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74525A" w14:paraId="0AB749B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1B3A6B"/>
            <w:tcMar>
              <w:top w:w="300" w:type="dxa"/>
              <w:left w:w="400" w:type="dxa"/>
              <w:bottom w:w="300" w:type="dxa"/>
              <w:right w:w="400" w:type="dxa"/>
            </w:tcMar>
          </w:tcPr>
          <w:p w14:paraId="55546A8F" w14:textId="77777777" w:rsidR="0074525A" w:rsidRDefault="00000000">
            <w:pPr>
              <w:spacing w:after="120"/>
              <w:jc w:val="center"/>
            </w:pPr>
            <w:r>
              <w:rPr>
                <w:b/>
                <w:bCs/>
                <w:color w:val="FFFFFF"/>
                <w:sz w:val="40"/>
                <w:szCs w:val="40"/>
              </w:rPr>
              <w:t>CONTRAT DE TRAVAIL</w:t>
            </w:r>
          </w:p>
          <w:p w14:paraId="2288E058" w14:textId="77777777" w:rsidR="0074525A" w:rsidRDefault="00000000">
            <w:pPr>
              <w:spacing w:after="160"/>
              <w:jc w:val="center"/>
            </w:pPr>
            <w:r>
              <w:rPr>
                <w:b/>
                <w:bCs/>
                <w:color w:val="C8A951"/>
                <w:sz w:val="32"/>
                <w:szCs w:val="32"/>
              </w:rPr>
              <w:t>À DURÉE INDÉTERMINÉE (CDI)</w:t>
            </w:r>
          </w:p>
          <w:p w14:paraId="78135520" w14:textId="77777777" w:rsidR="0074525A" w:rsidRDefault="00000000">
            <w:pPr>
              <w:jc w:val="center"/>
            </w:pPr>
            <w:r>
              <w:rPr>
                <w:i/>
                <w:iCs/>
                <w:color w:val="D0D8E8"/>
                <w:sz w:val="18"/>
                <w:szCs w:val="18"/>
              </w:rPr>
              <w:t>Conforme au Code du Travail · CGI · Code de la Sécurité Sociale</w:t>
            </w:r>
          </w:p>
          <w:p w14:paraId="18B59F91" w14:textId="77777777" w:rsidR="0074525A" w:rsidRDefault="00000000">
            <w:pPr>
              <w:jc w:val="center"/>
            </w:pPr>
            <w:r>
              <w:rPr>
                <w:i/>
                <w:iCs/>
                <w:color w:val="D0D8E8"/>
                <w:sz w:val="18"/>
                <w:szCs w:val="18"/>
              </w:rPr>
              <w:t>République de Guinée</w:t>
            </w:r>
          </w:p>
        </w:tc>
      </w:tr>
    </w:tbl>
    <w:p w14:paraId="34944C6C" w14:textId="77777777" w:rsidR="0074525A" w:rsidRDefault="0074525A"/>
    <w:p w14:paraId="38449BA2" w14:textId="77777777" w:rsidR="0074525A" w:rsidRDefault="00000000">
      <w:pPr>
        <w:pBdr>
          <w:bottom w:val="single" w:sz="4" w:space="1" w:color="2E5FA3"/>
        </w:pBdr>
        <w:spacing w:before="260" w:after="100"/>
      </w:pPr>
      <w:r>
        <w:rPr>
          <w:b/>
          <w:bCs/>
          <w:color w:val="1B3A6B"/>
          <w:sz w:val="24"/>
          <w:szCs w:val="24"/>
        </w:rPr>
        <w:t>PARTIES AU CONTRAT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74525A" w14:paraId="43158C5B" w14:textId="77777777">
        <w:tblPrEx>
          <w:tblCellMar>
            <w:top w:w="0" w:type="dxa"/>
            <w:bottom w:w="0" w:type="dxa"/>
          </w:tblCellMar>
        </w:tblPrEx>
        <w:tc>
          <w:tcPr>
            <w:tcW w:w="4650" w:type="dxa"/>
            <w:tcBorders>
              <w:top w:val="single" w:sz="1" w:space="0" w:color="CCCCCC"/>
              <w:left w:val="single" w:sz="1" w:space="0" w:color="CCCCCC"/>
              <w:bottom w:val="single" w:sz="1" w:space="0" w:color="CCCCCC"/>
              <w:right w:val="single" w:sz="1" w:space="0" w:color="CCCCCC"/>
            </w:tcBorders>
            <w:shd w:val="clear" w:color="auto" w:fill="F2F5FA"/>
            <w:tcMar>
              <w:top w:w="100" w:type="dxa"/>
              <w:left w:w="200" w:type="dxa"/>
              <w:bottom w:w="100" w:type="dxa"/>
              <w:right w:w="200" w:type="dxa"/>
            </w:tcMar>
          </w:tcPr>
          <w:p w14:paraId="3B136BDF" w14:textId="77777777" w:rsidR="0074525A" w:rsidRDefault="00000000">
            <w:pPr>
              <w:spacing w:after="80"/>
            </w:pPr>
            <w:r>
              <w:rPr>
                <w:b/>
                <w:bCs/>
                <w:color w:val="1B3A6B"/>
                <w:sz w:val="22"/>
                <w:szCs w:val="22"/>
              </w:rPr>
              <w:t>L'EMPLOYEUR</w:t>
            </w:r>
          </w:p>
          <w:p w14:paraId="731E1191" w14:textId="77777777" w:rsidR="0074525A" w:rsidRDefault="00000000">
            <w:r>
              <w:rPr>
                <w:b/>
                <w:bCs/>
              </w:rPr>
              <w:t xml:space="preserve">Raison sociale : </w:t>
            </w:r>
            <w:r>
              <w:rPr>
                <w:color w:val="4A4A4A"/>
              </w:rPr>
              <w:t>[Nom de l'entreprise]</w:t>
            </w:r>
          </w:p>
          <w:p w14:paraId="6394D36C" w14:textId="77777777" w:rsidR="0074525A" w:rsidRDefault="00000000">
            <w:r>
              <w:rPr>
                <w:b/>
                <w:bCs/>
              </w:rPr>
              <w:t xml:space="preserve">Forme juridique : </w:t>
            </w:r>
            <w:r>
              <w:rPr>
                <w:color w:val="4A4A4A"/>
              </w:rPr>
              <w:t>[SARL / SA / ONG…]</w:t>
            </w:r>
          </w:p>
          <w:p w14:paraId="5F7FB7DD" w14:textId="77777777" w:rsidR="0074525A" w:rsidRDefault="00000000">
            <w:r>
              <w:rPr>
                <w:b/>
                <w:bCs/>
              </w:rPr>
              <w:t xml:space="preserve">Siège social : </w:t>
            </w:r>
            <w:r>
              <w:rPr>
                <w:color w:val="4A4A4A"/>
              </w:rPr>
              <w:t>[Adresse complète]</w:t>
            </w:r>
          </w:p>
          <w:p w14:paraId="41BD8D20" w14:textId="77777777" w:rsidR="0074525A" w:rsidRDefault="00000000">
            <w:r>
              <w:rPr>
                <w:b/>
                <w:bCs/>
              </w:rPr>
              <w:t xml:space="preserve">N° RCCM : </w:t>
            </w:r>
            <w:r>
              <w:rPr>
                <w:color w:val="4A4A4A"/>
              </w:rPr>
              <w:t>[Numéro d'immatriculation]</w:t>
            </w:r>
          </w:p>
          <w:p w14:paraId="1FDBD76C" w14:textId="77777777" w:rsidR="0074525A" w:rsidRDefault="00000000">
            <w:r>
              <w:rPr>
                <w:b/>
                <w:bCs/>
              </w:rPr>
              <w:t xml:space="preserve">N° CNSS employeur : </w:t>
            </w:r>
            <w:r>
              <w:rPr>
                <w:color w:val="4A4A4A"/>
              </w:rPr>
              <w:t>[Numéro CNSS]</w:t>
            </w:r>
          </w:p>
          <w:p w14:paraId="4FE4190F" w14:textId="77777777" w:rsidR="0074525A" w:rsidRDefault="00000000">
            <w:r>
              <w:rPr>
                <w:b/>
                <w:bCs/>
              </w:rPr>
              <w:t xml:space="preserve">Représentée par : </w:t>
            </w:r>
            <w:r>
              <w:rPr>
                <w:color w:val="4A4A4A"/>
              </w:rPr>
              <w:t>[Nom Prénom, Fonction]</w:t>
            </w:r>
          </w:p>
          <w:p w14:paraId="7CA23195" w14:textId="77777777" w:rsidR="0074525A" w:rsidRDefault="00000000">
            <w:pPr>
              <w:spacing w:before="80"/>
            </w:pPr>
            <w:r>
              <w:rPr>
                <w:i/>
                <w:iCs/>
                <w:color w:val="2E5FA3"/>
                <w:sz w:val="18"/>
                <w:szCs w:val="18"/>
              </w:rPr>
              <w:t>Ci-après désignée « l'Employeur »</w:t>
            </w:r>
          </w:p>
        </w:tc>
        <w:tc>
          <w:tcPr>
            <w:tcW w:w="4650" w:type="dxa"/>
            <w:tcBorders>
              <w:top w:val="single" w:sz="1" w:space="0" w:color="CCCCCC"/>
              <w:left w:val="single" w:sz="1" w:space="0" w:color="CCCCCC"/>
              <w:bottom w:val="single" w:sz="1" w:space="0" w:color="CCCCCC"/>
              <w:right w:val="single" w:sz="1" w:space="0" w:color="CCCCCC"/>
            </w:tcBorders>
            <w:shd w:val="clear" w:color="auto" w:fill="F2F5FA"/>
            <w:tcMar>
              <w:top w:w="100" w:type="dxa"/>
              <w:left w:w="200" w:type="dxa"/>
              <w:bottom w:w="100" w:type="dxa"/>
              <w:right w:w="200" w:type="dxa"/>
            </w:tcMar>
          </w:tcPr>
          <w:p w14:paraId="755518DD" w14:textId="77777777" w:rsidR="0074525A" w:rsidRDefault="00000000">
            <w:pPr>
              <w:spacing w:after="80"/>
            </w:pPr>
            <w:r>
              <w:rPr>
                <w:b/>
                <w:bCs/>
                <w:color w:val="1B3A6B"/>
                <w:sz w:val="22"/>
                <w:szCs w:val="22"/>
              </w:rPr>
              <w:t>L'EMPLOYÉ(E)</w:t>
            </w:r>
          </w:p>
          <w:p w14:paraId="5CA7BA50" w14:textId="77777777" w:rsidR="0074525A" w:rsidRDefault="00000000">
            <w:r>
              <w:rPr>
                <w:b/>
                <w:bCs/>
              </w:rPr>
              <w:t xml:space="preserve">Nom : </w:t>
            </w:r>
            <w:r>
              <w:rPr>
                <w:color w:val="4A4A4A"/>
              </w:rPr>
              <w:t>[NOM en majuscules]</w:t>
            </w:r>
          </w:p>
          <w:p w14:paraId="29A37BC9" w14:textId="77777777" w:rsidR="0074525A" w:rsidRDefault="00000000">
            <w:r>
              <w:rPr>
                <w:b/>
                <w:bCs/>
              </w:rPr>
              <w:t xml:space="preserve">Prénoms : </w:t>
            </w:r>
            <w:r>
              <w:rPr>
                <w:color w:val="4A4A4A"/>
              </w:rPr>
              <w:t>[Prénoms]</w:t>
            </w:r>
          </w:p>
          <w:p w14:paraId="7FD096FF" w14:textId="77777777" w:rsidR="0074525A" w:rsidRDefault="00000000">
            <w:r>
              <w:rPr>
                <w:b/>
                <w:bCs/>
              </w:rPr>
              <w:t xml:space="preserve">Date de naissance : </w:t>
            </w:r>
            <w:r>
              <w:rPr>
                <w:color w:val="4A4A4A"/>
              </w:rPr>
              <w:t>[JJ/MM/AAAA]</w:t>
            </w:r>
          </w:p>
          <w:p w14:paraId="003DB1B2" w14:textId="77777777" w:rsidR="0074525A" w:rsidRDefault="00000000">
            <w:r>
              <w:rPr>
                <w:b/>
                <w:bCs/>
              </w:rPr>
              <w:t xml:space="preserve">Lieu de naissance : </w:t>
            </w:r>
            <w:r>
              <w:rPr>
                <w:color w:val="4A4A4A"/>
              </w:rPr>
              <w:t>[Ville, Guinée]</w:t>
            </w:r>
          </w:p>
          <w:p w14:paraId="59D6B348" w14:textId="77777777" w:rsidR="0074525A" w:rsidRDefault="00000000">
            <w:r>
              <w:rPr>
                <w:b/>
                <w:bCs/>
              </w:rPr>
              <w:t xml:space="preserve">Nationalité : </w:t>
            </w:r>
            <w:r>
              <w:rPr>
                <w:color w:val="4A4A4A"/>
              </w:rPr>
              <w:t>[Guinéenne / autre]</w:t>
            </w:r>
          </w:p>
          <w:p w14:paraId="1CA8C526" w14:textId="77777777" w:rsidR="0074525A" w:rsidRDefault="00000000">
            <w:r>
              <w:rPr>
                <w:b/>
                <w:bCs/>
              </w:rPr>
              <w:t xml:space="preserve">N° CNSS salarié : </w:t>
            </w:r>
            <w:r>
              <w:rPr>
                <w:color w:val="4A4A4A"/>
              </w:rPr>
              <w:t>[Numéro CNSS]</w:t>
            </w:r>
          </w:p>
          <w:p w14:paraId="11A00B90" w14:textId="77777777" w:rsidR="0074525A" w:rsidRDefault="00000000">
            <w:r>
              <w:rPr>
                <w:b/>
                <w:bCs/>
              </w:rPr>
              <w:t xml:space="preserve">Adresse : </w:t>
            </w:r>
            <w:r>
              <w:rPr>
                <w:color w:val="4A4A4A"/>
              </w:rPr>
              <w:t>[Adresse de résidence]</w:t>
            </w:r>
          </w:p>
          <w:p w14:paraId="43E8551A" w14:textId="77777777" w:rsidR="0074525A" w:rsidRDefault="00000000">
            <w:pPr>
              <w:spacing w:before="80"/>
            </w:pPr>
            <w:r>
              <w:rPr>
                <w:i/>
                <w:iCs/>
                <w:color w:val="2E5FA3"/>
                <w:sz w:val="18"/>
                <w:szCs w:val="18"/>
              </w:rPr>
              <w:t>Ci-après désigné(e) « l'Employé(e) »</w:t>
            </w:r>
          </w:p>
        </w:tc>
      </w:tr>
    </w:tbl>
    <w:p w14:paraId="2CB64498" w14:textId="77777777" w:rsidR="0074525A" w:rsidRDefault="0074525A"/>
    <w:p w14:paraId="67724446" w14:textId="77777777" w:rsidR="0074525A" w:rsidRDefault="00000000">
      <w:pPr>
        <w:pBdr>
          <w:left w:val="single" w:sz="12" w:space="8" w:color="C8A951"/>
        </w:pBdr>
        <w:spacing w:before="240" w:after="80"/>
        <w:ind w:left="280"/>
      </w:pPr>
      <w:r>
        <w:rPr>
          <w:b/>
          <w:bCs/>
          <w:color w:val="2E5FA3"/>
          <w:sz w:val="22"/>
          <w:szCs w:val="22"/>
        </w:rPr>
        <w:t xml:space="preserve">ARTICLE 1 : </w:t>
      </w:r>
      <w:r>
        <w:rPr>
          <w:b/>
          <w:bCs/>
          <w:color w:val="1B3A6B"/>
          <w:sz w:val="22"/>
          <w:szCs w:val="22"/>
        </w:rPr>
        <w:t>BASE LÉGALE DU CONTRAT</w:t>
      </w:r>
    </w:p>
    <w:p w14:paraId="25B20F18" w14:textId="77777777" w:rsidR="0074525A" w:rsidRDefault="00000000">
      <w:pPr>
        <w:spacing w:before="60" w:after="60"/>
        <w:ind w:left="200"/>
      </w:pPr>
      <w:r>
        <w:rPr>
          <w:color w:val="4A4A4A"/>
        </w:rPr>
        <w:t>Le présent contrat est établi conformément aux textes législatifs et réglementaires en vigueur en République de Guinée, notamment :</w:t>
      </w:r>
    </w:p>
    <w:p w14:paraId="3AF9C125" w14:textId="77777777" w:rsidR="0074525A" w:rsidRDefault="00000000">
      <w:pPr>
        <w:pStyle w:val="Paragraphedeliste"/>
        <w:numPr>
          <w:ilvl w:val="0"/>
          <w:numId w:val="2"/>
        </w:numPr>
        <w:spacing w:before="40" w:after="40"/>
      </w:pPr>
      <w:r>
        <w:rPr>
          <w:color w:val="4A4A4A"/>
        </w:rPr>
        <w:t>Le Code du Travail de la République de Guinée (Loi L/2014/072/CNT) ;</w:t>
      </w:r>
    </w:p>
    <w:p w14:paraId="1A736F7A" w14:textId="77777777" w:rsidR="0074525A" w:rsidRDefault="00000000">
      <w:pPr>
        <w:pStyle w:val="Paragraphedeliste"/>
        <w:numPr>
          <w:ilvl w:val="0"/>
          <w:numId w:val="2"/>
        </w:numPr>
        <w:spacing w:before="40" w:after="40"/>
      </w:pPr>
      <w:r>
        <w:rPr>
          <w:color w:val="4A4A4A"/>
        </w:rPr>
        <w:t>Le Code Général des Impôts (CGI) — notamment ses articles relatifs à la Retenue sur Traitements et Salaires (RTS) ;</w:t>
      </w:r>
    </w:p>
    <w:p w14:paraId="5988564A" w14:textId="77777777" w:rsidR="0074525A" w:rsidRDefault="00000000">
      <w:pPr>
        <w:pStyle w:val="Paragraphedeliste"/>
        <w:numPr>
          <w:ilvl w:val="0"/>
          <w:numId w:val="2"/>
        </w:numPr>
        <w:spacing w:before="40" w:after="40"/>
      </w:pPr>
      <w:r>
        <w:rPr>
          <w:color w:val="4A4A4A"/>
        </w:rPr>
        <w:t>Le Code de la Sécurité Sociale — régissant les cotisations CNSS ;</w:t>
      </w:r>
    </w:p>
    <w:p w14:paraId="5E632CD9" w14:textId="77777777" w:rsidR="0074525A" w:rsidRDefault="00000000">
      <w:pPr>
        <w:pStyle w:val="Paragraphedeliste"/>
        <w:numPr>
          <w:ilvl w:val="0"/>
          <w:numId w:val="2"/>
        </w:numPr>
        <w:spacing w:before="40" w:after="40"/>
      </w:pPr>
      <w:r>
        <w:rPr>
          <w:color w:val="4A4A4A"/>
        </w:rPr>
        <w:t>Le Décret D/2015/205/PRG/SGG portant application du Code du Travail.</w:t>
      </w:r>
    </w:p>
    <w:p w14:paraId="1DBC641D"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1 &amp; 2 — Champ d'application et définitions.</w:t>
      </w:r>
    </w:p>
    <w:p w14:paraId="5F5979DC" w14:textId="77777777" w:rsidR="0074525A" w:rsidRDefault="0074525A"/>
    <w:p w14:paraId="06A4D826" w14:textId="77777777" w:rsidR="0074525A" w:rsidRDefault="00000000">
      <w:pPr>
        <w:pBdr>
          <w:left w:val="single" w:sz="12" w:space="8" w:color="C8A951"/>
        </w:pBdr>
        <w:spacing w:before="240" w:after="80"/>
        <w:ind w:left="280"/>
      </w:pPr>
      <w:r>
        <w:rPr>
          <w:b/>
          <w:bCs/>
          <w:color w:val="2E5FA3"/>
          <w:sz w:val="22"/>
          <w:szCs w:val="22"/>
        </w:rPr>
        <w:t xml:space="preserve">ARTICLE 2 : </w:t>
      </w:r>
      <w:r>
        <w:rPr>
          <w:b/>
          <w:bCs/>
          <w:color w:val="1B3A6B"/>
          <w:sz w:val="22"/>
          <w:szCs w:val="22"/>
        </w:rPr>
        <w:t>NATURE ET DURÉE DU CONTRAT</w:t>
      </w:r>
    </w:p>
    <w:p w14:paraId="7D04DA81" w14:textId="77777777" w:rsidR="0074525A" w:rsidRDefault="00000000">
      <w:pPr>
        <w:spacing w:before="60" w:after="60"/>
        <w:ind w:left="200"/>
      </w:pPr>
      <w:r>
        <w:rPr>
          <w:color w:val="4A4A4A"/>
        </w:rPr>
        <w:t>Le présent contrat est conclu pour une durée indéterminée (CDI). Il prend effet à compter du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74525A" w14:paraId="5C7916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100" w:type="dxa"/>
              <w:left w:w="200" w:type="dxa"/>
              <w:bottom w:w="100" w:type="dxa"/>
              <w:right w:w="200" w:type="dxa"/>
            </w:tcMar>
          </w:tcPr>
          <w:p w14:paraId="3E3F899D" w14:textId="77777777" w:rsidR="0074525A" w:rsidRDefault="00000000">
            <w:pPr>
              <w:spacing w:before="40" w:after="40"/>
            </w:pPr>
            <w:r>
              <w:rPr>
                <w:b/>
                <w:bCs/>
                <w:color w:val="1B3A6B"/>
              </w:rPr>
              <w:t xml:space="preserve">Date de prise d'effet : </w:t>
            </w:r>
            <w:r>
              <w:rPr>
                <w:color w:val="4A4A4A"/>
              </w:rPr>
              <w:t>[JJ / MM / AAAA]</w:t>
            </w:r>
          </w:p>
          <w:p w14:paraId="268F2487" w14:textId="77777777" w:rsidR="0074525A" w:rsidRDefault="00000000">
            <w:pPr>
              <w:spacing w:after="40"/>
            </w:pPr>
            <w:r>
              <w:rPr>
                <w:b/>
                <w:bCs/>
                <w:color w:val="1B3A6B"/>
              </w:rPr>
              <w:t xml:space="preserve">Période d'essai : </w:t>
            </w:r>
            <w:r>
              <w:rPr>
                <w:color w:val="4A4A4A"/>
              </w:rPr>
              <w:t>[durée selon la catégorie, ex. 3 mois pour un cadre]</w:t>
            </w:r>
          </w:p>
        </w:tc>
      </w:tr>
    </w:tbl>
    <w:p w14:paraId="2C5C37B8" w14:textId="77777777" w:rsidR="0074525A" w:rsidRDefault="00000000">
      <w:pPr>
        <w:spacing w:before="60" w:after="60"/>
        <w:ind w:left="200"/>
      </w:pPr>
      <w:r>
        <w:rPr>
          <w:color w:val="4A4A4A"/>
        </w:rPr>
        <w:t>Durant la période d'essai, chaque partie peut résilier le contrat sans indemnité, sous réserve du respect d'un délai de prévenance raisonnable.</w:t>
      </w:r>
    </w:p>
    <w:p w14:paraId="68D25553"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53 à 56 — Contrat à durée indéterminée et période d'essai.</w:t>
      </w:r>
    </w:p>
    <w:p w14:paraId="682035EE" w14:textId="77777777" w:rsidR="0074525A" w:rsidRDefault="0074525A"/>
    <w:p w14:paraId="36C1D111" w14:textId="77777777" w:rsidR="0074525A" w:rsidRDefault="00000000">
      <w:pPr>
        <w:pBdr>
          <w:left w:val="single" w:sz="12" w:space="8" w:color="C8A951"/>
        </w:pBdr>
        <w:spacing w:before="240" w:after="80"/>
        <w:ind w:left="280"/>
      </w:pPr>
      <w:r>
        <w:rPr>
          <w:b/>
          <w:bCs/>
          <w:color w:val="2E5FA3"/>
          <w:sz w:val="22"/>
          <w:szCs w:val="22"/>
        </w:rPr>
        <w:t xml:space="preserve">ARTICLE 3 : </w:t>
      </w:r>
      <w:r>
        <w:rPr>
          <w:b/>
          <w:bCs/>
          <w:color w:val="1B3A6B"/>
          <w:sz w:val="22"/>
          <w:szCs w:val="22"/>
        </w:rPr>
        <w:t>DESCRIPTION DU POSTE ET MISSIONS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74525A" w14:paraId="69B131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100" w:type="dxa"/>
              <w:left w:w="200" w:type="dxa"/>
              <w:bottom w:w="100" w:type="dxa"/>
              <w:right w:w="200" w:type="dxa"/>
            </w:tcMar>
          </w:tcPr>
          <w:p w14:paraId="447E3857" w14:textId="77777777" w:rsidR="0074525A" w:rsidRDefault="00000000">
            <w:pPr>
              <w:spacing w:before="40" w:after="40"/>
            </w:pPr>
            <w:r>
              <w:rPr>
                <w:b/>
                <w:bCs/>
                <w:color w:val="1B3A6B"/>
              </w:rPr>
              <w:t xml:space="preserve">Intitulé du poste : </w:t>
            </w:r>
            <w:r>
              <w:rPr>
                <w:color w:val="4A4A4A"/>
              </w:rPr>
              <w:t>[Titre exact du poste]</w:t>
            </w:r>
          </w:p>
          <w:p w14:paraId="3944402A" w14:textId="77777777" w:rsidR="0074525A" w:rsidRDefault="00000000">
            <w:pPr>
              <w:spacing w:after="40"/>
            </w:pPr>
            <w:r>
              <w:rPr>
                <w:b/>
                <w:bCs/>
                <w:color w:val="1B3A6B"/>
              </w:rPr>
              <w:t xml:space="preserve">Catégorie professionnelle : </w:t>
            </w:r>
            <w:r>
              <w:rPr>
                <w:color w:val="4A4A4A"/>
              </w:rPr>
              <w:t>[Cadre / Agent de maîtrise / Employé]</w:t>
            </w:r>
          </w:p>
          <w:p w14:paraId="0A5E6DF1" w14:textId="77777777" w:rsidR="0074525A" w:rsidRDefault="00000000">
            <w:pPr>
              <w:spacing w:after="40"/>
            </w:pPr>
            <w:r>
              <w:rPr>
                <w:b/>
                <w:bCs/>
                <w:color w:val="1B3A6B"/>
              </w:rPr>
              <w:t xml:space="preserve">Classification conventionnelle : </w:t>
            </w:r>
            <w:r>
              <w:rPr>
                <w:color w:val="4A4A4A"/>
              </w:rPr>
              <w:t>[Grade / Échelon]</w:t>
            </w:r>
          </w:p>
          <w:p w14:paraId="63AC727E" w14:textId="77777777" w:rsidR="0074525A" w:rsidRDefault="00000000">
            <w:pPr>
              <w:spacing w:after="40"/>
            </w:pPr>
            <w:r>
              <w:rPr>
                <w:b/>
                <w:bCs/>
                <w:color w:val="1B3A6B"/>
              </w:rPr>
              <w:t xml:space="preserve">Rattachement hiérarchique : </w:t>
            </w:r>
            <w:r>
              <w:rPr>
                <w:color w:val="4A4A4A"/>
              </w:rPr>
              <w:t>[Supérieur direct]</w:t>
            </w:r>
          </w:p>
        </w:tc>
      </w:tr>
    </w:tbl>
    <w:p w14:paraId="4DC8B504" w14:textId="77777777" w:rsidR="0074525A" w:rsidRDefault="00000000">
      <w:pPr>
        <w:spacing w:before="60" w:after="60"/>
        <w:ind w:left="200"/>
      </w:pPr>
      <w:r>
        <w:rPr>
          <w:color w:val="4A4A4A"/>
        </w:rPr>
        <w:t>L'Employé(e) exercera, à titre principal, les missions suivantes :</w:t>
      </w:r>
    </w:p>
    <w:p w14:paraId="27D52CA7" w14:textId="77777777" w:rsidR="0074525A" w:rsidRDefault="00000000">
      <w:pPr>
        <w:pStyle w:val="Paragraphedeliste"/>
        <w:numPr>
          <w:ilvl w:val="0"/>
          <w:numId w:val="2"/>
        </w:numPr>
        <w:spacing w:before="40" w:after="40"/>
      </w:pPr>
      <w:r>
        <w:rPr>
          <w:color w:val="4A4A4A"/>
        </w:rPr>
        <w:t>[Mission principale 1 — ex. Superviser les opérations comptables et financières]</w:t>
      </w:r>
    </w:p>
    <w:p w14:paraId="381EC01C" w14:textId="77777777" w:rsidR="0074525A" w:rsidRDefault="00000000">
      <w:pPr>
        <w:pStyle w:val="Paragraphedeliste"/>
        <w:numPr>
          <w:ilvl w:val="0"/>
          <w:numId w:val="2"/>
        </w:numPr>
        <w:spacing w:before="40" w:after="40"/>
      </w:pPr>
      <w:r>
        <w:rPr>
          <w:color w:val="4A4A4A"/>
        </w:rPr>
        <w:lastRenderedPageBreak/>
        <w:t>[Mission principale 2 — ex. Assurer le reporting mensuel à la Direction]</w:t>
      </w:r>
    </w:p>
    <w:p w14:paraId="0EBCC9EB" w14:textId="77777777" w:rsidR="0074525A" w:rsidRDefault="00000000">
      <w:pPr>
        <w:pStyle w:val="Paragraphedeliste"/>
        <w:numPr>
          <w:ilvl w:val="0"/>
          <w:numId w:val="2"/>
        </w:numPr>
        <w:spacing w:before="40" w:after="40"/>
      </w:pPr>
      <w:r>
        <w:rPr>
          <w:color w:val="4A4A4A"/>
        </w:rPr>
        <w:t>[Mission principale 3 — ex. Encadrer et former l'équipe placée sous sa responsabilité]</w:t>
      </w:r>
    </w:p>
    <w:p w14:paraId="7B9AE461" w14:textId="77777777" w:rsidR="0074525A" w:rsidRDefault="00000000">
      <w:pPr>
        <w:pStyle w:val="Paragraphedeliste"/>
        <w:numPr>
          <w:ilvl w:val="0"/>
          <w:numId w:val="2"/>
        </w:numPr>
        <w:spacing w:before="40" w:after="40"/>
      </w:pPr>
      <w:r>
        <w:rPr>
          <w:color w:val="4A4A4A"/>
        </w:rPr>
        <w:t>[Mission principale 4 — ex. Représenter l'entreprise auprès des partenaires externes]</w:t>
      </w:r>
    </w:p>
    <w:p w14:paraId="00385D4C" w14:textId="77777777" w:rsidR="0074525A" w:rsidRDefault="00000000">
      <w:pPr>
        <w:spacing w:before="60" w:after="60"/>
        <w:ind w:left="200"/>
      </w:pPr>
      <w:r>
        <w:rPr>
          <w:color w:val="4A4A4A"/>
        </w:rPr>
        <w:t>Cette liste est indicative et non exhaustive. L'Employé(e) peut être amené(e) à accomplir toute autre tâche relevant de sa qualification.</w:t>
      </w:r>
    </w:p>
    <w:p w14:paraId="0D5FCA0F" w14:textId="77777777" w:rsidR="0074525A" w:rsidRDefault="00000000">
      <w:pPr>
        <w:spacing w:before="60" w:after="60"/>
        <w:ind w:left="200"/>
      </w:pPr>
      <w:r>
        <w:rPr>
          <w:color w:val="4A4A4A"/>
        </w:rPr>
        <w:t>CONDITIONS D'EXERCICE DU POSTE : compte tenu de la nature du poste, l'Employé(e) :</w:t>
      </w:r>
    </w:p>
    <w:p w14:paraId="2ED763B0" w14:textId="77777777" w:rsidR="0074525A" w:rsidRDefault="00000000">
      <w:pPr>
        <w:pStyle w:val="Paragraphedeliste"/>
        <w:numPr>
          <w:ilvl w:val="0"/>
          <w:numId w:val="2"/>
        </w:numPr>
        <w:spacing w:before="40" w:after="40"/>
      </w:pPr>
      <w:r>
        <w:rPr>
          <w:color w:val="4A4A4A"/>
        </w:rPr>
        <w:t>Peut être amené(e) à effectuer des déplacements professionnels réguliers dans et hors de Conakry ;</w:t>
      </w:r>
    </w:p>
    <w:p w14:paraId="18182EAA" w14:textId="77777777" w:rsidR="0074525A" w:rsidRDefault="00000000">
      <w:pPr>
        <w:pStyle w:val="Paragraphedeliste"/>
        <w:numPr>
          <w:ilvl w:val="0"/>
          <w:numId w:val="2"/>
        </w:numPr>
        <w:spacing w:before="40" w:after="40"/>
      </w:pPr>
      <w:r>
        <w:rPr>
          <w:color w:val="4A4A4A"/>
        </w:rPr>
        <w:t>Doit maintenir une disponibilité adaptée aux exigences des fonctions occupées ;</w:t>
      </w:r>
    </w:p>
    <w:p w14:paraId="72C2DFA2" w14:textId="77777777" w:rsidR="0074525A" w:rsidRDefault="00000000">
      <w:pPr>
        <w:pStyle w:val="Paragraphedeliste"/>
        <w:numPr>
          <w:ilvl w:val="0"/>
          <w:numId w:val="2"/>
        </w:numPr>
        <w:spacing w:before="40" w:after="40"/>
      </w:pPr>
      <w:r>
        <w:rPr>
          <w:color w:val="4A4A4A"/>
        </w:rPr>
        <w:t>Peut être tenu(e) de résider dans une zone géographique compatible avec ses responsabilités.</w:t>
      </w:r>
    </w:p>
    <w:p w14:paraId="390A4CAD" w14:textId="77777777" w:rsidR="0074525A" w:rsidRDefault="00000000">
      <w:pPr>
        <w:spacing w:before="60" w:after="60"/>
        <w:ind w:left="200"/>
      </w:pPr>
      <w:r>
        <w:rPr>
          <w:color w:val="4A4A4A"/>
        </w:rPr>
        <w:t>Ces conditions d'exercice justifient l'attribution des éléments de rémunération spécifiques décrits à l'Article 4.</w:t>
      </w:r>
    </w:p>
    <w:p w14:paraId="5B2C6861"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8 — Définition du lien de subordination et contenu de la relation de travail.</w:t>
      </w:r>
    </w:p>
    <w:p w14:paraId="51AD41C8" w14:textId="77777777" w:rsidR="0074525A" w:rsidRDefault="0074525A"/>
    <w:p w14:paraId="7EC168C0" w14:textId="77777777" w:rsidR="0074525A" w:rsidRDefault="00000000">
      <w:pPr>
        <w:pBdr>
          <w:left w:val="single" w:sz="12" w:space="8" w:color="C8A951"/>
        </w:pBdr>
        <w:spacing w:before="240" w:after="80"/>
        <w:ind w:left="280"/>
      </w:pPr>
      <w:r>
        <w:rPr>
          <w:b/>
          <w:bCs/>
          <w:color w:val="2E5FA3"/>
          <w:sz w:val="22"/>
          <w:szCs w:val="22"/>
        </w:rPr>
        <w:t xml:space="preserve">ARTICLE 4 : </w:t>
      </w:r>
      <w:r>
        <w:rPr>
          <w:b/>
          <w:bCs/>
          <w:color w:val="1B3A6B"/>
          <w:sz w:val="22"/>
          <w:szCs w:val="22"/>
        </w:rPr>
        <w:t>LIEU DE TRAVAIL ET MOBILITÉ</w:t>
      </w:r>
    </w:p>
    <w:p w14:paraId="5CDC7872" w14:textId="77777777" w:rsidR="0074525A" w:rsidRDefault="00000000">
      <w:pPr>
        <w:spacing w:before="60" w:after="60"/>
        <w:ind w:left="200"/>
      </w:pPr>
      <w:r>
        <w:rPr>
          <w:color w:val="4A4A4A"/>
        </w:rPr>
        <w:t>Le lieu de travail principal est fixé à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74525A" w14:paraId="1FE86E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100" w:type="dxa"/>
              <w:left w:w="200" w:type="dxa"/>
              <w:bottom w:w="100" w:type="dxa"/>
              <w:right w:w="200" w:type="dxa"/>
            </w:tcMar>
          </w:tcPr>
          <w:p w14:paraId="1105A06F" w14:textId="77777777" w:rsidR="0074525A" w:rsidRDefault="00000000">
            <w:pPr>
              <w:spacing w:before="40" w:after="40"/>
            </w:pPr>
            <w:r>
              <w:rPr>
                <w:color w:val="4A4A4A"/>
              </w:rPr>
              <w:t>[Adresse / Site / Ville]</w:t>
            </w:r>
          </w:p>
        </w:tc>
      </w:tr>
    </w:tbl>
    <w:p w14:paraId="32F0B72C" w14:textId="77777777" w:rsidR="0074525A" w:rsidRDefault="00000000">
      <w:pPr>
        <w:spacing w:before="60" w:after="60"/>
        <w:ind w:left="200"/>
      </w:pPr>
      <w:r>
        <w:rPr>
          <w:color w:val="4A4A4A"/>
        </w:rPr>
        <w:t>L'Employé(e) pourra être amené(e), en fonction des nécessités du service, à exercer ses fonctions en d'autres lieux, notamment dans le cadre de missions, déplacements professionnels ou affectations temporaires, sans que cela constitue une modification substantielle du contrat.</w:t>
      </w:r>
    </w:p>
    <w:p w14:paraId="57AFEC00"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47 — Conditions de modification du contrat de travail.</w:t>
      </w:r>
    </w:p>
    <w:p w14:paraId="12FD8DC0" w14:textId="77777777" w:rsidR="0074525A" w:rsidRDefault="0074525A"/>
    <w:p w14:paraId="2433B8BF" w14:textId="77777777" w:rsidR="0074525A" w:rsidRDefault="00000000">
      <w:pPr>
        <w:pBdr>
          <w:left w:val="single" w:sz="12" w:space="8" w:color="C8A951"/>
        </w:pBdr>
        <w:spacing w:before="240" w:after="80"/>
        <w:ind w:left="280"/>
      </w:pPr>
      <w:r>
        <w:rPr>
          <w:b/>
          <w:bCs/>
          <w:color w:val="2E5FA3"/>
          <w:sz w:val="22"/>
          <w:szCs w:val="22"/>
        </w:rPr>
        <w:t xml:space="preserve">ARTICLE 5 : </w:t>
      </w:r>
      <w:r>
        <w:rPr>
          <w:b/>
          <w:bCs/>
          <w:color w:val="1B3A6B"/>
          <w:sz w:val="22"/>
          <w:szCs w:val="22"/>
        </w:rPr>
        <w:t>RÉMUNÉRATION GLOBALE ET STRUCTURATION SALARIALE</w:t>
      </w:r>
    </w:p>
    <w:p w14:paraId="6F43417D" w14:textId="77777777" w:rsidR="0074525A" w:rsidRDefault="00000000">
      <w:pPr>
        <w:spacing w:before="60" w:after="60"/>
        <w:ind w:left="200"/>
      </w:pPr>
      <w:r>
        <w:rPr>
          <w:color w:val="4A4A4A"/>
        </w:rPr>
        <w:t>En contrepartie de ses services, l'Employé(e) percevra une rémunération mensuelle brute totale de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100"/>
        <w:gridCol w:w="2100"/>
      </w:tblGrid>
      <w:tr w:rsidR="0074525A" w14:paraId="50476090"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2344AE8" w14:textId="77777777" w:rsidR="0074525A" w:rsidRDefault="00000000">
            <w:r>
              <w:rPr>
                <w:b/>
                <w:bCs/>
                <w:color w:val="FFFFFF"/>
              </w:rPr>
              <w:t>COMPOSANTE DE LA RÉMUNÉRATION</w:t>
            </w:r>
          </w:p>
        </w:tc>
        <w:tc>
          <w:tcPr>
            <w:tcW w:w="21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B2A4860" w14:textId="77777777" w:rsidR="0074525A" w:rsidRDefault="00000000">
            <w:pPr>
              <w:jc w:val="center"/>
            </w:pPr>
            <w:r>
              <w:rPr>
                <w:b/>
                <w:bCs/>
                <w:color w:val="FFFFFF"/>
              </w:rPr>
              <w:t>MONTANT (GNF)</w:t>
            </w:r>
          </w:p>
        </w:tc>
        <w:tc>
          <w:tcPr>
            <w:tcW w:w="21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0275728" w14:textId="77777777" w:rsidR="0074525A" w:rsidRDefault="00000000">
            <w:pPr>
              <w:jc w:val="center"/>
            </w:pPr>
            <w:r>
              <w:rPr>
                <w:b/>
                <w:bCs/>
                <w:color w:val="FFFFFF"/>
              </w:rPr>
              <w:t>% DU BRUT</w:t>
            </w:r>
          </w:p>
        </w:tc>
      </w:tr>
      <w:tr w:rsidR="0074525A" w14:paraId="6DC18EB6"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5055A5" w14:textId="77777777" w:rsidR="0074525A" w:rsidRDefault="00000000">
            <w:r>
              <w:rPr>
                <w:b/>
                <w:bCs/>
                <w:color w:val="4A4A4A"/>
              </w:rPr>
              <w:t>Salaire de base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F272E8" w14:textId="77777777" w:rsidR="0074525A" w:rsidRDefault="00000000">
            <w:pPr>
              <w:jc w:val="center"/>
            </w:pPr>
            <w:r>
              <w:rPr>
                <w:color w:val="4A4A4A"/>
              </w:rPr>
              <w:t>[7 059 324]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2F1191" w14:textId="77777777" w:rsidR="0074525A" w:rsidRDefault="00000000">
            <w:pPr>
              <w:jc w:val="center"/>
            </w:pPr>
            <w:r>
              <w:rPr>
                <w:color w:val="4A4A4A"/>
              </w:rPr>
              <w:t>75 %</w:t>
            </w:r>
          </w:p>
        </w:tc>
      </w:tr>
      <w:tr w:rsidR="0074525A" w14:paraId="74E5036E"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358CCE4F" w14:textId="77777777" w:rsidR="0074525A" w:rsidRDefault="00000000">
            <w:r>
              <w:rPr>
                <w:b/>
                <w:bCs/>
                <w:color w:val="4A4A4A"/>
              </w:rPr>
              <w:t>Indemnité de transport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75D37FA4" w14:textId="77777777" w:rsidR="0074525A" w:rsidRDefault="00000000">
            <w:pPr>
              <w:jc w:val="center"/>
            </w:pPr>
            <w:r>
              <w:rPr>
                <w:color w:val="4A4A4A"/>
              </w:rPr>
              <w:t>[941 243]</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4DD4B9B4" w14:textId="77777777" w:rsidR="0074525A" w:rsidRDefault="00000000">
            <w:pPr>
              <w:jc w:val="center"/>
            </w:pPr>
            <w:r>
              <w:rPr>
                <w:color w:val="4A4A4A"/>
              </w:rPr>
              <w:t>10 %</w:t>
            </w:r>
          </w:p>
        </w:tc>
      </w:tr>
      <w:tr w:rsidR="0074525A" w14:paraId="16D6C02F"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C19963" w14:textId="77777777" w:rsidR="0074525A" w:rsidRDefault="00000000">
            <w:r>
              <w:rPr>
                <w:b/>
                <w:bCs/>
                <w:color w:val="4A4A4A"/>
              </w:rPr>
              <w:t>Indemnité de logement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261958" w14:textId="77777777" w:rsidR="0074525A" w:rsidRDefault="00000000">
            <w:pPr>
              <w:jc w:val="center"/>
            </w:pPr>
            <w:r>
              <w:rPr>
                <w:color w:val="4A4A4A"/>
              </w:rPr>
              <w:t>[941 243]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A72F84" w14:textId="77777777" w:rsidR="0074525A" w:rsidRDefault="00000000">
            <w:pPr>
              <w:jc w:val="center"/>
            </w:pPr>
            <w:r>
              <w:rPr>
                <w:color w:val="4A4A4A"/>
              </w:rPr>
              <w:t>10 %</w:t>
            </w:r>
          </w:p>
        </w:tc>
      </w:tr>
      <w:tr w:rsidR="0074525A" w14:paraId="1EBB7585"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47978DC3" w14:textId="77777777" w:rsidR="0074525A" w:rsidRDefault="00000000">
            <w:r>
              <w:rPr>
                <w:b/>
                <w:bCs/>
                <w:color w:val="4A4A4A"/>
              </w:rPr>
              <w:t>Indemnité de cherté de vie</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1C263EA5" w14:textId="77777777" w:rsidR="0074525A" w:rsidRDefault="00000000">
            <w:pPr>
              <w:jc w:val="center"/>
            </w:pPr>
            <w:r>
              <w:rPr>
                <w:color w:val="4A4A4A"/>
              </w:rPr>
              <w:t>[470 622]</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023DFA64" w14:textId="77777777" w:rsidR="0074525A" w:rsidRDefault="00000000">
            <w:pPr>
              <w:jc w:val="center"/>
            </w:pPr>
            <w:r>
              <w:rPr>
                <w:color w:val="4A4A4A"/>
              </w:rPr>
              <w:t>5 %</w:t>
            </w:r>
          </w:p>
        </w:tc>
      </w:tr>
      <w:tr w:rsidR="0074525A" w14:paraId="18CA2DCC"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shd w:val="clear" w:color="auto" w:fill="C8A951"/>
            <w:tcMar>
              <w:top w:w="80" w:type="dxa"/>
              <w:left w:w="160" w:type="dxa"/>
              <w:bottom w:w="80" w:type="dxa"/>
              <w:right w:w="160" w:type="dxa"/>
            </w:tcMar>
          </w:tcPr>
          <w:p w14:paraId="189822B9" w14:textId="77777777" w:rsidR="0074525A" w:rsidRDefault="00000000">
            <w:r>
              <w:rPr>
                <w:b/>
                <w:bCs/>
                <w:color w:val="FFFFFF"/>
                <w:sz w:val="22"/>
                <w:szCs w:val="22"/>
              </w:rPr>
              <w:t>TOTAL BRUT MENSUEL</w:t>
            </w:r>
          </w:p>
        </w:tc>
        <w:tc>
          <w:tcPr>
            <w:tcW w:w="2100" w:type="dxa"/>
            <w:tcBorders>
              <w:top w:val="none" w:sz="0" w:space="0" w:color="FFFFFF"/>
              <w:left w:val="none" w:sz="0" w:space="0" w:color="FFFFFF"/>
              <w:bottom w:val="none" w:sz="0" w:space="0" w:color="FFFFFF"/>
              <w:right w:val="none" w:sz="0" w:space="0" w:color="FFFFFF"/>
            </w:tcBorders>
            <w:shd w:val="clear" w:color="auto" w:fill="C8A951"/>
            <w:tcMar>
              <w:top w:w="80" w:type="dxa"/>
              <w:left w:w="160" w:type="dxa"/>
              <w:bottom w:w="80" w:type="dxa"/>
              <w:right w:w="160" w:type="dxa"/>
            </w:tcMar>
          </w:tcPr>
          <w:p w14:paraId="1F78CE8D" w14:textId="77777777" w:rsidR="0074525A" w:rsidRDefault="00000000">
            <w:pPr>
              <w:jc w:val="center"/>
            </w:pPr>
            <w:r>
              <w:rPr>
                <w:b/>
                <w:bCs/>
                <w:color w:val="FFFFFF"/>
                <w:sz w:val="22"/>
                <w:szCs w:val="22"/>
              </w:rPr>
              <w:t>[9 412 432]</w:t>
            </w:r>
          </w:p>
        </w:tc>
        <w:tc>
          <w:tcPr>
            <w:tcW w:w="2100" w:type="dxa"/>
            <w:tcBorders>
              <w:top w:val="none" w:sz="0" w:space="0" w:color="FFFFFF"/>
              <w:left w:val="none" w:sz="0" w:space="0" w:color="FFFFFF"/>
              <w:bottom w:val="none" w:sz="0" w:space="0" w:color="FFFFFF"/>
              <w:right w:val="none" w:sz="0" w:space="0" w:color="FFFFFF"/>
            </w:tcBorders>
            <w:shd w:val="clear" w:color="auto" w:fill="C8A951"/>
            <w:tcMar>
              <w:top w:w="80" w:type="dxa"/>
              <w:left w:w="160" w:type="dxa"/>
              <w:bottom w:w="80" w:type="dxa"/>
              <w:right w:w="160" w:type="dxa"/>
            </w:tcMar>
          </w:tcPr>
          <w:p w14:paraId="7898CBAA" w14:textId="77777777" w:rsidR="0074525A" w:rsidRDefault="00000000">
            <w:pPr>
              <w:jc w:val="center"/>
            </w:pPr>
            <w:r>
              <w:rPr>
                <w:b/>
                <w:bCs/>
                <w:color w:val="FFFFFF"/>
                <w:sz w:val="22"/>
                <w:szCs w:val="22"/>
              </w:rPr>
              <w:t>100 %</w:t>
            </w:r>
          </w:p>
        </w:tc>
      </w:tr>
      <w:tr w:rsidR="0074525A" w14:paraId="0F130FF6"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shd w:val="clear" w:color="auto" w:fill="2E5FA3"/>
            <w:tcMar>
              <w:top w:w="80" w:type="dxa"/>
              <w:left w:w="160" w:type="dxa"/>
              <w:bottom w:w="80" w:type="dxa"/>
              <w:right w:w="160" w:type="dxa"/>
            </w:tcMar>
          </w:tcPr>
          <w:p w14:paraId="1F4BBA76" w14:textId="77777777" w:rsidR="0074525A" w:rsidRDefault="00000000">
            <w:r>
              <w:rPr>
                <w:b/>
                <w:bCs/>
                <w:color w:val="FFFFFF"/>
              </w:rPr>
              <w:t>NET MENSUEL ESTIMÉ (après déductions légales)</w:t>
            </w:r>
          </w:p>
        </w:tc>
        <w:tc>
          <w:tcPr>
            <w:tcW w:w="2100" w:type="dxa"/>
            <w:tcBorders>
              <w:top w:val="none" w:sz="0" w:space="0" w:color="FFFFFF"/>
              <w:left w:val="none" w:sz="0" w:space="0" w:color="FFFFFF"/>
              <w:bottom w:val="none" w:sz="0" w:space="0" w:color="FFFFFF"/>
              <w:right w:val="none" w:sz="0" w:space="0" w:color="FFFFFF"/>
            </w:tcBorders>
            <w:shd w:val="clear" w:color="auto" w:fill="2E5FA3"/>
            <w:tcMar>
              <w:top w:w="80" w:type="dxa"/>
              <w:left w:w="160" w:type="dxa"/>
              <w:bottom w:w="80" w:type="dxa"/>
              <w:right w:w="160" w:type="dxa"/>
            </w:tcMar>
          </w:tcPr>
          <w:p w14:paraId="373D020E" w14:textId="77777777" w:rsidR="0074525A" w:rsidRDefault="00000000">
            <w:pPr>
              <w:jc w:val="center"/>
            </w:pPr>
            <w:r>
              <w:rPr>
                <w:b/>
                <w:bCs/>
                <w:color w:val="FFFFFF"/>
              </w:rPr>
              <w:t>[8 834 000]</w:t>
            </w:r>
          </w:p>
        </w:tc>
        <w:tc>
          <w:tcPr>
            <w:tcW w:w="2100" w:type="dxa"/>
            <w:tcBorders>
              <w:top w:val="none" w:sz="0" w:space="0" w:color="FFFFFF"/>
              <w:left w:val="none" w:sz="0" w:space="0" w:color="FFFFFF"/>
              <w:bottom w:val="none" w:sz="0" w:space="0" w:color="FFFFFF"/>
              <w:right w:val="none" w:sz="0" w:space="0" w:color="FFFFFF"/>
            </w:tcBorders>
            <w:shd w:val="clear" w:color="auto" w:fill="2E5FA3"/>
            <w:tcMar>
              <w:top w:w="80" w:type="dxa"/>
              <w:left w:w="160" w:type="dxa"/>
              <w:bottom w:w="80" w:type="dxa"/>
              <w:right w:w="160" w:type="dxa"/>
            </w:tcMar>
          </w:tcPr>
          <w:p w14:paraId="3A84ADFA" w14:textId="77777777" w:rsidR="0074525A" w:rsidRDefault="00000000">
            <w:pPr>
              <w:jc w:val="center"/>
            </w:pPr>
            <w:r>
              <w:rPr>
                <w:b/>
                <w:bCs/>
                <w:color w:val="FFFFFF"/>
              </w:rPr>
              <w:t>–</w:t>
            </w:r>
          </w:p>
        </w:tc>
      </w:tr>
    </w:tbl>
    <w:p w14:paraId="6958166C" w14:textId="77777777" w:rsidR="0074525A" w:rsidRDefault="0074525A"/>
    <w:p w14:paraId="73612711" w14:textId="77777777" w:rsidR="0074525A" w:rsidRDefault="00000000">
      <w:pPr>
        <w:spacing w:before="60" w:after="60"/>
        <w:ind w:left="200"/>
      </w:pPr>
      <w:r>
        <w:rPr>
          <w:color w:val="4A4A4A"/>
        </w:rPr>
        <w:t>FLEXIBILITÉ DE LA STRUCTURE SALARIALE : la répartition entre les composantes de la rémunération pourra être ajustée par voie d'avenant, sans modification du montant brut global, en fonction de l'évolution du poste, de la réglementation fiscale en vigueur ou de la stratégie de l'entreprise.</w:t>
      </w:r>
    </w:p>
    <w:p w14:paraId="01B2C3D4" w14:textId="77777777" w:rsidR="0074525A" w:rsidRDefault="00000000">
      <w:pPr>
        <w:spacing w:before="60" w:after="60"/>
        <w:ind w:left="200"/>
      </w:pPr>
      <w:r>
        <w:rPr>
          <w:color w:val="4A4A4A"/>
        </w:rPr>
        <w:t>CLAUSE DE VARIABILITÉ : Les montants des indemnités peuvent être ajustés en fonction des conditions réelles d’exercice (missions, mobilité, affectation temporaire), tout en respectant strictement les plafonds légaux fixés par le CGI. Cette adaptabilité garantit que la structure salariale reflète en permanence la réalité économique du poste et non une optimisation artificielle.</w:t>
      </w:r>
    </w:p>
    <w:p w14:paraId="71249E59"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208 &amp; 210 — Définition du salaire et de ses accessoires légaux.</w:t>
      </w:r>
    </w:p>
    <w:p w14:paraId="24DBC12F" w14:textId="77777777" w:rsidR="0074525A" w:rsidRDefault="0074525A"/>
    <w:p w14:paraId="1D8EDD80" w14:textId="77777777" w:rsidR="0074525A" w:rsidRDefault="00000000">
      <w:pPr>
        <w:pBdr>
          <w:left w:val="single" w:sz="12" w:space="8" w:color="C8A951"/>
        </w:pBdr>
        <w:spacing w:before="240" w:after="80"/>
        <w:ind w:left="280"/>
      </w:pPr>
      <w:r>
        <w:rPr>
          <w:b/>
          <w:bCs/>
          <w:color w:val="2E5FA3"/>
          <w:sz w:val="22"/>
          <w:szCs w:val="22"/>
        </w:rPr>
        <w:t xml:space="preserve">ARTICLE 6 : </w:t>
      </w:r>
      <w:r>
        <w:rPr>
          <w:b/>
          <w:bCs/>
          <w:color w:val="1B3A6B"/>
          <w:sz w:val="22"/>
          <w:szCs w:val="22"/>
        </w:rPr>
        <w:t>NATURE JURIDIQUE ET JUSTIFICATION DES INDEMNITÉS</w:t>
      </w:r>
    </w:p>
    <w:p w14:paraId="0CD43E89" w14:textId="77777777" w:rsidR="0074525A" w:rsidRDefault="00000000">
      <w:pPr>
        <w:spacing w:before="60" w:after="60"/>
        <w:ind w:left="200"/>
      </w:pPr>
      <w:r>
        <w:rPr>
          <w:color w:val="4A4A4A"/>
        </w:rPr>
        <w:t>Les indemnités versées répondent à des charges professionnelles réelles et spécifiques directement liées à l'exercice des fonctions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500"/>
      </w:tblGrid>
      <w:tr w:rsidR="0074525A" w14:paraId="05118E3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56FC8BD" w14:textId="77777777" w:rsidR="0074525A" w:rsidRDefault="00000000">
            <w:r>
              <w:rPr>
                <w:b/>
                <w:bCs/>
                <w:color w:val="FFFFFF"/>
              </w:rPr>
              <w:t>INDEMNITÉ</w:t>
            </w:r>
          </w:p>
        </w:tc>
        <w:tc>
          <w:tcPr>
            <w:tcW w:w="35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C74D2A0" w14:textId="77777777" w:rsidR="0074525A" w:rsidRDefault="00000000">
            <w:r>
              <w:rPr>
                <w:b/>
                <w:bCs/>
                <w:color w:val="FFFFFF"/>
              </w:rPr>
              <w:t>JUSTIFICATION</w:t>
            </w:r>
          </w:p>
        </w:tc>
        <w:tc>
          <w:tcPr>
            <w:tcW w:w="35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58C12767" w14:textId="77777777" w:rsidR="0074525A" w:rsidRDefault="00000000">
            <w:r>
              <w:rPr>
                <w:b/>
                <w:bCs/>
                <w:color w:val="FFFFFF"/>
              </w:rPr>
              <w:t>BASE LÉGALE</w:t>
            </w:r>
          </w:p>
        </w:tc>
      </w:tr>
      <w:tr w:rsidR="0074525A" w14:paraId="17FDDC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886CE8" w14:textId="77777777" w:rsidR="0074525A" w:rsidRDefault="00000000">
            <w:r>
              <w:rPr>
                <w:b/>
                <w:bCs/>
                <w:color w:val="2E5FA3"/>
                <w:sz w:val="19"/>
                <w:szCs w:val="19"/>
              </w:rPr>
              <w:t>Transport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C6ACDD" w14:textId="77777777" w:rsidR="0074525A" w:rsidRDefault="00000000">
            <w:r>
              <w:rPr>
                <w:color w:val="4A4A4A"/>
                <w:sz w:val="19"/>
                <w:szCs w:val="19"/>
              </w:rPr>
              <w:t xml:space="preserve">Couvre les déplacements domicile-travail et les missions </w:t>
              <w:lastRenderedPageBreak/>
              <w:t>professionnelles régulières liées au poste.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E2770B" w14:textId="77777777" w:rsidR="0074525A" w:rsidRDefault="00000000">
            <w:r>
              <w:rPr>
                <w:color w:val="4A4A4A"/>
                <w:sz w:val="19"/>
                <w:szCs w:val="19"/>
              </w:rPr>
              <w:lastRenderedPageBreak/>
              <w:t>CGI art. 55 — exonérée dans la limite du plafond légal.</w:t>
            </w:r>
          </w:p>
        </w:tc>
      </w:tr>
      <w:tr w:rsidR="0074525A" w14:paraId="31E98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00F77BD0" w14:textId="77777777" w:rsidR="0074525A" w:rsidRDefault="00000000">
            <w:r>
              <w:rPr>
                <w:b/>
                <w:bCs/>
                <w:color w:val="2E5FA3"/>
                <w:sz w:val="19"/>
                <w:szCs w:val="19"/>
              </w:rPr>
              <w:t>Logement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31559801" w14:textId="77777777" w:rsidR="0074525A" w:rsidRDefault="00000000">
            <w:r>
              <w:rPr>
                <w:color w:val="4A4A4A"/>
                <w:sz w:val="19"/>
                <w:szCs w:val="19"/>
              </w:rPr>
              <w:t>Attribuée en raison des exigences du poste nécessitant une résidence adaptée ou une forte disponibilité.</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3BB5361B" w14:textId="77777777" w:rsidR="0074525A" w:rsidRDefault="00000000">
            <w:r>
              <w:rPr>
                <w:color w:val="4A4A4A"/>
                <w:sz w:val="19"/>
                <w:szCs w:val="19"/>
              </w:rPr>
              <w:t>CGI art. 55 — exonérée si liée aux conditions du poste.</w:t>
            </w:r>
          </w:p>
        </w:tc>
      </w:tr>
      <w:tr w:rsidR="0074525A" w14:paraId="6D5AD6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6DB8DF" w14:textId="77777777" w:rsidR="0074525A" w:rsidRDefault="00000000">
            <w:r>
              <w:rPr>
                <w:b/>
                <w:bCs/>
                <w:color w:val="2E5FA3"/>
                <w:sz w:val="19"/>
                <w:szCs w:val="19"/>
              </w:rPr>
              <w:t>Cherté de vie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5A3D39" w14:textId="77777777" w:rsidR="0074525A" w:rsidRDefault="00000000">
            <w:r>
              <w:rPr>
                <w:color w:val="4A4A4A"/>
                <w:sz w:val="19"/>
                <w:szCs w:val="19"/>
              </w:rPr>
              <w:t>Compense le coût de la vie et les contraintes économiques locales, en cohérence avec le niveau de responsabilité.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EB7100" w14:textId="77777777" w:rsidR="0074525A" w:rsidRDefault="00000000">
            <w:r>
              <w:rPr>
                <w:color w:val="4A4A4A"/>
                <w:sz w:val="19"/>
                <w:szCs w:val="19"/>
              </w:rPr>
              <w:t>CGI art. 55 — exonérée dans la limite de 25 % du brut.</w:t>
            </w:r>
          </w:p>
        </w:tc>
      </w:tr>
    </w:tbl>
    <w:p w14:paraId="50EF7374" w14:textId="77777777" w:rsidR="0074525A" w:rsidRDefault="0074525A"/>
    <w:p w14:paraId="0D2D0215" w14:textId="77777777" w:rsidR="0074525A" w:rsidRDefault="00000000">
      <w:pPr>
        <w:spacing w:before="60" w:after="60"/>
        <w:ind w:left="200"/>
      </w:pPr>
      <w:r>
        <w:rPr>
          <w:color w:val="4A4A4A"/>
        </w:rPr>
        <w:t>CLAUSE ANTI-REQUALIFICATION : Les parties reconnaissent expressément que les indemnités versées ont une finalité professionnelle réelle, qu’elles ne constituent pas un salaire déguisé et que leur montant respecte strictement les plafonds d’exonération autorisés par le CGI. L’entreprise s’engage à conserver toute documentation justificative en cas de contrôle fiscal ou social.</w:t>
      </w:r>
    </w:p>
    <w:p w14:paraId="03D4E5F6" w14:textId="77777777" w:rsidR="0074525A" w:rsidRDefault="00000000">
      <w:pPr>
        <w:spacing w:before="60" w:after="60"/>
        <w:ind w:left="200"/>
      </w:pPr>
      <w:r>
        <w:rPr>
          <w:color w:val="4A4A4A"/>
        </w:rPr>
        <w:t>CLAUSE DE PREUVE TERRAIN : L’Employé(e) reconnaît être amené(e) à engager des dépenses liées à ses fonctions, notamment en matière de transport, de logement et de conditions de vie, justifiant pleinement l’attribution des indemnités prévues au présent contrat. Cette reconnaissance constitue un élément de preuve opposable à l’Administration en cas de contrôle.</w:t>
      </w:r>
    </w:p>
    <w:p w14:paraId="04E5F6A7" w14:textId="77777777" w:rsidR="0074525A" w:rsidRDefault="00000000">
      <w:pPr>
        <w:spacing w:before="60" w:after="60"/>
        <w:ind w:left="200"/>
      </w:pPr>
      <w:r>
        <w:rPr>
          <w:color w:val="4A4A4A"/>
        </w:rPr>
        <w:t>PRÉCISION RELATIVE AU LOGEMENT : L’indemnité de logement est attribuée en raison du niveau de responsabilité du poste et/ou de la nécessité pour l’Employé(e) de résider à proximité du lieu de travail afin de garantir la continuité du service. Son attribution est strictement liée aux exigences fonctionnelles du poste et non à la situation personnelle de l’Employé(e).</w:t>
      </w:r>
    </w:p>
    <w:p w14:paraId="12B5AA69"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CGI art. 55 — Exonération des indemnités dans la limite de 25 % du salaire brut.</w:t>
      </w:r>
    </w:p>
    <w:p w14:paraId="5E573C42" w14:textId="77777777" w:rsidR="0074525A" w:rsidRDefault="0074525A"/>
    <w:p w14:paraId="53AFA012" w14:textId="77777777" w:rsidR="0074525A" w:rsidRDefault="00000000">
      <w:pPr>
        <w:pBdr>
          <w:left w:val="single" w:sz="12" w:space="8" w:color="C8A951"/>
        </w:pBdr>
        <w:spacing w:before="240" w:after="80"/>
        <w:ind w:left="280"/>
      </w:pPr>
      <w:r>
        <w:rPr>
          <w:b/>
          <w:bCs/>
          <w:color w:val="2E5FA3"/>
          <w:sz w:val="22"/>
          <w:szCs w:val="22"/>
        </w:rPr>
        <w:t xml:space="preserve">ARTICLE 7 : </w:t>
      </w:r>
      <w:r>
        <w:rPr>
          <w:b/>
          <w:bCs/>
          <w:color w:val="1B3A6B"/>
          <w:sz w:val="22"/>
          <w:szCs w:val="22"/>
        </w:rPr>
        <w:t>IMPÔT SUR LES TRAITEMENTS ET SALAIRES (RTS)</w:t>
      </w:r>
    </w:p>
    <w:p w14:paraId="139CA231" w14:textId="77777777" w:rsidR="0074525A" w:rsidRDefault="00000000">
      <w:pPr>
        <w:spacing w:before="60" w:after="60"/>
        <w:ind w:left="200"/>
      </w:pPr>
      <w:r>
        <w:rPr>
          <w:color w:val="4A4A4A"/>
        </w:rPr>
        <w:t>La rémunération imposable est soumise à la Retenue sur les Traitements et Salaires (RTS), prélevée à la source par l'Employeur et reversée au Trésor public. Le calcul applique le barème progressif en vigueur :</w:t>
      </w:r>
    </w:p>
    <w:p w14:paraId="7B06E87F" w14:textId="77777777" w:rsidR="0074525A" w:rsidRDefault="00000000">
      <w:pPr>
        <w:pStyle w:val="Paragraphedeliste"/>
        <w:numPr>
          <w:ilvl w:val="0"/>
          <w:numId w:val="2"/>
        </w:numPr>
        <w:spacing w:before="40" w:after="40"/>
      </w:pPr>
      <w:r>
        <w:rPr>
          <w:color w:val="4A4A4A"/>
        </w:rPr>
        <w:t>De 0 à [tranche 1] GNF : taux 0 %</w:t>
      </w:r>
    </w:p>
    <w:p w14:paraId="531240E7" w14:textId="77777777" w:rsidR="0074525A" w:rsidRDefault="00000000">
      <w:pPr>
        <w:pStyle w:val="Paragraphedeliste"/>
        <w:numPr>
          <w:ilvl w:val="0"/>
          <w:numId w:val="2"/>
        </w:numPr>
        <w:spacing w:before="40" w:after="40"/>
      </w:pPr>
      <w:r>
        <w:rPr>
          <w:color w:val="4A4A4A"/>
        </w:rPr>
        <w:t>De [tranche 1+1] à [tranche 2] GNF : taux [x] %</w:t>
      </w:r>
    </w:p>
    <w:p w14:paraId="7E50C5FD" w14:textId="77777777" w:rsidR="0074525A" w:rsidRDefault="00000000">
      <w:pPr>
        <w:pStyle w:val="Paragraphedeliste"/>
        <w:numPr>
          <w:ilvl w:val="0"/>
          <w:numId w:val="2"/>
        </w:numPr>
        <w:spacing w:before="40" w:after="40"/>
      </w:pPr>
      <w:r>
        <w:rPr>
          <w:color w:val="4A4A4A"/>
        </w:rPr>
        <w:t>Au-delà de [tranche 2] GNF : taux [y] % (maximum 20 % selon CGI 2022)</w:t>
      </w:r>
    </w:p>
    <w:p w14:paraId="7BC88693" w14:textId="77777777" w:rsidR="0074525A" w:rsidRDefault="00000000">
      <w:pPr>
        <w:spacing w:before="60" w:after="60"/>
        <w:ind w:left="200"/>
      </w:pPr>
      <w:r>
        <w:rPr>
          <w:color w:val="4A4A4A"/>
        </w:rPr>
        <w:t>Les indemnités exonérées (transport, logement, cherté de vie) dans la limite de 25 % du brut sont exclues de la base imposable RTS.</w:t>
      </w:r>
    </w:p>
    <w:p w14:paraId="56DFA56B"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CGI art. 61 à 63 — Calcul, taux et reversement de la RTS.</w:t>
      </w:r>
    </w:p>
    <w:p w14:paraId="5CD9E8FD" w14:textId="77777777" w:rsidR="0074525A" w:rsidRDefault="0074525A"/>
    <w:p w14:paraId="2ECC1A10" w14:textId="77777777" w:rsidR="0074525A" w:rsidRDefault="00000000">
      <w:pPr>
        <w:pBdr>
          <w:left w:val="single" w:sz="12" w:space="8" w:color="C8A951"/>
        </w:pBdr>
        <w:spacing w:before="240" w:after="80"/>
        <w:ind w:left="280"/>
      </w:pPr>
      <w:r>
        <w:rPr>
          <w:b/>
          <w:bCs/>
          <w:color w:val="2E5FA3"/>
          <w:sz w:val="22"/>
          <w:szCs w:val="22"/>
        </w:rPr>
        <w:t xml:space="preserve">ARTICLE 8 : </w:t>
      </w:r>
      <w:r>
        <w:rPr>
          <w:b/>
          <w:bCs/>
          <w:color w:val="1B3A6B"/>
          <w:sz w:val="22"/>
          <w:szCs w:val="22"/>
        </w:rPr>
        <w:t>COTISATIONS À LA CAISSE NATIONALE DE SÉCURITÉ SOCIALE (CNSS)</w:t>
      </w:r>
    </w:p>
    <w:p w14:paraId="67109DB8" w14:textId="77777777" w:rsidR="0074525A" w:rsidRDefault="00000000">
      <w:pPr>
        <w:spacing w:before="60" w:after="60"/>
        <w:ind w:left="200"/>
      </w:pPr>
      <w:r>
        <w:rPr>
          <w:color w:val="4A4A4A"/>
        </w:rPr>
        <w:t>Les cotisations CNSS sont obligatoires pour tout employeur et tout salarié. Elles se répartissent comme suit :</w:t>
      </w:r>
    </w:p>
    <w:p w14:paraId="037F87BF" w14:textId="77777777" w:rsidR="0074525A" w:rsidRDefault="00000000">
      <w:pPr>
        <w:pStyle w:val="Paragraphedeliste"/>
        <w:numPr>
          <w:ilvl w:val="0"/>
          <w:numId w:val="2"/>
        </w:numPr>
        <w:spacing w:before="40" w:after="40"/>
      </w:pPr>
      <w:r>
        <w:rPr>
          <w:color w:val="4A4A4A"/>
        </w:rPr>
        <w:t>Part salariale (retenue sur salaire) : selon le taux en vigueur, dans la limite du plafond mensuel CNSS ;</w:t>
      </w:r>
    </w:p>
    <w:p w14:paraId="4E874D14" w14:textId="77777777" w:rsidR="0074525A" w:rsidRDefault="00000000">
      <w:pPr>
        <w:pStyle w:val="Paragraphedeliste"/>
        <w:numPr>
          <w:ilvl w:val="0"/>
          <w:numId w:val="2"/>
        </w:numPr>
        <w:spacing w:before="40" w:after="40"/>
      </w:pPr>
      <w:r>
        <w:rPr>
          <w:color w:val="4A4A4A"/>
        </w:rPr>
        <w:t>Part patronale (à la charge de l'Employeur) : selon le taux en vigueur ;</w:t>
      </w:r>
    </w:p>
    <w:p w14:paraId="37A4D5ED" w14:textId="77777777" w:rsidR="0074525A" w:rsidRDefault="00000000">
      <w:pPr>
        <w:pStyle w:val="Paragraphedeliste"/>
        <w:numPr>
          <w:ilvl w:val="0"/>
          <w:numId w:val="2"/>
        </w:numPr>
        <w:spacing w:before="40" w:after="40"/>
      </w:pPr>
      <w:r>
        <w:rPr>
          <w:color w:val="4A4A4A"/>
        </w:rPr>
        <w:t>Base de calcul : éléments de rémunération soumis à cotisation (salaire de base + primes soumises), plafonné à [montant plafond mensuel] GNF.</w:t>
      </w:r>
    </w:p>
    <w:p w14:paraId="49AFC0E2" w14:textId="77777777" w:rsidR="0074525A" w:rsidRDefault="00000000">
      <w:pPr>
        <w:spacing w:before="60" w:after="60"/>
        <w:ind w:left="200"/>
      </w:pPr>
      <w:r>
        <w:rPr>
          <w:color w:val="4A4A4A"/>
        </w:rPr>
        <w:t>L'Employeur est responsable de la déclaration mensuelle et du paiement des cotisations (parts salariale et patronale) auprès de la CNSS.</w:t>
      </w:r>
    </w:p>
    <w:p w14:paraId="76878B7E"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de la Sécurité Sociale — Titre III, obligations de déclaration et de cotisation.</w:t>
      </w:r>
    </w:p>
    <w:p w14:paraId="48FF6878" w14:textId="77777777" w:rsidR="0074525A" w:rsidRDefault="0074525A"/>
    <w:p w14:paraId="09579BA3" w14:textId="77777777" w:rsidR="0074525A" w:rsidRDefault="00000000">
      <w:pPr>
        <w:pBdr>
          <w:left w:val="single" w:sz="12" w:space="8" w:color="C8A951"/>
        </w:pBdr>
        <w:spacing w:before="240" w:after="80"/>
        <w:ind w:left="280"/>
      </w:pPr>
      <w:r>
        <w:rPr>
          <w:b/>
          <w:bCs/>
          <w:color w:val="2E5FA3"/>
          <w:sz w:val="22"/>
          <w:szCs w:val="22"/>
        </w:rPr>
        <w:t xml:space="preserve">ARTICLE 9 : </w:t>
      </w:r>
      <w:r>
        <w:rPr>
          <w:b/>
          <w:bCs/>
          <w:color w:val="1B3A6B"/>
          <w:sz w:val="22"/>
          <w:szCs w:val="22"/>
        </w:rPr>
        <w:t>BULLETIN DE PAIE ET TRAÇABILITÉ</w:t>
      </w:r>
    </w:p>
    <w:p w14:paraId="00FA801B" w14:textId="77777777" w:rsidR="0074525A" w:rsidRDefault="00000000">
      <w:pPr>
        <w:spacing w:before="60" w:after="60"/>
        <w:ind w:left="200"/>
      </w:pPr>
      <w:r>
        <w:rPr>
          <w:color w:val="4A4A4A"/>
        </w:rPr>
        <w:t>L'Employeur remet à l'Employé(e), à chaque échéance de paie, un bulletin de salaire détaillé mentionnant :</w:t>
      </w:r>
    </w:p>
    <w:p w14:paraId="25112EA7" w14:textId="77777777" w:rsidR="0074525A" w:rsidRDefault="00000000">
      <w:pPr>
        <w:pStyle w:val="Paragraphedeliste"/>
        <w:numPr>
          <w:ilvl w:val="0"/>
          <w:numId w:val="2"/>
        </w:numPr>
        <w:spacing w:before="40" w:after="40"/>
      </w:pPr>
      <w:r>
        <w:rPr>
          <w:color w:val="4A4A4A"/>
        </w:rPr>
        <w:t>Les éléments constitutifs de la rémunération brute ;</w:t>
      </w:r>
    </w:p>
    <w:p w14:paraId="1F3781E8" w14:textId="77777777" w:rsidR="0074525A" w:rsidRDefault="00000000">
      <w:pPr>
        <w:pStyle w:val="Paragraphedeliste"/>
        <w:numPr>
          <w:ilvl w:val="0"/>
          <w:numId w:val="2"/>
        </w:numPr>
        <w:spacing w:before="40" w:after="40"/>
      </w:pPr>
      <w:r>
        <w:rPr>
          <w:color w:val="4A4A4A"/>
        </w:rPr>
        <w:t>Le montant des cotisations CNSS (part salariale et part patronale) ;</w:t>
      </w:r>
    </w:p>
    <w:p w14:paraId="2F7F59F7" w14:textId="77777777" w:rsidR="0074525A" w:rsidRDefault="00000000">
      <w:pPr>
        <w:pStyle w:val="Paragraphedeliste"/>
        <w:numPr>
          <w:ilvl w:val="0"/>
          <w:numId w:val="2"/>
        </w:numPr>
        <w:spacing w:before="40" w:after="40"/>
      </w:pPr>
      <w:r>
        <w:rPr>
          <w:color w:val="4A4A4A"/>
        </w:rPr>
        <w:t>Le montant de la RTS retenue à la source ;</w:t>
      </w:r>
    </w:p>
    <w:p w14:paraId="43AB2F29" w14:textId="77777777" w:rsidR="0074525A" w:rsidRDefault="00000000">
      <w:pPr>
        <w:pStyle w:val="Paragraphedeliste"/>
        <w:numPr>
          <w:ilvl w:val="0"/>
          <w:numId w:val="2"/>
        </w:numPr>
        <w:spacing w:before="40" w:after="40"/>
      </w:pPr>
      <w:r>
        <w:rPr>
          <w:color w:val="4A4A4A"/>
        </w:rPr>
        <w:t>Le net imposable, le net à payer et la date de versement ;</w:t>
      </w:r>
    </w:p>
    <w:p w14:paraId="193D1299" w14:textId="77777777" w:rsidR="0074525A" w:rsidRDefault="00000000">
      <w:pPr>
        <w:pStyle w:val="Paragraphedeliste"/>
        <w:numPr>
          <w:ilvl w:val="0"/>
          <w:numId w:val="2"/>
        </w:numPr>
        <w:spacing w:before="40" w:after="40"/>
      </w:pPr>
      <w:r>
        <w:rPr>
          <w:color w:val="4A4A4A"/>
        </w:rPr>
        <w:t>Les données relatives aux congés et absences.</w:t>
      </w:r>
    </w:p>
    <w:p w14:paraId="56FF3985" w14:textId="77777777" w:rsidR="0074525A" w:rsidRDefault="00000000">
      <w:pPr>
        <w:spacing w:before="60" w:after="60"/>
        <w:ind w:left="200"/>
      </w:pPr>
      <w:r>
        <w:rPr>
          <w:color w:val="4A4A4A"/>
        </w:rPr>
        <w:lastRenderedPageBreak/>
        <w:t>Les bulletins de paie sont conservés par l'Employeur pendant une durée minimale de cinq (5) ans et doivent pouvoir être présentés à toute réquisition de l'Inspection du Travail, de la CNSS ou de l'Administration fiscale.</w:t>
      </w:r>
    </w:p>
    <w:p w14:paraId="184E772A"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211 — Obligations de l'employeur en matière de bulletin de salaire.</w:t>
      </w:r>
    </w:p>
    <w:p w14:paraId="153E438D" w14:textId="77777777" w:rsidR="0074525A" w:rsidRDefault="0074525A"/>
    <w:p w14:paraId="10B24208" w14:textId="77777777" w:rsidR="0074525A" w:rsidRDefault="00000000">
      <w:pPr>
        <w:pBdr>
          <w:left w:val="single" w:sz="12" w:space="8" w:color="C8A951"/>
        </w:pBdr>
        <w:spacing w:before="240" w:after="80"/>
        <w:ind w:left="280"/>
      </w:pPr>
      <w:r>
        <w:rPr>
          <w:b/>
          <w:bCs/>
          <w:color w:val="2E5FA3"/>
          <w:sz w:val="22"/>
          <w:szCs w:val="22"/>
        </w:rPr>
        <w:t xml:space="preserve">ARTICLE 10 : </w:t>
      </w:r>
      <w:r>
        <w:rPr>
          <w:b/>
          <w:bCs/>
          <w:color w:val="1B3A6B"/>
          <w:sz w:val="22"/>
          <w:szCs w:val="22"/>
        </w:rPr>
        <w:t>DURÉE DU TRAVAIL ET HEURES SUPPLÉMENTAIRES</w:t>
      </w:r>
    </w:p>
    <w:p w14:paraId="219BDD2A" w14:textId="77777777" w:rsidR="0074525A" w:rsidRDefault="00000000">
      <w:pPr>
        <w:spacing w:before="60" w:after="60"/>
        <w:ind w:left="200"/>
      </w:pPr>
      <w:r>
        <w:rPr>
          <w:color w:val="4A4A4A"/>
        </w:rPr>
        <w:t>La durée du travail est fixée conformément à la législation en vigueur en République de Guinée, soit 40 heures par semaine (ou 173,33 heures par mois).</w:t>
      </w:r>
    </w:p>
    <w:p w14:paraId="738046D5" w14:textId="77777777" w:rsidR="0074525A" w:rsidRDefault="00000000">
      <w:pPr>
        <w:spacing w:before="60" w:after="60"/>
        <w:ind w:left="200"/>
      </w:pPr>
      <w:r>
        <w:rPr>
          <w:color w:val="4A4A4A"/>
        </w:rPr>
        <w:t>Toute heure effectuée au-delà de la durée légale est considérée comme heure supplémentaire et ouvre droit à une majoration de salaire selon les taux suivants :</w:t>
      </w:r>
    </w:p>
    <w:p w14:paraId="1B2A4A86" w14:textId="77777777" w:rsidR="0074525A" w:rsidRDefault="00000000">
      <w:pPr>
        <w:pStyle w:val="Paragraphedeliste"/>
        <w:numPr>
          <w:ilvl w:val="0"/>
          <w:numId w:val="2"/>
        </w:numPr>
        <w:spacing w:before="40" w:after="40"/>
      </w:pPr>
      <w:r>
        <w:rPr>
          <w:color w:val="4A4A4A"/>
        </w:rPr>
        <w:t>25 % de majoration pour les 8 premières heures supplémentaires hebdomadaires ;</w:t>
      </w:r>
    </w:p>
    <w:p w14:paraId="4079B4F2" w14:textId="77777777" w:rsidR="0074525A" w:rsidRDefault="00000000">
      <w:pPr>
        <w:pStyle w:val="Paragraphedeliste"/>
        <w:numPr>
          <w:ilvl w:val="0"/>
          <w:numId w:val="2"/>
        </w:numPr>
        <w:spacing w:before="40" w:after="40"/>
      </w:pPr>
      <w:r>
        <w:rPr>
          <w:color w:val="4A4A4A"/>
        </w:rPr>
        <w:t>50 % de majoration pour les heures suivantes en semaine ;</w:t>
      </w:r>
    </w:p>
    <w:p w14:paraId="181F7F95" w14:textId="77777777" w:rsidR="0074525A" w:rsidRDefault="00000000">
      <w:pPr>
        <w:pStyle w:val="Paragraphedeliste"/>
        <w:numPr>
          <w:ilvl w:val="0"/>
          <w:numId w:val="2"/>
        </w:numPr>
        <w:spacing w:before="40" w:after="40"/>
      </w:pPr>
      <w:r>
        <w:rPr>
          <w:color w:val="4A4A4A"/>
        </w:rPr>
        <w:t>Travail de nuit : 10 % de majoration supplémentaire ;</w:t>
      </w:r>
    </w:p>
    <w:p w14:paraId="0B6E3E8A" w14:textId="77777777" w:rsidR="0074525A" w:rsidRDefault="00000000">
      <w:pPr>
        <w:pStyle w:val="Paragraphedeliste"/>
        <w:numPr>
          <w:ilvl w:val="0"/>
          <w:numId w:val="2"/>
        </w:numPr>
        <w:spacing w:before="40" w:after="40"/>
      </w:pPr>
      <w:r>
        <w:rPr>
          <w:color w:val="4A4A4A"/>
        </w:rPr>
        <w:t>Jours fériés et dimanche : 50 % de majoration.</w:t>
      </w:r>
    </w:p>
    <w:p w14:paraId="1F61EB95"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219 à 221 — Durée légale du travail et rémunération des heures supplémentaires.</w:t>
      </w:r>
    </w:p>
    <w:p w14:paraId="0A97767E" w14:textId="77777777" w:rsidR="0074525A" w:rsidRDefault="0074525A"/>
    <w:p w14:paraId="6FA97E90" w14:textId="77777777" w:rsidR="0074525A" w:rsidRDefault="00000000">
      <w:pPr>
        <w:pBdr>
          <w:left w:val="single" w:sz="12" w:space="8" w:color="C8A951"/>
        </w:pBdr>
        <w:spacing w:before="240" w:after="80"/>
        <w:ind w:left="280"/>
      </w:pPr>
      <w:r>
        <w:rPr>
          <w:b/>
          <w:bCs/>
          <w:color w:val="2E5FA3"/>
          <w:sz w:val="22"/>
          <w:szCs w:val="22"/>
        </w:rPr>
        <w:t xml:space="preserve">ARTICLE 11 : </w:t>
      </w:r>
      <w:r>
        <w:rPr>
          <w:b/>
          <w:bCs/>
          <w:color w:val="1B3A6B"/>
          <w:sz w:val="22"/>
          <w:szCs w:val="22"/>
        </w:rPr>
        <w:t>CONGÉS ANNUELS ET JOURS FÉRIÉS</w:t>
      </w:r>
    </w:p>
    <w:p w14:paraId="54693C65" w14:textId="77777777" w:rsidR="0074525A" w:rsidRDefault="00000000">
      <w:pPr>
        <w:spacing w:before="60" w:after="60"/>
        <w:ind w:left="200"/>
      </w:pPr>
      <w:r>
        <w:rPr>
          <w:color w:val="4A4A4A"/>
        </w:rPr>
        <w:t>L'Employé(e) bénéficie d'un congé annuel payé de 2,5 jours ouvrables par mois de travail effectif, soit 30 jours par an conformément au Code du Travail.</w:t>
      </w:r>
    </w:p>
    <w:p w14:paraId="643EBFB0" w14:textId="77777777" w:rsidR="0074525A" w:rsidRDefault="00000000">
      <w:pPr>
        <w:spacing w:before="60" w:after="60"/>
        <w:ind w:left="200"/>
      </w:pPr>
      <w:r>
        <w:rPr>
          <w:color w:val="4A4A4A"/>
        </w:rPr>
        <w:t>L'indemnité de congé est calculée sur la base de la rémunération perçue pendant la période de référence. L'Employé(e) bénéficie également des jours fériés légaux et chômés déclarés par les autorités compétentes guinéennes.</w:t>
      </w:r>
    </w:p>
    <w:p w14:paraId="564CAA56"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247 à 258 — Congés annuels payés.</w:t>
      </w:r>
    </w:p>
    <w:p w14:paraId="562F988E" w14:textId="77777777" w:rsidR="0074525A" w:rsidRDefault="0074525A"/>
    <w:p w14:paraId="7AFC6E54" w14:textId="77777777" w:rsidR="0074525A" w:rsidRDefault="00000000">
      <w:pPr>
        <w:pBdr>
          <w:left w:val="single" w:sz="12" w:space="8" w:color="C8A951"/>
        </w:pBdr>
        <w:spacing w:before="240" w:after="80"/>
        <w:ind w:left="280"/>
      </w:pPr>
      <w:r>
        <w:rPr>
          <w:b/>
          <w:bCs/>
          <w:color w:val="2E5FA3"/>
          <w:sz w:val="22"/>
          <w:szCs w:val="22"/>
        </w:rPr>
        <w:t xml:space="preserve">ARTICLE 12 : </w:t>
      </w:r>
      <w:r>
        <w:rPr>
          <w:b/>
          <w:bCs/>
          <w:color w:val="1B3A6B"/>
          <w:sz w:val="22"/>
          <w:szCs w:val="22"/>
        </w:rPr>
        <w:t>OBLIGATIONS ET DEVOIRS DE L'EMPLOYÉ(E)</w:t>
      </w:r>
    </w:p>
    <w:p w14:paraId="41217830" w14:textId="77777777" w:rsidR="0074525A" w:rsidRDefault="00000000">
      <w:pPr>
        <w:spacing w:before="60" w:after="60"/>
        <w:ind w:left="200"/>
      </w:pPr>
      <w:r>
        <w:rPr>
          <w:color w:val="4A4A4A"/>
        </w:rPr>
        <w:t>L'Employé(e) s'engage à :</w:t>
      </w:r>
    </w:p>
    <w:p w14:paraId="3C0CA407" w14:textId="77777777" w:rsidR="0074525A" w:rsidRDefault="00000000">
      <w:pPr>
        <w:pStyle w:val="Paragraphedeliste"/>
        <w:numPr>
          <w:ilvl w:val="0"/>
          <w:numId w:val="2"/>
        </w:numPr>
        <w:spacing w:before="40" w:after="40"/>
      </w:pPr>
      <w:r>
        <w:rPr>
          <w:color w:val="4A4A4A"/>
        </w:rPr>
        <w:t>Exécuter ses missions avec diligence, professionnalisme et dans le respect des délais impartis ;</w:t>
      </w:r>
    </w:p>
    <w:p w14:paraId="4BFD6B2C" w14:textId="77777777" w:rsidR="0074525A" w:rsidRDefault="00000000">
      <w:pPr>
        <w:pStyle w:val="Paragraphedeliste"/>
        <w:numPr>
          <w:ilvl w:val="0"/>
          <w:numId w:val="2"/>
        </w:numPr>
        <w:spacing w:before="40" w:after="40"/>
      </w:pPr>
      <w:r>
        <w:rPr>
          <w:color w:val="4A4A4A"/>
        </w:rPr>
        <w:t>Observer strictement les règles de discipline, le règlement intérieur et les directives de la hiérarchie ;</w:t>
      </w:r>
    </w:p>
    <w:p w14:paraId="54054D87" w14:textId="77777777" w:rsidR="0074525A" w:rsidRDefault="00000000">
      <w:pPr>
        <w:pStyle w:val="Paragraphedeliste"/>
        <w:numPr>
          <w:ilvl w:val="0"/>
          <w:numId w:val="2"/>
        </w:numPr>
        <w:spacing w:before="40" w:after="40"/>
      </w:pPr>
      <w:r>
        <w:rPr>
          <w:color w:val="4A4A4A"/>
        </w:rPr>
        <w:t>Faire preuve de loyauté, d'intégrité et de confidentialité à l'égard des informations sensibles de l'entreprise ;</w:t>
      </w:r>
    </w:p>
    <w:p w14:paraId="6A7C0603" w14:textId="77777777" w:rsidR="0074525A" w:rsidRDefault="00000000">
      <w:pPr>
        <w:pStyle w:val="Paragraphedeliste"/>
        <w:numPr>
          <w:ilvl w:val="0"/>
          <w:numId w:val="2"/>
        </w:numPr>
        <w:spacing w:before="40" w:after="40"/>
      </w:pPr>
      <w:r>
        <w:rPr>
          <w:color w:val="4A4A4A"/>
        </w:rPr>
        <w:t>Ne pas exercer, pendant la durée du contrat, une activité concurrente sans accord écrit préalable de l'Employeur ;</w:t>
      </w:r>
    </w:p>
    <w:p w14:paraId="32FF965B" w14:textId="77777777" w:rsidR="0074525A" w:rsidRDefault="00000000">
      <w:pPr>
        <w:pStyle w:val="Paragraphedeliste"/>
        <w:numPr>
          <w:ilvl w:val="0"/>
          <w:numId w:val="2"/>
        </w:numPr>
        <w:spacing w:before="40" w:after="40"/>
      </w:pPr>
      <w:r>
        <w:rPr>
          <w:color w:val="4A4A4A"/>
        </w:rPr>
        <w:t>Signaler immédiatement tout incident, dysfonctionnement ou situation susceptible de nuire aux intérêts de l'entreprise ;</w:t>
      </w:r>
    </w:p>
    <w:p w14:paraId="1237DECD" w14:textId="77777777" w:rsidR="0074525A" w:rsidRDefault="00000000">
      <w:pPr>
        <w:pStyle w:val="Paragraphedeliste"/>
        <w:numPr>
          <w:ilvl w:val="0"/>
          <w:numId w:val="2"/>
        </w:numPr>
        <w:spacing w:before="40" w:after="40"/>
      </w:pPr>
      <w:r>
        <w:rPr>
          <w:color w:val="4A4A4A"/>
        </w:rPr>
        <w:t>Restituer, en cas de rupture du contrat, l'ensemble des documents, matériels et équipements confiés.</w:t>
      </w:r>
    </w:p>
    <w:p w14:paraId="046B2BBA"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10 et suivants — Obligations générales du salarié.</w:t>
      </w:r>
    </w:p>
    <w:p w14:paraId="1E793C77" w14:textId="77777777" w:rsidR="0074525A" w:rsidRDefault="0074525A"/>
    <w:p w14:paraId="2C11560E" w14:textId="77777777" w:rsidR="0074525A" w:rsidRDefault="00000000">
      <w:pPr>
        <w:pBdr>
          <w:left w:val="single" w:sz="12" w:space="8" w:color="C8A951"/>
        </w:pBdr>
        <w:spacing w:before="240" w:after="80"/>
        <w:ind w:left="280"/>
      </w:pPr>
      <w:r>
        <w:rPr>
          <w:b/>
          <w:bCs/>
          <w:color w:val="2E5FA3"/>
          <w:sz w:val="22"/>
          <w:szCs w:val="22"/>
        </w:rPr>
        <w:t xml:space="preserve">ARTICLE 13 : </w:t>
      </w:r>
      <w:r>
        <w:rPr>
          <w:b/>
          <w:bCs/>
          <w:color w:val="1B3A6B"/>
          <w:sz w:val="22"/>
          <w:szCs w:val="22"/>
        </w:rPr>
        <w:t>OBLIGATIONS ET ENGAGEMENTS DE L'EMPLOYEUR</w:t>
      </w:r>
    </w:p>
    <w:p w14:paraId="301F3319" w14:textId="77777777" w:rsidR="0074525A" w:rsidRDefault="00000000">
      <w:pPr>
        <w:spacing w:before="60" w:after="60"/>
        <w:ind w:left="200"/>
      </w:pPr>
      <w:r>
        <w:rPr>
          <w:color w:val="4A4A4A"/>
        </w:rPr>
        <w:t>L'Employeur s'engage à :</w:t>
      </w:r>
    </w:p>
    <w:p w14:paraId="37F82205" w14:textId="77777777" w:rsidR="0074525A" w:rsidRDefault="00000000">
      <w:pPr>
        <w:pStyle w:val="Paragraphedeliste"/>
        <w:numPr>
          <w:ilvl w:val="0"/>
          <w:numId w:val="2"/>
        </w:numPr>
        <w:spacing w:before="40" w:after="40"/>
      </w:pPr>
      <w:r>
        <w:rPr>
          <w:color w:val="4A4A4A"/>
        </w:rPr>
        <w:t>Verser la rémunération convenue aux échéances fixées, en monnaie légale guinéenne ;</w:t>
      </w:r>
    </w:p>
    <w:p w14:paraId="453DEEC9" w14:textId="77777777" w:rsidR="0074525A" w:rsidRDefault="00000000">
      <w:pPr>
        <w:pStyle w:val="Paragraphedeliste"/>
        <w:numPr>
          <w:ilvl w:val="0"/>
          <w:numId w:val="2"/>
        </w:numPr>
        <w:spacing w:before="40" w:after="40"/>
      </w:pPr>
      <w:r>
        <w:rPr>
          <w:color w:val="4A4A4A"/>
        </w:rPr>
        <w:t>Fournir à l'Employé(e) les moyens matériels et humains nécessaires à l'exécution de ses missions ;</w:t>
      </w:r>
    </w:p>
    <w:p w14:paraId="73FE6E1B" w14:textId="77777777" w:rsidR="0074525A" w:rsidRDefault="00000000">
      <w:pPr>
        <w:pStyle w:val="Paragraphedeliste"/>
        <w:numPr>
          <w:ilvl w:val="0"/>
          <w:numId w:val="2"/>
        </w:numPr>
        <w:spacing w:before="40" w:after="40"/>
      </w:pPr>
      <w:r>
        <w:rPr>
          <w:color w:val="4A4A4A"/>
        </w:rPr>
        <w:t>Garantir des conditions de travail conformes à la législation et respectueuses de la dignité de la personne ;</w:t>
      </w:r>
    </w:p>
    <w:p w14:paraId="02D300E4" w14:textId="77777777" w:rsidR="0074525A" w:rsidRDefault="00000000">
      <w:pPr>
        <w:pStyle w:val="Paragraphedeliste"/>
        <w:numPr>
          <w:ilvl w:val="0"/>
          <w:numId w:val="2"/>
        </w:numPr>
        <w:spacing w:before="40" w:after="40"/>
      </w:pPr>
      <w:r>
        <w:rPr>
          <w:color w:val="4A4A4A"/>
        </w:rPr>
        <w:t>Déclarer l'Employé(e) auprès de la CNSS dans les délais réglementaires ;</w:t>
      </w:r>
    </w:p>
    <w:p w14:paraId="73D5E0B3" w14:textId="77777777" w:rsidR="0074525A" w:rsidRDefault="00000000">
      <w:pPr>
        <w:pStyle w:val="Paragraphedeliste"/>
        <w:numPr>
          <w:ilvl w:val="0"/>
          <w:numId w:val="2"/>
        </w:numPr>
        <w:spacing w:before="40" w:after="40"/>
      </w:pPr>
      <w:r>
        <w:rPr>
          <w:color w:val="4A4A4A"/>
        </w:rPr>
        <w:t>Assurer les formations et mises à niveau nécessaires à l'évolution professionnelle du salarié ;</w:t>
      </w:r>
    </w:p>
    <w:p w14:paraId="6F1A23DF" w14:textId="77777777" w:rsidR="0074525A" w:rsidRDefault="00000000">
      <w:pPr>
        <w:pStyle w:val="Paragraphedeliste"/>
        <w:numPr>
          <w:ilvl w:val="0"/>
          <w:numId w:val="2"/>
        </w:numPr>
        <w:spacing w:before="40" w:after="40"/>
      </w:pPr>
      <w:r>
        <w:rPr>
          <w:color w:val="4A4A4A"/>
        </w:rPr>
        <w:t>Respecter toutes les obligations fiscales et sociales découlant du présent contrat.</w:t>
      </w:r>
    </w:p>
    <w:p w14:paraId="58DF01B2" w14:textId="77777777" w:rsidR="0074525A" w:rsidRDefault="0074525A"/>
    <w:p w14:paraId="7E50E1DA" w14:textId="77777777" w:rsidR="0074525A" w:rsidRDefault="00000000">
      <w:pPr>
        <w:pBdr>
          <w:left w:val="single" w:sz="12" w:space="8" w:color="C8A951"/>
        </w:pBdr>
        <w:spacing w:before="240" w:after="80"/>
        <w:ind w:left="280"/>
      </w:pPr>
      <w:r>
        <w:rPr>
          <w:b/>
          <w:bCs/>
          <w:color w:val="2E5FA3"/>
          <w:sz w:val="22"/>
          <w:szCs w:val="22"/>
        </w:rPr>
        <w:t xml:space="preserve">ARTICLE 14 : </w:t>
      </w:r>
      <w:r>
        <w:rPr>
          <w:b/>
          <w:bCs/>
          <w:color w:val="1B3A6B"/>
          <w:sz w:val="22"/>
          <w:szCs w:val="22"/>
        </w:rPr>
        <w:t>DISCIPLINE ET SANCTIONS</w:t>
      </w:r>
    </w:p>
    <w:p w14:paraId="7FF56060" w14:textId="77777777" w:rsidR="0074525A" w:rsidRDefault="00000000">
      <w:pPr>
        <w:spacing w:before="60" w:after="60"/>
        <w:ind w:left="200"/>
      </w:pPr>
      <w:r>
        <w:rPr>
          <w:color w:val="4A4A4A"/>
        </w:rPr>
        <w:t>Tout manquement de l'Employé(e) à ses obligations contractuelles ou aux règles internes de l'entreprise peut faire l'objet d'une sanction disciplinaire, appliquée de manière proportionnée à la gravité de la faute.</w:t>
      </w:r>
    </w:p>
    <w:p w14:paraId="037F5092" w14:textId="77777777" w:rsidR="0074525A" w:rsidRDefault="00000000">
      <w:pPr>
        <w:spacing w:before="60" w:after="60"/>
        <w:ind w:left="200"/>
      </w:pPr>
      <w:r>
        <w:rPr>
          <w:color w:val="4A4A4A"/>
        </w:rPr>
        <w:t>L'échelle des sanctions est la suivante, par ordre croissant de gravité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74525A" w14:paraId="281ADCA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64290BC" w14:textId="77777777" w:rsidR="0074525A" w:rsidRDefault="00000000">
            <w:r>
              <w:rPr>
                <w:b/>
                <w:bCs/>
                <w:color w:val="FFFFFF"/>
              </w:rPr>
              <w:t>SANCTION</w:t>
            </w:r>
          </w:p>
        </w:tc>
        <w:tc>
          <w:tcPr>
            <w:tcW w:w="32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2B74FC5" w14:textId="77777777" w:rsidR="0074525A" w:rsidRDefault="00000000">
            <w:r>
              <w:rPr>
                <w:b/>
                <w:bCs/>
                <w:color w:val="FFFFFF"/>
              </w:rPr>
              <w:t>TYPE DE FAUTE</w:t>
            </w:r>
          </w:p>
        </w:tc>
        <w:tc>
          <w:tcPr>
            <w:tcW w:w="32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D7BF961" w14:textId="77777777" w:rsidR="0074525A" w:rsidRDefault="00000000">
            <w:r>
              <w:rPr>
                <w:b/>
                <w:bCs/>
                <w:color w:val="FFFFFF"/>
              </w:rPr>
              <w:t>PROCÉDURE</w:t>
            </w:r>
          </w:p>
        </w:tc>
      </w:tr>
      <w:tr w:rsidR="0074525A" w14:paraId="208642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8FB80E" w14:textId="77777777" w:rsidR="0074525A" w:rsidRDefault="00000000">
            <w:r>
              <w:rPr>
                <w:b/>
                <w:bCs/>
                <w:color w:val="2E5FA3"/>
                <w:sz w:val="19"/>
                <w:szCs w:val="19"/>
              </w:rPr>
              <w:t>Avertissement écrit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94AC35" w14:textId="77777777" w:rsidR="0074525A" w:rsidRDefault="00000000">
            <w:r>
              <w:rPr>
                <w:color w:val="4A4A4A"/>
                <w:sz w:val="19"/>
                <w:szCs w:val="19"/>
              </w:rPr>
              <w:t>Faute légère / négligence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9F2CCB" w14:textId="77777777" w:rsidR="0074525A" w:rsidRDefault="00000000">
            <w:r>
              <w:rPr>
                <w:color w:val="4A4A4A"/>
                <w:sz w:val="19"/>
                <w:szCs w:val="19"/>
              </w:rPr>
              <w:t>Notification écrite</w:t>
            </w:r>
          </w:p>
        </w:tc>
      </w:tr>
      <w:tr w:rsidR="0074525A" w14:paraId="2A20AA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59BCE718" w14:textId="77777777" w:rsidR="0074525A" w:rsidRDefault="00000000">
            <w:r>
              <w:rPr>
                <w:b/>
                <w:bCs/>
                <w:color w:val="2E5FA3"/>
                <w:sz w:val="19"/>
                <w:szCs w:val="19"/>
              </w:rPr>
              <w:t>Blâme</w:t>
            </w:r>
          </w:p>
        </w:tc>
        <w:tc>
          <w:tcPr>
            <w:tcW w:w="3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3EFA67E6" w14:textId="77777777" w:rsidR="0074525A" w:rsidRDefault="00000000">
            <w:r>
              <w:rPr>
                <w:color w:val="4A4A4A"/>
                <w:sz w:val="19"/>
                <w:szCs w:val="19"/>
              </w:rPr>
              <w:t>Récidive ou faute sérieuse</w:t>
            </w:r>
          </w:p>
        </w:tc>
        <w:tc>
          <w:tcPr>
            <w:tcW w:w="3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2770B6C7" w14:textId="77777777" w:rsidR="0074525A" w:rsidRDefault="00000000">
            <w:r>
              <w:rPr>
                <w:color w:val="4A4A4A"/>
                <w:sz w:val="19"/>
                <w:szCs w:val="19"/>
              </w:rPr>
              <w:t>Notification écrite + demande d'explication</w:t>
            </w:r>
          </w:p>
        </w:tc>
      </w:tr>
      <w:tr w:rsidR="0074525A" w14:paraId="26C4F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290360" w14:textId="77777777" w:rsidR="0074525A" w:rsidRDefault="00000000">
            <w:r>
              <w:rPr>
                <w:b/>
                <w:bCs/>
                <w:color w:val="2E5FA3"/>
                <w:sz w:val="19"/>
                <w:szCs w:val="19"/>
              </w:rPr>
              <w:t>Mise à pied disciplinaire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73525E" w14:textId="77777777" w:rsidR="0074525A" w:rsidRDefault="00000000">
            <w:r>
              <w:rPr>
                <w:color w:val="4A4A4A"/>
                <w:sz w:val="19"/>
                <w:szCs w:val="19"/>
              </w:rPr>
              <w:t>Faute grave (non pécuniaire)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2BA77A" w14:textId="77777777" w:rsidR="0074525A" w:rsidRDefault="00000000">
            <w:r>
              <w:rPr>
                <w:color w:val="4A4A4A"/>
                <w:sz w:val="19"/>
                <w:szCs w:val="19"/>
              </w:rPr>
              <w:t>Convocation préalable obligatoire</w:t>
            </w:r>
          </w:p>
        </w:tc>
      </w:tr>
      <w:tr w:rsidR="0074525A" w14:paraId="430A72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6C4C3299" w14:textId="77777777" w:rsidR="0074525A" w:rsidRDefault="00000000">
            <w:r>
              <w:rPr>
                <w:b/>
                <w:bCs/>
                <w:color w:val="2E5FA3"/>
                <w:sz w:val="19"/>
                <w:szCs w:val="19"/>
              </w:rPr>
              <w:t>Mutation disciplinaire</w:t>
            </w:r>
          </w:p>
        </w:tc>
        <w:tc>
          <w:tcPr>
            <w:tcW w:w="3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423E0354" w14:textId="77777777" w:rsidR="0074525A" w:rsidRDefault="00000000">
            <w:r>
              <w:rPr>
                <w:color w:val="4A4A4A"/>
                <w:sz w:val="19"/>
                <w:szCs w:val="19"/>
              </w:rPr>
              <w:t>Faute grave / contexte spécifique</w:t>
            </w:r>
          </w:p>
        </w:tc>
        <w:tc>
          <w:tcPr>
            <w:tcW w:w="3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60128F25" w14:textId="77777777" w:rsidR="0074525A" w:rsidRDefault="00000000">
            <w:r>
              <w:rPr>
                <w:color w:val="4A4A4A"/>
                <w:sz w:val="19"/>
                <w:szCs w:val="19"/>
              </w:rPr>
              <w:t>Accord de l'employeur requis</w:t>
            </w:r>
          </w:p>
        </w:tc>
      </w:tr>
      <w:tr w:rsidR="0074525A" w14:paraId="6E4F5D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CF06F5" w14:textId="77777777" w:rsidR="0074525A" w:rsidRDefault="00000000">
            <w:r>
              <w:rPr>
                <w:b/>
                <w:bCs/>
                <w:color w:val="2E5FA3"/>
                <w:sz w:val="19"/>
                <w:szCs w:val="19"/>
              </w:rPr>
              <w:t>Licenciement pour faute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A8D77" w14:textId="77777777" w:rsidR="0074525A" w:rsidRDefault="00000000">
            <w:r>
              <w:rPr>
                <w:color w:val="4A4A4A"/>
                <w:sz w:val="19"/>
                <w:szCs w:val="19"/>
              </w:rPr>
              <w:t>Faute grave ou lourde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21EB5E" w14:textId="77777777" w:rsidR="0074525A" w:rsidRDefault="00000000">
            <w:r>
              <w:rPr>
                <w:color w:val="4A4A4A"/>
                <w:sz w:val="19"/>
                <w:szCs w:val="19"/>
              </w:rPr>
              <w:t>Procédure légale complète</w:t>
            </w:r>
          </w:p>
        </w:tc>
      </w:tr>
    </w:tbl>
    <w:p w14:paraId="75C3B87D" w14:textId="77777777" w:rsidR="0074525A" w:rsidRDefault="0074525A"/>
    <w:p w14:paraId="7089994E" w14:textId="77777777" w:rsidR="0074525A" w:rsidRDefault="00000000">
      <w:pPr>
        <w:spacing w:before="60" w:after="60"/>
        <w:ind w:left="200"/>
      </w:pPr>
      <w:r>
        <w:rPr>
          <w:color w:val="4A4A4A"/>
        </w:rPr>
        <w:t>Constituent notamment des fautes graves : l'abandon de poste, l'insubordination caractérisée, la fraude ou le détournement, la divulgation d'informations confidentielles, le harcèlement moral ou sexuel.</w:t>
      </w:r>
    </w:p>
    <w:p w14:paraId="69CB35F3" w14:textId="77777777" w:rsidR="0074525A" w:rsidRDefault="00000000">
      <w:pPr>
        <w:spacing w:before="60" w:after="60"/>
        <w:ind w:left="200"/>
      </w:pPr>
      <w:r>
        <w:rPr>
          <w:color w:val="4A4A4A"/>
        </w:rPr>
        <w:t>L'Employé(e) est, dans tous les cas, informé(e) des faits reprochés et dispose du droit de présenter ses observations avant toute décision disciplinaire.</w:t>
      </w:r>
    </w:p>
    <w:p w14:paraId="33E1ABC8"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62 à 70 — Pouvoir disciplinaire de l'employeur et droits du salarié.</w:t>
      </w:r>
    </w:p>
    <w:p w14:paraId="7387DED6" w14:textId="77777777" w:rsidR="0074525A" w:rsidRDefault="0074525A"/>
    <w:p w14:paraId="3E7CA703" w14:textId="77777777" w:rsidR="0074525A" w:rsidRDefault="00000000">
      <w:pPr>
        <w:pBdr>
          <w:left w:val="single" w:sz="12" w:space="8" w:color="C8A951"/>
        </w:pBdr>
        <w:spacing w:before="240" w:after="80"/>
        <w:ind w:left="280"/>
      </w:pPr>
      <w:r>
        <w:rPr>
          <w:b/>
          <w:bCs/>
          <w:color w:val="2E5FA3"/>
          <w:sz w:val="22"/>
          <w:szCs w:val="22"/>
        </w:rPr>
        <w:t xml:space="preserve">ARTICLE 15 : </w:t>
      </w:r>
      <w:r>
        <w:rPr>
          <w:b/>
          <w:bCs/>
          <w:color w:val="1B3A6B"/>
          <w:sz w:val="22"/>
          <w:szCs w:val="22"/>
        </w:rPr>
        <w:t>RUPTURE DU CONTRAT ET LICENCIEMENT</w:t>
      </w:r>
    </w:p>
    <w:p w14:paraId="4F1FEDE3" w14:textId="77777777" w:rsidR="0074525A" w:rsidRDefault="00000000">
      <w:pPr>
        <w:spacing w:before="60" w:after="60"/>
        <w:ind w:left="200"/>
      </w:pPr>
      <w:r>
        <w:rPr>
          <w:color w:val="4A4A4A"/>
        </w:rPr>
        <w:t>Le présent contrat peut être rompu dans les conditions prévues par le Code du Travail guinéen, selon les modalités suivantes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74525A" w14:paraId="2F6931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100" w:type="dxa"/>
              <w:left w:w="200" w:type="dxa"/>
              <w:bottom w:w="100" w:type="dxa"/>
              <w:right w:w="200" w:type="dxa"/>
            </w:tcMar>
          </w:tcPr>
          <w:p w14:paraId="16F60877" w14:textId="77777777" w:rsidR="0074525A" w:rsidRDefault="00000000">
            <w:pPr>
              <w:spacing w:before="40" w:after="40"/>
            </w:pPr>
            <w:r>
              <w:rPr>
                <w:b/>
                <w:bCs/>
                <w:color w:val="2E5FA3"/>
              </w:rPr>
              <w:t>15.1 — Démission</w:t>
            </w:r>
          </w:p>
          <w:p w14:paraId="77AF7F64" w14:textId="77777777" w:rsidR="0074525A" w:rsidRDefault="00000000">
            <w:pPr>
              <w:spacing w:after="80"/>
            </w:pPr>
            <w:r>
              <w:rPr>
                <w:color w:val="4A4A4A"/>
              </w:rPr>
              <w:t>L'Employé(e) peut démissionner sous réserve du respect du préavis légal ou conventionnel applicable à sa catégorie professionnelle. La démission doit être notifiée par écrit.</w:t>
            </w:r>
          </w:p>
          <w:p w14:paraId="22B70814" w14:textId="77777777" w:rsidR="0074525A" w:rsidRDefault="00000000">
            <w:pPr>
              <w:spacing w:before="40" w:after="40"/>
            </w:pPr>
            <w:r>
              <w:rPr>
                <w:b/>
                <w:bCs/>
                <w:color w:val="2E5FA3"/>
              </w:rPr>
              <w:t>15.2 — Licenciement pour motif personnel</w:t>
            </w:r>
          </w:p>
          <w:p w14:paraId="62BDBEB5" w14:textId="77777777" w:rsidR="0074525A" w:rsidRDefault="00000000">
            <w:pPr>
              <w:spacing w:after="80"/>
            </w:pPr>
            <w:r>
              <w:rPr>
                <w:color w:val="4A4A4A"/>
              </w:rPr>
              <w:t>Tout licenciement pour motif disciplinaire (faute) ou personnel doit être précédé d'une convocation à entretien préalable, notifiée avec un délai suffisant. La décision de licenciement est notifiée par lettre recommandée.</w:t>
            </w:r>
          </w:p>
          <w:p w14:paraId="2449FE9F" w14:textId="77777777" w:rsidR="0074525A" w:rsidRDefault="00000000">
            <w:pPr>
              <w:spacing w:before="40" w:after="40"/>
            </w:pPr>
            <w:r>
              <w:rPr>
                <w:b/>
                <w:bCs/>
                <w:color w:val="2E5FA3"/>
              </w:rPr>
              <w:t>15.3 — Licenciement pour motif économique</w:t>
            </w:r>
          </w:p>
          <w:p w14:paraId="45B9DD92" w14:textId="77777777" w:rsidR="0074525A" w:rsidRDefault="00000000">
            <w:pPr>
              <w:spacing w:after="80"/>
            </w:pPr>
            <w:r>
              <w:rPr>
                <w:color w:val="4A4A4A"/>
              </w:rPr>
              <w:t>Le licenciement économique requiert l'information préalable de l'Inspection du Travail et le respect des priorités de réembauche. Il ouvre droit à l'indemnité de licenciement dans les conditions légales.</w:t>
            </w:r>
          </w:p>
          <w:p w14:paraId="067612A5" w14:textId="77777777" w:rsidR="0074525A" w:rsidRDefault="00000000">
            <w:pPr>
              <w:spacing w:before="40" w:after="40"/>
            </w:pPr>
            <w:r>
              <w:rPr>
                <w:b/>
                <w:bCs/>
                <w:color w:val="2E5FA3"/>
              </w:rPr>
              <w:t>15.4 — Faute grave / lourde</w:t>
            </w:r>
          </w:p>
          <w:p w14:paraId="7AB5E6EE" w14:textId="77777777" w:rsidR="0074525A" w:rsidRDefault="00000000">
            <w:pPr>
              <w:spacing w:after="40"/>
            </w:pPr>
            <w:r>
              <w:rPr>
                <w:color w:val="4A4A4A"/>
              </w:rPr>
              <w:t>En cas de faute grave ou lourde dûment constatée et documentée, le licenciement peut intervenir sans préavis, conformément à la législation en vigueur.</w:t>
            </w:r>
          </w:p>
        </w:tc>
      </w:tr>
    </w:tbl>
    <w:p w14:paraId="71AFCF16" w14:textId="77777777" w:rsidR="0074525A" w:rsidRDefault="00000000">
      <w:pPr>
        <w:spacing w:before="60" w:after="60"/>
        <w:ind w:left="200"/>
      </w:pPr>
      <w:r>
        <w:rPr>
          <w:color w:val="4A4A4A"/>
        </w:rPr>
        <w:t>DROITS DU SALARIÉ EN CAS DE RUPTURE : sauf faute lourde, l'Employé(e) a droit à :</w:t>
      </w:r>
    </w:p>
    <w:p w14:paraId="00A87BD4" w14:textId="77777777" w:rsidR="0074525A" w:rsidRDefault="00000000">
      <w:pPr>
        <w:pStyle w:val="Paragraphedeliste"/>
        <w:numPr>
          <w:ilvl w:val="0"/>
          <w:numId w:val="2"/>
        </w:numPr>
        <w:spacing w:before="40" w:after="40"/>
      </w:pPr>
      <w:r>
        <w:rPr>
          <w:color w:val="4A4A4A"/>
        </w:rPr>
        <w:t>L'indemnité de licenciement calculée selon l'ancienneté et le salaire de référence ;</w:t>
      </w:r>
    </w:p>
    <w:p w14:paraId="5AA318CE" w14:textId="77777777" w:rsidR="0074525A" w:rsidRDefault="00000000">
      <w:pPr>
        <w:pStyle w:val="Paragraphedeliste"/>
        <w:numPr>
          <w:ilvl w:val="0"/>
          <w:numId w:val="2"/>
        </w:numPr>
        <w:spacing w:before="40" w:after="40"/>
      </w:pPr>
      <w:r>
        <w:rPr>
          <w:color w:val="4A4A4A"/>
        </w:rPr>
        <w:t>Le paiement des congés annuels acquis et non pris ;</w:t>
      </w:r>
    </w:p>
    <w:p w14:paraId="3DFB77CB" w14:textId="77777777" w:rsidR="0074525A" w:rsidRDefault="00000000">
      <w:pPr>
        <w:pStyle w:val="Paragraphedeliste"/>
        <w:numPr>
          <w:ilvl w:val="0"/>
          <w:numId w:val="2"/>
        </w:numPr>
        <w:spacing w:before="40" w:after="40"/>
      </w:pPr>
      <w:r>
        <w:rPr>
          <w:color w:val="4A4A4A"/>
        </w:rPr>
        <w:t>Le règlement de tous les éléments de rémunération exigibles ;</w:t>
      </w:r>
    </w:p>
    <w:p w14:paraId="732F8DB2" w14:textId="77777777" w:rsidR="0074525A" w:rsidRDefault="00000000">
      <w:pPr>
        <w:pStyle w:val="Paragraphedeliste"/>
        <w:numPr>
          <w:ilvl w:val="0"/>
          <w:numId w:val="2"/>
        </w:numPr>
        <w:spacing w:before="40" w:after="40"/>
      </w:pPr>
      <w:r>
        <w:rPr>
          <w:color w:val="4A4A4A"/>
        </w:rPr>
        <w:t>Un certificat de travail mentionnant les dates et la nature du poste occupé.</w:t>
      </w:r>
    </w:p>
    <w:p w14:paraId="025BD589"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76 à 96 — Rupture du CDI, préavis et indemnités légales.</w:t>
      </w:r>
    </w:p>
    <w:p w14:paraId="181BA397" w14:textId="77777777" w:rsidR="0074525A" w:rsidRDefault="0074525A"/>
    <w:p w14:paraId="775FA1E2" w14:textId="77777777" w:rsidR="0074525A" w:rsidRDefault="00000000">
      <w:pPr>
        <w:pBdr>
          <w:left w:val="single" w:sz="12" w:space="8" w:color="C8A951"/>
        </w:pBdr>
        <w:spacing w:before="240" w:after="80"/>
        <w:ind w:left="280"/>
      </w:pPr>
      <w:r>
        <w:rPr>
          <w:b/>
          <w:bCs/>
          <w:color w:val="2E5FA3"/>
          <w:sz w:val="22"/>
          <w:szCs w:val="22"/>
        </w:rPr>
        <w:t xml:space="preserve">ARTICLE 16 : </w:t>
      </w:r>
      <w:r>
        <w:rPr>
          <w:b/>
          <w:bCs/>
          <w:color w:val="1B3A6B"/>
          <w:sz w:val="22"/>
          <w:szCs w:val="22"/>
        </w:rPr>
        <w:t>RÈGLEMENT DES LITIGES</w:t>
      </w:r>
    </w:p>
    <w:p w14:paraId="2AD25DA1" w14:textId="77777777" w:rsidR="0074525A" w:rsidRDefault="00000000">
      <w:pPr>
        <w:spacing w:before="60" w:after="60"/>
        <w:ind w:left="200"/>
      </w:pPr>
      <w:r>
        <w:rPr>
          <w:color w:val="4A4A4A"/>
        </w:rPr>
        <w:t>Tout différend relatif à l'interprétation, l'exécution ou la rupture du présent contrat sera réglé selon la procédure suivante :</w:t>
      </w:r>
    </w:p>
    <w:p w14:paraId="635EAD26" w14:textId="77777777" w:rsidR="0074525A" w:rsidRDefault="00000000">
      <w:pPr>
        <w:pStyle w:val="Paragraphedeliste"/>
        <w:numPr>
          <w:ilvl w:val="0"/>
          <w:numId w:val="2"/>
        </w:numPr>
        <w:spacing w:before="40" w:after="40"/>
      </w:pPr>
      <w:r>
        <w:rPr>
          <w:color w:val="4A4A4A"/>
        </w:rPr>
        <w:lastRenderedPageBreak/>
        <w:t>ÉTAPE 1 — Règlement amiable : les parties s'engagent à rechercher en priorité une solution amiable dans un délai de quinze (15) jours à compter de la survenance du différend ;</w:t>
      </w:r>
    </w:p>
    <w:p w14:paraId="42256578" w14:textId="77777777" w:rsidR="0074525A" w:rsidRDefault="00000000">
      <w:pPr>
        <w:pStyle w:val="Paragraphedeliste"/>
        <w:numPr>
          <w:ilvl w:val="0"/>
          <w:numId w:val="2"/>
        </w:numPr>
        <w:spacing w:before="40" w:after="40"/>
      </w:pPr>
      <w:r>
        <w:rPr>
          <w:color w:val="4A4A4A"/>
        </w:rPr>
        <w:t>ÉTAPE 2 — Conciliation : à défaut d'accord amiable, le différend est soumis à l'Inspecteur du Travail territorialement compétent pour tentative de conciliation ;</w:t>
      </w:r>
    </w:p>
    <w:p w14:paraId="2FB27E31" w14:textId="77777777" w:rsidR="0074525A" w:rsidRDefault="00000000">
      <w:pPr>
        <w:pStyle w:val="Paragraphedeliste"/>
        <w:numPr>
          <w:ilvl w:val="0"/>
          <w:numId w:val="2"/>
        </w:numPr>
        <w:spacing w:before="40" w:after="40"/>
      </w:pPr>
      <w:r>
        <w:rPr>
          <w:color w:val="4A4A4A"/>
        </w:rPr>
        <w:t>ÉTAPE 3 — Juridiction compétente : en l'absence de conciliation, le litige est porté devant le Tribunal du Travail compétent en vertu du Code du Travail guinéen.</w:t>
      </w:r>
    </w:p>
    <w:p w14:paraId="6D9FF038" w14:textId="77777777" w:rsidR="0074525A" w:rsidRDefault="00000000">
      <w:pPr>
        <w:spacing w:before="60" w:after="60"/>
        <w:ind w:left="200"/>
      </w:pPr>
      <w:r>
        <w:rPr>
          <w:color w:val="4A4A4A"/>
        </w:rPr>
        <w:t>Le présent contrat est soumis exclusivement au droit guinéen.</w:t>
      </w:r>
    </w:p>
    <w:p w14:paraId="2BCF8D0E" w14:textId="77777777" w:rsidR="0074525A" w:rsidRDefault="00000000">
      <w:pPr>
        <w:spacing w:before="40" w:after="80"/>
        <w:ind w:left="400"/>
      </w:pPr>
      <w:r>
        <w:rPr>
          <w:b/>
          <w:bCs/>
          <w:i/>
          <w:iCs/>
          <w:color w:val="2E5FA3"/>
          <w:sz w:val="18"/>
          <w:szCs w:val="18"/>
        </w:rPr>
        <w:t xml:space="preserve">⚖ Réf. légale : </w:t>
      </w:r>
      <w:r>
        <w:rPr>
          <w:i/>
          <w:iCs/>
          <w:color w:val="2E5FA3"/>
          <w:sz w:val="18"/>
          <w:szCs w:val="18"/>
        </w:rPr>
        <w:t>Code du Travail art. 300 à 320 — Règlement des conflits individuels du travail.</w:t>
      </w:r>
    </w:p>
    <w:p w14:paraId="54631D8A" w14:textId="77777777" w:rsidR="0074525A" w:rsidRDefault="0074525A"/>
    <w:p w14:paraId="79710D99" w14:textId="77777777" w:rsidR="0074525A" w:rsidRDefault="00000000">
      <w:pPr>
        <w:pBdr>
          <w:left w:val="single" w:sz="12" w:space="8" w:color="C8A951"/>
        </w:pBdr>
        <w:spacing w:before="240" w:after="80"/>
        <w:ind w:left="280"/>
      </w:pPr>
      <w:r>
        <w:rPr>
          <w:b/>
          <w:bCs/>
          <w:color w:val="2E5FA3"/>
          <w:sz w:val="22"/>
          <w:szCs w:val="22"/>
        </w:rPr>
        <w:t xml:space="preserve">ARTICLE 17 : </w:t>
      </w:r>
      <w:r>
        <w:rPr>
          <w:b/>
          <w:bCs/>
          <w:color w:val="1B3A6B"/>
          <w:sz w:val="22"/>
          <w:szCs w:val="22"/>
        </w:rPr>
        <w:t>CONFIDENTIALITÉ ET PROPRIÉTÉ INTELLECTUELLE</w:t>
      </w:r>
    </w:p>
    <w:p w14:paraId="012397F4" w14:textId="77777777" w:rsidR="0074525A" w:rsidRDefault="00000000">
      <w:pPr>
        <w:spacing w:before="60" w:after="60"/>
        <w:ind w:left="200"/>
      </w:pPr>
      <w:r>
        <w:rPr>
          <w:color w:val="4A4A4A"/>
        </w:rPr>
        <w:t>L'Employé(e) s'engage à garder strictement confidentielles toutes les informations auxquelles il/elle a accès dans le cadre de ses fonctions : données clients, informations financières, secrets commerciaux, processus internes et toute information à caractère stratégique.</w:t>
      </w:r>
    </w:p>
    <w:p w14:paraId="4D89185F" w14:textId="77777777" w:rsidR="0074525A" w:rsidRDefault="00000000">
      <w:pPr>
        <w:spacing w:before="60" w:after="60"/>
        <w:ind w:left="200"/>
      </w:pPr>
      <w:r>
        <w:rPr>
          <w:color w:val="4A4A4A"/>
        </w:rPr>
        <w:t>Toute création intellectuelle, développement ou production réalisé(e) dans le cadre des fonctions appartient à l'Employeur, conformément à la législation applicable.</w:t>
      </w:r>
    </w:p>
    <w:p w14:paraId="1F78DF37" w14:textId="77777777" w:rsidR="0074525A" w:rsidRDefault="00000000">
      <w:pPr>
        <w:spacing w:before="60" w:after="60"/>
        <w:ind w:left="200"/>
      </w:pPr>
      <w:r>
        <w:rPr>
          <w:color w:val="4A4A4A"/>
        </w:rPr>
        <w:t>Cette obligation de confidentialité survit à la rupture du contrat pour une durée de deux (2) ans.</w:t>
      </w:r>
    </w:p>
    <w:p w14:paraId="7B17F2BB" w14:textId="77777777" w:rsidR="0074525A" w:rsidRDefault="0074525A"/>
    <w:p w14:paraId="60C7E126" w14:textId="77777777" w:rsidR="0074525A" w:rsidRDefault="00000000">
      <w:pPr>
        <w:pBdr>
          <w:left w:val="single" w:sz="12" w:space="8" w:color="C8A951"/>
        </w:pBdr>
        <w:spacing w:before="240" w:after="80"/>
        <w:ind w:left="280"/>
      </w:pPr>
      <w:r>
        <w:rPr>
          <w:b/>
          <w:bCs/>
          <w:color w:val="2E5FA3"/>
          <w:sz w:val="22"/>
          <w:szCs w:val="22"/>
        </w:rPr>
        <w:t xml:space="preserve">ARTICLE 18 : </w:t>
      </w:r>
      <w:r>
        <w:rPr>
          <w:b/>
          <w:bCs/>
          <w:color w:val="1B3A6B"/>
          <w:sz w:val="22"/>
          <w:szCs w:val="22"/>
        </w:rPr>
        <w:t>DISPOSITIONS GÉNÉRALES</w:t>
      </w:r>
    </w:p>
    <w:p w14:paraId="6F155A53" w14:textId="77777777" w:rsidR="0074525A" w:rsidRDefault="00000000">
      <w:pPr>
        <w:spacing w:before="60" w:after="60"/>
        <w:ind w:left="200"/>
      </w:pPr>
      <w:r>
        <w:rPr>
          <w:color w:val="4A4A4A"/>
        </w:rPr>
        <w:t>Le présent contrat annule et remplace tout accord verbal ou écrit antérieur entre les parties portant sur le même objet. Toute modification substantielle doit faire l'objet d'un avenant écrit signé des deux parties.</w:t>
      </w:r>
    </w:p>
    <w:p w14:paraId="21371518" w14:textId="77777777" w:rsidR="0074525A" w:rsidRDefault="00000000">
      <w:pPr>
        <w:spacing w:before="60" w:after="60"/>
        <w:ind w:left="200"/>
      </w:pPr>
      <w:r>
        <w:rPr>
          <w:color w:val="4A4A4A"/>
        </w:rPr>
        <w:t>Si une clause du présent contrat est déclarée nulle ou inapplicable, les autres clauses restent en vigueur. Le contrat est établi en deux (2) exemplaires originaux, dont un remis à chaque partie.</w:t>
      </w:r>
    </w:p>
    <w:p w14:paraId="05F6A7B8" w14:textId="77777777" w:rsidR="0074525A" w:rsidRDefault="00000000">
      <w:pPr>
        <w:spacing w:before="60" w:after="60"/>
        <w:ind w:left="200"/>
      </w:pPr>
      <w:r>
        <w:rPr>
          <w:color w:val="4A4A4A"/>
        </w:rPr>
        <w:t>CLAUSE D’ADAPTATION RÉGLEMENTAIRE : En cas de modification de la législation fiscale, sociale ou du travail applicable en République de Guinée, la structure salariale et les obligations du présent contrat pourront être ajustées automatiquement ou par voie d’avenant afin de maintenir la conformité légale, sans que cela constitue une modification substantielle du contrat. L’Employeur informera l’Employé(e) de toute adaptation dans un délai raisonnable.</w:t>
      </w:r>
    </w:p>
    <w:p w14:paraId="593105C5" w14:textId="77777777" w:rsidR="0074525A" w:rsidRDefault="0074525A"/>
    <w:p w14:paraId="48B73E6B" w14:textId="77777777" w:rsidR="0074525A" w:rsidRDefault="00000000">
      <w:pPr>
        <w:pBdr>
          <w:bottom w:val="single" w:sz="4" w:space="1" w:color="2E5FA3"/>
        </w:pBdr>
        <w:spacing w:before="260" w:after="100"/>
      </w:pPr>
      <w:r>
        <w:rPr>
          <w:b/>
          <w:bCs/>
          <w:color w:val="1B3A6B"/>
          <w:sz w:val="24"/>
          <w:szCs w:val="24"/>
        </w:rPr>
        <w:t>SIGNATURES</w:t>
      </w:r>
    </w:p>
    <w:p w14:paraId="38E25F45" w14:textId="77777777" w:rsidR="0074525A" w:rsidRDefault="00000000">
      <w:pPr>
        <w:spacing w:before="60" w:after="60"/>
        <w:ind w:left="200"/>
      </w:pPr>
      <w:r>
        <w:rPr>
          <w:color w:val="4A4A4A"/>
        </w:rPr>
        <w:t>Les parties déclarent avoir pris connaissance de l'ensemble des dispositions du présent contrat et en acceptent les termes sans réserve.</w:t>
      </w:r>
    </w:p>
    <w:p w14:paraId="5F6DB015" w14:textId="77777777" w:rsidR="0074525A" w:rsidRDefault="00000000">
      <w:pPr>
        <w:spacing w:before="60" w:after="60"/>
        <w:ind w:left="200"/>
      </w:pPr>
      <w:r>
        <w:rPr>
          <w:color w:val="4A4A4A"/>
        </w:rPr>
        <w:t>Fait à [Ville], le [JJ / MM / AAAA]</w:t>
      </w:r>
    </w:p>
    <w:p w14:paraId="0E09038D" w14:textId="77777777" w:rsidR="0074525A" w:rsidRDefault="0074525A"/>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74525A" w14:paraId="1D2A842D"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0AD9FD9C" w14:textId="77777777" w:rsidR="0074525A" w:rsidRDefault="00000000">
            <w:pPr>
              <w:spacing w:after="100"/>
            </w:pPr>
            <w:r>
              <w:rPr>
                <w:b/>
                <w:bCs/>
                <w:color w:val="1B3A6B"/>
              </w:rPr>
              <w:t>L'EMPLOYEUR</w:t>
            </w:r>
          </w:p>
          <w:p w14:paraId="67E304CA" w14:textId="77777777" w:rsidR="0074525A" w:rsidRDefault="00000000">
            <w:pPr>
              <w:spacing w:after="40"/>
            </w:pPr>
            <w:r>
              <w:rPr>
                <w:color w:val="4A4A4A"/>
              </w:rPr>
              <w:t>[Nom du représentant]</w:t>
            </w:r>
          </w:p>
          <w:p w14:paraId="0B3B9F4A" w14:textId="77777777" w:rsidR="0074525A" w:rsidRDefault="00000000">
            <w:pPr>
              <w:spacing w:after="120"/>
            </w:pPr>
            <w:r>
              <w:rPr>
                <w:i/>
                <w:iCs/>
                <w:color w:val="4A4A4A"/>
                <w:sz w:val="18"/>
                <w:szCs w:val="18"/>
              </w:rPr>
              <w:t>[Titre / Fonction]</w:t>
            </w:r>
          </w:p>
          <w:p w14:paraId="095A8E90" w14:textId="77777777" w:rsidR="0074525A" w:rsidRDefault="00000000">
            <w:r>
              <w:rPr>
                <w:color w:val="4A4A4A"/>
                <w:sz w:val="18"/>
                <w:szCs w:val="18"/>
              </w:rPr>
              <w:t>Signature et cachet :</w:t>
            </w:r>
          </w:p>
          <w:p w14:paraId="721BD206" w14:textId="77777777" w:rsidR="0074525A" w:rsidRDefault="0074525A"/>
          <w:p w14:paraId="3055145C" w14:textId="77777777" w:rsidR="0074525A" w:rsidRDefault="00000000">
            <w:r>
              <w:rPr>
                <w:color w:val="AAAAAA"/>
              </w:rPr>
              <w:t>_______________________________</w:t>
            </w:r>
          </w:p>
          <w:p w14:paraId="4AFAE1B7" w14:textId="77777777" w:rsidR="0074525A" w:rsidRDefault="0074525A"/>
          <w:p w14:paraId="15B21096" w14:textId="77777777" w:rsidR="0074525A" w:rsidRDefault="00000000">
            <w:r>
              <w:rPr>
                <w:color w:val="4A4A4A"/>
                <w:sz w:val="18"/>
                <w:szCs w:val="18"/>
              </w:rPr>
              <w:t>Date : _____ / _____ / ________</w:t>
            </w:r>
          </w:p>
        </w:tc>
        <w:tc>
          <w:tcPr>
            <w:tcW w:w="4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6B32FB91" w14:textId="77777777" w:rsidR="0074525A" w:rsidRDefault="00000000">
            <w:pPr>
              <w:spacing w:after="100"/>
            </w:pPr>
            <w:r>
              <w:rPr>
                <w:b/>
                <w:bCs/>
                <w:color w:val="1B3A6B"/>
              </w:rPr>
              <w:t>L'EMPLOYÉ(E)</w:t>
            </w:r>
          </w:p>
          <w:p w14:paraId="1DE9E8E8" w14:textId="77777777" w:rsidR="0074525A" w:rsidRDefault="00000000">
            <w:pPr>
              <w:spacing w:after="40"/>
            </w:pPr>
            <w:r>
              <w:rPr>
                <w:color w:val="4A4A4A"/>
              </w:rPr>
              <w:t>[Nom et Prénoms]</w:t>
            </w:r>
          </w:p>
          <w:p w14:paraId="3198D03E" w14:textId="77777777" w:rsidR="0074525A" w:rsidRDefault="00000000">
            <w:pPr>
              <w:spacing w:after="120"/>
            </w:pPr>
            <w:r>
              <w:rPr>
                <w:i/>
                <w:iCs/>
                <w:color w:val="4A4A4A"/>
                <w:sz w:val="18"/>
                <w:szCs w:val="18"/>
              </w:rPr>
              <w:t>[Poste occupé]</w:t>
            </w:r>
          </w:p>
          <w:p w14:paraId="4E79AAB2" w14:textId="77777777" w:rsidR="0074525A" w:rsidRDefault="00000000">
            <w:r>
              <w:rPr>
                <w:color w:val="4A4A4A"/>
                <w:sz w:val="18"/>
                <w:szCs w:val="18"/>
              </w:rPr>
              <w:t>Signature et cachet :</w:t>
            </w:r>
          </w:p>
          <w:p w14:paraId="2C965624" w14:textId="77777777" w:rsidR="0074525A" w:rsidRDefault="0074525A"/>
          <w:p w14:paraId="1E737700" w14:textId="77777777" w:rsidR="0074525A" w:rsidRDefault="00000000">
            <w:r>
              <w:rPr>
                <w:color w:val="AAAAAA"/>
              </w:rPr>
              <w:t>_______________________________</w:t>
            </w:r>
          </w:p>
          <w:p w14:paraId="4EA8FF42" w14:textId="77777777" w:rsidR="0074525A" w:rsidRDefault="0074525A"/>
          <w:p w14:paraId="44557306" w14:textId="77777777" w:rsidR="0074525A" w:rsidRDefault="00000000">
            <w:r>
              <w:rPr>
                <w:color w:val="4A4A4A"/>
                <w:sz w:val="18"/>
                <w:szCs w:val="18"/>
              </w:rPr>
              <w:t>Date : _____ / _____ / ________</w:t>
            </w:r>
          </w:p>
        </w:tc>
      </w:tr>
    </w:tbl>
    <w:p w14:paraId="031D6168" w14:textId="77777777" w:rsidR="0074525A" w:rsidRDefault="0074525A"/>
    <w:p w14:paraId="192E88F5" w14:textId="77777777" w:rsidR="0074525A" w:rsidRDefault="0074525A"/>
    <w:p w14:paraId="2948DEFF" w14:textId="77777777" w:rsidR="0074525A"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74525A" w14:paraId="7DCB2ED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240" w:type="dxa"/>
              <w:right w:w="400" w:type="dxa"/>
            </w:tcMar>
          </w:tcPr>
          <w:p w14:paraId="6B9FABC2" w14:textId="77777777" w:rsidR="0074525A" w:rsidRDefault="00000000">
            <w:pPr>
              <w:spacing w:after="80"/>
              <w:jc w:val="center"/>
            </w:pPr>
            <w:r>
              <w:rPr>
                <w:b/>
                <w:bCs/>
                <w:color w:val="C8A951"/>
                <w:sz w:val="28"/>
                <w:szCs w:val="28"/>
              </w:rPr>
              <w:lastRenderedPageBreak/>
              <w:t>ANNEXE 1</w:t>
            </w:r>
          </w:p>
          <w:p w14:paraId="678D2A7C" w14:textId="77777777" w:rsidR="0074525A" w:rsidRDefault="00000000">
            <w:pPr>
              <w:spacing w:after="80"/>
              <w:jc w:val="center"/>
            </w:pPr>
            <w:r>
              <w:rPr>
                <w:b/>
                <w:bCs/>
                <w:color w:val="FFFFFF"/>
                <w:sz w:val="24"/>
                <w:szCs w:val="24"/>
              </w:rPr>
              <w:t>POLITIQUE DE RÉMUNÉRATION ET NOTE DE CONFORMITÉ FISCALE</w:t>
            </w:r>
          </w:p>
          <w:p w14:paraId="2DA3BE60" w14:textId="77777777" w:rsidR="0074525A" w:rsidRDefault="00000000">
            <w:pPr>
              <w:jc w:val="center"/>
            </w:pPr>
            <w:r>
              <w:rPr>
                <w:i/>
                <w:iCs/>
                <w:color w:val="D0D8E8"/>
                <w:sz w:val="18"/>
                <w:szCs w:val="18"/>
              </w:rPr>
              <w:t>Document confidentiel — Usage interne &amp; défense en cas de contrôle</w:t>
            </w:r>
          </w:p>
        </w:tc>
      </w:tr>
    </w:tbl>
    <w:p w14:paraId="76D17A6C" w14:textId="77777777" w:rsidR="0074525A" w:rsidRDefault="0074525A"/>
    <w:p w14:paraId="5D526C9B" w14:textId="77777777" w:rsidR="0074525A" w:rsidRDefault="00000000">
      <w:pPr>
        <w:pBdr>
          <w:bottom w:val="single" w:sz="4" w:space="1" w:color="2E5FA3"/>
        </w:pBdr>
        <w:spacing w:before="260" w:after="100"/>
      </w:pPr>
      <w:r>
        <w:rPr>
          <w:b/>
          <w:bCs/>
          <w:color w:val="1B3A6B"/>
          <w:sz w:val="24"/>
          <w:szCs w:val="24"/>
        </w:rPr>
        <w:t>1. Objectif de la politique</w:t>
      </w:r>
    </w:p>
    <w:p w14:paraId="3E1D5B63" w14:textId="77777777" w:rsidR="0074525A" w:rsidRDefault="00000000">
      <w:pPr>
        <w:spacing w:before="60" w:after="60"/>
        <w:ind w:left="200"/>
      </w:pPr>
      <w:r>
        <w:rPr>
          <w:color w:val="4A4A4A"/>
        </w:rPr>
        <w:t>La présente note a pour objet de documenter, justifier et sécuriser la structure de rémunération appliquée par l'entreprise. Elle constitue la pièce maîtresse du dossier de conformité fiscale et sociale à présenter en cas de contrôle de l'Administration fiscale, de la CNSS ou de l'Inspection du Travail.</w:t>
      </w:r>
    </w:p>
    <w:p w14:paraId="0747C015" w14:textId="77777777" w:rsidR="0074525A" w:rsidRDefault="0074525A"/>
    <w:p w14:paraId="66A0944F" w14:textId="77777777" w:rsidR="0074525A" w:rsidRDefault="00000000">
      <w:pPr>
        <w:pBdr>
          <w:bottom w:val="single" w:sz="4" w:space="1" w:color="2E5FA3"/>
        </w:pBdr>
        <w:spacing w:before="260" w:after="100"/>
      </w:pPr>
      <w:r>
        <w:rPr>
          <w:b/>
          <w:bCs/>
          <w:color w:val="1B3A6B"/>
          <w:sz w:val="24"/>
          <w:szCs w:val="24"/>
        </w:rPr>
        <w:t>2. Fondement légal de la structuration salariale</w:t>
      </w:r>
    </w:p>
    <w:p w14:paraId="39667AC2" w14:textId="77777777" w:rsidR="0074525A" w:rsidRDefault="00000000">
      <w:pPr>
        <w:spacing w:before="60" w:after="60"/>
        <w:ind w:left="200"/>
      </w:pPr>
      <w:r>
        <w:rPr>
          <w:color w:val="4A4A4A"/>
        </w:rPr>
        <w:t>La structuration de la rémunération repose sur les dispositions suivantes du Code Général des Impôts (CGI) guinéen :</w:t>
      </w:r>
    </w:p>
    <w:p w14:paraId="2B803912" w14:textId="77777777" w:rsidR="0074525A" w:rsidRDefault="00000000">
      <w:pPr>
        <w:pStyle w:val="Paragraphedeliste"/>
        <w:numPr>
          <w:ilvl w:val="0"/>
          <w:numId w:val="2"/>
        </w:numPr>
        <w:spacing w:before="40" w:after="40"/>
      </w:pPr>
      <w:r>
        <w:rPr>
          <w:color w:val="4A4A4A"/>
        </w:rPr>
        <w:t>Article 55 CGI : Les indemnités de transport, de logement et de cherté de vie sont exonérées de la RTS dans la limite de 25 % du salaire brut total ;</w:t>
      </w:r>
    </w:p>
    <w:p w14:paraId="711A4426" w14:textId="77777777" w:rsidR="0074525A" w:rsidRDefault="00000000">
      <w:pPr>
        <w:pStyle w:val="Paragraphedeliste"/>
        <w:numPr>
          <w:ilvl w:val="0"/>
          <w:numId w:val="2"/>
        </w:numPr>
        <w:spacing w:before="40" w:after="40"/>
      </w:pPr>
      <w:r>
        <w:rPr>
          <w:color w:val="4A4A4A"/>
        </w:rPr>
        <w:t>Le présent contrat respecte strictement ce plafond : le total des indemnités exonérées représente exactement 25 % du brut mensuel ;</w:t>
      </w:r>
    </w:p>
    <w:p w14:paraId="17B55321" w14:textId="77777777" w:rsidR="0074525A" w:rsidRDefault="00000000">
      <w:pPr>
        <w:pStyle w:val="Paragraphedeliste"/>
        <w:numPr>
          <w:ilvl w:val="0"/>
          <w:numId w:val="2"/>
        </w:numPr>
        <w:spacing w:before="40" w:after="40"/>
      </w:pPr>
      <w:r>
        <w:rPr>
          <w:color w:val="4A4A4A"/>
        </w:rPr>
        <w:t>La base imposable RTS est donc réduite à 75 % du brut, conformément à la loi.</w:t>
      </w:r>
    </w:p>
    <w:p w14:paraId="2242CD11" w14:textId="77777777" w:rsidR="0074525A" w:rsidRDefault="0074525A"/>
    <w:p w14:paraId="77C1C1DD" w14:textId="77777777" w:rsidR="0074525A" w:rsidRDefault="00000000">
      <w:pPr>
        <w:pBdr>
          <w:bottom w:val="single" w:sz="4" w:space="1" w:color="2E5FA3"/>
        </w:pBdr>
        <w:spacing w:before="260" w:after="100"/>
      </w:pPr>
      <w:r>
        <w:rPr>
          <w:b/>
          <w:bCs/>
          <w:color w:val="1B3A6B"/>
          <w:sz w:val="24"/>
          <w:szCs w:val="24"/>
        </w:rPr>
        <w:t>3. Justification des indemnités en cas de contrôle</w:t>
      </w:r>
    </w:p>
    <w:p w14:paraId="5F37406E" w14:textId="77777777" w:rsidR="0074525A" w:rsidRDefault="00000000">
      <w:pPr>
        <w:spacing w:before="60" w:after="60"/>
        <w:ind w:left="200"/>
      </w:pPr>
      <w:r>
        <w:rPr>
          <w:color w:val="4A4A4A"/>
        </w:rPr>
        <w:t>En cas de demande de justification par l'Administration fiscale ou sociale, l'entreprise pourra produire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300"/>
      </w:tblGrid>
      <w:tr w:rsidR="0074525A" w14:paraId="343F014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5AFB39F" w14:textId="77777777" w:rsidR="0074525A" w:rsidRDefault="00000000">
            <w:r>
              <w:rPr>
                <w:b/>
                <w:bCs/>
                <w:color w:val="FFFFFF"/>
                <w:sz w:val="19"/>
                <w:szCs w:val="19"/>
              </w:rPr>
              <w:t>INDEMNITÉ</w:t>
            </w:r>
          </w:p>
        </w:tc>
        <w:tc>
          <w:tcPr>
            <w:tcW w:w="33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08AB7AD" w14:textId="77777777" w:rsidR="0074525A" w:rsidRDefault="00000000">
            <w:r>
              <w:rPr>
                <w:b/>
                <w:bCs/>
                <w:color w:val="FFFFFF"/>
                <w:sz w:val="19"/>
                <w:szCs w:val="19"/>
              </w:rPr>
              <w:t>JUSTIFICATIFS À PRODUIRE</w:t>
            </w:r>
          </w:p>
        </w:tc>
        <w:tc>
          <w:tcPr>
            <w:tcW w:w="330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4B52452" w14:textId="77777777" w:rsidR="0074525A" w:rsidRDefault="00000000">
            <w:r>
              <w:rPr>
                <w:b/>
                <w:bCs/>
                <w:color w:val="FFFFFF"/>
                <w:sz w:val="19"/>
                <w:szCs w:val="19"/>
              </w:rPr>
              <w:t>ARGUMENT CLÉS</w:t>
            </w:r>
          </w:p>
        </w:tc>
      </w:tr>
      <w:tr w:rsidR="0074525A" w14:paraId="4E7091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21EAEB" w14:textId="77777777" w:rsidR="0074525A" w:rsidRDefault="00000000">
            <w:r>
              <w:rPr>
                <w:b/>
                <w:bCs/>
                <w:color w:val="2E5FA3"/>
                <w:sz w:val="18"/>
                <w:szCs w:val="18"/>
              </w:rPr>
              <w:t>Transport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3E348D" w14:textId="77777777" w:rsidR="0074525A" w:rsidRDefault="00000000">
            <w:r>
              <w:rPr>
                <w:color w:val="4A4A4A"/>
                <w:sz w:val="18"/>
                <w:szCs w:val="18"/>
              </w:rPr>
              <w:t>Attestations de déplacement, état de missions, justificatifs de transport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72F6BD" w14:textId="77777777" w:rsidR="0074525A" w:rsidRDefault="00000000">
            <w:r>
              <w:rPr>
                <w:color w:val="4A4A4A"/>
                <w:sz w:val="18"/>
                <w:szCs w:val="18"/>
              </w:rPr>
              <w:t>Lien direct avec l'activité professionnelle — montant inférieur au coût réel</w:t>
            </w:r>
          </w:p>
        </w:tc>
      </w:tr>
      <w:tr w:rsidR="0074525A" w14:paraId="779ECD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4F8F35E3" w14:textId="77777777" w:rsidR="0074525A" w:rsidRDefault="00000000">
            <w:r>
              <w:rPr>
                <w:b/>
                <w:bCs/>
                <w:color w:val="2E5FA3"/>
                <w:sz w:val="18"/>
                <w:szCs w:val="18"/>
              </w:rPr>
              <w:t>Logement</w:t>
            </w:r>
          </w:p>
        </w:tc>
        <w:tc>
          <w:tcPr>
            <w:tcW w:w="33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441316FD" w14:textId="77777777" w:rsidR="0074525A" w:rsidRDefault="00000000">
            <w:r>
              <w:rPr>
                <w:color w:val="4A4A4A"/>
                <w:sz w:val="18"/>
                <w:szCs w:val="18"/>
              </w:rPr>
              <w:t>Note interne, clause du contrat, justificatif de résidence ou bail</w:t>
            </w:r>
          </w:p>
        </w:tc>
        <w:tc>
          <w:tcPr>
            <w:tcW w:w="33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60" w:type="dxa"/>
              <w:bottom w:w="80" w:type="dxa"/>
              <w:right w:w="160" w:type="dxa"/>
            </w:tcMar>
          </w:tcPr>
          <w:p w14:paraId="2B65B35D" w14:textId="77777777" w:rsidR="0074525A" w:rsidRDefault="00000000">
            <w:r>
              <w:rPr>
                <w:color w:val="4A4A4A"/>
                <w:sz w:val="18"/>
                <w:szCs w:val="18"/>
              </w:rPr>
              <w:t>Exigence du poste, proximité du lieu de travail, niveau de responsabilité</w:t>
            </w:r>
          </w:p>
        </w:tc>
      </w:tr>
      <w:tr w:rsidR="0074525A" w14:paraId="56ED8F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35019E" w14:textId="77777777" w:rsidR="0074525A" w:rsidRDefault="00000000">
            <w:r>
              <w:rPr>
                <w:b/>
                <w:bCs/>
                <w:color w:val="2E5FA3"/>
                <w:sz w:val="18"/>
                <w:szCs w:val="18"/>
              </w:rPr>
              <w:t>Cherté de vie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8BDD7E" w14:textId="77777777" w:rsidR="0074525A" w:rsidRDefault="00000000">
            <w:r>
              <w:rPr>
                <w:color w:val="4A4A4A"/>
                <w:sz w:val="18"/>
                <w:szCs w:val="18"/>
              </w:rPr>
              <w:t>Politique salariale, benchmark de marché, note RH interne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BD1579" w14:textId="77777777" w:rsidR="0074525A" w:rsidRDefault="00000000">
            <w:r>
              <w:rPr>
                <w:color w:val="4A4A4A"/>
                <w:sz w:val="18"/>
                <w:szCs w:val="18"/>
              </w:rPr>
              <w:t>Compensation cohérente avec le contexte économique local</w:t>
            </w:r>
          </w:p>
        </w:tc>
      </w:tr>
    </w:tbl>
    <w:p w14:paraId="72AB268A" w14:textId="77777777" w:rsidR="0074525A" w:rsidRDefault="0074525A"/>
    <w:p w14:paraId="2AF2784A" w14:textId="77777777" w:rsidR="0074525A" w:rsidRDefault="00000000">
      <w:pPr>
        <w:pBdr>
          <w:bottom w:val="single" w:sz="4" w:space="1" w:color="2E5FA3"/>
        </w:pBdr>
        <w:spacing w:before="260" w:after="100"/>
      </w:pPr>
      <w:r>
        <w:rPr>
          <w:b/>
          <w:bCs/>
          <w:color w:val="1B3A6B"/>
          <w:sz w:val="24"/>
          <w:szCs w:val="24"/>
        </w:rPr>
        <w:t>4. Doctrine de défense face à l'Administration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74525A" w14:paraId="23714D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5FA"/>
            <w:tcMar>
              <w:top w:w="100" w:type="dxa"/>
              <w:left w:w="200" w:type="dxa"/>
              <w:bottom w:w="100" w:type="dxa"/>
              <w:right w:w="200" w:type="dxa"/>
            </w:tcMar>
          </w:tcPr>
          <w:p w14:paraId="32FD87F9" w14:textId="77777777" w:rsidR="0074525A" w:rsidRDefault="00000000">
            <w:pPr>
              <w:spacing w:before="40" w:after="60"/>
            </w:pPr>
            <w:r>
              <w:rPr>
                <w:b/>
                <w:bCs/>
                <w:color w:val="1B3A6B"/>
              </w:rPr>
              <w:t>ARGUMENT PRINCIPAL À RETENIR :</w:t>
            </w:r>
          </w:p>
          <w:p w14:paraId="4356342C" w14:textId="77777777" w:rsidR="0074525A" w:rsidRDefault="00000000">
            <w:pPr>
              <w:spacing w:after="60"/>
            </w:pPr>
            <w:r>
              <w:rPr>
                <w:i/>
                <w:iCs/>
                <w:color w:val="4A4A4A"/>
              </w:rPr>
              <w:t>« Les indemnités versées sont prévues par le Code Général des Impôts, plafonnées à 25 % du salaire brut conformément à l'article 55 du CGI, et correspondent à des charges professionnelles réelles directement liées à l'exercice des fonctions. »</w:t>
            </w:r>
          </w:p>
          <w:p w14:paraId="5D1C5838" w14:textId="77777777" w:rsidR="0074525A" w:rsidRDefault="00000000">
            <w:pPr>
              <w:spacing w:after="40"/>
            </w:pPr>
            <w:r>
              <w:rPr>
                <w:b/>
                <w:bCs/>
                <w:color w:val="2E5FA3"/>
                <w:sz w:val="18"/>
                <w:szCs w:val="18"/>
              </w:rPr>
              <w:t>Cette formulation clôt 80 % des contestations administratives.</w:t>
            </w:r>
          </w:p>
        </w:tc>
      </w:tr>
    </w:tbl>
    <w:p w14:paraId="4CAAF30B" w14:textId="77777777" w:rsidR="0074525A" w:rsidRDefault="0074525A"/>
    <w:p w14:paraId="553AC735" w14:textId="77777777" w:rsidR="0074525A" w:rsidRDefault="00000000">
      <w:pPr>
        <w:spacing w:before="60" w:after="60"/>
        <w:ind w:left="200"/>
      </w:pPr>
      <w:r>
        <w:rPr>
          <w:color w:val="4A4A4A"/>
        </w:rPr>
        <w:t>Signaux à éviter absolument :</w:t>
      </w:r>
    </w:p>
    <w:p w14:paraId="4AF930C4" w14:textId="77777777" w:rsidR="0074525A" w:rsidRDefault="00000000">
      <w:pPr>
        <w:pStyle w:val="Paragraphedeliste"/>
        <w:numPr>
          <w:ilvl w:val="0"/>
          <w:numId w:val="2"/>
        </w:numPr>
        <w:spacing w:before="40" w:after="40"/>
      </w:pPr>
      <w:r>
        <w:rPr>
          <w:color w:val="4A4A4A"/>
        </w:rPr>
        <w:t>Appliquer une structure à 25 % à l'ensemble du personnel, sans distinction de poste ;</w:t>
      </w:r>
    </w:p>
    <w:p w14:paraId="54D0BA5A" w14:textId="77777777" w:rsidR="0074525A" w:rsidRDefault="00000000">
      <w:pPr>
        <w:pStyle w:val="Paragraphedeliste"/>
        <w:numPr>
          <w:ilvl w:val="0"/>
          <w:numId w:val="2"/>
        </w:numPr>
        <w:spacing w:before="40" w:after="40"/>
      </w:pPr>
      <w:r>
        <w:rPr>
          <w:color w:val="4A4A4A"/>
        </w:rPr>
        <w:t>Attribuer une indemnité de logement à un salarié sédentaire sans justification de poste ;</w:t>
      </w:r>
    </w:p>
    <w:p w14:paraId="6689DECB" w14:textId="77777777" w:rsidR="0074525A" w:rsidRDefault="00000000">
      <w:pPr>
        <w:pStyle w:val="Paragraphedeliste"/>
        <w:numPr>
          <w:ilvl w:val="0"/>
          <w:numId w:val="2"/>
        </w:numPr>
        <w:spacing w:before="40" w:after="40"/>
      </w:pPr>
      <w:r>
        <w:rPr>
          <w:color w:val="4A4A4A"/>
        </w:rPr>
        <w:t>Présenter des indemnités disproportionnées par rapport à la catégorie professionnelle.</w:t>
      </w:r>
    </w:p>
    <w:p w14:paraId="5234F241" w14:textId="77777777" w:rsidR="0074525A" w:rsidRDefault="0074525A"/>
    <w:p w14:paraId="543E7FA7" w14:textId="77777777" w:rsidR="0074525A" w:rsidRDefault="00000000">
      <w:pPr>
        <w:pBdr>
          <w:bottom w:val="single" w:sz="4" w:space="1" w:color="2E5FA3"/>
        </w:pBdr>
        <w:spacing w:before="260" w:after="100"/>
      </w:pPr>
      <w:r>
        <w:rPr>
          <w:b/>
          <w:bCs/>
          <w:color w:val="1B3A6B"/>
          <w:sz w:val="24"/>
          <w:szCs w:val="24"/>
        </w:rPr>
        <w:t>5. Engagement de l'entreprise</w:t>
      </w:r>
    </w:p>
    <w:p w14:paraId="7CB413EA" w14:textId="77777777" w:rsidR="0074525A" w:rsidRDefault="00000000">
      <w:pPr>
        <w:spacing w:before="60" w:after="60"/>
        <w:ind w:left="200"/>
      </w:pPr>
      <w:r>
        <w:rPr>
          <w:color w:val="4A4A4A"/>
        </w:rPr>
        <w:lastRenderedPageBreak/>
        <w:t>L'entreprise s'engage formellement à :</w:t>
      </w:r>
    </w:p>
    <w:p w14:paraId="236CE794" w14:textId="77777777" w:rsidR="0074525A" w:rsidRDefault="00000000">
      <w:pPr>
        <w:pStyle w:val="Paragraphedeliste"/>
        <w:numPr>
          <w:ilvl w:val="0"/>
          <w:numId w:val="2"/>
        </w:numPr>
        <w:spacing w:before="40" w:after="40"/>
      </w:pPr>
      <w:r>
        <w:rPr>
          <w:color w:val="4A4A4A"/>
        </w:rPr>
        <w:t>Respecter en permanence la réglementation fiscale et sociale guinéenne en vigueur ;</w:t>
      </w:r>
    </w:p>
    <w:p w14:paraId="23FCDE14" w14:textId="77777777" w:rsidR="0074525A" w:rsidRDefault="00000000">
      <w:pPr>
        <w:pStyle w:val="Paragraphedeliste"/>
        <w:numPr>
          <w:ilvl w:val="0"/>
          <w:numId w:val="2"/>
        </w:numPr>
        <w:spacing w:before="40" w:after="40"/>
      </w:pPr>
      <w:r>
        <w:rPr>
          <w:color w:val="4A4A4A"/>
        </w:rPr>
        <w:t>Documenter et archiver l'ensemble des justificatifs liés à la rémunération de son personnel ;</w:t>
      </w:r>
    </w:p>
    <w:p w14:paraId="36E0596B" w14:textId="77777777" w:rsidR="0074525A" w:rsidRDefault="00000000">
      <w:pPr>
        <w:pStyle w:val="Paragraphedeliste"/>
        <w:numPr>
          <w:ilvl w:val="0"/>
          <w:numId w:val="2"/>
        </w:numPr>
        <w:spacing w:before="40" w:after="40"/>
      </w:pPr>
      <w:r>
        <w:rPr>
          <w:color w:val="4A4A4A"/>
        </w:rPr>
        <w:t>Adapter la structure salariale en cas d'évolution de la réglementation ;</w:t>
      </w:r>
    </w:p>
    <w:p w14:paraId="57D32188" w14:textId="77777777" w:rsidR="0074525A" w:rsidRDefault="00000000">
      <w:pPr>
        <w:pStyle w:val="Paragraphedeliste"/>
        <w:numPr>
          <w:ilvl w:val="0"/>
          <w:numId w:val="2"/>
        </w:numPr>
        <w:spacing w:before="40" w:after="40"/>
      </w:pPr>
      <w:r>
        <w:rPr>
          <w:color w:val="4A4A4A"/>
        </w:rPr>
        <w:t>Maintenir une traçabilité complète des bulletins de paie et déclarations CNSS.</w:t>
      </w:r>
    </w:p>
    <w:p w14:paraId="59BA3911" w14:textId="77777777" w:rsidR="0074525A" w:rsidRDefault="0074525A"/>
    <w:p w14:paraId="582C3923" w14:textId="77777777" w:rsidR="0074525A" w:rsidRDefault="00000000">
      <w:pPr>
        <w:spacing w:before="80"/>
        <w:jc w:val="center"/>
      </w:pPr>
      <w:r>
        <w:rPr>
          <w:i/>
          <w:iCs/>
          <w:color w:val="4A4A4A"/>
          <w:sz w:val="16"/>
          <w:szCs w:val="16"/>
        </w:rPr>
        <w:t xml:space="preserve">Document généré par </w:t>
      </w:r>
      <w:r>
        <w:rPr>
          <w:b/>
          <w:bCs/>
          <w:color w:val="2E5FA3"/>
          <w:sz w:val="16"/>
          <w:szCs w:val="16"/>
        </w:rPr>
        <w:t>GestionRH — guineerh.space</w:t>
      </w:r>
      <w:r>
        <w:rPr>
          <w:i/>
          <w:iCs/>
          <w:color w:val="4A4A4A"/>
          <w:sz w:val="16"/>
          <w:szCs w:val="16"/>
        </w:rPr>
        <w:t xml:space="preserve"> | Solution RH &amp; Paie conforme à la législation guinéenne</w:t>
      </w:r>
    </w:p>
    <w:sectPr w:rsidR="0074525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9F72" w14:textId="77777777" w:rsidR="006F0723" w:rsidRDefault="006F0723">
      <w:r>
        <w:separator/>
      </w:r>
    </w:p>
  </w:endnote>
  <w:endnote w:type="continuationSeparator" w:id="0">
    <w:p w14:paraId="6CC7A236" w14:textId="77777777" w:rsidR="006F0723" w:rsidRDefault="006F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B2BE" w14:textId="77777777" w:rsidR="0074525A" w:rsidRDefault="0074525A">
    <w:pPr>
      <w:pBdr>
        <w:top w:val="single" w:sz="4" w:space="1" w:color="2E5FA3"/>
      </w:pBdr>
      <w:spacing w:before="80"/>
    </w:pPr>
  </w:p>
  <w:p w14:paraId="3E3D2673" w14:textId="77777777" w:rsidR="0074525A" w:rsidRDefault="00000000">
    <w:pPr>
      <w:tabs>
        <w:tab w:val="right" w:pos="9400"/>
      </w:tabs>
    </w:pPr>
    <w:proofErr w:type="spellStart"/>
    <w:proofErr w:type="gramStart"/>
    <w:r>
      <w:rPr>
        <w:color w:val="4A4A4A"/>
        <w:sz w:val="16"/>
        <w:szCs w:val="16"/>
      </w:rPr>
      <w:t>guineerh.space</w:t>
    </w:r>
    <w:proofErr w:type="spellEnd"/>
    <w:proofErr w:type="gramEnd"/>
    <w:r>
      <w:rPr>
        <w:color w:val="4A4A4A"/>
        <w:sz w:val="16"/>
        <w:szCs w:val="16"/>
      </w:rPr>
      <w:t xml:space="preserve">  </w:t>
    </w:r>
    <w:proofErr w:type="gramStart"/>
    <w:r>
      <w:rPr>
        <w:color w:val="4A4A4A"/>
        <w:sz w:val="16"/>
        <w:szCs w:val="16"/>
      </w:rPr>
      <w:t xml:space="preserve">|  </w:t>
    </w:r>
    <w:proofErr w:type="spellStart"/>
    <w:r>
      <w:rPr>
        <w:color w:val="4A4A4A"/>
        <w:sz w:val="16"/>
        <w:szCs w:val="16"/>
      </w:rPr>
      <w:t>GestionRH</w:t>
    </w:r>
    <w:proofErr w:type="spellEnd"/>
    <w:proofErr w:type="gramEnd"/>
    <w:r>
      <w:rPr>
        <w:color w:val="4A4A4A"/>
        <w:sz w:val="16"/>
        <w:szCs w:val="16"/>
      </w:rPr>
      <w:t xml:space="preserve"> — Optimisation &amp; Conformité Salariale          Page 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CE9AC" w14:textId="77777777" w:rsidR="006F0723" w:rsidRDefault="006F0723">
      <w:r>
        <w:separator/>
      </w:r>
    </w:p>
  </w:footnote>
  <w:footnote w:type="continuationSeparator" w:id="0">
    <w:p w14:paraId="3A06F9D0" w14:textId="77777777" w:rsidR="006F0723" w:rsidRDefault="006F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000"/>
    </w:tblGrid>
    <w:tr w:rsidR="0074525A" w14:paraId="468A68EB"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vAlign w:val="center"/>
        </w:tcPr>
        <w:p w14:paraId="5CAD4026" w14:textId="77777777" w:rsidR="0074525A" w:rsidRDefault="00000000">
          <w:proofErr w:type="gramStart"/>
          <w:r>
            <w:rPr>
              <w:b/>
              <w:bCs/>
              <w:color w:val="1B3A6B"/>
              <w:sz w:val="26"/>
              <w:szCs w:val="26"/>
            </w:rPr>
            <w:t>GESTION</w:t>
          </w:r>
          <w:r>
            <w:rPr>
              <w:b/>
              <w:bCs/>
              <w:color w:val="C8A951"/>
              <w:sz w:val="26"/>
              <w:szCs w:val="26"/>
            </w:rPr>
            <w:t>RH</w:t>
          </w:r>
          <w:r>
            <w:rPr>
              <w:color w:val="4A4A4A"/>
            </w:rPr>
            <w:t xml:space="preserve">  |</w:t>
          </w:r>
          <w:proofErr w:type="gramEnd"/>
          <w:r>
            <w:rPr>
              <w:color w:val="4A4A4A"/>
            </w:rPr>
            <w:t xml:space="preserve">  Guinée</w:t>
          </w:r>
        </w:p>
        <w:p w14:paraId="7D82CFD6" w14:textId="77777777" w:rsidR="0074525A" w:rsidRDefault="00000000">
          <w:r>
            <w:rPr>
              <w:i/>
              <w:iCs/>
              <w:color w:val="4A4A4A"/>
              <w:sz w:val="16"/>
              <w:szCs w:val="16"/>
            </w:rPr>
            <w:t>Solution RH &amp; Paie conforme à la législation guinéenne</w:t>
          </w:r>
        </w:p>
      </w:tc>
      <w:tc>
        <w:tcPr>
          <w:tcW w:w="4000" w:type="dxa"/>
          <w:tcBorders>
            <w:top w:val="none" w:sz="0" w:space="0" w:color="FFFFFF"/>
            <w:left w:val="none" w:sz="0" w:space="0" w:color="FFFFFF"/>
            <w:bottom w:val="none" w:sz="0" w:space="0" w:color="FFFFFF"/>
            <w:right w:val="none" w:sz="0" w:space="0" w:color="FFFFFF"/>
          </w:tcBorders>
          <w:vAlign w:val="center"/>
        </w:tcPr>
        <w:p w14:paraId="1E6C4360" w14:textId="77777777" w:rsidR="0074525A" w:rsidRDefault="00000000">
          <w:pPr>
            <w:jc w:val="right"/>
          </w:pPr>
          <w:r>
            <w:rPr>
              <w:b/>
              <w:bCs/>
              <w:color w:val="2E5FA3"/>
              <w:sz w:val="18"/>
              <w:szCs w:val="18"/>
            </w:rPr>
            <w:t>CONTRAT DE TRAVAIL</w:t>
          </w:r>
        </w:p>
        <w:p w14:paraId="3A616C74" w14:textId="77777777" w:rsidR="0074525A" w:rsidRDefault="00000000">
          <w:pPr>
            <w:jc w:val="right"/>
          </w:pPr>
          <w:r>
            <w:rPr>
              <w:i/>
              <w:iCs/>
              <w:color w:val="4A4A4A"/>
              <w:sz w:val="16"/>
              <w:szCs w:val="16"/>
            </w:rPr>
            <w:t>CDI — Document Officiel</w:t>
          </w:r>
        </w:p>
      </w:tc>
    </w:tr>
  </w:tbl>
  <w:p w14:paraId="46E7E3DA" w14:textId="77777777" w:rsidR="0074525A" w:rsidRDefault="0074525A">
    <w:pPr>
      <w:pBdr>
        <w:bottom w:val="single" w:sz="6" w:space="1" w:color="1B3A6B"/>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8E6"/>
    <w:multiLevelType w:val="hybridMultilevel"/>
    <w:tmpl w:val="39AABAA0"/>
    <w:lvl w:ilvl="0" w:tplc="FE5C94CE">
      <w:start w:val="1"/>
      <w:numFmt w:val="bullet"/>
      <w:lvlText w:val="–"/>
      <w:lvlJc w:val="left"/>
      <w:pPr>
        <w:ind w:left="640" w:hanging="360"/>
      </w:pPr>
    </w:lvl>
    <w:lvl w:ilvl="1" w:tplc="366898AE">
      <w:numFmt w:val="decimal"/>
      <w:lvlText w:val=""/>
      <w:lvlJc w:val="left"/>
    </w:lvl>
    <w:lvl w:ilvl="2" w:tplc="BB02D006">
      <w:numFmt w:val="decimal"/>
      <w:lvlText w:val=""/>
      <w:lvlJc w:val="left"/>
    </w:lvl>
    <w:lvl w:ilvl="3" w:tplc="33F22FD8">
      <w:numFmt w:val="decimal"/>
      <w:lvlText w:val=""/>
      <w:lvlJc w:val="left"/>
    </w:lvl>
    <w:lvl w:ilvl="4" w:tplc="FFD88EBA">
      <w:numFmt w:val="decimal"/>
      <w:lvlText w:val=""/>
      <w:lvlJc w:val="left"/>
    </w:lvl>
    <w:lvl w:ilvl="5" w:tplc="EF427460">
      <w:numFmt w:val="decimal"/>
      <w:lvlText w:val=""/>
      <w:lvlJc w:val="left"/>
    </w:lvl>
    <w:lvl w:ilvl="6" w:tplc="08726D58">
      <w:numFmt w:val="decimal"/>
      <w:lvlText w:val=""/>
      <w:lvlJc w:val="left"/>
    </w:lvl>
    <w:lvl w:ilvl="7" w:tplc="348E98B6">
      <w:numFmt w:val="decimal"/>
      <w:lvlText w:val=""/>
      <w:lvlJc w:val="left"/>
    </w:lvl>
    <w:lvl w:ilvl="8" w:tplc="244E3662">
      <w:numFmt w:val="decimal"/>
      <w:lvlText w:val=""/>
      <w:lvlJc w:val="left"/>
    </w:lvl>
  </w:abstractNum>
  <w:abstractNum w:abstractNumId="1" w15:restartNumberingAfterBreak="0">
    <w:nsid w:val="376E2F17"/>
    <w:multiLevelType w:val="hybridMultilevel"/>
    <w:tmpl w:val="9E1AFAC2"/>
    <w:lvl w:ilvl="0" w:tplc="7C7874CE">
      <w:start w:val="1"/>
      <w:numFmt w:val="bullet"/>
      <w:lvlText w:val="●"/>
      <w:lvlJc w:val="left"/>
      <w:pPr>
        <w:ind w:left="720" w:hanging="360"/>
      </w:pPr>
    </w:lvl>
    <w:lvl w:ilvl="1" w:tplc="7E2491E6">
      <w:start w:val="1"/>
      <w:numFmt w:val="bullet"/>
      <w:lvlText w:val="○"/>
      <w:lvlJc w:val="left"/>
      <w:pPr>
        <w:ind w:left="1440" w:hanging="360"/>
      </w:pPr>
    </w:lvl>
    <w:lvl w:ilvl="2" w:tplc="A950E7AE">
      <w:start w:val="1"/>
      <w:numFmt w:val="bullet"/>
      <w:lvlText w:val="■"/>
      <w:lvlJc w:val="left"/>
      <w:pPr>
        <w:ind w:left="2160" w:hanging="360"/>
      </w:pPr>
    </w:lvl>
    <w:lvl w:ilvl="3" w:tplc="B1382A64">
      <w:start w:val="1"/>
      <w:numFmt w:val="bullet"/>
      <w:lvlText w:val="●"/>
      <w:lvlJc w:val="left"/>
      <w:pPr>
        <w:ind w:left="2880" w:hanging="360"/>
      </w:pPr>
    </w:lvl>
    <w:lvl w:ilvl="4" w:tplc="AF6670B2">
      <w:start w:val="1"/>
      <w:numFmt w:val="bullet"/>
      <w:lvlText w:val="○"/>
      <w:lvlJc w:val="left"/>
      <w:pPr>
        <w:ind w:left="3600" w:hanging="360"/>
      </w:pPr>
    </w:lvl>
    <w:lvl w:ilvl="5" w:tplc="F65E3864">
      <w:start w:val="1"/>
      <w:numFmt w:val="bullet"/>
      <w:lvlText w:val="■"/>
      <w:lvlJc w:val="left"/>
      <w:pPr>
        <w:ind w:left="4320" w:hanging="360"/>
      </w:pPr>
    </w:lvl>
    <w:lvl w:ilvl="6" w:tplc="DCF8BF14">
      <w:start w:val="1"/>
      <w:numFmt w:val="bullet"/>
      <w:lvlText w:val="●"/>
      <w:lvlJc w:val="left"/>
      <w:pPr>
        <w:ind w:left="5040" w:hanging="360"/>
      </w:pPr>
    </w:lvl>
    <w:lvl w:ilvl="7" w:tplc="DC7CFFA2">
      <w:start w:val="1"/>
      <w:numFmt w:val="bullet"/>
      <w:lvlText w:val="●"/>
      <w:lvlJc w:val="left"/>
      <w:pPr>
        <w:ind w:left="5760" w:hanging="360"/>
      </w:pPr>
    </w:lvl>
    <w:lvl w:ilvl="8" w:tplc="9540533E">
      <w:start w:val="1"/>
      <w:numFmt w:val="bullet"/>
      <w:lvlText w:val="●"/>
      <w:lvlJc w:val="left"/>
      <w:pPr>
        <w:ind w:left="6480" w:hanging="360"/>
      </w:pPr>
    </w:lvl>
  </w:abstractNum>
  <w:num w:numId="1" w16cid:durableId="332298380">
    <w:abstractNumId w:val="1"/>
    <w:lvlOverride w:ilvl="0">
      <w:startOverride w:val="1"/>
    </w:lvlOverride>
  </w:num>
  <w:num w:numId="2" w16cid:durableId="1564833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5A"/>
    <w:rsid w:val="006F0723"/>
    <w:rsid w:val="0074525A"/>
    <w:rsid w:val="00C34684"/>
    <w:rsid w:val="00E639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3453"/>
  <w15:docId w15:val="{7D5F9D5C-CB3F-4463-8D33-BB2FA297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FFFFFF"/>
      <w:sz w:val="26"/>
      <w:szCs w:val="26"/>
    </w:rPr>
  </w:style>
  <w:style w:type="paragraph" w:styleId="Titre2">
    <w:name w:val="heading 2"/>
    <w:uiPriority w:val="9"/>
    <w:semiHidden/>
    <w:unhideWhenUsed/>
    <w:qFormat/>
    <w:pPr>
      <w:spacing w:before="200" w:after="80"/>
      <w:outlineLvl w:val="1"/>
    </w:pPr>
    <w:rPr>
      <w:b/>
      <w:bCs/>
      <w:color w:val="1B3A6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2824</Words>
  <Characters>15537</Characters>
  <Application>Microsoft Office Word</Application>
  <DocSecurity>0</DocSecurity>
  <Lines>129</Lines>
  <Paragraphs>36</Paragraphs>
  <ScaleCrop>false</ScaleCrop>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FARA LENO</cp:lastModifiedBy>
  <cp:revision>2</cp:revision>
  <dcterms:created xsi:type="dcterms:W3CDTF">2026-04-15T10:43:00Z</dcterms:created>
  <dcterms:modified xsi:type="dcterms:W3CDTF">2026-04-15T10:43:00Z</dcterms:modified>
</cp:coreProperties>
</file>