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04996" w14:textId="77777777" w:rsidR="00BE019F" w:rsidRPr="00BE019F" w:rsidRDefault="00BE019F" w:rsidP="00BE019F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E019F">
                              <w:rPr>
                                <w:rFonts w:ascii="Helvetica" w:hAnsi="Helvetica"/>
                                <w:b/>
                                <w:bCs/>
                                <w:sz w:val="24"/>
                                <w:szCs w:val="24"/>
                              </w:rPr>
                              <w:t>"Roots"</w:t>
                            </w:r>
                          </w:p>
                          <w:p w14:paraId="6DD3DECC" w14:textId="77777777" w:rsidR="00BE019F" w:rsidRPr="00BE019F" w:rsidRDefault="00BE019F" w:rsidP="00BE019F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</w:p>
                          <w:p w14:paraId="74173A1B" w14:textId="77777777" w:rsidR="00BE019F" w:rsidRPr="00BE019F" w:rsidRDefault="00BE019F" w:rsidP="00BE019F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BE019F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The game "Roots" is a narrative-driven adventure game that explores the theme of ancestry and identity. The player takes on the role of a protagonist who is on a journey to discover their roots and to uncover the truth about their family history.</w:t>
                            </w:r>
                          </w:p>
                          <w:p w14:paraId="0AEFA103" w14:textId="77777777" w:rsidR="00BE019F" w:rsidRPr="00BE019F" w:rsidRDefault="00BE019F" w:rsidP="00BE019F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BE019F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Throughout the game, the player travels to various locations, both real and imagined, as they piece together the story of their ancestry. They encounter a variety of characters who each have their own stories and </w:t>
                            </w:r>
                            <w:proofErr w:type="gramStart"/>
                            <w:r w:rsidRPr="00BE019F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perspectives, and</w:t>
                            </w:r>
                            <w:proofErr w:type="gramEnd"/>
                            <w:r w:rsidRPr="00BE019F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must use their wits and intuition to uncover the truth about their family history.</w:t>
                            </w:r>
                          </w:p>
                          <w:p w14:paraId="019862F7" w14:textId="77777777" w:rsidR="00BE019F" w:rsidRPr="00BE019F" w:rsidRDefault="00BE019F" w:rsidP="00BE019F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BE019F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As the player progresses through the game, they are faced with a series of challenges and obstacles that threaten to obstruct their journey. They must make decisions that will determine the outcome of their </w:t>
                            </w:r>
                            <w:proofErr w:type="gramStart"/>
                            <w:r w:rsidRPr="00BE019F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journey, and</w:t>
                            </w:r>
                            <w:proofErr w:type="gramEnd"/>
                            <w:r w:rsidRPr="00BE019F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must navigate the twists and turns of their family history as they strive to uncover the truth.</w:t>
                            </w:r>
                          </w:p>
                          <w:p w14:paraId="3A61A60B" w14:textId="77777777" w:rsidR="00BE019F" w:rsidRPr="00BE019F" w:rsidRDefault="00BE019F" w:rsidP="00BE019F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BE019F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The climax of the game involves the player facing a final confrontation with the forces that have been blocking their path. The player must use </w:t>
                            </w:r>
                            <w:proofErr w:type="gramStart"/>
                            <w:r w:rsidRPr="00BE019F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all of</w:t>
                            </w:r>
                            <w:proofErr w:type="gramEnd"/>
                            <w:r w:rsidRPr="00BE019F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the knowledge and skills they have acquired throughout the game to overcome these obstacles and to finally uncover the truth about their family history.</w:t>
                            </w:r>
                          </w:p>
                          <w:p w14:paraId="6CC9C46A" w14:textId="5C8A732D" w:rsidR="00D36185" w:rsidRPr="00BE019F" w:rsidRDefault="00BE019F" w:rsidP="00BE01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E019F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 the end, the player reflects on their journey and the impact it has had on their understanding of their identity and ancestry. The game concludes with a sense of triumph and a newfound appreciation for the importance of knowing one's roots and the power of family history to shape who we 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6AC04996" w14:textId="77777777" w:rsidR="00BE019F" w:rsidRPr="00BE019F" w:rsidRDefault="00BE019F" w:rsidP="00BE019F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sz w:val="24"/>
                          <w:szCs w:val="24"/>
                        </w:rPr>
                      </w:pPr>
                      <w:r w:rsidRPr="00BE019F">
                        <w:rPr>
                          <w:rFonts w:ascii="Helvetica" w:hAnsi="Helvetica"/>
                          <w:b/>
                          <w:bCs/>
                          <w:sz w:val="24"/>
                          <w:szCs w:val="24"/>
                        </w:rPr>
                        <w:t>"Roots"</w:t>
                      </w:r>
                    </w:p>
                    <w:p w14:paraId="6DD3DECC" w14:textId="77777777" w:rsidR="00BE019F" w:rsidRPr="00BE019F" w:rsidRDefault="00BE019F" w:rsidP="00BE019F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</w:p>
                    <w:p w14:paraId="74173A1B" w14:textId="77777777" w:rsidR="00BE019F" w:rsidRPr="00BE019F" w:rsidRDefault="00BE019F" w:rsidP="00BE019F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BE019F">
                        <w:rPr>
                          <w:rFonts w:ascii="Helvetica" w:hAnsi="Helvetica"/>
                          <w:sz w:val="24"/>
                          <w:szCs w:val="24"/>
                        </w:rPr>
                        <w:t>The game "Roots" is a narrative-driven adventure game that explores the theme of ancestry and identity. The player takes on the role of a protagonist who is on a journey to discover their roots and to uncover the truth about their family history.</w:t>
                      </w:r>
                    </w:p>
                    <w:p w14:paraId="0AEFA103" w14:textId="77777777" w:rsidR="00BE019F" w:rsidRPr="00BE019F" w:rsidRDefault="00BE019F" w:rsidP="00BE019F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BE019F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Throughout the game, the player travels to various locations, both real and imagined, as they piece together the story of their ancestry. They encounter a variety of characters who each have their own stories and </w:t>
                      </w:r>
                      <w:proofErr w:type="gramStart"/>
                      <w:r w:rsidRPr="00BE019F">
                        <w:rPr>
                          <w:rFonts w:ascii="Helvetica" w:hAnsi="Helvetica"/>
                          <w:sz w:val="24"/>
                          <w:szCs w:val="24"/>
                        </w:rPr>
                        <w:t>perspectives, and</w:t>
                      </w:r>
                      <w:proofErr w:type="gramEnd"/>
                      <w:r w:rsidRPr="00BE019F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must use their wits and intuition to uncover the truth about their family history.</w:t>
                      </w:r>
                    </w:p>
                    <w:p w14:paraId="019862F7" w14:textId="77777777" w:rsidR="00BE019F" w:rsidRPr="00BE019F" w:rsidRDefault="00BE019F" w:rsidP="00BE019F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BE019F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As the player progresses through the game, they are faced with a series of challenges and obstacles that threaten to obstruct their journey. They must make decisions that will determine the outcome of their </w:t>
                      </w:r>
                      <w:proofErr w:type="gramStart"/>
                      <w:r w:rsidRPr="00BE019F">
                        <w:rPr>
                          <w:rFonts w:ascii="Helvetica" w:hAnsi="Helvetica"/>
                          <w:sz w:val="24"/>
                          <w:szCs w:val="24"/>
                        </w:rPr>
                        <w:t>journey, and</w:t>
                      </w:r>
                      <w:proofErr w:type="gramEnd"/>
                      <w:r w:rsidRPr="00BE019F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must navigate the twists and turns of their family history as they strive to uncover the truth.</w:t>
                      </w:r>
                    </w:p>
                    <w:p w14:paraId="3A61A60B" w14:textId="77777777" w:rsidR="00BE019F" w:rsidRPr="00BE019F" w:rsidRDefault="00BE019F" w:rsidP="00BE019F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BE019F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The climax of the game involves the player facing a final confrontation with the forces that have been blocking their path. The player must use </w:t>
                      </w:r>
                      <w:proofErr w:type="gramStart"/>
                      <w:r w:rsidRPr="00BE019F">
                        <w:rPr>
                          <w:rFonts w:ascii="Helvetica" w:hAnsi="Helvetica"/>
                          <w:sz w:val="24"/>
                          <w:szCs w:val="24"/>
                        </w:rPr>
                        <w:t>all of</w:t>
                      </w:r>
                      <w:proofErr w:type="gramEnd"/>
                      <w:r w:rsidRPr="00BE019F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the knowledge and skills they have acquired throughout the game to overcome these obstacles and to finally uncover the truth about their family history.</w:t>
                      </w:r>
                    </w:p>
                    <w:p w14:paraId="6CC9C46A" w14:textId="5C8A732D" w:rsidR="00D36185" w:rsidRPr="00BE019F" w:rsidRDefault="00BE019F" w:rsidP="00BE01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E019F">
                        <w:rPr>
                          <w:rFonts w:ascii="Helvetica" w:hAnsi="Helvetica"/>
                          <w:sz w:val="24"/>
                          <w:szCs w:val="24"/>
                        </w:rPr>
                        <w:t>In the end, the player reflects on their journey and the impact it has had on their understanding of their identity and ancestry. The game concludes with a sense of triumph and a newfound appreciation for the importance of knowing one's roots and the power of family history to shape who we are.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0E3886"/>
    <w:rsid w:val="00154CB5"/>
    <w:rsid w:val="00162BDF"/>
    <w:rsid w:val="001658B2"/>
    <w:rsid w:val="0022079D"/>
    <w:rsid w:val="002230E1"/>
    <w:rsid w:val="00231B15"/>
    <w:rsid w:val="00244FEF"/>
    <w:rsid w:val="002A70EC"/>
    <w:rsid w:val="002E2B51"/>
    <w:rsid w:val="00394574"/>
    <w:rsid w:val="003A4CA5"/>
    <w:rsid w:val="00445F81"/>
    <w:rsid w:val="004522CF"/>
    <w:rsid w:val="0045390F"/>
    <w:rsid w:val="0048085D"/>
    <w:rsid w:val="005227F4"/>
    <w:rsid w:val="0055651D"/>
    <w:rsid w:val="00566C20"/>
    <w:rsid w:val="005C667B"/>
    <w:rsid w:val="00610E92"/>
    <w:rsid w:val="006C74C0"/>
    <w:rsid w:val="007F61CB"/>
    <w:rsid w:val="00852410"/>
    <w:rsid w:val="00860FAE"/>
    <w:rsid w:val="00862E4B"/>
    <w:rsid w:val="008C5145"/>
    <w:rsid w:val="008E5E3C"/>
    <w:rsid w:val="00932C88"/>
    <w:rsid w:val="009524A8"/>
    <w:rsid w:val="00960697"/>
    <w:rsid w:val="00961F9D"/>
    <w:rsid w:val="009678B1"/>
    <w:rsid w:val="00B5689C"/>
    <w:rsid w:val="00B96BF9"/>
    <w:rsid w:val="00BE019F"/>
    <w:rsid w:val="00D357E9"/>
    <w:rsid w:val="00D36185"/>
    <w:rsid w:val="00D437E7"/>
    <w:rsid w:val="00D477E2"/>
    <w:rsid w:val="00D912A3"/>
    <w:rsid w:val="00DA1213"/>
    <w:rsid w:val="00DF34C0"/>
    <w:rsid w:val="00ED70D7"/>
    <w:rsid w:val="00F70B99"/>
    <w:rsid w:val="00F9755A"/>
    <w:rsid w:val="00FB2B15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2023-02-04T19:36:00Z</dcterms:created>
  <dcterms:modified xsi:type="dcterms:W3CDTF">2023-02-04T19:36:00Z</dcterms:modified>
</cp:coreProperties>
</file>