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393D1D" w:rsidP="00D831D9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-1276350</wp:posOffset>
            </wp:positionH>
            <wp:positionV relativeFrom="margin">
              <wp:posOffset>866775</wp:posOffset>
            </wp:positionV>
            <wp:extent cx="354330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ier m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831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Haier HWM 150-826 Fully Automatic</w:t>
      </w:r>
    </w:p>
    <w:p w:rsidR="00D831D9" w:rsidRP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SKU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>#:23989</w:t>
      </w:r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Item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Condition: New</w:t>
      </w:r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Stock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Info: Available</w:t>
      </w:r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Warranty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 Year Warranty</w:t>
      </w:r>
    </w:p>
    <w:p w:rsidR="00D831D9" w:rsidRPr="00D831D9" w:rsidRDefault="00D831D9" w:rsidP="00D83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1D9" w:rsidRPr="00D831D9" w:rsidRDefault="00D831D9" w:rsidP="00D831D9">
      <w:proofErr w:type="gramStart"/>
      <w:r w:rsidRPr="00D831D9">
        <w:rPr>
          <w:rFonts w:ascii="Times New Roman" w:eastAsia="Times New Roman" w:hAnsi="Symbol" w:cs="Times New Roman"/>
          <w:sz w:val="24"/>
          <w:szCs w:val="24"/>
        </w:rPr>
        <w:t></w:t>
      </w:r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 Machine</w:t>
      </w:r>
      <w:proofErr w:type="gramEnd"/>
      <w:r w:rsidRPr="00D831D9">
        <w:rPr>
          <w:rFonts w:ascii="Times New Roman" w:eastAsia="Times New Roman" w:hAnsi="Times New Roman" w:cs="Times New Roman"/>
          <w:sz w:val="24"/>
          <w:szCs w:val="24"/>
        </w:rPr>
        <w:t xml:space="preserve"> 15Kg</w:t>
      </w:r>
    </w:p>
    <w:p w:rsidR="00D831D9" w:rsidRPr="00D831D9" w:rsidRDefault="00D831D9" w:rsidP="00D831D9"/>
    <w:p w:rsidR="00D831D9" w:rsidRDefault="00D831D9" w:rsidP="00D831D9"/>
    <w:p w:rsidR="00947976" w:rsidRPr="00D831D9" w:rsidRDefault="00D831D9" w:rsidP="00D831D9">
      <w:pPr>
        <w:tabs>
          <w:tab w:val="left" w:pos="3150"/>
        </w:tabs>
      </w:pPr>
      <w:r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393D1D"/>
    <w:rsid w:val="00947976"/>
    <w:rsid w:val="00D8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2024-06-09T21:45:00Z</dcterms:created>
  <dcterms:modified xsi:type="dcterms:W3CDTF">2024-06-09T21:45:00Z</dcterms:modified>
</cp:coreProperties>
</file>