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AAA830" w14:textId="77777777" w:rsidR="002F7EAC" w:rsidRPr="002F7EAC" w:rsidRDefault="002F7EAC" w:rsidP="002F7EAC">
      <w:r w:rsidRPr="002F7EAC">
        <w:rPr>
          <w:b/>
          <w:bCs/>
        </w:rPr>
        <w:t>AI Translation: Revolutionizing Communication in the Digital Age</w:t>
      </w:r>
    </w:p>
    <w:p w14:paraId="25031441" w14:textId="77777777" w:rsidR="002F7EAC" w:rsidRPr="002F7EAC" w:rsidRDefault="002F7EAC" w:rsidP="002F7EAC">
      <w:r w:rsidRPr="002F7EAC">
        <w:t>The advent of artificial intelligence (AI) has radically transformed many industries, and one of the most impactful areas of this transformation is language translation. AI translation, or machine translation, leverages sophisticated algorithms and deep learning models to convert text or speech from one language to another, with a level of efficiency and accuracy that was once unimaginable. From basic tools like Google Translate to advanced systems used by multinational corporations, AI translation is now integral to breaking down language barriers in an increasingly interconnected world.</w:t>
      </w:r>
    </w:p>
    <w:p w14:paraId="022CBACA" w14:textId="77777777" w:rsidR="002F7EAC" w:rsidRPr="002F7EAC" w:rsidRDefault="002F7EAC" w:rsidP="002F7EAC">
      <w:pPr>
        <w:rPr>
          <w:b/>
          <w:bCs/>
        </w:rPr>
      </w:pPr>
      <w:r w:rsidRPr="002F7EAC">
        <w:rPr>
          <w:b/>
          <w:bCs/>
        </w:rPr>
        <w:t>The Evolution of AI Translation</w:t>
      </w:r>
    </w:p>
    <w:p w14:paraId="09067B34" w14:textId="77777777" w:rsidR="002F7EAC" w:rsidRPr="002F7EAC" w:rsidRDefault="002F7EAC" w:rsidP="002F7EAC">
      <w:r w:rsidRPr="002F7EAC">
        <w:t>AI translation has evolved significantly over the past few decades. The journey began with rule-based translation systems in the 1950s, which relied on predefined linguistic rules to translate between languages. These early systems were rudimentary and often produced awkward, inaccurate translations. In the 1990s, statistical machine translation (SMT) came into play. SMT models analyzed large corpora of bilingual texts to identify patterns and generate translations based on probabilities. While this method improved accuracy, it still struggled with context, idiomatic expressions, and complex sentence structures.</w:t>
      </w:r>
    </w:p>
    <w:p w14:paraId="58B126A0" w14:textId="77777777" w:rsidR="002F7EAC" w:rsidRPr="002F7EAC" w:rsidRDefault="002F7EAC" w:rsidP="002F7EAC">
      <w:r w:rsidRPr="002F7EAC">
        <w:t>The real breakthrough in AI translation came with the rise of neural machine translation (NMT) in the mid-2010s. NMT uses deep learning techniques, particularly recurrent neural networks (RNNs) and transformer models, to process and translate text. Unlike previous models, NMT systems do not rely on pre-programmed rules or probabilistic patterns. Instead, they learn translation by training on vast amounts of multilingual data, allowing them to capture nuances in language, sentence structure, and context. This approach has revolutionized translation quality, making it more fluent and natural.</w:t>
      </w:r>
    </w:p>
    <w:p w14:paraId="1F23A375" w14:textId="77777777" w:rsidR="002F7EAC" w:rsidRPr="002F7EAC" w:rsidRDefault="002F7EAC" w:rsidP="002F7EAC">
      <w:pPr>
        <w:rPr>
          <w:b/>
          <w:bCs/>
        </w:rPr>
      </w:pPr>
      <w:r w:rsidRPr="002F7EAC">
        <w:rPr>
          <w:b/>
          <w:bCs/>
        </w:rPr>
        <w:t>How AI Translation Works</w:t>
      </w:r>
    </w:p>
    <w:p w14:paraId="354273CE" w14:textId="77777777" w:rsidR="002F7EAC" w:rsidRPr="002F7EAC" w:rsidRDefault="002F7EAC" w:rsidP="002F7EAC">
      <w:r w:rsidRPr="002F7EAC">
        <w:t>AI translation systems are based on neural networks, which are designed to mimic the human brain's ability to recognize patterns and process information. At the core of NMT is the encoder-decoder architecture. The encoder reads the input text and transforms it into a high-dimensional vector, a numerical representation of the text's meaning. The decoder then takes this vector and generates the translated text in the target language.</w:t>
      </w:r>
    </w:p>
    <w:p w14:paraId="5161776F" w14:textId="77777777" w:rsidR="002F7EAC" w:rsidRPr="002F7EAC" w:rsidRDefault="002F7EAC" w:rsidP="002F7EAC">
      <w:r w:rsidRPr="002F7EAC">
        <w:t>In addition to the encoder-decoder architecture, transformer models, introduced in the paper "Attention is All You Need" by Vaswani et al. (2017), have further advanced AI translation. Transformers use a mechanism called "self-attention" to focus on different parts of a sentence simultaneously, improving translation accuracy, especially for long and complex sentences. This parallel processing ability makes transformers more efficient and effective than older RNN-based models.</w:t>
      </w:r>
    </w:p>
    <w:p w14:paraId="232FAFBF" w14:textId="77777777" w:rsidR="002F7EAC" w:rsidRPr="002F7EAC" w:rsidRDefault="002F7EAC" w:rsidP="002F7EAC">
      <w:pPr>
        <w:rPr>
          <w:b/>
          <w:bCs/>
        </w:rPr>
      </w:pPr>
      <w:r w:rsidRPr="002F7EAC">
        <w:rPr>
          <w:b/>
          <w:bCs/>
        </w:rPr>
        <w:lastRenderedPageBreak/>
        <w:t>Applications of AI Translation</w:t>
      </w:r>
    </w:p>
    <w:p w14:paraId="777604BB" w14:textId="77777777" w:rsidR="002F7EAC" w:rsidRPr="002F7EAC" w:rsidRDefault="002F7EAC" w:rsidP="002F7EAC">
      <w:r w:rsidRPr="002F7EAC">
        <w:t>AI translation has a wide range of applications across various sectors. In business, companies operating in multiple countries use AI translation to localize their websites, marketing materials, and customer support systems. E-commerce platforms can automatically translate product descriptions, enabling them to reach global audiences without relying on human translators. AI-powered chatbots and virtual assistants, like Apple's Siri or Amazon's Alexa, also use AI translation to provide multilingual support to users, enhancing the accessibility of their services.</w:t>
      </w:r>
    </w:p>
    <w:p w14:paraId="05A06BAE" w14:textId="77777777" w:rsidR="002F7EAC" w:rsidRPr="002F7EAC" w:rsidRDefault="002F7EAC" w:rsidP="002F7EAC">
      <w:r w:rsidRPr="002F7EAC">
        <w:t>In international diplomacy and global governance, AI translation tools are helping officials communicate more effectively across language barriers. The United Nations, for example, uses AI to assist with translations of official documents and speeches, facilitating more efficient dialogue between member states. Similarly, multinational organizations use AI translation to bridge language gaps and ensure seamless communication within their teams, regardless of their linguistic background.</w:t>
      </w:r>
    </w:p>
    <w:p w14:paraId="764F9B7E" w14:textId="77777777" w:rsidR="002F7EAC" w:rsidRPr="002F7EAC" w:rsidRDefault="002F7EAC" w:rsidP="002F7EAC">
      <w:r w:rsidRPr="002F7EAC">
        <w:t>The education sector also benefits from AI translation. Language learners can use AI-powered translation apps to quickly grasp the meaning of foreign language texts, while educators can rely on AI tools to translate course materials into various languages, ensuring that students from different linguistic backgrounds have access to the same resources. In the healthcare sector, AI translation is aiding in breaking down communication barriers between patients and medical professionals, ensuring that non-native speakers receive accurate medical advice and treatment.</w:t>
      </w:r>
    </w:p>
    <w:p w14:paraId="670D3432" w14:textId="77777777" w:rsidR="002F7EAC" w:rsidRPr="002F7EAC" w:rsidRDefault="002F7EAC" w:rsidP="002F7EAC">
      <w:pPr>
        <w:rPr>
          <w:b/>
          <w:bCs/>
        </w:rPr>
      </w:pPr>
      <w:r w:rsidRPr="002F7EAC">
        <w:rPr>
          <w:b/>
          <w:bCs/>
        </w:rPr>
        <w:t>Challenges and Limitations of AI Translation</w:t>
      </w:r>
    </w:p>
    <w:p w14:paraId="00985316" w14:textId="77777777" w:rsidR="002F7EAC" w:rsidRPr="002F7EAC" w:rsidRDefault="002F7EAC" w:rsidP="002F7EAC">
      <w:r w:rsidRPr="002F7EAC">
        <w:t>Despite its remarkable progress, AI translation is not without its challenges. One of the main issues is the handling of idiomatic expressions, regional dialects, and cultural nuances. While AI systems are improving at recognizing these subtleties, they are still prone to translating phrases in ways that sound unnatural or even nonsensical in the target language. For example, a literal translation of an idiom may result in confusion, as the meaning does not always carry over.</w:t>
      </w:r>
    </w:p>
    <w:p w14:paraId="6EB81C33" w14:textId="77777777" w:rsidR="002F7EAC" w:rsidRPr="002F7EAC" w:rsidRDefault="002F7EAC" w:rsidP="002F7EAC">
      <w:r w:rsidRPr="002F7EAC">
        <w:t>Another challenge lies in context. AI translation systems often struggle with ambiguity, particularly when translating homonyms (words with multiple meanings) or complex sentences with multiple clauses. For instance, a sentence like “He saw the man with the telescope” could be interpreted in two ways—either he saw a man holding a telescope, or he saw a man through a telescope. AI translation models must rely on context, but they may not always have enough information to make the correct choice.</w:t>
      </w:r>
    </w:p>
    <w:p w14:paraId="281ECCFC" w14:textId="77777777" w:rsidR="002F7EAC" w:rsidRPr="002F7EAC" w:rsidRDefault="002F7EAC" w:rsidP="002F7EAC">
      <w:r w:rsidRPr="002F7EAC">
        <w:t xml:space="preserve">Additionally, AI translation models require vast amounts of data to function effectively. While many languages, particularly widely spoken ones like English, Spanish, and Chinese, have large corpora available for training, this is not the case for less common languages. As a result, AI </w:t>
      </w:r>
      <w:r w:rsidRPr="002F7EAC">
        <w:lastRenderedPageBreak/>
        <w:t>translation quality may be subpar for minority languages, and in some cases, no AI translation models exist for certain languages altogether.</w:t>
      </w:r>
    </w:p>
    <w:p w14:paraId="40AAB9B0" w14:textId="77777777" w:rsidR="002F7EAC" w:rsidRPr="002F7EAC" w:rsidRDefault="002F7EAC" w:rsidP="002F7EAC">
      <w:pPr>
        <w:rPr>
          <w:b/>
          <w:bCs/>
        </w:rPr>
      </w:pPr>
      <w:r w:rsidRPr="002F7EAC">
        <w:rPr>
          <w:b/>
          <w:bCs/>
        </w:rPr>
        <w:t>The Future of AI Translation</w:t>
      </w:r>
    </w:p>
    <w:p w14:paraId="70A25C1E" w14:textId="77777777" w:rsidR="002F7EAC" w:rsidRPr="002F7EAC" w:rsidRDefault="002F7EAC" w:rsidP="002F7EAC">
      <w:r w:rsidRPr="002F7EAC">
        <w:t xml:space="preserve">The future of AI translation looks promising, with advancements in machine learning and natural language processing (NLP) continuing to push the boundaries of what is possible. One area of focus is the integration of AI translation with speech recognition and synthesis technologies. Real-time speech translation, as seen in tools like Google </w:t>
      </w:r>
      <w:proofErr w:type="spellStart"/>
      <w:r w:rsidRPr="002F7EAC">
        <w:t>Translate’s</w:t>
      </w:r>
      <w:proofErr w:type="spellEnd"/>
      <w:r w:rsidRPr="002F7EAC">
        <w:t xml:space="preserve"> conversation mode, is rapidly improving, allowing for fluid, natural conversations between speakers of different languages. This could revolutionize industries such as tourism, international business, and diplomacy, enabling seamless communication without the need for human translators.</w:t>
      </w:r>
    </w:p>
    <w:p w14:paraId="1FB4DA2B" w14:textId="77777777" w:rsidR="002F7EAC" w:rsidRPr="002F7EAC" w:rsidRDefault="002F7EAC" w:rsidP="002F7EAC">
      <w:r w:rsidRPr="002F7EAC">
        <w:t>Moreover, AI translation models are becoming more culturally aware. Researchers are developing systems that can not only translate words but also understand the cultural context of communication. By incorporating cultural knowledge into translations, these systems can produce more accurate and respectful translations that are sensitive to cultural differences.</w:t>
      </w:r>
    </w:p>
    <w:p w14:paraId="7822736B" w14:textId="77777777" w:rsidR="002F7EAC" w:rsidRPr="002F7EAC" w:rsidRDefault="002F7EAC" w:rsidP="002F7EAC">
      <w:r w:rsidRPr="002F7EAC">
        <w:t>The democratization of AI translation is also on the horizon. As more tools become accessible to individuals, people will be able to use AI translation for personal, educational, and professional purposes without the need for expensive translation services. In the long run, AI translation could foster greater cross-cultural understanding and collaboration, helping to bring the world closer together.</w:t>
      </w:r>
    </w:p>
    <w:p w14:paraId="5CB2BADE" w14:textId="77777777" w:rsidR="002F7EAC" w:rsidRPr="002F7EAC" w:rsidRDefault="002F7EAC" w:rsidP="002F7EAC">
      <w:pPr>
        <w:rPr>
          <w:b/>
          <w:bCs/>
        </w:rPr>
      </w:pPr>
      <w:r w:rsidRPr="002F7EAC">
        <w:rPr>
          <w:b/>
          <w:bCs/>
        </w:rPr>
        <w:t>Conclusion</w:t>
      </w:r>
    </w:p>
    <w:p w14:paraId="4FB7BF2C" w14:textId="77777777" w:rsidR="002F7EAC" w:rsidRDefault="002F7EAC" w:rsidP="002F7EAC">
      <w:r w:rsidRPr="002F7EAC">
        <w:t>AI translation has made significant strides in recent years, revolutionizing the way we communicate across languages. While it still faces challenges, the technology's potential to bridge language gaps and facilitate global collaboration is immense. As AI translation continues to evolve, it will undoubtedly play a pivotal role in shaping a more interconnected, multilingual world.</w:t>
      </w:r>
    </w:p>
    <w:p w14:paraId="160B306D" w14:textId="77777777" w:rsidR="0082321C" w:rsidRDefault="0082321C" w:rsidP="002F7EAC"/>
    <w:p w14:paraId="279D4362" w14:textId="77777777" w:rsidR="0082321C" w:rsidRDefault="0082321C" w:rsidP="002F7EAC"/>
    <w:p w14:paraId="39ECBD2D" w14:textId="77777777" w:rsidR="0082321C" w:rsidRDefault="0082321C" w:rsidP="002F7EAC"/>
    <w:p w14:paraId="1CFDF933" w14:textId="77777777" w:rsidR="0082321C" w:rsidRDefault="0082321C" w:rsidP="002F7EAC"/>
    <w:p w14:paraId="06813A34" w14:textId="77777777" w:rsidR="0082321C" w:rsidRDefault="0082321C" w:rsidP="002F7EAC"/>
    <w:p w14:paraId="4812DA98" w14:textId="77777777" w:rsidR="0082321C" w:rsidRDefault="0082321C" w:rsidP="002F7EAC"/>
    <w:p w14:paraId="66FC4B42" w14:textId="77777777" w:rsidR="0082321C" w:rsidRDefault="0082321C" w:rsidP="002F7EAC"/>
    <w:tbl>
      <w:tblPr>
        <w:tblW w:w="3920" w:type="dxa"/>
        <w:tblLook w:val="04A0" w:firstRow="1" w:lastRow="0" w:firstColumn="1" w:lastColumn="0" w:noHBand="0" w:noVBand="1"/>
      </w:tblPr>
      <w:tblGrid>
        <w:gridCol w:w="3920"/>
      </w:tblGrid>
      <w:tr w:rsidR="0082321C" w:rsidRPr="0082321C" w14:paraId="36FEA6CB" w14:textId="77777777" w:rsidTr="0082321C">
        <w:trPr>
          <w:trHeight w:val="290"/>
        </w:trPr>
        <w:tc>
          <w:tcPr>
            <w:tcW w:w="3920" w:type="dxa"/>
            <w:tcBorders>
              <w:top w:val="nil"/>
              <w:left w:val="nil"/>
              <w:bottom w:val="nil"/>
              <w:right w:val="nil"/>
            </w:tcBorders>
            <w:shd w:val="clear" w:color="auto" w:fill="auto"/>
            <w:noWrap/>
            <w:vAlign w:val="center"/>
            <w:hideMark/>
          </w:tcPr>
          <w:p w14:paraId="75D2E741" w14:textId="77777777" w:rsidR="0082321C" w:rsidRPr="0082321C" w:rsidRDefault="0082321C" w:rsidP="0082321C">
            <w:pPr>
              <w:spacing w:after="0" w:line="240" w:lineRule="auto"/>
              <w:rPr>
                <w:rFonts w:ascii="Calibri" w:eastAsia="Times New Roman" w:hAnsi="Calibri" w:cs="Calibri"/>
                <w:color w:val="000000"/>
                <w:kern w:val="0"/>
                <w:sz w:val="22"/>
                <w:szCs w:val="22"/>
                <w14:ligatures w14:val="none"/>
              </w:rPr>
            </w:pPr>
            <w:r w:rsidRPr="0082321C">
              <w:rPr>
                <w:rFonts w:ascii="Calibri" w:eastAsia="Times New Roman" w:hAnsi="Calibri" w:cs="Calibri"/>
                <w:color w:val="000000"/>
                <w:kern w:val="0"/>
                <w:sz w:val="22"/>
                <w:szCs w:val="22"/>
                <w14:ligatures w14:val="none"/>
              </w:rPr>
              <w:lastRenderedPageBreak/>
              <w:t>Memento</w:t>
            </w:r>
          </w:p>
        </w:tc>
      </w:tr>
      <w:tr w:rsidR="0082321C" w:rsidRPr="0082321C" w14:paraId="6DEB3AEC" w14:textId="77777777" w:rsidTr="0082321C">
        <w:trPr>
          <w:trHeight w:val="290"/>
        </w:trPr>
        <w:tc>
          <w:tcPr>
            <w:tcW w:w="3920" w:type="dxa"/>
            <w:tcBorders>
              <w:top w:val="nil"/>
              <w:left w:val="nil"/>
              <w:bottom w:val="nil"/>
              <w:right w:val="nil"/>
            </w:tcBorders>
            <w:shd w:val="clear" w:color="auto" w:fill="auto"/>
            <w:noWrap/>
            <w:vAlign w:val="center"/>
            <w:hideMark/>
          </w:tcPr>
          <w:p w14:paraId="62518F16" w14:textId="77777777" w:rsidR="0082321C" w:rsidRPr="0082321C" w:rsidRDefault="0082321C" w:rsidP="0082321C">
            <w:pPr>
              <w:spacing w:after="0" w:line="240" w:lineRule="auto"/>
              <w:rPr>
                <w:rFonts w:ascii="Calibri" w:eastAsia="Times New Roman" w:hAnsi="Calibri" w:cs="Calibri"/>
                <w:color w:val="000000"/>
                <w:kern w:val="0"/>
                <w:sz w:val="22"/>
                <w:szCs w:val="22"/>
                <w14:ligatures w14:val="none"/>
              </w:rPr>
            </w:pPr>
            <w:r w:rsidRPr="0082321C">
              <w:rPr>
                <w:rFonts w:ascii="Calibri" w:eastAsia="Times New Roman" w:hAnsi="Calibri" w:cs="Calibri"/>
                <w:color w:val="000000"/>
                <w:kern w:val="0"/>
                <w:sz w:val="22"/>
                <w:szCs w:val="22"/>
                <w14:ligatures w14:val="none"/>
              </w:rPr>
              <w:t>mummy</w:t>
            </w:r>
          </w:p>
        </w:tc>
      </w:tr>
      <w:tr w:rsidR="0082321C" w:rsidRPr="0082321C" w14:paraId="63D18170" w14:textId="77777777" w:rsidTr="0082321C">
        <w:trPr>
          <w:trHeight w:val="290"/>
        </w:trPr>
        <w:tc>
          <w:tcPr>
            <w:tcW w:w="3920" w:type="dxa"/>
            <w:tcBorders>
              <w:top w:val="nil"/>
              <w:left w:val="nil"/>
              <w:bottom w:val="nil"/>
              <w:right w:val="nil"/>
            </w:tcBorders>
            <w:shd w:val="clear" w:color="auto" w:fill="auto"/>
            <w:noWrap/>
            <w:vAlign w:val="center"/>
            <w:hideMark/>
          </w:tcPr>
          <w:p w14:paraId="74405A34" w14:textId="77777777" w:rsidR="0082321C" w:rsidRPr="0082321C" w:rsidRDefault="0082321C" w:rsidP="0082321C">
            <w:pPr>
              <w:spacing w:after="0" w:line="240" w:lineRule="auto"/>
              <w:rPr>
                <w:rFonts w:ascii="Calibri" w:eastAsia="Times New Roman" w:hAnsi="Calibri" w:cs="Calibri"/>
                <w:color w:val="000000"/>
                <w:kern w:val="0"/>
                <w:sz w:val="22"/>
                <w:szCs w:val="22"/>
                <w14:ligatures w14:val="none"/>
              </w:rPr>
            </w:pPr>
            <w:r w:rsidRPr="0082321C">
              <w:rPr>
                <w:rFonts w:ascii="Calibri" w:eastAsia="Times New Roman" w:hAnsi="Calibri" w:cs="Calibri"/>
                <w:color w:val="000000"/>
                <w:kern w:val="0"/>
                <w:sz w:val="22"/>
                <w:szCs w:val="22"/>
                <w14:ligatures w14:val="none"/>
              </w:rPr>
              <w:t>treasure</w:t>
            </w:r>
          </w:p>
        </w:tc>
      </w:tr>
      <w:tr w:rsidR="0082321C" w:rsidRPr="0082321C" w14:paraId="27895A40" w14:textId="77777777" w:rsidTr="0082321C">
        <w:trPr>
          <w:trHeight w:val="290"/>
        </w:trPr>
        <w:tc>
          <w:tcPr>
            <w:tcW w:w="3920" w:type="dxa"/>
            <w:tcBorders>
              <w:top w:val="nil"/>
              <w:left w:val="nil"/>
              <w:bottom w:val="nil"/>
              <w:right w:val="nil"/>
            </w:tcBorders>
            <w:shd w:val="clear" w:color="auto" w:fill="auto"/>
            <w:noWrap/>
            <w:vAlign w:val="center"/>
            <w:hideMark/>
          </w:tcPr>
          <w:p w14:paraId="775F8BF6" w14:textId="77777777" w:rsidR="0082321C" w:rsidRPr="0082321C" w:rsidRDefault="0082321C" w:rsidP="0082321C">
            <w:pPr>
              <w:spacing w:after="0" w:line="240" w:lineRule="auto"/>
              <w:rPr>
                <w:rFonts w:ascii="Calibri" w:eastAsia="Times New Roman" w:hAnsi="Calibri" w:cs="Calibri"/>
                <w:color w:val="000000"/>
                <w:kern w:val="0"/>
                <w:sz w:val="22"/>
                <w:szCs w:val="22"/>
                <w14:ligatures w14:val="none"/>
              </w:rPr>
            </w:pPr>
            <w:r w:rsidRPr="0082321C">
              <w:rPr>
                <w:rFonts w:ascii="Calibri" w:eastAsia="Times New Roman" w:hAnsi="Calibri" w:cs="Calibri"/>
                <w:color w:val="000000"/>
                <w:kern w:val="0"/>
                <w:sz w:val="22"/>
                <w:szCs w:val="22"/>
                <w14:ligatures w14:val="none"/>
              </w:rPr>
              <w:t>zombie</w:t>
            </w:r>
          </w:p>
        </w:tc>
      </w:tr>
      <w:tr w:rsidR="0082321C" w:rsidRPr="0082321C" w14:paraId="5A6D32E5" w14:textId="77777777" w:rsidTr="0082321C">
        <w:trPr>
          <w:trHeight w:val="290"/>
        </w:trPr>
        <w:tc>
          <w:tcPr>
            <w:tcW w:w="3920" w:type="dxa"/>
            <w:tcBorders>
              <w:top w:val="nil"/>
              <w:left w:val="nil"/>
              <w:bottom w:val="nil"/>
              <w:right w:val="nil"/>
            </w:tcBorders>
            <w:shd w:val="clear" w:color="auto" w:fill="auto"/>
            <w:noWrap/>
            <w:vAlign w:val="center"/>
            <w:hideMark/>
          </w:tcPr>
          <w:p w14:paraId="5B5802B8" w14:textId="77777777" w:rsidR="0082321C" w:rsidRPr="0082321C" w:rsidRDefault="0082321C" w:rsidP="0082321C">
            <w:pPr>
              <w:spacing w:after="0" w:line="240" w:lineRule="auto"/>
              <w:rPr>
                <w:rFonts w:ascii="Calibri" w:eastAsia="Times New Roman" w:hAnsi="Calibri" w:cs="Calibri"/>
                <w:color w:val="000000"/>
                <w:kern w:val="0"/>
                <w:sz w:val="22"/>
                <w:szCs w:val="22"/>
                <w14:ligatures w14:val="none"/>
              </w:rPr>
            </w:pPr>
            <w:r w:rsidRPr="0082321C">
              <w:rPr>
                <w:rFonts w:ascii="Calibri" w:eastAsia="Times New Roman" w:hAnsi="Calibri" w:cs="Calibri"/>
                <w:color w:val="000000"/>
                <w:kern w:val="0"/>
                <w:sz w:val="22"/>
                <w:szCs w:val="22"/>
                <w14:ligatures w14:val="none"/>
              </w:rPr>
              <w:t>amulet</w:t>
            </w:r>
          </w:p>
        </w:tc>
      </w:tr>
      <w:tr w:rsidR="0082321C" w:rsidRPr="0082321C" w14:paraId="697D8B74" w14:textId="77777777" w:rsidTr="0082321C">
        <w:trPr>
          <w:trHeight w:val="290"/>
        </w:trPr>
        <w:tc>
          <w:tcPr>
            <w:tcW w:w="3920" w:type="dxa"/>
            <w:tcBorders>
              <w:top w:val="nil"/>
              <w:left w:val="nil"/>
              <w:bottom w:val="nil"/>
              <w:right w:val="nil"/>
            </w:tcBorders>
            <w:shd w:val="clear" w:color="auto" w:fill="auto"/>
            <w:noWrap/>
            <w:vAlign w:val="center"/>
            <w:hideMark/>
          </w:tcPr>
          <w:p w14:paraId="2A46642B" w14:textId="77777777" w:rsidR="0082321C" w:rsidRPr="0082321C" w:rsidRDefault="0082321C" w:rsidP="0082321C">
            <w:pPr>
              <w:spacing w:after="0" w:line="240" w:lineRule="auto"/>
              <w:rPr>
                <w:rFonts w:ascii="Calibri" w:eastAsia="Times New Roman" w:hAnsi="Calibri" w:cs="Calibri"/>
                <w:color w:val="000000"/>
                <w:kern w:val="0"/>
                <w:sz w:val="22"/>
                <w:szCs w:val="22"/>
                <w14:ligatures w14:val="none"/>
              </w:rPr>
            </w:pPr>
            <w:r w:rsidRPr="0082321C">
              <w:rPr>
                <w:rFonts w:ascii="Calibri" w:eastAsia="Times New Roman" w:hAnsi="Calibri" w:cs="Calibri"/>
                <w:color w:val="000000"/>
                <w:kern w:val="0"/>
                <w:sz w:val="22"/>
                <w:szCs w:val="22"/>
                <w14:ligatures w14:val="none"/>
              </w:rPr>
              <w:t>Homunculus</w:t>
            </w:r>
          </w:p>
        </w:tc>
      </w:tr>
      <w:tr w:rsidR="0082321C" w:rsidRPr="0082321C" w14:paraId="2BCA6DB7" w14:textId="77777777" w:rsidTr="0082321C">
        <w:trPr>
          <w:trHeight w:val="290"/>
        </w:trPr>
        <w:tc>
          <w:tcPr>
            <w:tcW w:w="3920" w:type="dxa"/>
            <w:tcBorders>
              <w:top w:val="nil"/>
              <w:left w:val="nil"/>
              <w:bottom w:val="nil"/>
              <w:right w:val="nil"/>
            </w:tcBorders>
            <w:shd w:val="clear" w:color="auto" w:fill="auto"/>
            <w:noWrap/>
            <w:vAlign w:val="center"/>
            <w:hideMark/>
          </w:tcPr>
          <w:p w14:paraId="105BC613" w14:textId="77777777" w:rsidR="0082321C" w:rsidRPr="0082321C" w:rsidRDefault="0082321C" w:rsidP="0082321C">
            <w:pPr>
              <w:spacing w:after="0" w:line="240" w:lineRule="auto"/>
              <w:rPr>
                <w:rFonts w:ascii="Calibri" w:eastAsia="Times New Roman" w:hAnsi="Calibri" w:cs="Calibri"/>
                <w:color w:val="000000"/>
                <w:kern w:val="0"/>
                <w:sz w:val="22"/>
                <w:szCs w:val="22"/>
                <w14:ligatures w14:val="none"/>
              </w:rPr>
            </w:pPr>
            <w:r w:rsidRPr="0082321C">
              <w:rPr>
                <w:rFonts w:ascii="Calibri" w:eastAsia="Times New Roman" w:hAnsi="Calibri" w:cs="Calibri"/>
                <w:color w:val="000000"/>
                <w:kern w:val="0"/>
                <w:sz w:val="22"/>
                <w:szCs w:val="22"/>
                <w14:ligatures w14:val="none"/>
              </w:rPr>
              <w:t>Bioethics</w:t>
            </w:r>
          </w:p>
        </w:tc>
      </w:tr>
      <w:tr w:rsidR="0082321C" w:rsidRPr="0082321C" w14:paraId="1B0B5884" w14:textId="77777777" w:rsidTr="0082321C">
        <w:trPr>
          <w:trHeight w:val="290"/>
        </w:trPr>
        <w:tc>
          <w:tcPr>
            <w:tcW w:w="3920" w:type="dxa"/>
            <w:tcBorders>
              <w:top w:val="nil"/>
              <w:left w:val="nil"/>
              <w:bottom w:val="nil"/>
              <w:right w:val="nil"/>
            </w:tcBorders>
            <w:shd w:val="clear" w:color="auto" w:fill="auto"/>
            <w:noWrap/>
            <w:vAlign w:val="center"/>
            <w:hideMark/>
          </w:tcPr>
          <w:p w14:paraId="0FDFE2C5" w14:textId="77777777" w:rsidR="0082321C" w:rsidRPr="0082321C" w:rsidRDefault="0082321C" w:rsidP="0082321C">
            <w:pPr>
              <w:spacing w:after="0" w:line="240" w:lineRule="auto"/>
              <w:rPr>
                <w:rFonts w:ascii="Calibri" w:eastAsia="Times New Roman" w:hAnsi="Calibri" w:cs="Calibri"/>
                <w:color w:val="000000"/>
                <w:kern w:val="0"/>
                <w:sz w:val="22"/>
                <w:szCs w:val="22"/>
                <w14:ligatures w14:val="none"/>
              </w:rPr>
            </w:pPr>
            <w:r w:rsidRPr="0082321C">
              <w:rPr>
                <w:rFonts w:ascii="Calibri" w:eastAsia="Times New Roman" w:hAnsi="Calibri" w:cs="Calibri"/>
                <w:color w:val="000000"/>
                <w:kern w:val="0"/>
                <w:sz w:val="22"/>
                <w:szCs w:val="22"/>
                <w14:ligatures w14:val="none"/>
              </w:rPr>
              <w:t>Homunculus Resurrection</w:t>
            </w:r>
          </w:p>
        </w:tc>
      </w:tr>
      <w:tr w:rsidR="0082321C" w:rsidRPr="0082321C" w14:paraId="0C511188" w14:textId="77777777" w:rsidTr="0082321C">
        <w:trPr>
          <w:trHeight w:val="290"/>
        </w:trPr>
        <w:tc>
          <w:tcPr>
            <w:tcW w:w="3920" w:type="dxa"/>
            <w:tcBorders>
              <w:top w:val="nil"/>
              <w:left w:val="nil"/>
              <w:bottom w:val="nil"/>
              <w:right w:val="nil"/>
            </w:tcBorders>
            <w:shd w:val="clear" w:color="auto" w:fill="auto"/>
            <w:noWrap/>
            <w:vAlign w:val="center"/>
            <w:hideMark/>
          </w:tcPr>
          <w:p w14:paraId="1D4F753B" w14:textId="77777777" w:rsidR="0082321C" w:rsidRPr="0082321C" w:rsidRDefault="0082321C" w:rsidP="0082321C">
            <w:pPr>
              <w:spacing w:after="0" w:line="240" w:lineRule="auto"/>
              <w:rPr>
                <w:rFonts w:ascii="Calibri" w:eastAsia="Times New Roman" w:hAnsi="Calibri" w:cs="Calibri"/>
                <w:color w:val="000000"/>
                <w:kern w:val="0"/>
                <w:sz w:val="22"/>
                <w:szCs w:val="22"/>
                <w14:ligatures w14:val="none"/>
              </w:rPr>
            </w:pPr>
            <w:r w:rsidRPr="0082321C">
              <w:rPr>
                <w:rFonts w:ascii="Calibri" w:eastAsia="Times New Roman" w:hAnsi="Calibri" w:cs="Calibri"/>
                <w:color w:val="000000"/>
                <w:kern w:val="0"/>
                <w:sz w:val="22"/>
                <w:szCs w:val="22"/>
                <w14:ligatures w14:val="none"/>
              </w:rPr>
              <w:t>Vaporize</w:t>
            </w:r>
          </w:p>
        </w:tc>
      </w:tr>
      <w:tr w:rsidR="0082321C" w:rsidRPr="0082321C" w14:paraId="15B9F19E" w14:textId="77777777" w:rsidTr="0082321C">
        <w:trPr>
          <w:trHeight w:val="290"/>
        </w:trPr>
        <w:tc>
          <w:tcPr>
            <w:tcW w:w="3920" w:type="dxa"/>
            <w:tcBorders>
              <w:top w:val="nil"/>
              <w:left w:val="nil"/>
              <w:bottom w:val="nil"/>
              <w:right w:val="nil"/>
            </w:tcBorders>
            <w:shd w:val="clear" w:color="auto" w:fill="auto"/>
            <w:noWrap/>
            <w:vAlign w:val="center"/>
            <w:hideMark/>
          </w:tcPr>
          <w:p w14:paraId="1D1A519F" w14:textId="77777777" w:rsidR="0082321C" w:rsidRPr="0082321C" w:rsidRDefault="0082321C" w:rsidP="0082321C">
            <w:pPr>
              <w:spacing w:after="0" w:line="240" w:lineRule="auto"/>
              <w:rPr>
                <w:rFonts w:ascii="Calibri" w:eastAsia="Times New Roman" w:hAnsi="Calibri" w:cs="Calibri"/>
                <w:color w:val="000000"/>
                <w:kern w:val="0"/>
                <w:sz w:val="22"/>
                <w:szCs w:val="22"/>
                <w14:ligatures w14:val="none"/>
              </w:rPr>
            </w:pPr>
            <w:r w:rsidRPr="0082321C">
              <w:rPr>
                <w:rFonts w:ascii="Calibri" w:eastAsia="Times New Roman" w:hAnsi="Calibri" w:cs="Calibri"/>
                <w:color w:val="000000"/>
                <w:kern w:val="0"/>
                <w:sz w:val="22"/>
                <w:szCs w:val="22"/>
                <w14:ligatures w14:val="none"/>
              </w:rPr>
              <w:t>Embryo</w:t>
            </w:r>
          </w:p>
        </w:tc>
      </w:tr>
      <w:tr w:rsidR="0082321C" w:rsidRPr="0082321C" w14:paraId="0508DF99" w14:textId="77777777" w:rsidTr="0082321C">
        <w:trPr>
          <w:trHeight w:val="290"/>
        </w:trPr>
        <w:tc>
          <w:tcPr>
            <w:tcW w:w="3920" w:type="dxa"/>
            <w:tcBorders>
              <w:top w:val="nil"/>
              <w:left w:val="nil"/>
              <w:bottom w:val="nil"/>
              <w:right w:val="nil"/>
            </w:tcBorders>
            <w:shd w:val="clear" w:color="auto" w:fill="auto"/>
            <w:noWrap/>
            <w:vAlign w:val="center"/>
            <w:hideMark/>
          </w:tcPr>
          <w:p w14:paraId="1976FE5C" w14:textId="77777777" w:rsidR="0082321C" w:rsidRPr="0082321C" w:rsidRDefault="0082321C" w:rsidP="0082321C">
            <w:pPr>
              <w:spacing w:after="0" w:line="240" w:lineRule="auto"/>
              <w:rPr>
                <w:rFonts w:ascii="Calibri" w:eastAsia="Times New Roman" w:hAnsi="Calibri" w:cs="Calibri"/>
                <w:color w:val="000000"/>
                <w:kern w:val="0"/>
                <w:sz w:val="22"/>
                <w:szCs w:val="22"/>
                <w14:ligatures w14:val="none"/>
              </w:rPr>
            </w:pPr>
            <w:proofErr w:type="spellStart"/>
            <w:r w:rsidRPr="0082321C">
              <w:rPr>
                <w:rFonts w:ascii="Calibri" w:eastAsia="Times New Roman" w:hAnsi="Calibri" w:cs="Calibri"/>
                <w:color w:val="000000"/>
                <w:kern w:val="0"/>
                <w:sz w:val="22"/>
                <w:szCs w:val="22"/>
                <w14:ligatures w14:val="none"/>
              </w:rPr>
              <w:t>Kafra</w:t>
            </w:r>
            <w:proofErr w:type="spellEnd"/>
            <w:r w:rsidRPr="0082321C">
              <w:rPr>
                <w:rFonts w:ascii="Calibri" w:eastAsia="Times New Roman" w:hAnsi="Calibri" w:cs="Calibri"/>
                <w:color w:val="000000"/>
                <w:kern w:val="0"/>
                <w:sz w:val="22"/>
                <w:szCs w:val="22"/>
                <w14:ligatures w14:val="none"/>
              </w:rPr>
              <w:t xml:space="preserve"> Employee</w:t>
            </w:r>
          </w:p>
        </w:tc>
      </w:tr>
      <w:tr w:rsidR="0082321C" w:rsidRPr="0082321C" w14:paraId="248BCD96" w14:textId="77777777" w:rsidTr="0082321C">
        <w:trPr>
          <w:trHeight w:val="290"/>
        </w:trPr>
        <w:tc>
          <w:tcPr>
            <w:tcW w:w="3920" w:type="dxa"/>
            <w:tcBorders>
              <w:top w:val="nil"/>
              <w:left w:val="nil"/>
              <w:bottom w:val="nil"/>
              <w:right w:val="nil"/>
            </w:tcBorders>
            <w:shd w:val="clear" w:color="auto" w:fill="auto"/>
            <w:noWrap/>
            <w:vAlign w:val="center"/>
            <w:hideMark/>
          </w:tcPr>
          <w:p w14:paraId="4076B1B2" w14:textId="77777777" w:rsidR="0082321C" w:rsidRPr="0082321C" w:rsidRDefault="0082321C" w:rsidP="0082321C">
            <w:pPr>
              <w:spacing w:after="0" w:line="240" w:lineRule="auto"/>
              <w:rPr>
                <w:rFonts w:ascii="Calibri" w:eastAsia="Times New Roman" w:hAnsi="Calibri" w:cs="Calibri"/>
                <w:color w:val="000000"/>
                <w:kern w:val="0"/>
                <w:sz w:val="22"/>
                <w:szCs w:val="22"/>
                <w14:ligatures w14:val="none"/>
              </w:rPr>
            </w:pPr>
            <w:r w:rsidRPr="0082321C">
              <w:rPr>
                <w:rFonts w:ascii="Calibri" w:eastAsia="Times New Roman" w:hAnsi="Calibri" w:cs="Calibri"/>
                <w:color w:val="000000"/>
                <w:kern w:val="0"/>
                <w:sz w:val="22"/>
                <w:szCs w:val="22"/>
                <w14:ligatures w14:val="none"/>
              </w:rPr>
              <w:t>Zeny</w:t>
            </w:r>
          </w:p>
        </w:tc>
      </w:tr>
      <w:tr w:rsidR="0082321C" w:rsidRPr="0082321C" w14:paraId="0D482CCD" w14:textId="77777777" w:rsidTr="0082321C">
        <w:trPr>
          <w:trHeight w:val="290"/>
        </w:trPr>
        <w:tc>
          <w:tcPr>
            <w:tcW w:w="3920" w:type="dxa"/>
            <w:tcBorders>
              <w:top w:val="nil"/>
              <w:left w:val="nil"/>
              <w:bottom w:val="nil"/>
              <w:right w:val="nil"/>
            </w:tcBorders>
            <w:shd w:val="clear" w:color="auto" w:fill="auto"/>
            <w:noWrap/>
            <w:vAlign w:val="center"/>
            <w:hideMark/>
          </w:tcPr>
          <w:p w14:paraId="225AB7C1" w14:textId="77777777" w:rsidR="0082321C" w:rsidRPr="0082321C" w:rsidRDefault="0082321C" w:rsidP="0082321C">
            <w:pPr>
              <w:spacing w:after="0" w:line="240" w:lineRule="auto"/>
              <w:rPr>
                <w:rFonts w:ascii="Calibri" w:eastAsia="Times New Roman" w:hAnsi="Calibri" w:cs="Calibri"/>
                <w:color w:val="000000"/>
                <w:kern w:val="0"/>
                <w:sz w:val="22"/>
                <w:szCs w:val="22"/>
                <w14:ligatures w14:val="none"/>
              </w:rPr>
            </w:pPr>
            <w:r w:rsidRPr="0082321C">
              <w:rPr>
                <w:rFonts w:ascii="Calibri" w:eastAsia="Times New Roman" w:hAnsi="Calibri" w:cs="Calibri"/>
                <w:color w:val="000000"/>
                <w:kern w:val="0"/>
                <w:sz w:val="22"/>
                <w:szCs w:val="22"/>
                <w14:ligatures w14:val="none"/>
              </w:rPr>
              <w:t>Guardian Research</w:t>
            </w:r>
          </w:p>
        </w:tc>
      </w:tr>
      <w:tr w:rsidR="0082321C" w:rsidRPr="0082321C" w14:paraId="75926BDC" w14:textId="77777777" w:rsidTr="0082321C">
        <w:trPr>
          <w:trHeight w:val="290"/>
        </w:trPr>
        <w:tc>
          <w:tcPr>
            <w:tcW w:w="3920" w:type="dxa"/>
            <w:tcBorders>
              <w:top w:val="nil"/>
              <w:left w:val="nil"/>
              <w:bottom w:val="nil"/>
              <w:right w:val="nil"/>
            </w:tcBorders>
            <w:shd w:val="clear" w:color="auto" w:fill="auto"/>
            <w:noWrap/>
            <w:vAlign w:val="center"/>
            <w:hideMark/>
          </w:tcPr>
          <w:p w14:paraId="24EB651A" w14:textId="77777777" w:rsidR="0082321C" w:rsidRPr="0082321C" w:rsidRDefault="0082321C" w:rsidP="0082321C">
            <w:pPr>
              <w:spacing w:after="0" w:line="240" w:lineRule="auto"/>
              <w:rPr>
                <w:rFonts w:ascii="Calibri" w:eastAsia="Times New Roman" w:hAnsi="Calibri" w:cs="Calibri"/>
                <w:color w:val="000000"/>
                <w:kern w:val="0"/>
                <w:sz w:val="22"/>
                <w:szCs w:val="22"/>
                <w14:ligatures w14:val="none"/>
              </w:rPr>
            </w:pPr>
            <w:proofErr w:type="spellStart"/>
            <w:r w:rsidRPr="0082321C">
              <w:rPr>
                <w:rFonts w:ascii="Calibri" w:eastAsia="Times New Roman" w:hAnsi="Calibri" w:cs="Calibri"/>
                <w:color w:val="000000"/>
                <w:kern w:val="0"/>
                <w:sz w:val="22"/>
                <w:szCs w:val="22"/>
                <w14:ligatures w14:val="none"/>
              </w:rPr>
              <w:t>Emperium</w:t>
            </w:r>
            <w:proofErr w:type="spellEnd"/>
          </w:p>
        </w:tc>
      </w:tr>
      <w:tr w:rsidR="0082321C" w:rsidRPr="0082321C" w14:paraId="0BF133B8" w14:textId="77777777" w:rsidTr="0082321C">
        <w:trPr>
          <w:trHeight w:val="290"/>
        </w:trPr>
        <w:tc>
          <w:tcPr>
            <w:tcW w:w="3920" w:type="dxa"/>
            <w:tcBorders>
              <w:top w:val="nil"/>
              <w:left w:val="nil"/>
              <w:bottom w:val="nil"/>
              <w:right w:val="nil"/>
            </w:tcBorders>
            <w:shd w:val="clear" w:color="auto" w:fill="auto"/>
            <w:noWrap/>
            <w:vAlign w:val="center"/>
            <w:hideMark/>
          </w:tcPr>
          <w:p w14:paraId="0D40D9D3" w14:textId="77777777" w:rsidR="0082321C" w:rsidRPr="0082321C" w:rsidRDefault="0082321C" w:rsidP="0082321C">
            <w:pPr>
              <w:spacing w:after="0" w:line="240" w:lineRule="auto"/>
              <w:rPr>
                <w:rFonts w:ascii="Calibri" w:eastAsia="Times New Roman" w:hAnsi="Calibri" w:cs="Calibri"/>
                <w:color w:val="000000"/>
                <w:kern w:val="0"/>
                <w:sz w:val="22"/>
                <w:szCs w:val="22"/>
                <w14:ligatures w14:val="none"/>
              </w:rPr>
            </w:pPr>
            <w:r w:rsidRPr="0082321C">
              <w:rPr>
                <w:rFonts w:ascii="Calibri" w:eastAsia="Times New Roman" w:hAnsi="Calibri" w:cs="Calibri"/>
                <w:color w:val="000000"/>
                <w:kern w:val="0"/>
                <w:sz w:val="22"/>
                <w:szCs w:val="22"/>
                <w14:ligatures w14:val="none"/>
              </w:rPr>
              <w:t>Commerce Development</w:t>
            </w:r>
          </w:p>
        </w:tc>
      </w:tr>
    </w:tbl>
    <w:p w14:paraId="6C0BB4E2" w14:textId="77777777" w:rsidR="0082321C" w:rsidRDefault="0082321C" w:rsidP="002F7EAC"/>
    <w:p w14:paraId="74E4206A" w14:textId="77777777" w:rsidR="0082321C" w:rsidRDefault="0082321C" w:rsidP="002F7EAC"/>
    <w:p w14:paraId="4D20DDA1" w14:textId="77777777" w:rsidR="0082321C" w:rsidRDefault="0082321C" w:rsidP="002F7EAC"/>
    <w:p w14:paraId="2BF0A44A" w14:textId="77777777" w:rsidR="0082321C" w:rsidRDefault="0082321C" w:rsidP="002F7EAC"/>
    <w:p w14:paraId="037461EC" w14:textId="77777777" w:rsidR="0082321C" w:rsidRDefault="0082321C" w:rsidP="002F7EAC"/>
    <w:p w14:paraId="1E986498" w14:textId="77777777" w:rsidR="0082321C" w:rsidRDefault="0082321C" w:rsidP="002F7EAC"/>
    <w:p w14:paraId="60E31A57" w14:textId="77777777" w:rsidR="0082321C" w:rsidRDefault="0082321C" w:rsidP="002F7EAC"/>
    <w:p w14:paraId="70004DD5" w14:textId="77777777" w:rsidR="0082321C" w:rsidRDefault="0082321C" w:rsidP="002F7EAC"/>
    <w:p w14:paraId="3CB78FFD" w14:textId="77777777" w:rsidR="0082321C" w:rsidRDefault="0082321C" w:rsidP="002F7EAC"/>
    <w:p w14:paraId="673BD58D" w14:textId="77777777" w:rsidR="0082321C" w:rsidRDefault="0082321C" w:rsidP="002F7EAC"/>
    <w:p w14:paraId="27717D26" w14:textId="77777777" w:rsidR="0082321C" w:rsidRDefault="0082321C" w:rsidP="002F7EAC"/>
    <w:p w14:paraId="3455C1B8" w14:textId="77777777" w:rsidR="0082321C" w:rsidRDefault="0082321C" w:rsidP="002F7EAC"/>
    <w:p w14:paraId="5ED80E6F" w14:textId="77777777" w:rsidR="0082321C" w:rsidRDefault="0082321C" w:rsidP="002F7EAC"/>
    <w:p w14:paraId="43F306DB" w14:textId="77777777" w:rsidR="0082321C" w:rsidRDefault="0082321C" w:rsidP="002F7EAC"/>
    <w:p w14:paraId="035298B6" w14:textId="77777777" w:rsidR="0082321C" w:rsidRDefault="0082321C" w:rsidP="002F7EAC"/>
    <w:p w14:paraId="64ECEEAF" w14:textId="77777777" w:rsidR="0082321C" w:rsidRDefault="0082321C" w:rsidP="002F7EAC"/>
    <w:p w14:paraId="05FF1E15" w14:textId="77777777" w:rsidR="0082321C" w:rsidRDefault="0082321C" w:rsidP="002F7EAC"/>
    <w:tbl>
      <w:tblPr>
        <w:tblW w:w="1000" w:type="dxa"/>
        <w:tblLook w:val="04A0" w:firstRow="1" w:lastRow="0" w:firstColumn="1" w:lastColumn="0" w:noHBand="0" w:noVBand="1"/>
      </w:tblPr>
      <w:tblGrid>
        <w:gridCol w:w="1000"/>
      </w:tblGrid>
      <w:tr w:rsidR="0082321C" w:rsidRPr="0082321C" w14:paraId="046335BA" w14:textId="77777777" w:rsidTr="0082321C">
        <w:trPr>
          <w:trHeight w:val="290"/>
        </w:trPr>
        <w:tc>
          <w:tcPr>
            <w:tcW w:w="1000" w:type="dxa"/>
            <w:tcBorders>
              <w:top w:val="nil"/>
              <w:left w:val="nil"/>
              <w:bottom w:val="nil"/>
              <w:right w:val="nil"/>
            </w:tcBorders>
            <w:shd w:val="clear" w:color="auto" w:fill="auto"/>
            <w:noWrap/>
            <w:vAlign w:val="center"/>
            <w:hideMark/>
          </w:tcPr>
          <w:p w14:paraId="2C6045D1" w14:textId="77777777" w:rsidR="0082321C" w:rsidRPr="0082321C" w:rsidRDefault="0082321C" w:rsidP="0082321C">
            <w:pPr>
              <w:spacing w:after="0" w:line="240" w:lineRule="auto"/>
              <w:rPr>
                <w:rFonts w:ascii="Calibri" w:eastAsia="Times New Roman" w:hAnsi="Calibri" w:cs="Calibri"/>
                <w:color w:val="000000"/>
                <w:kern w:val="0"/>
                <w:sz w:val="22"/>
                <w:szCs w:val="22"/>
                <w14:ligatures w14:val="none"/>
              </w:rPr>
            </w:pPr>
            <w:proofErr w:type="spellStart"/>
            <w:r w:rsidRPr="0082321C">
              <w:rPr>
                <w:rFonts w:ascii="Calibri" w:eastAsia="Times New Roman" w:hAnsi="Calibri" w:cs="Calibri"/>
                <w:color w:val="000000"/>
                <w:kern w:val="0"/>
                <w:sz w:val="22"/>
                <w:szCs w:val="22"/>
                <w14:ligatures w14:val="none"/>
              </w:rPr>
              <w:lastRenderedPageBreak/>
              <w:t>jojo</w:t>
            </w:r>
            <w:proofErr w:type="spellEnd"/>
          </w:p>
        </w:tc>
      </w:tr>
      <w:tr w:rsidR="0082321C" w:rsidRPr="0082321C" w14:paraId="37FD150B" w14:textId="77777777" w:rsidTr="0082321C">
        <w:trPr>
          <w:trHeight w:val="290"/>
        </w:trPr>
        <w:tc>
          <w:tcPr>
            <w:tcW w:w="1000" w:type="dxa"/>
            <w:tcBorders>
              <w:top w:val="nil"/>
              <w:left w:val="nil"/>
              <w:bottom w:val="nil"/>
              <w:right w:val="nil"/>
            </w:tcBorders>
            <w:shd w:val="clear" w:color="auto" w:fill="auto"/>
            <w:noWrap/>
            <w:vAlign w:val="center"/>
            <w:hideMark/>
          </w:tcPr>
          <w:p w14:paraId="6D10C907" w14:textId="77777777" w:rsidR="0082321C" w:rsidRPr="0082321C" w:rsidRDefault="0082321C" w:rsidP="0082321C">
            <w:pPr>
              <w:spacing w:after="0" w:line="240" w:lineRule="auto"/>
              <w:rPr>
                <w:rFonts w:ascii="Calibri" w:eastAsia="Times New Roman" w:hAnsi="Calibri" w:cs="Calibri"/>
                <w:color w:val="000000"/>
                <w:kern w:val="0"/>
                <w:sz w:val="22"/>
                <w:szCs w:val="22"/>
                <w14:ligatures w14:val="none"/>
              </w:rPr>
            </w:pPr>
            <w:r w:rsidRPr="0082321C">
              <w:rPr>
                <w:rFonts w:ascii="Calibri" w:eastAsia="Times New Roman" w:hAnsi="Calibri" w:cs="Calibri"/>
                <w:color w:val="000000"/>
                <w:kern w:val="0"/>
                <w:sz w:val="22"/>
                <w:szCs w:val="22"/>
                <w14:ligatures w14:val="none"/>
              </w:rPr>
              <w:t>heaven</w:t>
            </w:r>
          </w:p>
        </w:tc>
      </w:tr>
      <w:tr w:rsidR="0082321C" w:rsidRPr="0082321C" w14:paraId="0E3F91E7" w14:textId="77777777" w:rsidTr="0082321C">
        <w:trPr>
          <w:trHeight w:val="290"/>
        </w:trPr>
        <w:tc>
          <w:tcPr>
            <w:tcW w:w="1000" w:type="dxa"/>
            <w:tcBorders>
              <w:top w:val="nil"/>
              <w:left w:val="nil"/>
              <w:bottom w:val="nil"/>
              <w:right w:val="nil"/>
            </w:tcBorders>
            <w:shd w:val="clear" w:color="auto" w:fill="auto"/>
            <w:noWrap/>
            <w:vAlign w:val="center"/>
            <w:hideMark/>
          </w:tcPr>
          <w:p w14:paraId="031D1872" w14:textId="77777777" w:rsidR="0082321C" w:rsidRPr="0082321C" w:rsidRDefault="0082321C" w:rsidP="0082321C">
            <w:pPr>
              <w:spacing w:after="0" w:line="240" w:lineRule="auto"/>
              <w:rPr>
                <w:rFonts w:ascii="Calibri" w:eastAsia="Times New Roman" w:hAnsi="Calibri" w:cs="Calibri"/>
                <w:color w:val="000000"/>
                <w:kern w:val="0"/>
                <w:sz w:val="22"/>
                <w:szCs w:val="22"/>
                <w14:ligatures w14:val="none"/>
              </w:rPr>
            </w:pPr>
            <w:r w:rsidRPr="0082321C">
              <w:rPr>
                <w:rFonts w:ascii="Calibri" w:eastAsia="Times New Roman" w:hAnsi="Calibri" w:cs="Calibri"/>
                <w:color w:val="000000"/>
                <w:kern w:val="0"/>
                <w:sz w:val="22"/>
                <w:szCs w:val="22"/>
                <w14:ligatures w14:val="none"/>
              </w:rPr>
              <w:t>tear</w:t>
            </w:r>
          </w:p>
        </w:tc>
      </w:tr>
      <w:tr w:rsidR="0082321C" w:rsidRPr="0082321C" w14:paraId="4E651013" w14:textId="77777777" w:rsidTr="0082321C">
        <w:trPr>
          <w:trHeight w:val="290"/>
        </w:trPr>
        <w:tc>
          <w:tcPr>
            <w:tcW w:w="1000" w:type="dxa"/>
            <w:tcBorders>
              <w:top w:val="nil"/>
              <w:left w:val="nil"/>
              <w:bottom w:val="nil"/>
              <w:right w:val="nil"/>
            </w:tcBorders>
            <w:shd w:val="clear" w:color="auto" w:fill="auto"/>
            <w:noWrap/>
            <w:vAlign w:val="center"/>
            <w:hideMark/>
          </w:tcPr>
          <w:p w14:paraId="37CCFF25" w14:textId="77777777" w:rsidR="0082321C" w:rsidRPr="0082321C" w:rsidRDefault="0082321C" w:rsidP="0082321C">
            <w:pPr>
              <w:spacing w:after="0" w:line="240" w:lineRule="auto"/>
              <w:rPr>
                <w:rFonts w:ascii="Calibri" w:eastAsia="Times New Roman" w:hAnsi="Calibri" w:cs="Calibri"/>
                <w:color w:val="000000"/>
                <w:kern w:val="0"/>
                <w:sz w:val="22"/>
                <w:szCs w:val="22"/>
                <w14:ligatures w14:val="none"/>
              </w:rPr>
            </w:pPr>
            <w:r w:rsidRPr="0082321C">
              <w:rPr>
                <w:rFonts w:ascii="Calibri" w:eastAsia="Times New Roman" w:hAnsi="Calibri" w:cs="Calibri"/>
                <w:color w:val="000000"/>
                <w:kern w:val="0"/>
                <w:sz w:val="22"/>
                <w:szCs w:val="22"/>
                <w14:ligatures w14:val="none"/>
              </w:rPr>
              <w:t>success</w:t>
            </w:r>
          </w:p>
        </w:tc>
      </w:tr>
      <w:tr w:rsidR="0082321C" w:rsidRPr="0082321C" w14:paraId="5C983A08" w14:textId="77777777" w:rsidTr="0082321C">
        <w:trPr>
          <w:trHeight w:val="290"/>
        </w:trPr>
        <w:tc>
          <w:tcPr>
            <w:tcW w:w="1000" w:type="dxa"/>
            <w:tcBorders>
              <w:top w:val="nil"/>
              <w:left w:val="nil"/>
              <w:bottom w:val="nil"/>
              <w:right w:val="nil"/>
            </w:tcBorders>
            <w:shd w:val="clear" w:color="auto" w:fill="auto"/>
            <w:noWrap/>
            <w:vAlign w:val="center"/>
            <w:hideMark/>
          </w:tcPr>
          <w:p w14:paraId="16267662" w14:textId="77777777" w:rsidR="0082321C" w:rsidRPr="0082321C" w:rsidRDefault="0082321C" w:rsidP="0082321C">
            <w:pPr>
              <w:spacing w:after="0" w:line="240" w:lineRule="auto"/>
              <w:rPr>
                <w:rFonts w:ascii="Calibri" w:eastAsia="Times New Roman" w:hAnsi="Calibri" w:cs="Calibri"/>
                <w:color w:val="000000"/>
                <w:kern w:val="0"/>
                <w:sz w:val="22"/>
                <w:szCs w:val="22"/>
                <w14:ligatures w14:val="none"/>
              </w:rPr>
            </w:pPr>
            <w:r w:rsidRPr="0082321C">
              <w:rPr>
                <w:rFonts w:ascii="Calibri" w:eastAsia="Times New Roman" w:hAnsi="Calibri" w:cs="Calibri"/>
                <w:color w:val="000000"/>
                <w:kern w:val="0"/>
                <w:sz w:val="22"/>
                <w:szCs w:val="22"/>
                <w14:ligatures w14:val="none"/>
              </w:rPr>
              <w:t>life</w:t>
            </w:r>
          </w:p>
        </w:tc>
      </w:tr>
      <w:tr w:rsidR="0082321C" w:rsidRPr="0082321C" w14:paraId="657C87DA" w14:textId="77777777" w:rsidTr="0082321C">
        <w:trPr>
          <w:trHeight w:val="290"/>
        </w:trPr>
        <w:tc>
          <w:tcPr>
            <w:tcW w:w="1000" w:type="dxa"/>
            <w:tcBorders>
              <w:top w:val="nil"/>
              <w:left w:val="nil"/>
              <w:bottom w:val="nil"/>
              <w:right w:val="nil"/>
            </w:tcBorders>
            <w:shd w:val="clear" w:color="auto" w:fill="auto"/>
            <w:noWrap/>
            <w:vAlign w:val="center"/>
            <w:hideMark/>
          </w:tcPr>
          <w:p w14:paraId="56F73A18" w14:textId="77777777" w:rsidR="0082321C" w:rsidRPr="0082321C" w:rsidRDefault="0082321C" w:rsidP="0082321C">
            <w:pPr>
              <w:spacing w:after="0" w:line="240" w:lineRule="auto"/>
              <w:rPr>
                <w:rFonts w:ascii="Calibri" w:eastAsia="Times New Roman" w:hAnsi="Calibri" w:cs="Calibri"/>
                <w:color w:val="000000"/>
                <w:kern w:val="0"/>
                <w:sz w:val="22"/>
                <w:szCs w:val="22"/>
                <w14:ligatures w14:val="none"/>
              </w:rPr>
            </w:pPr>
            <w:r w:rsidRPr="0082321C">
              <w:rPr>
                <w:rFonts w:ascii="Calibri" w:eastAsia="Times New Roman" w:hAnsi="Calibri" w:cs="Calibri"/>
                <w:color w:val="000000"/>
                <w:kern w:val="0"/>
                <w:sz w:val="22"/>
                <w:szCs w:val="22"/>
                <w14:ligatures w14:val="none"/>
              </w:rPr>
              <w:t>time</w:t>
            </w:r>
          </w:p>
        </w:tc>
      </w:tr>
      <w:tr w:rsidR="0082321C" w:rsidRPr="0082321C" w14:paraId="18416758" w14:textId="77777777" w:rsidTr="0082321C">
        <w:trPr>
          <w:trHeight w:val="290"/>
        </w:trPr>
        <w:tc>
          <w:tcPr>
            <w:tcW w:w="1000" w:type="dxa"/>
            <w:tcBorders>
              <w:top w:val="nil"/>
              <w:left w:val="nil"/>
              <w:bottom w:val="nil"/>
              <w:right w:val="nil"/>
            </w:tcBorders>
            <w:shd w:val="clear" w:color="auto" w:fill="auto"/>
            <w:noWrap/>
            <w:vAlign w:val="center"/>
            <w:hideMark/>
          </w:tcPr>
          <w:p w14:paraId="7574ADEE" w14:textId="77777777" w:rsidR="0082321C" w:rsidRPr="0082321C" w:rsidRDefault="0082321C" w:rsidP="0082321C">
            <w:pPr>
              <w:spacing w:after="0" w:line="240" w:lineRule="auto"/>
              <w:rPr>
                <w:rFonts w:ascii="Calibri" w:eastAsia="Times New Roman" w:hAnsi="Calibri" w:cs="Calibri"/>
                <w:color w:val="000000"/>
                <w:kern w:val="0"/>
                <w:sz w:val="22"/>
                <w:szCs w:val="22"/>
                <w14:ligatures w14:val="none"/>
              </w:rPr>
            </w:pPr>
            <w:r w:rsidRPr="0082321C">
              <w:rPr>
                <w:rFonts w:ascii="Calibri" w:eastAsia="Times New Roman" w:hAnsi="Calibri" w:cs="Calibri"/>
                <w:color w:val="000000"/>
                <w:kern w:val="0"/>
                <w:sz w:val="22"/>
                <w:szCs w:val="22"/>
                <w14:ligatures w14:val="none"/>
              </w:rPr>
              <w:t>Other</w:t>
            </w:r>
          </w:p>
        </w:tc>
      </w:tr>
      <w:tr w:rsidR="0082321C" w:rsidRPr="0082321C" w14:paraId="7959F48C" w14:textId="77777777" w:rsidTr="0082321C">
        <w:trPr>
          <w:trHeight w:val="290"/>
        </w:trPr>
        <w:tc>
          <w:tcPr>
            <w:tcW w:w="1000" w:type="dxa"/>
            <w:tcBorders>
              <w:top w:val="nil"/>
              <w:left w:val="nil"/>
              <w:bottom w:val="nil"/>
              <w:right w:val="nil"/>
            </w:tcBorders>
            <w:shd w:val="clear" w:color="auto" w:fill="auto"/>
            <w:noWrap/>
            <w:vAlign w:val="center"/>
            <w:hideMark/>
          </w:tcPr>
          <w:p w14:paraId="20265364" w14:textId="77777777" w:rsidR="0082321C" w:rsidRPr="0082321C" w:rsidRDefault="0082321C" w:rsidP="0082321C">
            <w:pPr>
              <w:spacing w:after="0" w:line="240" w:lineRule="auto"/>
              <w:rPr>
                <w:rFonts w:ascii="Calibri" w:eastAsia="Times New Roman" w:hAnsi="Calibri" w:cs="Calibri"/>
                <w:color w:val="000000"/>
                <w:kern w:val="0"/>
                <w:sz w:val="22"/>
                <w:szCs w:val="22"/>
                <w14:ligatures w14:val="none"/>
              </w:rPr>
            </w:pPr>
            <w:r w:rsidRPr="0082321C">
              <w:rPr>
                <w:rFonts w:ascii="Calibri" w:eastAsia="Times New Roman" w:hAnsi="Calibri" w:cs="Calibri"/>
                <w:color w:val="000000"/>
                <w:kern w:val="0"/>
                <w:sz w:val="22"/>
                <w:szCs w:val="22"/>
                <w14:ligatures w14:val="none"/>
              </w:rPr>
              <w:t>China</w:t>
            </w:r>
          </w:p>
        </w:tc>
      </w:tr>
      <w:tr w:rsidR="0082321C" w:rsidRPr="0082321C" w14:paraId="3DD88149" w14:textId="77777777" w:rsidTr="0082321C">
        <w:trPr>
          <w:trHeight w:val="290"/>
        </w:trPr>
        <w:tc>
          <w:tcPr>
            <w:tcW w:w="1000" w:type="dxa"/>
            <w:tcBorders>
              <w:top w:val="nil"/>
              <w:left w:val="nil"/>
              <w:bottom w:val="nil"/>
              <w:right w:val="nil"/>
            </w:tcBorders>
            <w:shd w:val="clear" w:color="auto" w:fill="auto"/>
            <w:noWrap/>
            <w:vAlign w:val="center"/>
            <w:hideMark/>
          </w:tcPr>
          <w:p w14:paraId="0B079B2B" w14:textId="77777777" w:rsidR="0082321C" w:rsidRPr="0082321C" w:rsidRDefault="0082321C" w:rsidP="0082321C">
            <w:pPr>
              <w:spacing w:after="0" w:line="240" w:lineRule="auto"/>
              <w:rPr>
                <w:rFonts w:ascii="Calibri" w:eastAsia="Times New Roman" w:hAnsi="Calibri" w:cs="Calibri"/>
                <w:color w:val="000000"/>
                <w:kern w:val="0"/>
                <w:sz w:val="22"/>
                <w:szCs w:val="22"/>
                <w14:ligatures w14:val="none"/>
              </w:rPr>
            </w:pPr>
            <w:r w:rsidRPr="0082321C">
              <w:rPr>
                <w:rFonts w:ascii="Calibri" w:eastAsia="Times New Roman" w:hAnsi="Calibri" w:cs="Calibri"/>
                <w:color w:val="000000"/>
                <w:kern w:val="0"/>
                <w:sz w:val="22"/>
                <w:szCs w:val="22"/>
                <w14:ligatures w14:val="none"/>
              </w:rPr>
              <w:t>Phone</w:t>
            </w:r>
          </w:p>
        </w:tc>
      </w:tr>
      <w:tr w:rsidR="0082321C" w:rsidRPr="0082321C" w14:paraId="1E8DF643" w14:textId="77777777" w:rsidTr="0082321C">
        <w:trPr>
          <w:trHeight w:val="290"/>
        </w:trPr>
        <w:tc>
          <w:tcPr>
            <w:tcW w:w="1000" w:type="dxa"/>
            <w:tcBorders>
              <w:top w:val="nil"/>
              <w:left w:val="nil"/>
              <w:bottom w:val="nil"/>
              <w:right w:val="nil"/>
            </w:tcBorders>
            <w:shd w:val="clear" w:color="auto" w:fill="auto"/>
            <w:noWrap/>
            <w:vAlign w:val="center"/>
            <w:hideMark/>
          </w:tcPr>
          <w:p w14:paraId="35E49DFE" w14:textId="77777777" w:rsidR="0082321C" w:rsidRPr="0082321C" w:rsidRDefault="0082321C" w:rsidP="0082321C">
            <w:pPr>
              <w:spacing w:after="0" w:line="240" w:lineRule="auto"/>
              <w:rPr>
                <w:rFonts w:ascii="Calibri" w:eastAsia="Times New Roman" w:hAnsi="Calibri" w:cs="Calibri"/>
                <w:color w:val="000000"/>
                <w:kern w:val="0"/>
                <w:sz w:val="22"/>
                <w:szCs w:val="22"/>
                <w14:ligatures w14:val="none"/>
              </w:rPr>
            </w:pPr>
            <w:proofErr w:type="spellStart"/>
            <w:r w:rsidRPr="0082321C">
              <w:rPr>
                <w:rFonts w:ascii="Calibri" w:eastAsia="Times New Roman" w:hAnsi="Calibri" w:cs="Calibri"/>
                <w:color w:val="000000"/>
                <w:kern w:val="0"/>
                <w:sz w:val="22"/>
                <w:szCs w:val="22"/>
                <w14:ligatures w14:val="none"/>
              </w:rPr>
              <w:t>Byebye</w:t>
            </w:r>
            <w:proofErr w:type="spellEnd"/>
          </w:p>
        </w:tc>
      </w:tr>
    </w:tbl>
    <w:p w14:paraId="39E7C735" w14:textId="77777777" w:rsidR="0082321C" w:rsidRPr="002F7EAC" w:rsidRDefault="0082321C" w:rsidP="002F7EAC"/>
    <w:p w14:paraId="76A51F70" w14:textId="71E90B61" w:rsidR="00A45AB6" w:rsidRDefault="00A45AB6"/>
    <w:sectPr w:rsidR="00A45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F78"/>
    <w:rsid w:val="000D6ED5"/>
    <w:rsid w:val="002F7EAC"/>
    <w:rsid w:val="0035026B"/>
    <w:rsid w:val="004F0B8E"/>
    <w:rsid w:val="00501188"/>
    <w:rsid w:val="0082321C"/>
    <w:rsid w:val="008A556A"/>
    <w:rsid w:val="00A45AB6"/>
    <w:rsid w:val="00B30F78"/>
    <w:rsid w:val="00B5572D"/>
    <w:rsid w:val="00F37450"/>
    <w:rsid w:val="00FC2B5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B76CB"/>
  <w15:chartTrackingRefBased/>
  <w15:docId w15:val="{031B17F9-6399-4ED2-9A6C-91CD6606D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F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0F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0F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0F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0F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0F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0F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0F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0F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F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0F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0F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0F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0F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0F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0F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0F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0F78"/>
    <w:rPr>
      <w:rFonts w:eastAsiaTheme="majorEastAsia" w:cstheme="majorBidi"/>
      <w:color w:val="272727" w:themeColor="text1" w:themeTint="D8"/>
    </w:rPr>
  </w:style>
  <w:style w:type="paragraph" w:styleId="Title">
    <w:name w:val="Title"/>
    <w:basedOn w:val="Normal"/>
    <w:next w:val="Normal"/>
    <w:link w:val="TitleChar"/>
    <w:uiPriority w:val="10"/>
    <w:qFormat/>
    <w:rsid w:val="00B30F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0F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0F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0F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0F78"/>
    <w:pPr>
      <w:spacing w:before="160"/>
      <w:jc w:val="center"/>
    </w:pPr>
    <w:rPr>
      <w:i/>
      <w:iCs/>
      <w:color w:val="404040" w:themeColor="text1" w:themeTint="BF"/>
    </w:rPr>
  </w:style>
  <w:style w:type="character" w:customStyle="1" w:styleId="QuoteChar">
    <w:name w:val="Quote Char"/>
    <w:basedOn w:val="DefaultParagraphFont"/>
    <w:link w:val="Quote"/>
    <w:uiPriority w:val="29"/>
    <w:rsid w:val="00B30F78"/>
    <w:rPr>
      <w:i/>
      <w:iCs/>
      <w:color w:val="404040" w:themeColor="text1" w:themeTint="BF"/>
    </w:rPr>
  </w:style>
  <w:style w:type="paragraph" w:styleId="ListParagraph">
    <w:name w:val="List Paragraph"/>
    <w:basedOn w:val="Normal"/>
    <w:uiPriority w:val="34"/>
    <w:qFormat/>
    <w:rsid w:val="00B30F78"/>
    <w:pPr>
      <w:ind w:left="720"/>
      <w:contextualSpacing/>
    </w:pPr>
  </w:style>
  <w:style w:type="character" w:styleId="IntenseEmphasis">
    <w:name w:val="Intense Emphasis"/>
    <w:basedOn w:val="DefaultParagraphFont"/>
    <w:uiPriority w:val="21"/>
    <w:qFormat/>
    <w:rsid w:val="00B30F78"/>
    <w:rPr>
      <w:i/>
      <w:iCs/>
      <w:color w:val="2F5496" w:themeColor="accent1" w:themeShade="BF"/>
    </w:rPr>
  </w:style>
  <w:style w:type="paragraph" w:styleId="IntenseQuote">
    <w:name w:val="Intense Quote"/>
    <w:basedOn w:val="Normal"/>
    <w:next w:val="Normal"/>
    <w:link w:val="IntenseQuoteChar"/>
    <w:uiPriority w:val="30"/>
    <w:qFormat/>
    <w:rsid w:val="00B30F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0F78"/>
    <w:rPr>
      <w:i/>
      <w:iCs/>
      <w:color w:val="2F5496" w:themeColor="accent1" w:themeShade="BF"/>
    </w:rPr>
  </w:style>
  <w:style w:type="character" w:styleId="IntenseReference">
    <w:name w:val="Intense Reference"/>
    <w:basedOn w:val="DefaultParagraphFont"/>
    <w:uiPriority w:val="32"/>
    <w:qFormat/>
    <w:rsid w:val="00B30F7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8746415">
      <w:bodyDiv w:val="1"/>
      <w:marLeft w:val="0"/>
      <w:marRight w:val="0"/>
      <w:marTop w:val="0"/>
      <w:marBottom w:val="0"/>
      <w:divBdr>
        <w:top w:val="none" w:sz="0" w:space="0" w:color="auto"/>
        <w:left w:val="none" w:sz="0" w:space="0" w:color="auto"/>
        <w:bottom w:val="none" w:sz="0" w:space="0" w:color="auto"/>
        <w:right w:val="none" w:sz="0" w:space="0" w:color="auto"/>
      </w:divBdr>
    </w:div>
    <w:div w:id="1726106642">
      <w:bodyDiv w:val="1"/>
      <w:marLeft w:val="0"/>
      <w:marRight w:val="0"/>
      <w:marTop w:val="0"/>
      <w:marBottom w:val="0"/>
      <w:divBdr>
        <w:top w:val="none" w:sz="0" w:space="0" w:color="auto"/>
        <w:left w:val="none" w:sz="0" w:space="0" w:color="auto"/>
        <w:bottom w:val="none" w:sz="0" w:space="0" w:color="auto"/>
        <w:right w:val="none" w:sz="0" w:space="0" w:color="auto"/>
      </w:divBdr>
    </w:div>
    <w:div w:id="1894149681">
      <w:bodyDiv w:val="1"/>
      <w:marLeft w:val="0"/>
      <w:marRight w:val="0"/>
      <w:marTop w:val="0"/>
      <w:marBottom w:val="0"/>
      <w:divBdr>
        <w:top w:val="none" w:sz="0" w:space="0" w:color="auto"/>
        <w:left w:val="none" w:sz="0" w:space="0" w:color="auto"/>
        <w:bottom w:val="none" w:sz="0" w:space="0" w:color="auto"/>
        <w:right w:val="none" w:sz="0" w:space="0" w:color="auto"/>
      </w:divBdr>
    </w:div>
    <w:div w:id="203753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1205</Words>
  <Characters>6872</Characters>
  <Application>Microsoft Office Word</Application>
  <DocSecurity>0</DocSecurity>
  <Lines>57</Lines>
  <Paragraphs>16</Paragraphs>
  <ScaleCrop>false</ScaleCrop>
  <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Faraz Nadeem</dc:creator>
  <cp:keywords/>
  <dc:description/>
  <cp:lastModifiedBy>Faraz Nadeem</cp:lastModifiedBy>
  <cp:revision>3</cp:revision>
  <dcterms:created xsi:type="dcterms:W3CDTF">2025-03-26T18:27:00Z</dcterms:created>
  <dcterms:modified xsi:type="dcterms:W3CDTF">2025-03-27T00:18:00Z</dcterms:modified>
</cp:coreProperties>
</file>