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8F0F5">
      <w:pPr>
        <w:rPr>
          <w:color w:val="000000"/>
          <w:spacing w:val="0"/>
          <w:w w:val="100"/>
          <w:position w:val="0"/>
          <w:lang w:val="en-US" w:eastAsia="en-US" w:bidi="en-US"/>
        </w:rPr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The following </w:t>
      </w:r>
      <w:r>
        <w:rPr>
          <w:rFonts w:hint="eastAsia"/>
          <w:color w:val="000000"/>
          <w:spacing w:val="0"/>
          <w:w w:val="100"/>
          <w:position w:val="0"/>
          <w:lang w:val="en-US" w:eastAsia="zh-CN" w:bidi="en-US"/>
        </w:rPr>
        <w:t>manual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 are provided to help provider agencies that contract with </w:t>
      </w:r>
      <w:r>
        <w:rPr>
          <w:rFonts w:hint="eastAsia"/>
          <w:color w:val="000000"/>
          <w:spacing w:val="0"/>
          <w:w w:val="100"/>
          <w:position w:val="0"/>
          <w:highlight w:val="yellow"/>
          <w:lang w:val="en-US" w:eastAsia="zh-CN" w:bidi="en-US"/>
        </w:rPr>
        <w:t>Marshub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to identify policies, procedures, and activities to ensure access to </w:t>
      </w:r>
      <w:r>
        <w:rPr>
          <w:rFonts w:hint="eastAsia"/>
          <w:color w:val="000000"/>
          <w:spacing w:val="0"/>
          <w:w w:val="100"/>
          <w:position w:val="0"/>
          <w:highlight w:val="yellow"/>
          <w:lang w:val="en-US" w:eastAsia="zh-CN" w:bidi="en-US"/>
        </w:rPr>
        <w:t>ME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</w:p>
    <w:p w14:paraId="4FB0FDB4">
      <w:pPr>
        <w:pStyle w:val="4"/>
        <w:keepNext w:val="0"/>
        <w:keepLines w:val="0"/>
        <w:widowControl w:val="0"/>
        <w:shd w:val="clear" w:color="auto" w:fill="auto"/>
        <w:bidi w:val="0"/>
        <w:spacing w:before="0" w:after="250" w:line="293" w:lineRule="exact"/>
        <w:ind w:left="0" w:right="0" w:firstLine="0"/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</w:pP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  <w:t xml:space="preserve">Staff members within </w:t>
      </w: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highlight w:val="yellow"/>
          <w:u w:val="none"/>
          <w:lang w:val="en-US" w:eastAsia="en-US" w:bidi="en-US"/>
        </w:rPr>
        <w:t>MARSS</w:t>
      </w: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highlight w:val="yellow"/>
          <w:u w:val="none"/>
          <w:lang w:val="en-US" w:eastAsia="en-US" w:bidi="en-US"/>
        </w:rPr>
        <w:t>-funded</w:t>
      </w: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  <w:t xml:space="preserve"> programs have varying levels of experience in using this service.</w:t>
      </w: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zh-CN" w:bidi="en-US"/>
        </w:rPr>
        <w:t xml:space="preserve"> </w:t>
      </w: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  <w:t xml:space="preserve">The following guidelines are provided to help provider agencies that contract with </w:t>
      </w: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highlight w:val="yellow"/>
          <w:u w:val="none"/>
          <w:lang w:val="en-US" w:eastAsia="en-US" w:bidi="en-US"/>
        </w:rPr>
        <w:t>MARSS</w:t>
      </w: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  <w:t xml:space="preserve"> to identify policies, procedures, and activities to ensure access to </w:t>
      </w: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highlight w:val="yellow"/>
          <w:u w:val="none"/>
          <w:lang w:val="en-US" w:eastAsia="zh-CN" w:bidi="en-US"/>
        </w:rPr>
        <w:t>L bridge</w:t>
      </w: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  <w:t>. They provide recommendations for the development of policies and procedures, and instructions on how to effectively coordinate services with interpreters.</w:t>
      </w:r>
    </w:p>
    <w:p w14:paraId="02B5B800">
      <w:pPr>
        <w:pStyle w:val="5"/>
        <w:keepNext w:val="0"/>
        <w:keepLines w:val="0"/>
        <w:widowControl w:val="0"/>
        <w:shd w:val="clear" w:color="auto" w:fill="auto"/>
        <w:bidi w:val="0"/>
        <w:spacing w:before="0" w:after="113" w:line="280" w:lineRule="exact"/>
        <w:ind w:left="0" w:right="0" w:firstLine="0"/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</w:pPr>
      <w:bookmarkStart w:id="0" w:name="bookmark1"/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  <w:t>Do's:</w:t>
      </w:r>
      <w:bookmarkEnd w:id="0"/>
    </w:p>
    <w:p w14:paraId="38997B69">
      <w:pPr>
        <w:pStyle w:val="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764"/>
        </w:tabs>
        <w:bidi w:val="0"/>
        <w:spacing w:before="0" w:after="102" w:line="293" w:lineRule="exact"/>
        <w:ind w:left="760" w:right="0"/>
        <w:jc w:val="left"/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</w:pP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  <w:t xml:space="preserve">Develop policies and procedures, regardless of funding stream, that ensure </w:t>
      </w: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highlight w:val="yellow"/>
          <w:u w:val="none"/>
          <w:lang w:val="en-US" w:eastAsia="zh-CN" w:bidi="en-US"/>
        </w:rPr>
        <w:t>L bridge</w:t>
      </w: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  <w:t xml:space="preserve"> clients access to substance abuse services</w:t>
      </w:r>
    </w:p>
    <w:p w14:paraId="54947797">
      <w:pPr>
        <w:pStyle w:val="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764"/>
        </w:tabs>
        <w:bidi w:val="0"/>
        <w:spacing w:before="0" w:after="70" w:line="240" w:lineRule="exact"/>
        <w:ind w:left="400" w:right="0" w:firstLine="0"/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</w:pP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  <w:t>Create procedures for tracking interpreter services</w:t>
      </w:r>
    </w:p>
    <w:p w14:paraId="53D66FEC">
      <w:pPr>
        <w:pStyle w:val="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764"/>
        </w:tabs>
        <w:bidi w:val="0"/>
        <w:spacing w:before="0" w:after="117" w:line="240" w:lineRule="exact"/>
        <w:ind w:left="400" w:right="0" w:firstLine="0"/>
        <w:rPr>
          <w:rFonts w:hint="default"/>
          <w:color w:val="000000"/>
          <w:spacing w:val="0"/>
          <w:w w:val="100"/>
          <w:position w:val="0"/>
          <w:lang w:val="en-US" w:eastAsia="zh-CN" w:bidi="en-US"/>
        </w:rPr>
      </w:pP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  <w:t xml:space="preserve">Include </w:t>
      </w: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highlight w:val="yellow"/>
          <w:u w:val="none"/>
          <w:lang w:val="en-US" w:eastAsia="zh-CN" w:bidi="en-US"/>
        </w:rPr>
        <w:t>L bridge</w:t>
      </w: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lang w:val="en-US" w:eastAsia="en-US" w:bidi="en-US"/>
        </w:rPr>
        <w:t xml:space="preserve"> clients in your quality assurance efforts</w:t>
      </w:r>
    </w:p>
    <w:p w14:paraId="7464ADD6">
      <w:pPr>
        <w:rPr>
          <w:rFonts w:hint="eastAsia"/>
          <w:color w:val="000000"/>
          <w:spacing w:val="0"/>
          <w:w w:val="100"/>
          <w:position w:val="0"/>
          <w:lang w:val="en-US" w:eastAsia="zh-CN" w:bidi="en-US"/>
        </w:rPr>
      </w:pPr>
      <w:r>
        <w:rPr>
          <w:rFonts w:hint="eastAsia"/>
          <w:color w:val="000000"/>
          <w:spacing w:val="0"/>
          <w:w w:val="100"/>
          <w:position w:val="0"/>
          <w:highlight w:val="yellow"/>
          <w:lang w:val="en-US" w:eastAsia="zh-CN" w:bidi="en-US"/>
        </w:rPr>
        <w:t xml:space="preserve">CCJK </w:t>
      </w:r>
      <w:r>
        <w:rPr>
          <w:rFonts w:hint="eastAsia"/>
          <w:color w:val="000000"/>
          <w:spacing w:val="0"/>
          <w:w w:val="100"/>
          <w:position w:val="0"/>
          <w:lang w:val="en-US" w:eastAsia="zh-CN" w:bidi="en-US"/>
        </w:rPr>
        <w:t>internal use process analysis</w:t>
      </w:r>
    </w:p>
    <w:p w14:paraId="2024240E">
      <w:pPr>
        <w:rPr>
          <w:rFonts w:hint="eastAsia"/>
          <w:color w:val="000000"/>
          <w:spacing w:val="0"/>
          <w:w w:val="100"/>
          <w:position w:val="0"/>
          <w:lang w:val="en-US" w:eastAsia="zh-CN" w:bidi="en-US"/>
        </w:rPr>
      </w:pPr>
      <w:r>
        <w:rPr>
          <w:rFonts w:hint="eastAsia"/>
          <w:color w:val="000000"/>
          <w:spacing w:val="0"/>
          <w:w w:val="100"/>
          <w:position w:val="0"/>
          <w:highlight w:val="yellow"/>
          <w:lang w:val="en-US" w:eastAsia="zh-CN" w:bidi="en-US"/>
        </w:rPr>
        <w:t xml:space="preserve">CCJK </w:t>
      </w:r>
      <w:r>
        <w:rPr>
          <w:rFonts w:hint="eastAsia"/>
          <w:color w:val="000000"/>
          <w:spacing w:val="0"/>
          <w:w w:val="100"/>
          <w:position w:val="0"/>
          <w:lang w:val="en-US" w:eastAsia="zh-CN" w:bidi="en-US"/>
        </w:rPr>
        <w:t xml:space="preserve">is a translation service provider, founded in </w:t>
      </w:r>
      <w:r>
        <w:rPr>
          <w:rFonts w:hint="eastAsia"/>
          <w:color w:val="000000"/>
          <w:spacing w:val="0"/>
          <w:w w:val="100"/>
          <w:position w:val="0"/>
          <w:highlight w:val="yellow"/>
          <w:lang w:val="en-US" w:eastAsia="zh-CN" w:bidi="en-US"/>
        </w:rPr>
        <w:t>XXXX</w:t>
      </w:r>
    </w:p>
    <w:p w14:paraId="4FA75F5F">
      <w:pPr>
        <w:rPr>
          <w:rFonts w:hint="eastAsia"/>
          <w:color w:val="000000"/>
          <w:spacing w:val="0"/>
          <w:w w:val="100"/>
          <w:position w:val="0"/>
          <w:highlight w:val="yellow"/>
          <w:lang w:val="en-US" w:eastAsia="zh-CN" w:bidi="en-US"/>
        </w:rPr>
      </w:pPr>
      <w:bookmarkStart w:id="1" w:name="_GoBack"/>
      <w:bookmarkEnd w:id="1"/>
    </w:p>
    <w:p w14:paraId="6568E027">
      <w:pPr>
        <w:pStyle w:val="6"/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DISCLAIMER</w:t>
      </w:r>
    </w:p>
    <w:p w14:paraId="036C1319">
      <w:pPr>
        <w:pStyle w:val="6"/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inorHAnsi" w:hAnsiTheme="minorHAnsi" w:cstheme="minorHAns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MARSHUB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has made every effort to ensure that this </w:t>
      </w:r>
      <w:r>
        <w:rPr>
          <w:rFonts w:hint="eastAsia" w:eastAsia="宋体" w:asciiTheme="minorHAnsi" w:hAnsiTheme="minorHAnsi" w:cstheme="minorHAns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ME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is </w:t>
      </w: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accurate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Information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in this </w:t>
      </w:r>
      <w:r>
        <w:rPr>
          <w:rFonts w:hint="eastAsia" w:eastAsia="宋体" w:asciiTheme="minorHAnsi" w:hAnsiTheme="minorHAnsi" w:cstheme="minorHAns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ME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is subject to </w:t>
      </w: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change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without </w:t>
      </w: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notice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GenDx reserves the </w:t>
      </w: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right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make improvements to this </w:t>
      </w:r>
      <w:r>
        <w:rPr>
          <w:rFonts w:hint="eastAsia" w:eastAsia="宋体" w:asciiTheme="minorHAnsi" w:hAnsiTheme="minorHAnsi" w:cstheme="minorHAns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ME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and/or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 the products described in this </w:t>
      </w:r>
      <w:r>
        <w:rPr>
          <w:rFonts w:hint="eastAsia" w:eastAsia="宋体" w:asciiTheme="minorHAnsi" w:hAnsiTheme="minorHAnsi" w:cstheme="minorHAns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ME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at any time without </w:t>
      </w: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notice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. </w:t>
      </w:r>
    </w:p>
    <w:p w14:paraId="68C20F43"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If you find </w:t>
      </w: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information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in this manual that is incorrect, </w:t>
      </w: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misleading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or incomplete, we would </w:t>
      </w: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appreciate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your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comments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suggestions.</w:t>
      </w:r>
    </w:p>
    <w:p w14:paraId="64F45024">
      <w:pPr>
        <w:rPr>
          <w:rFonts w:hint="default"/>
          <w:color w:val="000000"/>
          <w:spacing w:val="0"/>
          <w:w w:val="100"/>
          <w:position w:val="0"/>
          <w:highlight w:val="yellow"/>
          <w:lang w:val="en-US" w:eastAsia="zh-CN" w:bidi="en-US"/>
        </w:rPr>
      </w:pPr>
    </w:p>
    <w:p w14:paraId="2B775883">
      <w:pP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</w:pP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To complete the </w:t>
      </w:r>
      <w:r>
        <w:rPr>
          <w:rFonts w:hint="default"/>
          <w:color w:val="000000"/>
          <w:spacing w:val="0"/>
          <w:w w:val="100"/>
          <w:position w:val="0"/>
          <w:highlight w:val="yellow"/>
          <w:lang w:val="en-US" w:eastAsia="zh-CN" w:bidi="en-US"/>
        </w:rPr>
        <w:t>verification</w:t>
      </w: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>, please click the button below:</w:t>
      </w:r>
    </w:p>
    <w:p w14:paraId="4968EF4F">
      <w:pP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</w:pP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Verify your </w:t>
      </w:r>
      <w:r>
        <w:rPr>
          <w:rFonts w:hint="default"/>
          <w:color w:val="000000"/>
          <w:spacing w:val="0"/>
          <w:w w:val="100"/>
          <w:position w:val="0"/>
          <w:highlight w:val="yellow"/>
          <w:lang w:val="en-US" w:eastAsia="zh-CN" w:bidi="en-US"/>
        </w:rPr>
        <w:t>Blitz account</w:t>
      </w: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 is abnormal, please make sure your password or email is correct.</w:t>
      </w:r>
    </w:p>
    <w:p w14:paraId="577E966D">
      <w:pPr>
        <w:rPr>
          <w:rFonts w:hint="default"/>
          <w:color w:val="000000"/>
          <w:spacing w:val="0"/>
          <w:w w:val="100"/>
          <w:position w:val="0"/>
          <w:highlight w:val="yellow"/>
          <w:lang w:val="en-US" w:eastAsia="zh-CN" w:bidi="en-US"/>
        </w:rPr>
      </w:pPr>
      <w:r>
        <w:rPr>
          <w:rFonts w:hint="eastAsia"/>
          <w:color w:val="000000"/>
          <w:spacing w:val="0"/>
          <w:w w:val="100"/>
          <w:position w:val="0"/>
          <w:highlight w:val="yellow"/>
          <w:lang w:val="en-US" w:eastAsia="zh-CN" w:bidi="en-US"/>
        </w:rPr>
        <w:t>Add</w:t>
      </w:r>
      <w:r>
        <w:rPr>
          <w:rFonts w:hint="eastAsia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 a weapon to use to increase the attack power allows us to obtain the highest honor!</w:t>
      </w:r>
    </w:p>
    <w:p w14:paraId="46197190">
      <w:pP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</w:pP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You can download the </w:t>
      </w:r>
      <w:r>
        <w:rPr>
          <w:rFonts w:hint="default"/>
          <w:color w:val="000000"/>
          <w:spacing w:val="0"/>
          <w:w w:val="100"/>
          <w:position w:val="0"/>
          <w:highlight w:val="yellow"/>
          <w:lang w:val="en-US" w:eastAsia="zh-CN" w:bidi="en-US"/>
        </w:rPr>
        <w:t>app</w:t>
      </w: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 from the </w:t>
      </w:r>
      <w:r>
        <w:rPr>
          <w:rFonts w:hint="eastAsia"/>
          <w:color w:val="000000"/>
          <w:spacing w:val="0"/>
          <w:w w:val="100"/>
          <w:position w:val="0"/>
          <w:highlight w:val="none"/>
          <w:lang w:val="en-US" w:eastAsia="zh-CN" w:bidi="en-US"/>
        </w:rPr>
        <w:t>Google</w:t>
      </w: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 store for more gaming experience and team competition.</w:t>
      </w:r>
      <w:r>
        <w:rPr>
          <w:rFonts w:hint="eastAsia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 You can download Blitz for free today to get </w:t>
      </w:r>
      <w:r>
        <w:rPr>
          <w:rFonts w:hint="eastAsia"/>
          <w:color w:val="000000"/>
          <w:spacing w:val="0"/>
          <w:w w:val="100"/>
          <w:position w:val="0"/>
          <w:highlight w:val="yellow"/>
          <w:lang w:val="en-US" w:eastAsia="zh-CN" w:bidi="en-US"/>
        </w:rPr>
        <w:t>{{gameName}}</w:t>
      </w:r>
      <w:r>
        <w:rPr>
          <w:rFonts w:hint="eastAsia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 and enjoy a free 50,000 gold experience for new users.</w:t>
      </w:r>
    </w:p>
    <w:p w14:paraId="19F3B9F1">
      <w:pP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</w:pPr>
      <w:r>
        <w:rPr>
          <w:rFonts w:hint="eastAsia"/>
          <w:color w:val="000000"/>
          <w:spacing w:val="0"/>
          <w:w w:val="100"/>
          <w:position w:val="0"/>
          <w:highlight w:val="yellow"/>
          <w:lang w:val="en-US" w:eastAsia="zh-CN" w:bidi="en-US"/>
        </w:rPr>
        <w:t>All games</w:t>
      </w:r>
      <w:r>
        <w:rPr>
          <w:rFonts w:hint="eastAsia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 are limited today, so come and click the link to download them and play them together without paying extra.</w:t>
      </w:r>
    </w:p>
    <w:p w14:paraId="65CD673F">
      <w:pP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</w:pPr>
      <w:r>
        <w:rPr>
          <w:rFonts w:hint="eastAsia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A zombie is </w:t>
      </w:r>
      <w:r>
        <w:rPr>
          <w:rFonts w:hint="eastAsia"/>
          <w:color w:val="000000"/>
          <w:spacing w:val="0"/>
          <w:w w:val="100"/>
          <w:position w:val="0"/>
          <w:highlight w:val="yellow"/>
          <w:lang w:val="en-US" w:eastAsia="zh-CN" w:bidi="en-US"/>
        </w:rPr>
        <w:t>attacking</w:t>
      </w:r>
      <w:r>
        <w:rPr>
          <w:rFonts w:hint="eastAsia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 the city, open your backpack and quickly enter the dungeon to hide, our warriors will defend the lives of all mankind to the death.</w:t>
      </w:r>
    </w:p>
    <w:p w14:paraId="586A82A5">
      <w:pP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</w:pPr>
      <w:r>
        <w:rPr>
          <w:rFonts w:hint="eastAsia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Today's </w:t>
      </w:r>
      <w:r>
        <w:rPr>
          <w:rFonts w:hint="default"/>
          <w:color w:val="000000"/>
          <w:spacing w:val="0"/>
          <w:w w:val="100"/>
          <w:position w:val="0"/>
          <w:highlight w:val="yellow"/>
          <w:lang w:val="en-US" w:eastAsia="zh-CN" w:bidi="en-US"/>
        </w:rPr>
        <w:t>Avg. Place</w:t>
      </w:r>
      <w:r>
        <w:rPr>
          <w:rFonts w:hint="eastAsia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 was unprecedentedly behind, did you guys play as well as you should have!</w:t>
      </w:r>
    </w:p>
    <w:p w14:paraId="779DBCD6">
      <w:pP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</w:pP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Blitz Patch </w:t>
      </w:r>
      <w:r>
        <w:rPr>
          <w:rFonts w:hint="default"/>
          <w:color w:val="000000"/>
          <w:spacing w:val="0"/>
          <w:w w:val="100"/>
          <w:position w:val="0"/>
          <w:highlight w:val="yellow"/>
          <w:lang w:val="en-US" w:eastAsia="zh-CN" w:bidi="en-US"/>
        </w:rPr>
        <w:t>{{version}}</w:t>
      </w: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 has been released and is available today for only 5 gold coins.</w:t>
      </w:r>
    </w:p>
    <w:p w14:paraId="28C7AA34">
      <w:pP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</w:pPr>
      <w:r>
        <w:rPr>
          <w:rFonts w:hint="default"/>
          <w:color w:val="000000"/>
          <w:spacing w:val="0"/>
          <w:w w:val="100"/>
          <w:position w:val="0"/>
          <w:highlight w:val="yellow"/>
          <w:lang w:val="en-US" w:eastAsia="zh-CN" w:bidi="en-US"/>
        </w:rPr>
        <w:t>Got it</w:t>
      </w:r>
      <w:r>
        <w:rPr>
          <w:rFonts w:hint="eastAsia"/>
          <w:color w:val="000000"/>
          <w:spacing w:val="0"/>
          <w:w w:val="100"/>
          <w:position w:val="0"/>
          <w:highlight w:val="yellow"/>
          <w:lang w:val="en-US" w:eastAsia="zh-CN" w:bidi="en-US"/>
        </w:rPr>
        <w:t xml:space="preserve">, </w:t>
      </w: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>Let me in!</w:t>
      </w:r>
      <w:r>
        <w:rPr>
          <w:rFonts w:hint="eastAsia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 S</w:t>
      </w: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o how do you use the Blitz </w:t>
      </w:r>
      <w:r>
        <w:rPr>
          <w:rFonts w:hint="default"/>
          <w:color w:val="000000"/>
          <w:spacing w:val="0"/>
          <w:w w:val="100"/>
          <w:position w:val="0"/>
          <w:highlight w:val="yellow"/>
          <w:lang w:val="en-US" w:eastAsia="zh-CN" w:bidi="en-US"/>
        </w:rPr>
        <w:t>app</w:t>
      </w:r>
      <w:r>
        <w:rPr>
          <w:rFonts w:hint="eastAsia"/>
          <w:color w:val="000000"/>
          <w:spacing w:val="0"/>
          <w:w w:val="100"/>
          <w:position w:val="0"/>
          <w:highlight w:val="none"/>
          <w:lang w:val="en-US" w:eastAsia="zh-CN" w:bidi="en-US"/>
        </w:rPr>
        <w:t>, are there a lot of fun games in there?</w:t>
      </w:r>
    </w:p>
    <w:p w14:paraId="021EE4A4">
      <w:pP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</w:pP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Start a </w:t>
      </w:r>
      <w:r>
        <w:rPr>
          <w:rFonts w:hint="default"/>
          <w:color w:val="000000"/>
          <w:spacing w:val="0"/>
          <w:w w:val="100"/>
          <w:position w:val="0"/>
          <w:highlight w:val="yellow"/>
          <w:lang w:val="en-US" w:eastAsia="zh-CN" w:bidi="en-US"/>
        </w:rPr>
        <w:t>5v5</w:t>
      </w:r>
      <w:r>
        <w:rPr>
          <w:rFonts w:hint="default"/>
          <w:color w:val="000000"/>
          <w:spacing w:val="0"/>
          <w:w w:val="100"/>
          <w:position w:val="0"/>
          <w:highlight w:val="none"/>
          <w:lang w:val="en-US" w:eastAsia="zh-CN" w:bidi="en-US"/>
        </w:rPr>
        <w:t xml:space="preserve"> League game</w:t>
      </w:r>
      <w:r>
        <w:rPr>
          <w:rFonts w:hint="eastAsia"/>
          <w:color w:val="000000"/>
          <w:spacing w:val="0"/>
          <w:w w:val="100"/>
          <w:position w:val="0"/>
          <w:highlight w:val="none"/>
          <w:lang w:val="en-US" w:eastAsia="zh-CN" w:bidi="en-US"/>
        </w:rPr>
        <w:t>, the winning team will enjoy the headline publicity spot for the month and each member of the team will receive 100,000 gold coins.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tto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  <w:rPr>
        <w:rFonts w:ascii="Calibri" w:hAnsi="Calibri" w:eastAsia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30914"/>
    <w:rsid w:val="0DA34134"/>
    <w:rsid w:val="16212FD8"/>
    <w:rsid w:val="1C905001"/>
    <w:rsid w:val="1E7D0967"/>
    <w:rsid w:val="2846765D"/>
    <w:rsid w:val="2AC843A4"/>
    <w:rsid w:val="39934B5D"/>
    <w:rsid w:val="3DA77CBA"/>
    <w:rsid w:val="46FC7C9E"/>
    <w:rsid w:val="510633B7"/>
    <w:rsid w:val="550225B7"/>
    <w:rsid w:val="64FD6C64"/>
    <w:rsid w:val="66BC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文本 (2)"/>
    <w:basedOn w:val="1"/>
    <w:qFormat/>
    <w:uiPriority w:val="0"/>
    <w:pPr>
      <w:widowControl w:val="0"/>
      <w:shd w:val="clear" w:color="auto" w:fill="FFFFFF"/>
      <w:spacing w:after="840" w:line="0" w:lineRule="exact"/>
      <w:ind w:hanging="360"/>
      <w:jc w:val="both"/>
    </w:pPr>
    <w:rPr>
      <w:rFonts w:ascii="Calibri" w:hAnsi="Calibri" w:eastAsia="Calibri" w:cs="Calibri"/>
      <w:sz w:val="24"/>
      <w:szCs w:val="24"/>
      <w:u w:val="none"/>
    </w:rPr>
  </w:style>
  <w:style w:type="paragraph" w:customStyle="1" w:styleId="5">
    <w:name w:val="标题 #2"/>
    <w:basedOn w:val="1"/>
    <w:qFormat/>
    <w:uiPriority w:val="0"/>
    <w:pPr>
      <w:widowControl w:val="0"/>
      <w:shd w:val="clear" w:color="auto" w:fill="FFFFFF"/>
      <w:spacing w:before="240" w:after="240" w:line="0" w:lineRule="exact"/>
      <w:jc w:val="both"/>
      <w:outlineLvl w:val="1"/>
    </w:pPr>
    <w:rPr>
      <w:rFonts w:ascii="Calibri" w:hAnsi="Calibri" w:eastAsia="Calibri" w:cs="Calibri"/>
      <w:b/>
      <w:bCs/>
      <w:sz w:val="28"/>
      <w:szCs w:val="28"/>
      <w:u w:val="none"/>
    </w:rPr>
  </w:style>
  <w:style w:type="paragraph" w:customStyle="1" w:styleId="6">
    <w:name w:val="Basistekst GenDx"/>
    <w:basedOn w:val="7"/>
    <w:qFormat/>
    <w:uiPriority w:val="0"/>
    <w:pPr>
      <w:spacing w:line="240" w:lineRule="auto"/>
    </w:pPr>
    <w:rPr>
      <w:rFonts w:cs="Netto-Bold"/>
      <w:color w:val="262626"/>
      <w:szCs w:val="24"/>
      <w:lang w:eastAsia="en-US"/>
    </w:rPr>
  </w:style>
  <w:style w:type="paragraph" w:customStyle="1" w:styleId="7">
    <w:name w:val="Zsysbasis GenDx"/>
    <w:next w:val="6"/>
    <w:qFormat/>
    <w:uiPriority w:val="0"/>
    <w:pPr>
      <w:spacing w:line="260" w:lineRule="atLeast"/>
    </w:pPr>
    <w:rPr>
      <w:rFonts w:ascii="Calibri" w:hAnsi="Calibri" w:eastAsia="Times New Roman" w:cs="Maiandra GD"/>
      <w:sz w:val="21"/>
      <w:szCs w:val="18"/>
      <w:lang w:val="en-GB" w:eastAsia="nl-NL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411</Words>
  <Characters>2096</Characters>
  <Lines>0</Lines>
  <Paragraphs>0</Paragraphs>
  <TotalTime>17</TotalTime>
  <ScaleCrop>false</ScaleCrop>
  <LinksUpToDate>false</LinksUpToDate>
  <CharactersWithSpaces>2482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2025-03-21T09:33:00Z</dcterms:created>
  <dc:creator>Eva He</dc:creator>
  <cp:lastModifiedBy>Mars</cp:lastModifiedBy>
  <dcterms:modified xsi:type="dcterms:W3CDTF">2025-03-31T10:09:13Z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eyJoZGlkIjoiNmVkZjJkNDE0ZTE2MDFhMTZlZjliMDk0MTIwOTA3MWUifQ==</vt:lpwstr>
  </property>
  <property fmtid="{D5CDD505-2E9C-101B-9397-08002B2CF9AE}" pid="4" name="ICV">
    <vt:lpwstr>5E40494F5C5E4C6ABAD84F8C3C0CDC2D_13</vt:lpwstr>
  </property>
</Properties>
</file>