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11E44" w14:textId="591EF94A" w:rsidR="00383A04" w:rsidRPr="00432DBF" w:rsidRDefault="00000000" w:rsidP="00432DBF">
      <w:pPr>
        <w:pStyle w:val="Title"/>
        <w:bidi/>
        <w:rPr>
          <w:rFonts w:cs="B Nazanin"/>
          <w:lang w:val="en-US"/>
        </w:rPr>
      </w:pPr>
      <w:r w:rsidRPr="00432DBF">
        <w:rPr>
          <w:rFonts w:cs="B Nazanin"/>
          <w:rtl/>
        </w:rPr>
        <w:t>بهینه‌سازی در مدل‌های زبانی بزرگ</w:t>
      </w:r>
    </w:p>
    <w:sdt>
      <w:sdtPr>
        <w:rPr>
          <w:rFonts w:cs="B Nazanin"/>
          <w:rtl/>
        </w:rPr>
        <w:id w:val="-1555769885"/>
        <w:docPartObj>
          <w:docPartGallery w:val="Table of Contents"/>
          <w:docPartUnique/>
        </w:docPartObj>
      </w:sdtPr>
      <w:sdtEndPr>
        <w:rPr>
          <w:rFonts w:asciiTheme="minorHAnsi" w:eastAsiaTheme="minorEastAsia" w:hAnsiTheme="minorHAnsi"/>
          <w:b/>
          <w:bCs/>
          <w:noProof/>
          <w:color w:val="auto"/>
          <w:sz w:val="24"/>
          <w:szCs w:val="24"/>
        </w:rPr>
      </w:sdtEndPr>
      <w:sdtContent>
        <w:p w14:paraId="5D467396" w14:textId="20C13D5F" w:rsidR="00432DBF" w:rsidRPr="00432DBF" w:rsidRDefault="00432DBF" w:rsidP="00432DBF">
          <w:pPr>
            <w:pStyle w:val="TOCHeading"/>
            <w:bidi/>
            <w:rPr>
              <w:rFonts w:cs="B Nazanin" w:hint="cs"/>
              <w:rtl/>
              <w:lang w:val="en-US" w:bidi="fa-IR"/>
            </w:rPr>
          </w:pPr>
          <w:r w:rsidRPr="00432DBF">
            <w:rPr>
              <w:rFonts w:cs="B Nazanin" w:hint="cs"/>
              <w:rtl/>
              <w:lang w:val="en-US" w:bidi="fa-IR"/>
            </w:rPr>
            <w:t>فهرست مطالب</w:t>
          </w:r>
        </w:p>
        <w:p w14:paraId="67CE5012" w14:textId="4401B988" w:rsidR="00432DBF" w:rsidRPr="00432DBF" w:rsidRDefault="00432DBF" w:rsidP="00432DBF">
          <w:pPr>
            <w:pStyle w:val="TOC2"/>
            <w:rPr>
              <w:rFonts w:cs="B Nazanin"/>
              <w:noProof/>
              <w:kern w:val="2"/>
              <w:lang w:val="en-US" w:eastAsia="en-US"/>
              <w14:ligatures w14:val="standardContextual"/>
            </w:rPr>
          </w:pPr>
          <w:r w:rsidRPr="00432DBF">
            <w:rPr>
              <w:rFonts w:cs="B Nazanin"/>
            </w:rPr>
            <w:fldChar w:fldCharType="begin"/>
          </w:r>
          <w:r w:rsidRPr="00432DBF">
            <w:rPr>
              <w:rFonts w:cs="B Nazanin"/>
            </w:rPr>
            <w:instrText xml:space="preserve"> TOC \o "1-3" \h \z \u </w:instrText>
          </w:r>
          <w:r w:rsidRPr="00432DBF">
            <w:rPr>
              <w:rFonts w:cs="B Nazanin"/>
            </w:rPr>
            <w:fldChar w:fldCharType="separate"/>
          </w:r>
          <w:hyperlink w:anchor="_Toc228614224" w:history="1">
            <w:r w:rsidRPr="00432DBF">
              <w:rPr>
                <w:rStyle w:val="Hyperlink"/>
                <w:rFonts w:cs="B Nazanin"/>
                <w:noProof/>
                <w:rtl/>
              </w:rPr>
              <w:t>فهرست جداول و اشکال</w:t>
            </w:r>
            <w:r w:rsidRPr="00432DBF">
              <w:rPr>
                <w:rFonts w:cs="B Nazanin"/>
                <w:noProof/>
                <w:webHidden/>
              </w:rPr>
              <w:tab/>
            </w:r>
            <w:r w:rsidRPr="00432DBF">
              <w:rPr>
                <w:rFonts w:cs="B Nazanin"/>
                <w:noProof/>
                <w:webHidden/>
              </w:rPr>
              <w:fldChar w:fldCharType="begin"/>
            </w:r>
            <w:r w:rsidRPr="00432DBF">
              <w:rPr>
                <w:rFonts w:cs="B Nazanin"/>
                <w:noProof/>
                <w:webHidden/>
              </w:rPr>
              <w:instrText xml:space="preserve"> PAGEREF _Toc228614224 \h </w:instrText>
            </w:r>
            <w:r w:rsidRPr="00432DBF">
              <w:rPr>
                <w:rFonts w:cs="B Nazanin"/>
                <w:noProof/>
                <w:webHidden/>
              </w:rPr>
            </w:r>
            <w:r w:rsidRPr="00432DBF">
              <w:rPr>
                <w:rFonts w:cs="B Nazanin"/>
                <w:noProof/>
                <w:webHidden/>
              </w:rPr>
              <w:fldChar w:fldCharType="separate"/>
            </w:r>
            <w:r w:rsidRPr="00432DBF">
              <w:rPr>
                <w:rFonts w:cs="B Nazanin"/>
                <w:noProof/>
                <w:webHidden/>
              </w:rPr>
              <w:t>1</w:t>
            </w:r>
            <w:r w:rsidRPr="00432DBF">
              <w:rPr>
                <w:rFonts w:cs="B Nazanin"/>
                <w:noProof/>
                <w:webHidden/>
              </w:rPr>
              <w:fldChar w:fldCharType="end"/>
            </w:r>
          </w:hyperlink>
        </w:p>
        <w:p w14:paraId="70E29DCD" w14:textId="0BDB2EF9" w:rsidR="00432DBF" w:rsidRPr="00432DBF" w:rsidRDefault="00432DBF" w:rsidP="00432DBF">
          <w:pPr>
            <w:pStyle w:val="TOC1"/>
            <w:tabs>
              <w:tab w:val="right" w:leader="dot" w:pos="9350"/>
            </w:tabs>
            <w:bidi/>
            <w:rPr>
              <w:rFonts w:cs="B Nazanin"/>
              <w:noProof/>
              <w:kern w:val="2"/>
              <w:lang w:val="en-US" w:eastAsia="en-US"/>
              <w14:ligatures w14:val="standardContextual"/>
            </w:rPr>
          </w:pPr>
          <w:r>
            <w:rPr>
              <w:rStyle w:val="Hyperlink"/>
              <w:rFonts w:cs="B Nazanin" w:hint="cs"/>
              <w:noProof/>
              <w:rtl/>
            </w:rPr>
            <w:t xml:space="preserve">    </w:t>
          </w:r>
          <w:hyperlink w:anchor="_Toc228614225" w:history="1">
            <w:r w:rsidRPr="00432DBF">
              <w:rPr>
                <w:rStyle w:val="Hyperlink"/>
                <w:rFonts w:cs="B Nazanin"/>
                <w:noProof/>
                <w:rtl/>
              </w:rPr>
              <w:t>فصل اول: مبان</w:t>
            </w:r>
            <w:r w:rsidRPr="00432DBF">
              <w:rPr>
                <w:rStyle w:val="Hyperlink"/>
                <w:rFonts w:cs="B Nazanin" w:hint="cs"/>
                <w:noProof/>
                <w:rtl/>
              </w:rPr>
              <w:t>ی</w:t>
            </w:r>
            <w:r w:rsidRPr="00432DBF">
              <w:rPr>
                <w:rStyle w:val="Hyperlink"/>
                <w:rFonts w:cs="B Nazanin"/>
                <w:noProof/>
                <w:rtl/>
              </w:rPr>
              <w:t xml:space="preserve"> ر</w:t>
            </w:r>
            <w:r w:rsidRPr="00432DBF">
              <w:rPr>
                <w:rStyle w:val="Hyperlink"/>
                <w:rFonts w:cs="B Nazanin" w:hint="cs"/>
                <w:noProof/>
                <w:rtl/>
              </w:rPr>
              <w:t>ی</w:t>
            </w:r>
            <w:r w:rsidRPr="00432DBF">
              <w:rPr>
                <w:rStyle w:val="Hyperlink"/>
                <w:rFonts w:cs="B Nazanin" w:hint="eastAsia"/>
                <w:noProof/>
                <w:rtl/>
              </w:rPr>
              <w:t>اض</w:t>
            </w:r>
            <w:r w:rsidRPr="00432DBF">
              <w:rPr>
                <w:rStyle w:val="Hyperlink"/>
                <w:rFonts w:cs="B Nazanin" w:hint="cs"/>
                <w:noProof/>
                <w:rtl/>
              </w:rPr>
              <w:t>ی</w:t>
            </w:r>
            <w:r w:rsidRPr="00432DBF">
              <w:rPr>
                <w:rStyle w:val="Hyperlink"/>
                <w:rFonts w:cs="B Nazanin"/>
                <w:noProof/>
                <w:rtl/>
              </w:rPr>
              <w:t xml:space="preserve"> و معمار</w:t>
            </w:r>
            <w:r w:rsidRPr="00432DBF">
              <w:rPr>
                <w:rStyle w:val="Hyperlink"/>
                <w:rFonts w:cs="B Nazanin" w:hint="cs"/>
                <w:noProof/>
                <w:rtl/>
              </w:rPr>
              <w:t>ی</w:t>
            </w:r>
            <w:r w:rsidRPr="00432DBF">
              <w:rPr>
                <w:rStyle w:val="Hyperlink"/>
                <w:rFonts w:cs="B Nazanin"/>
                <w:noProof/>
                <w:rtl/>
              </w:rPr>
              <w:t xml:space="preserve"> پا</w:t>
            </w:r>
            <w:r w:rsidRPr="00432DBF">
              <w:rPr>
                <w:rStyle w:val="Hyperlink"/>
                <w:rFonts w:cs="B Nazanin" w:hint="cs"/>
                <w:noProof/>
                <w:rtl/>
              </w:rPr>
              <w:t>ی</w:t>
            </w:r>
            <w:r w:rsidRPr="00432DBF">
              <w:rPr>
                <w:rStyle w:val="Hyperlink"/>
                <w:rFonts w:cs="B Nazanin" w:hint="eastAsia"/>
                <w:noProof/>
                <w:rtl/>
              </w:rPr>
              <w:t>ه</w:t>
            </w:r>
            <w:r w:rsidRPr="00432DBF">
              <w:rPr>
                <w:rStyle w:val="Hyperlink"/>
                <w:rFonts w:cs="B Nazanin"/>
                <w:noProof/>
                <w:rtl/>
              </w:rPr>
              <w:t xml:space="preserve"> مدل‌ها</w:t>
            </w:r>
            <w:r w:rsidRPr="00432DBF">
              <w:rPr>
                <w:rStyle w:val="Hyperlink"/>
                <w:rFonts w:cs="B Nazanin" w:hint="cs"/>
                <w:noProof/>
                <w:rtl/>
              </w:rPr>
              <w:t>ی</w:t>
            </w:r>
            <w:r w:rsidRPr="00432DBF">
              <w:rPr>
                <w:rStyle w:val="Hyperlink"/>
                <w:rFonts w:cs="B Nazanin"/>
                <w:noProof/>
                <w:rtl/>
              </w:rPr>
              <w:t xml:space="preserve"> زبان</w:t>
            </w:r>
            <w:r w:rsidRPr="00432DBF">
              <w:rPr>
                <w:rStyle w:val="Hyperlink"/>
                <w:rFonts w:cs="B Nazanin" w:hint="cs"/>
                <w:noProof/>
                <w:rtl/>
              </w:rPr>
              <w:t>ی</w:t>
            </w:r>
            <w:r w:rsidRPr="00432DBF">
              <w:rPr>
                <w:rStyle w:val="Hyperlink"/>
                <w:rFonts w:cs="B Nazanin"/>
                <w:noProof/>
                <w:rtl/>
              </w:rPr>
              <w:t xml:space="preserve"> بزرگ</w:t>
            </w:r>
            <w:r w:rsidRPr="00432DBF">
              <w:rPr>
                <w:rFonts w:cs="B Nazanin"/>
                <w:noProof/>
                <w:webHidden/>
              </w:rPr>
              <w:tab/>
            </w:r>
            <w:r w:rsidRPr="00432DBF">
              <w:rPr>
                <w:rFonts w:cs="B Nazanin"/>
                <w:noProof/>
                <w:webHidden/>
              </w:rPr>
              <w:fldChar w:fldCharType="begin"/>
            </w:r>
            <w:r w:rsidRPr="00432DBF">
              <w:rPr>
                <w:rFonts w:cs="B Nazanin"/>
                <w:noProof/>
                <w:webHidden/>
              </w:rPr>
              <w:instrText xml:space="preserve"> PAGEREF _Toc228614225 \h </w:instrText>
            </w:r>
            <w:r w:rsidRPr="00432DBF">
              <w:rPr>
                <w:rFonts w:cs="B Nazanin"/>
                <w:noProof/>
                <w:webHidden/>
              </w:rPr>
            </w:r>
            <w:r w:rsidRPr="00432DBF">
              <w:rPr>
                <w:rFonts w:cs="B Nazanin"/>
                <w:noProof/>
                <w:webHidden/>
              </w:rPr>
              <w:fldChar w:fldCharType="separate"/>
            </w:r>
            <w:r w:rsidRPr="00432DBF">
              <w:rPr>
                <w:rFonts w:cs="B Nazanin"/>
                <w:noProof/>
                <w:webHidden/>
              </w:rPr>
              <w:t>1</w:t>
            </w:r>
            <w:r w:rsidRPr="00432DBF">
              <w:rPr>
                <w:rFonts w:cs="B Nazanin"/>
                <w:noProof/>
                <w:webHidden/>
              </w:rPr>
              <w:fldChar w:fldCharType="end"/>
            </w:r>
          </w:hyperlink>
        </w:p>
        <w:p w14:paraId="40CCA474" w14:textId="636313D1" w:rsidR="00432DBF" w:rsidRPr="00432DBF" w:rsidRDefault="00432DBF" w:rsidP="00432DBF">
          <w:pPr>
            <w:pStyle w:val="TOC2"/>
            <w:rPr>
              <w:rFonts w:cs="B Nazanin"/>
              <w:noProof/>
              <w:kern w:val="2"/>
              <w:lang w:val="en-US" w:eastAsia="en-US"/>
              <w14:ligatures w14:val="standardContextual"/>
            </w:rPr>
          </w:pPr>
          <w:hyperlink w:anchor="_Toc228614226" w:history="1">
            <w:r w:rsidRPr="00432DBF">
              <w:rPr>
                <w:rStyle w:val="Hyperlink"/>
                <w:rFonts w:cs="B Nazanin"/>
                <w:noProof/>
                <w:rtl/>
              </w:rPr>
              <w:t>فصل دوم: مبان</w:t>
            </w:r>
            <w:r w:rsidRPr="00432DBF">
              <w:rPr>
                <w:rStyle w:val="Hyperlink"/>
                <w:rFonts w:cs="B Nazanin" w:hint="cs"/>
                <w:noProof/>
                <w:rtl/>
              </w:rPr>
              <w:t>ی</w:t>
            </w:r>
            <w:r w:rsidRPr="00432DBF">
              <w:rPr>
                <w:rStyle w:val="Hyperlink"/>
                <w:rFonts w:cs="B Nazanin"/>
                <w:noProof/>
                <w:rtl/>
              </w:rPr>
              <w:t xml:space="preserve"> ر</w:t>
            </w:r>
            <w:r w:rsidRPr="00432DBF">
              <w:rPr>
                <w:rStyle w:val="Hyperlink"/>
                <w:rFonts w:cs="B Nazanin" w:hint="cs"/>
                <w:noProof/>
                <w:rtl/>
              </w:rPr>
              <w:t>ی</w:t>
            </w:r>
            <w:r w:rsidRPr="00432DBF">
              <w:rPr>
                <w:rStyle w:val="Hyperlink"/>
                <w:rFonts w:cs="B Nazanin" w:hint="eastAsia"/>
                <w:noProof/>
                <w:rtl/>
              </w:rPr>
              <w:t>اض</w:t>
            </w:r>
            <w:r w:rsidRPr="00432DBF">
              <w:rPr>
                <w:rStyle w:val="Hyperlink"/>
                <w:rFonts w:cs="B Nazanin" w:hint="cs"/>
                <w:noProof/>
                <w:rtl/>
              </w:rPr>
              <w:t>ی</w:t>
            </w:r>
            <w:r w:rsidRPr="00432DBF">
              <w:rPr>
                <w:rStyle w:val="Hyperlink"/>
                <w:rFonts w:cs="B Nazanin"/>
                <w:noProof/>
                <w:rtl/>
              </w:rPr>
              <w:t xml:space="preserve"> کش کل</w:t>
            </w:r>
            <w:r w:rsidRPr="00432DBF">
              <w:rPr>
                <w:rStyle w:val="Hyperlink"/>
                <w:rFonts w:cs="B Nazanin" w:hint="cs"/>
                <w:noProof/>
                <w:rtl/>
              </w:rPr>
              <w:t>ی</w:t>
            </w:r>
            <w:r w:rsidRPr="00432DBF">
              <w:rPr>
                <w:rStyle w:val="Hyperlink"/>
                <w:rFonts w:cs="B Nazanin" w:hint="eastAsia"/>
                <w:noProof/>
                <w:rtl/>
              </w:rPr>
              <w:t>د</w:t>
            </w:r>
            <w:r w:rsidRPr="00432DBF">
              <w:rPr>
                <w:rStyle w:val="Hyperlink"/>
                <w:rFonts w:cs="B Nazanin"/>
                <w:noProof/>
                <w:rtl/>
              </w:rPr>
              <w:t>-ارزش (KV Caching) و محدود</w:t>
            </w:r>
            <w:r w:rsidRPr="00432DBF">
              <w:rPr>
                <w:rStyle w:val="Hyperlink"/>
                <w:rFonts w:cs="B Nazanin" w:hint="cs"/>
                <w:noProof/>
                <w:rtl/>
              </w:rPr>
              <w:t>ی</w:t>
            </w:r>
            <w:r w:rsidRPr="00432DBF">
              <w:rPr>
                <w:rStyle w:val="Hyperlink"/>
                <w:rFonts w:cs="B Nazanin" w:hint="eastAsia"/>
                <w:noProof/>
                <w:rtl/>
              </w:rPr>
              <w:t>ت‌ها</w:t>
            </w:r>
            <w:r w:rsidRPr="00432DBF">
              <w:rPr>
                <w:rStyle w:val="Hyperlink"/>
                <w:rFonts w:cs="B Nazanin" w:hint="cs"/>
                <w:noProof/>
                <w:rtl/>
              </w:rPr>
              <w:t>ی</w:t>
            </w:r>
            <w:r w:rsidRPr="00432DBF">
              <w:rPr>
                <w:rStyle w:val="Hyperlink"/>
                <w:rFonts w:cs="B Nazanin"/>
                <w:noProof/>
                <w:rtl/>
              </w:rPr>
              <w:t xml:space="preserve"> حافظه</w:t>
            </w:r>
            <w:r w:rsidRPr="00432DBF">
              <w:rPr>
                <w:rFonts w:cs="B Nazanin"/>
                <w:noProof/>
                <w:webHidden/>
              </w:rPr>
              <w:tab/>
            </w:r>
            <w:r w:rsidRPr="00432DBF">
              <w:rPr>
                <w:rFonts w:cs="B Nazanin"/>
                <w:noProof/>
                <w:webHidden/>
              </w:rPr>
              <w:fldChar w:fldCharType="begin"/>
            </w:r>
            <w:r w:rsidRPr="00432DBF">
              <w:rPr>
                <w:rFonts w:cs="B Nazanin"/>
                <w:noProof/>
                <w:webHidden/>
              </w:rPr>
              <w:instrText xml:space="preserve"> PAGEREF _Toc228614226 \h </w:instrText>
            </w:r>
            <w:r w:rsidRPr="00432DBF">
              <w:rPr>
                <w:rFonts w:cs="B Nazanin"/>
                <w:noProof/>
                <w:webHidden/>
              </w:rPr>
            </w:r>
            <w:r w:rsidRPr="00432DBF">
              <w:rPr>
                <w:rFonts w:cs="B Nazanin"/>
                <w:noProof/>
                <w:webHidden/>
              </w:rPr>
              <w:fldChar w:fldCharType="separate"/>
            </w:r>
            <w:r w:rsidRPr="00432DBF">
              <w:rPr>
                <w:rFonts w:cs="B Nazanin"/>
                <w:noProof/>
                <w:webHidden/>
              </w:rPr>
              <w:t>2</w:t>
            </w:r>
            <w:r w:rsidRPr="00432DBF">
              <w:rPr>
                <w:rFonts w:cs="B Nazanin"/>
                <w:noProof/>
                <w:webHidden/>
              </w:rPr>
              <w:fldChar w:fldCharType="end"/>
            </w:r>
          </w:hyperlink>
        </w:p>
        <w:p w14:paraId="05CDCE09" w14:textId="63EFD4CB" w:rsidR="00432DBF" w:rsidRPr="00432DBF" w:rsidRDefault="00432DBF" w:rsidP="00432DBF">
          <w:pPr>
            <w:pStyle w:val="TOC2"/>
            <w:rPr>
              <w:rFonts w:cs="B Nazanin"/>
              <w:noProof/>
              <w:kern w:val="2"/>
              <w:lang w:val="en-US" w:eastAsia="en-US"/>
              <w14:ligatures w14:val="standardContextual"/>
            </w:rPr>
          </w:pPr>
          <w:hyperlink w:anchor="_Toc228614227" w:history="1">
            <w:r w:rsidRPr="00432DBF">
              <w:rPr>
                <w:rStyle w:val="Hyperlink"/>
                <w:rFonts w:cs="B Nazanin"/>
                <w:noProof/>
                <w:rtl/>
              </w:rPr>
              <w:t>فصل سوم: تخص</w:t>
            </w:r>
            <w:r w:rsidRPr="00432DBF">
              <w:rPr>
                <w:rStyle w:val="Hyperlink"/>
                <w:rFonts w:cs="B Nazanin" w:hint="cs"/>
                <w:noProof/>
                <w:rtl/>
              </w:rPr>
              <w:t>ی</w:t>
            </w:r>
            <w:r w:rsidRPr="00432DBF">
              <w:rPr>
                <w:rStyle w:val="Hyperlink"/>
                <w:rFonts w:cs="B Nazanin" w:hint="eastAsia"/>
                <w:noProof/>
                <w:rtl/>
              </w:rPr>
              <w:t>ص</w:t>
            </w:r>
            <w:r w:rsidRPr="00432DBF">
              <w:rPr>
                <w:rStyle w:val="Hyperlink"/>
                <w:rFonts w:cs="B Nazanin"/>
                <w:noProof/>
                <w:rtl/>
              </w:rPr>
              <w:t xml:space="preserve"> بلوک</w:t>
            </w:r>
            <w:r w:rsidRPr="00432DBF">
              <w:rPr>
                <w:rStyle w:val="Hyperlink"/>
                <w:rFonts w:cs="B Nazanin" w:hint="cs"/>
                <w:noProof/>
                <w:rtl/>
              </w:rPr>
              <w:t>ی</w:t>
            </w:r>
            <w:r w:rsidRPr="00432DBF">
              <w:rPr>
                <w:rStyle w:val="Hyperlink"/>
                <w:rFonts w:cs="B Nazanin"/>
                <w:noProof/>
                <w:rtl/>
              </w:rPr>
              <w:t xml:space="preserve"> حافظه با استفاده از PagedAttention</w:t>
            </w:r>
            <w:r w:rsidRPr="00432DBF">
              <w:rPr>
                <w:rFonts w:cs="B Nazanin"/>
                <w:noProof/>
                <w:webHidden/>
              </w:rPr>
              <w:tab/>
            </w:r>
            <w:r w:rsidRPr="00432DBF">
              <w:rPr>
                <w:rFonts w:cs="B Nazanin"/>
                <w:noProof/>
                <w:webHidden/>
              </w:rPr>
              <w:fldChar w:fldCharType="begin"/>
            </w:r>
            <w:r w:rsidRPr="00432DBF">
              <w:rPr>
                <w:rFonts w:cs="B Nazanin"/>
                <w:noProof/>
                <w:webHidden/>
              </w:rPr>
              <w:instrText xml:space="preserve"> PAGEREF _Toc228614227 \h </w:instrText>
            </w:r>
            <w:r w:rsidRPr="00432DBF">
              <w:rPr>
                <w:rFonts w:cs="B Nazanin"/>
                <w:noProof/>
                <w:webHidden/>
              </w:rPr>
            </w:r>
            <w:r w:rsidRPr="00432DBF">
              <w:rPr>
                <w:rFonts w:cs="B Nazanin"/>
                <w:noProof/>
                <w:webHidden/>
              </w:rPr>
              <w:fldChar w:fldCharType="separate"/>
            </w:r>
            <w:r w:rsidRPr="00432DBF">
              <w:rPr>
                <w:rFonts w:cs="B Nazanin"/>
                <w:noProof/>
                <w:webHidden/>
              </w:rPr>
              <w:t>4</w:t>
            </w:r>
            <w:r w:rsidRPr="00432DBF">
              <w:rPr>
                <w:rFonts w:cs="B Nazanin"/>
                <w:noProof/>
                <w:webHidden/>
              </w:rPr>
              <w:fldChar w:fldCharType="end"/>
            </w:r>
          </w:hyperlink>
        </w:p>
        <w:p w14:paraId="4365E538" w14:textId="1E5452D5" w:rsidR="00432DBF" w:rsidRPr="00432DBF" w:rsidRDefault="00432DBF" w:rsidP="00432DBF">
          <w:pPr>
            <w:pStyle w:val="TOC2"/>
            <w:rPr>
              <w:rFonts w:cs="B Nazanin"/>
              <w:noProof/>
              <w:kern w:val="2"/>
              <w:lang w:val="en-US" w:eastAsia="en-US"/>
              <w14:ligatures w14:val="standardContextual"/>
            </w:rPr>
          </w:pPr>
          <w:hyperlink w:anchor="_Toc228614228" w:history="1">
            <w:r w:rsidRPr="00432DBF">
              <w:rPr>
                <w:rStyle w:val="Hyperlink"/>
                <w:rFonts w:cs="B Nazanin"/>
                <w:noProof/>
                <w:rtl/>
              </w:rPr>
              <w:t>فصل چهارم: به</w:t>
            </w:r>
            <w:r w:rsidRPr="00432DBF">
              <w:rPr>
                <w:rStyle w:val="Hyperlink"/>
                <w:rFonts w:cs="B Nazanin" w:hint="cs"/>
                <w:noProof/>
                <w:rtl/>
              </w:rPr>
              <w:t>ی</w:t>
            </w:r>
            <w:r w:rsidRPr="00432DBF">
              <w:rPr>
                <w:rStyle w:val="Hyperlink"/>
                <w:rFonts w:cs="B Nazanin" w:hint="eastAsia"/>
                <w:noProof/>
                <w:rtl/>
              </w:rPr>
              <w:t>نه‌ساز</w:t>
            </w:r>
            <w:r w:rsidRPr="00432DBF">
              <w:rPr>
                <w:rStyle w:val="Hyperlink"/>
                <w:rFonts w:cs="B Nazanin" w:hint="cs"/>
                <w:noProof/>
                <w:rtl/>
              </w:rPr>
              <w:t>ی</w:t>
            </w:r>
            <w:r w:rsidRPr="00432DBF">
              <w:rPr>
                <w:rStyle w:val="Hyperlink"/>
                <w:rFonts w:cs="B Nazanin"/>
                <w:noProof/>
                <w:rtl/>
              </w:rPr>
              <w:t xml:space="preserve"> پارامترها از طر</w:t>
            </w:r>
            <w:r w:rsidRPr="00432DBF">
              <w:rPr>
                <w:rStyle w:val="Hyperlink"/>
                <w:rFonts w:cs="B Nazanin" w:hint="cs"/>
                <w:noProof/>
                <w:rtl/>
              </w:rPr>
              <w:t>ی</w:t>
            </w:r>
            <w:r w:rsidRPr="00432DBF">
              <w:rPr>
                <w:rStyle w:val="Hyperlink"/>
                <w:rFonts w:cs="B Nazanin" w:hint="eastAsia"/>
                <w:noProof/>
                <w:rtl/>
              </w:rPr>
              <w:t>ق</w:t>
            </w:r>
            <w:r w:rsidRPr="00432DBF">
              <w:rPr>
                <w:rStyle w:val="Hyperlink"/>
                <w:rFonts w:cs="B Nazanin"/>
                <w:noProof/>
                <w:rtl/>
              </w:rPr>
              <w:t xml:space="preserve"> کوانتا</w:t>
            </w:r>
            <w:r w:rsidRPr="00432DBF">
              <w:rPr>
                <w:rStyle w:val="Hyperlink"/>
                <w:rFonts w:cs="B Nazanin" w:hint="cs"/>
                <w:noProof/>
                <w:rtl/>
              </w:rPr>
              <w:t>ی</w:t>
            </w:r>
            <w:r w:rsidRPr="00432DBF">
              <w:rPr>
                <w:rStyle w:val="Hyperlink"/>
                <w:rFonts w:cs="B Nazanin" w:hint="eastAsia"/>
                <w:noProof/>
                <w:rtl/>
              </w:rPr>
              <w:t>ز</w:t>
            </w:r>
            <w:r w:rsidRPr="00432DBF">
              <w:rPr>
                <w:rStyle w:val="Hyperlink"/>
                <w:rFonts w:cs="B Nazanin" w:hint="cs"/>
                <w:noProof/>
                <w:rtl/>
              </w:rPr>
              <w:t>ی</w:t>
            </w:r>
            <w:r w:rsidRPr="00432DBF">
              <w:rPr>
                <w:rStyle w:val="Hyperlink"/>
                <w:rFonts w:cs="B Nazanin" w:hint="eastAsia"/>
                <w:noProof/>
                <w:rtl/>
              </w:rPr>
              <w:t>شن</w:t>
            </w:r>
            <w:r w:rsidRPr="00432DBF">
              <w:rPr>
                <w:rStyle w:val="Hyperlink"/>
                <w:rFonts w:cs="B Nazanin"/>
                <w:noProof/>
                <w:rtl/>
              </w:rPr>
              <w:t xml:space="preserve"> آگاه از فعال‌ساز</w:t>
            </w:r>
            <w:r w:rsidRPr="00432DBF">
              <w:rPr>
                <w:rStyle w:val="Hyperlink"/>
                <w:rFonts w:cs="B Nazanin" w:hint="cs"/>
                <w:noProof/>
                <w:rtl/>
              </w:rPr>
              <w:t>ی</w:t>
            </w:r>
            <w:r w:rsidRPr="00432DBF">
              <w:rPr>
                <w:rStyle w:val="Hyperlink"/>
                <w:rFonts w:cs="B Nazanin"/>
                <w:noProof/>
                <w:rtl/>
              </w:rPr>
              <w:t xml:space="preserve"> (AWQ)</w:t>
            </w:r>
            <w:r w:rsidRPr="00432DBF">
              <w:rPr>
                <w:rFonts w:cs="B Nazanin"/>
                <w:noProof/>
                <w:webHidden/>
              </w:rPr>
              <w:tab/>
            </w:r>
            <w:r w:rsidRPr="00432DBF">
              <w:rPr>
                <w:rFonts w:cs="B Nazanin"/>
                <w:noProof/>
                <w:webHidden/>
              </w:rPr>
              <w:fldChar w:fldCharType="begin"/>
            </w:r>
            <w:r w:rsidRPr="00432DBF">
              <w:rPr>
                <w:rFonts w:cs="B Nazanin"/>
                <w:noProof/>
                <w:webHidden/>
              </w:rPr>
              <w:instrText xml:space="preserve"> PAGEREF _Toc228614228 \h </w:instrText>
            </w:r>
            <w:r w:rsidRPr="00432DBF">
              <w:rPr>
                <w:rFonts w:cs="B Nazanin"/>
                <w:noProof/>
                <w:webHidden/>
              </w:rPr>
            </w:r>
            <w:r w:rsidRPr="00432DBF">
              <w:rPr>
                <w:rFonts w:cs="B Nazanin"/>
                <w:noProof/>
                <w:webHidden/>
              </w:rPr>
              <w:fldChar w:fldCharType="separate"/>
            </w:r>
            <w:r w:rsidRPr="00432DBF">
              <w:rPr>
                <w:rFonts w:cs="B Nazanin"/>
                <w:noProof/>
                <w:webHidden/>
              </w:rPr>
              <w:t>6</w:t>
            </w:r>
            <w:r w:rsidRPr="00432DBF">
              <w:rPr>
                <w:rFonts w:cs="B Nazanin"/>
                <w:noProof/>
                <w:webHidden/>
              </w:rPr>
              <w:fldChar w:fldCharType="end"/>
            </w:r>
          </w:hyperlink>
        </w:p>
        <w:p w14:paraId="371766CB" w14:textId="59CBF444" w:rsidR="00432DBF" w:rsidRPr="00432DBF" w:rsidRDefault="00432DBF" w:rsidP="00432DBF">
          <w:pPr>
            <w:pStyle w:val="TOC2"/>
            <w:rPr>
              <w:rFonts w:cs="B Nazanin"/>
              <w:noProof/>
              <w:kern w:val="2"/>
              <w:lang w:val="en-US" w:eastAsia="en-US"/>
              <w14:ligatures w14:val="standardContextual"/>
            </w:rPr>
          </w:pPr>
          <w:hyperlink w:anchor="_Toc228614229" w:history="1">
            <w:r w:rsidRPr="00432DBF">
              <w:rPr>
                <w:rStyle w:val="Hyperlink"/>
                <w:rFonts w:cs="B Nazanin"/>
                <w:noProof/>
                <w:rtl/>
              </w:rPr>
              <w:t>مراجع</w:t>
            </w:r>
            <w:r w:rsidRPr="00432DBF">
              <w:rPr>
                <w:rFonts w:cs="B Nazanin"/>
                <w:noProof/>
                <w:webHidden/>
              </w:rPr>
              <w:tab/>
            </w:r>
            <w:r w:rsidRPr="00432DBF">
              <w:rPr>
                <w:rFonts w:cs="B Nazanin"/>
                <w:noProof/>
                <w:webHidden/>
              </w:rPr>
              <w:fldChar w:fldCharType="begin"/>
            </w:r>
            <w:r w:rsidRPr="00432DBF">
              <w:rPr>
                <w:rFonts w:cs="B Nazanin"/>
                <w:noProof/>
                <w:webHidden/>
              </w:rPr>
              <w:instrText xml:space="preserve"> PAGEREF _Toc228614229 \h </w:instrText>
            </w:r>
            <w:r w:rsidRPr="00432DBF">
              <w:rPr>
                <w:rFonts w:cs="B Nazanin"/>
                <w:noProof/>
                <w:webHidden/>
              </w:rPr>
            </w:r>
            <w:r w:rsidRPr="00432DBF">
              <w:rPr>
                <w:rFonts w:cs="B Nazanin"/>
                <w:noProof/>
                <w:webHidden/>
              </w:rPr>
              <w:fldChar w:fldCharType="separate"/>
            </w:r>
            <w:r w:rsidRPr="00432DBF">
              <w:rPr>
                <w:rFonts w:cs="B Nazanin"/>
                <w:noProof/>
                <w:webHidden/>
              </w:rPr>
              <w:t>7</w:t>
            </w:r>
            <w:r w:rsidRPr="00432DBF">
              <w:rPr>
                <w:rFonts w:cs="B Nazanin"/>
                <w:noProof/>
                <w:webHidden/>
              </w:rPr>
              <w:fldChar w:fldCharType="end"/>
            </w:r>
          </w:hyperlink>
        </w:p>
        <w:p w14:paraId="72CD3075" w14:textId="17CF3E3C" w:rsidR="00432DBF" w:rsidRPr="00432DBF" w:rsidRDefault="00432DBF" w:rsidP="00432DBF">
          <w:pPr>
            <w:bidi/>
            <w:rPr>
              <w:rFonts w:cs="B Nazanin"/>
            </w:rPr>
          </w:pPr>
          <w:r w:rsidRPr="00432DBF">
            <w:rPr>
              <w:rFonts w:cs="B Nazanin"/>
              <w:b/>
              <w:bCs/>
              <w:noProof/>
            </w:rPr>
            <w:fldChar w:fldCharType="end"/>
          </w:r>
        </w:p>
      </w:sdtContent>
    </w:sdt>
    <w:p w14:paraId="5EA02189" w14:textId="77777777" w:rsidR="008A2792" w:rsidRPr="00432DBF" w:rsidRDefault="00000000" w:rsidP="00432DBF">
      <w:pPr>
        <w:bidi/>
        <w:rPr>
          <w:rFonts w:cs="B Nazanin"/>
        </w:rPr>
      </w:pPr>
      <w:bookmarkStart w:id="0" w:name="فهرست-مطالب"/>
      <w:r w:rsidRPr="00432DBF">
        <w:rPr>
          <w:rFonts w:cs="B Nazanin"/>
        </w:rPr>
        <w:pict w14:anchorId="0886F7D9">
          <v:rect id="_x0000_i1058" style="width:0;height:1.5pt" o:hralign="center" o:hrstd="t" o:hr="t"/>
        </w:pict>
      </w:r>
    </w:p>
    <w:p w14:paraId="40335AA3" w14:textId="77777777" w:rsidR="008A2792" w:rsidRPr="00432DBF" w:rsidRDefault="00000000" w:rsidP="00432DBF">
      <w:pPr>
        <w:pStyle w:val="Heading2"/>
        <w:bidi/>
        <w:rPr>
          <w:rFonts w:cs="B Nazanin"/>
          <w:lang w:val="en-US"/>
        </w:rPr>
      </w:pPr>
      <w:bookmarkStart w:id="1" w:name="فهرست-جداول-و-اشکال"/>
      <w:bookmarkStart w:id="2" w:name="_Toc228614224"/>
      <w:bookmarkEnd w:id="0"/>
      <w:r w:rsidRPr="00432DBF">
        <w:rPr>
          <w:rFonts w:cs="B Nazanin"/>
          <w:rtl/>
        </w:rPr>
        <w:t>فهرست جداول و اشکال</w:t>
      </w:r>
      <w:bookmarkEnd w:id="2"/>
    </w:p>
    <w:tbl>
      <w:tblPr>
        <w:tblStyle w:val="Table"/>
        <w:tblW w:w="2500" w:type="pct"/>
        <w:tblInd w:w="4320" w:type="dxa"/>
        <w:tblLayout w:type="fixed"/>
        <w:tblLook w:val="0020" w:firstRow="1" w:lastRow="0" w:firstColumn="0" w:lastColumn="0" w:noHBand="0" w:noVBand="0"/>
      </w:tblPr>
      <w:tblGrid>
        <w:gridCol w:w="4680"/>
      </w:tblGrid>
      <w:tr w:rsidR="00432DBF" w:rsidRPr="00432DBF" w14:paraId="54DF59E6" w14:textId="77777777" w:rsidTr="00432DBF">
        <w:trPr>
          <w:cnfStyle w:val="100000000000" w:firstRow="1" w:lastRow="0" w:firstColumn="0" w:lastColumn="0" w:oddVBand="0" w:evenVBand="0" w:oddHBand="0" w:evenHBand="0" w:firstRowFirstColumn="0" w:firstRowLastColumn="0" w:lastRowFirstColumn="0" w:lastRowLastColumn="0"/>
          <w:tblHeader/>
        </w:trPr>
        <w:tc>
          <w:tcPr>
            <w:tcW w:w="4788" w:type="dxa"/>
          </w:tcPr>
          <w:p w14:paraId="0D28FF34" w14:textId="77777777" w:rsidR="00432DBF" w:rsidRPr="00432DBF" w:rsidRDefault="00432DBF" w:rsidP="00432DBF">
            <w:pPr>
              <w:pStyle w:val="Compact"/>
              <w:bidi/>
              <w:rPr>
                <w:rFonts w:cs="B Nazanin"/>
              </w:rPr>
            </w:pPr>
            <w:r w:rsidRPr="00432DBF">
              <w:rPr>
                <w:rFonts w:cs="B Nazanin"/>
                <w:rtl/>
              </w:rPr>
              <w:t>عنوان</w:t>
            </w:r>
          </w:p>
        </w:tc>
      </w:tr>
      <w:tr w:rsidR="00432DBF" w:rsidRPr="00432DBF" w14:paraId="17BCA730" w14:textId="77777777" w:rsidTr="00432DBF">
        <w:tc>
          <w:tcPr>
            <w:tcW w:w="4788" w:type="dxa"/>
          </w:tcPr>
          <w:p w14:paraId="1788B994" w14:textId="77777777" w:rsidR="00432DBF" w:rsidRPr="00432DBF" w:rsidRDefault="00432DBF" w:rsidP="00432DBF">
            <w:pPr>
              <w:pStyle w:val="Compact"/>
              <w:bidi/>
              <w:rPr>
                <w:rFonts w:cs="B Nazanin"/>
              </w:rPr>
            </w:pPr>
            <w:hyperlink w:anchor="tbl-comp">
              <w:r w:rsidRPr="00432DBF">
                <w:rPr>
                  <w:rStyle w:val="Hyperlink"/>
                  <w:rFonts w:cs="B Nazanin"/>
                  <w:rtl/>
                </w:rPr>
                <w:t>جدول ۱: تحلیل پیچیدگی زمانی و مکانی بلوک‌های اصلی ترانسفورمر</w:t>
              </w:r>
            </w:hyperlink>
          </w:p>
        </w:tc>
      </w:tr>
      <w:tr w:rsidR="00432DBF" w:rsidRPr="00432DBF" w14:paraId="133F7E73" w14:textId="77777777" w:rsidTr="00432DBF">
        <w:tc>
          <w:tcPr>
            <w:tcW w:w="4788" w:type="dxa"/>
          </w:tcPr>
          <w:p w14:paraId="3B66978E" w14:textId="77777777" w:rsidR="00432DBF" w:rsidRPr="00432DBF" w:rsidRDefault="00432DBF" w:rsidP="00432DBF">
            <w:pPr>
              <w:pStyle w:val="Compact"/>
              <w:bidi/>
              <w:rPr>
                <w:rFonts w:cs="B Nazanin"/>
              </w:rPr>
            </w:pPr>
            <w:hyperlink w:anchor="tbl-memory">
              <w:r w:rsidRPr="00432DBF">
                <w:rPr>
                  <w:rStyle w:val="Hyperlink"/>
                  <w:rFonts w:cs="B Nazanin"/>
                  <w:rtl/>
                </w:rPr>
                <w:t>جدول ۲: مقایسه روش‌های مدیریت حافظه و میزان هدررفت</w:t>
              </w:r>
            </w:hyperlink>
          </w:p>
        </w:tc>
      </w:tr>
      <w:tr w:rsidR="00432DBF" w:rsidRPr="00432DBF" w14:paraId="40C9B118" w14:textId="77777777" w:rsidTr="00432DBF">
        <w:tc>
          <w:tcPr>
            <w:tcW w:w="4788" w:type="dxa"/>
          </w:tcPr>
          <w:p w14:paraId="05E2CFDB" w14:textId="77777777" w:rsidR="00432DBF" w:rsidRPr="00432DBF" w:rsidRDefault="00432DBF" w:rsidP="00432DBF">
            <w:pPr>
              <w:pStyle w:val="Compact"/>
              <w:bidi/>
              <w:rPr>
                <w:rFonts w:cs="B Nazanin"/>
              </w:rPr>
            </w:pPr>
            <w:hyperlink w:anchor="fig-attn">
              <w:r w:rsidRPr="00432DBF">
                <w:rPr>
                  <w:rStyle w:val="Hyperlink"/>
                  <w:rFonts w:cs="B Nazanin"/>
                  <w:rtl/>
                </w:rPr>
                <w:t>شکل ۱: مقایسه محاسبه توجه (استاندارد و KV Cache)</w:t>
              </w:r>
            </w:hyperlink>
          </w:p>
        </w:tc>
      </w:tr>
      <w:tr w:rsidR="00432DBF" w:rsidRPr="00432DBF" w14:paraId="665645F7" w14:textId="77777777" w:rsidTr="00432DBF">
        <w:tc>
          <w:tcPr>
            <w:tcW w:w="4788" w:type="dxa"/>
          </w:tcPr>
          <w:p w14:paraId="149BC5DB" w14:textId="77777777" w:rsidR="00432DBF" w:rsidRPr="00432DBF" w:rsidRDefault="00432DBF" w:rsidP="00432DBF">
            <w:pPr>
              <w:pStyle w:val="Compact"/>
              <w:bidi/>
              <w:rPr>
                <w:rFonts w:cs="B Nazanin"/>
              </w:rPr>
            </w:pPr>
            <w:hyperlink w:anchor="fig-paged">
              <w:r w:rsidRPr="00432DBF">
                <w:rPr>
                  <w:rStyle w:val="Hyperlink"/>
                  <w:rFonts w:cs="B Nazanin"/>
                  <w:rtl/>
                </w:rPr>
                <w:t>شکل ۲: نگاشت حافظه مجازی به فیزیکی</w:t>
              </w:r>
            </w:hyperlink>
          </w:p>
        </w:tc>
      </w:tr>
    </w:tbl>
    <w:p w14:paraId="16C7026E" w14:textId="77777777" w:rsidR="008A2792" w:rsidRPr="00432DBF" w:rsidRDefault="00000000" w:rsidP="00432DBF">
      <w:pPr>
        <w:bidi/>
        <w:rPr>
          <w:rFonts w:cs="B Nazanin"/>
        </w:rPr>
      </w:pPr>
      <w:r w:rsidRPr="00432DBF">
        <w:rPr>
          <w:rFonts w:cs="B Nazanin"/>
        </w:rPr>
        <w:pict w14:anchorId="3CDEEE37">
          <v:rect id="_x0000_i1059" style="width:0;height:1.5pt" o:hralign="center" o:hrstd="t" o:hr="t"/>
        </w:pict>
      </w:r>
    </w:p>
    <w:p w14:paraId="6BB4E670" w14:textId="77777777" w:rsidR="008A2792" w:rsidRPr="00432DBF" w:rsidRDefault="00000000" w:rsidP="00432DBF">
      <w:pPr>
        <w:pStyle w:val="Heading1"/>
        <w:bidi/>
        <w:rPr>
          <w:rFonts w:cs="B Nazanin"/>
        </w:rPr>
      </w:pPr>
      <w:bookmarkStart w:id="3" w:name="sec-ch1"/>
      <w:bookmarkStart w:id="4" w:name="_Toc228614225"/>
      <w:bookmarkEnd w:id="1"/>
      <w:r w:rsidRPr="00432DBF">
        <w:rPr>
          <w:rFonts w:cs="B Nazanin"/>
          <w:rtl/>
        </w:rPr>
        <w:t>فصل اول: مبانی ریاضی و معماری پایه مدل‌های زبانی بزرگ</w:t>
      </w:r>
      <w:bookmarkEnd w:id="4"/>
    </w:p>
    <w:p w14:paraId="15F94489" w14:textId="77777777" w:rsidR="008A2792" w:rsidRPr="00432DBF" w:rsidRDefault="00000000" w:rsidP="00432DBF">
      <w:pPr>
        <w:bidi/>
        <w:rPr>
          <w:rFonts w:cs="B Nazanin"/>
        </w:rPr>
      </w:pPr>
      <w:r w:rsidRPr="00432DBF">
        <w:rPr>
          <w:rFonts w:cs="B Nazanin"/>
          <w:rtl/>
        </w:rPr>
        <w:t xml:space="preserve">مدل‌های زبانی بزرگ </w:t>
      </w:r>
      <w:hyperlink w:anchor="ref-1">
        <w:r w:rsidRPr="00432DBF">
          <w:rPr>
            <w:rStyle w:val="Hyperlink"/>
            <w:rFonts w:cs="B Nazanin"/>
            <w:rtl/>
          </w:rPr>
          <w:t>[1]</w:t>
        </w:r>
      </w:hyperlink>
      <w:r w:rsidRPr="00432DBF">
        <w:rPr>
          <w:rFonts w:cs="B Nazanin"/>
          <w:rtl/>
        </w:rPr>
        <w:t xml:space="preserve"> مدرن، ساختار بنیادین خود را از معماری ترانسفورمر </w:t>
      </w:r>
      <w:hyperlink w:anchor="ref-2">
        <w:r w:rsidRPr="00432DBF">
          <w:rPr>
            <w:rStyle w:val="Hyperlink"/>
            <w:rFonts w:cs="B Nazanin"/>
            <w:rtl/>
          </w:rPr>
          <w:t>[2]</w:t>
        </w:r>
      </w:hyperlink>
      <w:r w:rsidRPr="00432DBF">
        <w:rPr>
          <w:rFonts w:cs="B Nazanin"/>
          <w:rtl/>
        </w:rPr>
        <w:t xml:space="preserve"> وام گرفته‌اند </w:t>
      </w:r>
      <w:hyperlink w:anchor="ref-1">
        <w:r w:rsidRPr="00432DBF">
          <w:rPr>
            <w:rStyle w:val="Hyperlink"/>
            <w:rFonts w:cs="B Nazanin"/>
            <w:rtl/>
          </w:rPr>
          <w:t>[1]</w:t>
        </w:r>
      </w:hyperlink>
      <w:r w:rsidRPr="00432DBF">
        <w:rPr>
          <w:rFonts w:cs="B Nazanin"/>
          <w:rtl/>
        </w:rPr>
        <w:t>. هسته محاسباتی و ریاضیاتی در این معماری، مکانیزم توجه شخصی (Self-Attention) است که به مدل اجازه می‌دهد وابستگی‌های سراسری بین توکن‌های ورودی را مدل‌سازی کند. در این مکانیزم، هر توکن در دنباله ورودی به سه بردار مجزا تصویر می‌شود: بردار پرس‌وجو (</w:t>
      </w:r>
      <m:oMath>
        <m:r>
          <w:rPr>
            <w:rFonts w:ascii="Cambria Math" w:hAnsi="Cambria Math" w:cs="B Nazanin"/>
          </w:rPr>
          <m:t>Q</m:t>
        </m:r>
      </m:oMath>
      <w:r w:rsidRPr="00432DBF">
        <w:rPr>
          <w:rFonts w:cs="B Nazanin"/>
          <w:rtl/>
        </w:rPr>
        <w:t>)، بردار کلید (</w:t>
      </w:r>
      <m:oMath>
        <m:r>
          <w:rPr>
            <w:rFonts w:ascii="Cambria Math" w:hAnsi="Cambria Math" w:cs="B Nazanin"/>
          </w:rPr>
          <m:t>K</m:t>
        </m:r>
      </m:oMath>
      <w:r w:rsidRPr="00432DBF">
        <w:rPr>
          <w:rFonts w:cs="B Nazanin"/>
          <w:rtl/>
        </w:rPr>
        <w:t>) و بردار ارزش (</w:t>
      </w:r>
      <m:oMath>
        <m:r>
          <w:rPr>
            <w:rFonts w:ascii="Cambria Math" w:hAnsi="Cambria Math" w:cs="B Nazanin"/>
          </w:rPr>
          <m:t>V</m:t>
        </m:r>
      </m:oMath>
      <w:r w:rsidRPr="00432DBF">
        <w:rPr>
          <w:rFonts w:cs="B Nazanin"/>
          <w:rtl/>
        </w:rPr>
        <w:t>).</w:t>
      </w:r>
    </w:p>
    <w:p w14:paraId="16C6FA56" w14:textId="77777777" w:rsidR="008A2792" w:rsidRPr="00432DBF" w:rsidRDefault="00000000" w:rsidP="00432DBF">
      <w:pPr>
        <w:bidi/>
        <w:rPr>
          <w:rFonts w:cs="B Nazanin"/>
        </w:rPr>
      </w:pPr>
      <w:r w:rsidRPr="00432DBF">
        <w:rPr>
          <w:rFonts w:cs="B Nazanin"/>
          <w:rtl/>
        </w:rPr>
        <w:t xml:space="preserve">اگر دنباله ورودی شامل </w:t>
      </w:r>
      <m:oMath>
        <m:r>
          <w:rPr>
            <w:rFonts w:ascii="Cambria Math" w:hAnsi="Cambria Math" w:cs="B Nazanin"/>
          </w:rPr>
          <m:t>N</m:t>
        </m:r>
      </m:oMath>
      <w:r w:rsidRPr="00432DBF">
        <w:rPr>
          <w:rFonts w:cs="B Nazanin"/>
          <w:rtl/>
        </w:rPr>
        <w:t xml:space="preserve"> توکن باشد و بُعد فضای پنهان مدل </w:t>
      </w:r>
      <m:oMath>
        <m:r>
          <w:rPr>
            <w:rFonts w:ascii="Cambria Math" w:hAnsi="Cambria Math" w:cs="B Nazanin"/>
          </w:rPr>
          <m:t>d</m:t>
        </m:r>
      </m:oMath>
      <w:r w:rsidRPr="00432DBF">
        <w:rPr>
          <w:rFonts w:cs="B Nazanin"/>
          <w:rtl/>
        </w:rPr>
        <w:t xml:space="preserve"> در نظر گرفته شود، ماتریس‌های </w:t>
      </w:r>
      <m:oMath>
        <m:r>
          <w:rPr>
            <w:rFonts w:ascii="Cambria Math" w:hAnsi="Cambria Math" w:cs="B Nazanin"/>
          </w:rPr>
          <m:t>Q</m:t>
        </m:r>
        <m:r>
          <m:rPr>
            <m:sty m:val="p"/>
          </m:rPr>
          <w:rPr>
            <w:rFonts w:ascii="Cambria Math" w:hAnsi="Cambria Math" w:cs="B Nazanin"/>
          </w:rPr>
          <m:t>,</m:t>
        </m:r>
        <m:r>
          <w:rPr>
            <w:rFonts w:ascii="Cambria Math" w:hAnsi="Cambria Math" w:cs="B Nazanin"/>
          </w:rPr>
          <m:t>K</m:t>
        </m:r>
        <m:r>
          <m:rPr>
            <m:sty m:val="p"/>
          </m:rPr>
          <w:rPr>
            <w:rFonts w:ascii="Cambria Math" w:hAnsi="Cambria Math" w:cs="B Nazanin"/>
          </w:rPr>
          <m:t>,</m:t>
        </m:r>
        <m:r>
          <w:rPr>
            <w:rFonts w:ascii="Cambria Math" w:hAnsi="Cambria Math" w:cs="B Nazanin"/>
          </w:rPr>
          <m:t>V</m:t>
        </m:r>
        <m:r>
          <m:rPr>
            <m:sty m:val="p"/>
          </m:rPr>
          <w:rPr>
            <w:rFonts w:ascii="Cambria Math" w:hAnsi="Cambria Math" w:cs="B Nazanin"/>
          </w:rPr>
          <m:t>∈</m:t>
        </m:r>
        <m:sSup>
          <m:sSupPr>
            <m:ctrlPr>
              <w:rPr>
                <w:rFonts w:ascii="Cambria Math" w:hAnsi="Cambria Math" w:cs="B Nazanin"/>
              </w:rPr>
            </m:ctrlPr>
          </m:sSupPr>
          <m:e>
            <m:r>
              <m:rPr>
                <m:scr m:val="double-struck"/>
                <m:sty m:val="p"/>
              </m:rPr>
              <w:rPr>
                <w:rFonts w:ascii="Cambria Math" w:hAnsi="Cambria Math" w:cs="B Nazanin"/>
              </w:rPr>
              <m:t>R</m:t>
            </m:r>
          </m:e>
          <m:sup>
            <m:r>
              <w:rPr>
                <w:rFonts w:ascii="Cambria Math" w:hAnsi="Cambria Math" w:cs="B Nazanin"/>
              </w:rPr>
              <m:t>N</m:t>
            </m:r>
            <m:r>
              <m:rPr>
                <m:sty m:val="p"/>
              </m:rPr>
              <w:rPr>
                <w:rFonts w:ascii="Cambria Math" w:hAnsi="Cambria Math" w:cs="B Nazanin"/>
              </w:rPr>
              <m:t>×</m:t>
            </m:r>
            <m:r>
              <w:rPr>
                <w:rFonts w:ascii="Cambria Math" w:hAnsi="Cambria Math" w:cs="B Nazanin"/>
              </w:rPr>
              <m:t>d</m:t>
            </m:r>
          </m:sup>
        </m:sSup>
      </m:oMath>
      <w:r w:rsidRPr="00432DBF">
        <w:rPr>
          <w:rFonts w:cs="B Nazanin"/>
          <w:rtl/>
        </w:rPr>
        <w:t xml:space="preserve"> خواهند بود. رابطه ریاضی محاسبه خروجی مکانیزم توجه شخصی به صورت </w:t>
      </w:r>
      <w:hyperlink w:anchor="eq1">
        <w:r w:rsidRPr="00432DBF">
          <w:rPr>
            <w:rStyle w:val="Hyperlink"/>
            <w:rFonts w:cs="B Nazanin"/>
            <w:rtl/>
          </w:rPr>
          <w:t>فرمول (۱)</w:t>
        </w:r>
      </w:hyperlink>
      <w:r w:rsidRPr="00432DBF">
        <w:rPr>
          <w:rFonts w:cs="B Nazanin"/>
          <w:rtl/>
        </w:rPr>
        <w:t xml:space="preserve"> تعریف می‌گردد:</w:t>
      </w:r>
      <w:bookmarkStart w:id="5" w:name="eq1"/>
      <w:bookmarkEnd w:id="5"/>
    </w:p>
    <w:p w14:paraId="6A7E826B" w14:textId="77777777" w:rsidR="008A2792" w:rsidRPr="00432DBF" w:rsidRDefault="00000000" w:rsidP="00432DBF">
      <w:pPr>
        <w:bidi/>
        <w:rPr>
          <w:rFonts w:cs="B Nazanin"/>
        </w:rPr>
      </w:pPr>
      <m:oMathPara>
        <m:oMathParaPr>
          <m:jc m:val="center"/>
        </m:oMathParaPr>
        <m:oMath>
          <m:r>
            <m:rPr>
              <m:nor/>
            </m:rPr>
            <w:rPr>
              <w:rFonts w:cs="B Nazanin"/>
            </w:rPr>
            <w:lastRenderedPageBreak/>
            <m:t>Attention</m:t>
          </m:r>
          <m:r>
            <m:rPr>
              <m:sty m:val="p"/>
            </m:rPr>
            <w:rPr>
              <w:rFonts w:ascii="Cambria Math" w:hAnsi="Cambria Math" w:cs="B Nazanin"/>
            </w:rPr>
            <m:t>(</m:t>
          </m:r>
          <m:r>
            <w:rPr>
              <w:rFonts w:ascii="Cambria Math" w:hAnsi="Cambria Math" w:cs="B Nazanin"/>
            </w:rPr>
            <m:t>Q</m:t>
          </m:r>
          <m:r>
            <m:rPr>
              <m:sty m:val="p"/>
            </m:rPr>
            <w:rPr>
              <w:rFonts w:ascii="Cambria Math" w:hAnsi="Cambria Math" w:cs="B Nazanin"/>
            </w:rPr>
            <m:t>,</m:t>
          </m:r>
          <m:r>
            <w:rPr>
              <w:rFonts w:ascii="Cambria Math" w:hAnsi="Cambria Math" w:cs="B Nazanin"/>
            </w:rPr>
            <m:t>K</m:t>
          </m:r>
          <m:r>
            <m:rPr>
              <m:sty m:val="p"/>
            </m:rPr>
            <w:rPr>
              <w:rFonts w:ascii="Cambria Math" w:hAnsi="Cambria Math" w:cs="B Nazanin"/>
            </w:rPr>
            <m:t>,</m:t>
          </m:r>
          <m:r>
            <w:rPr>
              <w:rFonts w:ascii="Cambria Math" w:hAnsi="Cambria Math" w:cs="B Nazanin"/>
            </w:rPr>
            <m:t>V</m:t>
          </m:r>
          <m:r>
            <m:rPr>
              <m:sty m:val="p"/>
            </m:rPr>
            <w:rPr>
              <w:rFonts w:ascii="Cambria Math" w:hAnsi="Cambria Math" w:cs="B Nazanin"/>
            </w:rPr>
            <m:t>)=</m:t>
          </m:r>
          <m:r>
            <m:rPr>
              <m:nor/>
            </m:rPr>
            <w:rPr>
              <w:rFonts w:cs="B Nazanin"/>
            </w:rPr>
            <m:t>softmax</m:t>
          </m:r>
          <m:d>
            <m:dPr>
              <m:ctrlPr>
                <w:rPr>
                  <w:rFonts w:ascii="Cambria Math" w:hAnsi="Cambria Math" w:cs="B Nazanin"/>
                </w:rPr>
              </m:ctrlPr>
            </m:dPr>
            <m:e>
              <m:f>
                <m:fPr>
                  <m:ctrlPr>
                    <w:rPr>
                      <w:rFonts w:ascii="Cambria Math" w:hAnsi="Cambria Math" w:cs="B Nazanin"/>
                    </w:rPr>
                  </m:ctrlPr>
                </m:fPr>
                <m:num>
                  <m:r>
                    <w:rPr>
                      <w:rFonts w:ascii="Cambria Math" w:hAnsi="Cambria Math" w:cs="B Nazanin"/>
                    </w:rPr>
                    <m:t>Q</m:t>
                  </m:r>
                  <m:sSup>
                    <m:sSupPr>
                      <m:ctrlPr>
                        <w:rPr>
                          <w:rFonts w:ascii="Cambria Math" w:hAnsi="Cambria Math" w:cs="B Nazanin"/>
                        </w:rPr>
                      </m:ctrlPr>
                    </m:sSupPr>
                    <m:e>
                      <m:r>
                        <w:rPr>
                          <w:rFonts w:ascii="Cambria Math" w:hAnsi="Cambria Math" w:cs="B Nazanin"/>
                        </w:rPr>
                        <m:t>K</m:t>
                      </m:r>
                    </m:e>
                    <m:sup>
                      <m:r>
                        <w:rPr>
                          <w:rFonts w:ascii="Cambria Math" w:hAnsi="Cambria Math" w:cs="B Nazanin"/>
                        </w:rPr>
                        <m:t>T</m:t>
                      </m:r>
                    </m:sup>
                  </m:sSup>
                </m:num>
                <m:den>
                  <m:rad>
                    <m:radPr>
                      <m:degHide m:val="1"/>
                      <m:ctrlPr>
                        <w:rPr>
                          <w:rFonts w:ascii="Cambria Math" w:hAnsi="Cambria Math" w:cs="B Nazanin"/>
                        </w:rPr>
                      </m:ctrlPr>
                    </m:radPr>
                    <m:deg/>
                    <m:e>
                      <m:sSub>
                        <m:sSubPr>
                          <m:ctrlPr>
                            <w:rPr>
                              <w:rFonts w:ascii="Cambria Math" w:hAnsi="Cambria Math" w:cs="B Nazanin"/>
                            </w:rPr>
                          </m:ctrlPr>
                        </m:sSubPr>
                        <m:e>
                          <m:r>
                            <w:rPr>
                              <w:rFonts w:ascii="Cambria Math" w:hAnsi="Cambria Math" w:cs="B Nazanin"/>
                            </w:rPr>
                            <m:t>d</m:t>
                          </m:r>
                        </m:e>
                        <m:sub>
                          <m:r>
                            <w:rPr>
                              <w:rFonts w:ascii="Cambria Math" w:hAnsi="Cambria Math" w:cs="B Nazanin"/>
                            </w:rPr>
                            <m:t>k</m:t>
                          </m:r>
                        </m:sub>
                      </m:sSub>
                    </m:e>
                  </m:rad>
                </m:den>
              </m:f>
            </m:e>
          </m:d>
          <m:r>
            <w:rPr>
              <w:rFonts w:ascii="Cambria Math" w:hAnsi="Cambria Math" w:cs="B Nazanin"/>
            </w:rPr>
            <m:t>V </m:t>
          </m:r>
          <m:r>
            <m:rPr>
              <m:nor/>
            </m:rPr>
            <w:rPr>
              <w:rFonts w:cs="B Nazanin"/>
            </w:rPr>
            <m:t>(</m:t>
          </m:r>
          <m:r>
            <m:rPr>
              <m:nor/>
            </m:rPr>
            <w:rPr>
              <w:rFonts w:ascii="Arial" w:hAnsi="Arial" w:cs="B Nazanin"/>
            </w:rPr>
            <m:t>۱</m:t>
          </m:r>
          <m:r>
            <m:rPr>
              <m:nor/>
            </m:rPr>
            <w:rPr>
              <w:rFonts w:cs="B Nazanin"/>
            </w:rPr>
            <m:t>)</m:t>
          </m:r>
        </m:oMath>
      </m:oMathPara>
    </w:p>
    <w:p w14:paraId="125E2029" w14:textId="77777777" w:rsidR="008A2792" w:rsidRPr="00432DBF" w:rsidRDefault="00000000" w:rsidP="00432DBF">
      <w:pPr>
        <w:bidi/>
        <w:rPr>
          <w:rFonts w:cs="B Nazanin"/>
        </w:rPr>
      </w:pPr>
      <w:r w:rsidRPr="00432DBF">
        <w:rPr>
          <w:rFonts w:cs="B Nazanin"/>
          <w:rtl/>
        </w:rPr>
        <w:t xml:space="preserve">در </w:t>
      </w:r>
      <w:hyperlink w:anchor="eq1">
        <w:r w:rsidRPr="00432DBF">
          <w:rPr>
            <w:rStyle w:val="Hyperlink"/>
            <w:rFonts w:cs="B Nazanin"/>
            <w:rtl/>
          </w:rPr>
          <w:t>فرمول (۱)</w:t>
        </w:r>
      </w:hyperlink>
      <w:r w:rsidRPr="00432DBF">
        <w:rPr>
          <w:rFonts w:cs="B Nazanin"/>
          <w:rtl/>
        </w:rPr>
        <w:t xml:space="preserve">، عبارت </w:t>
      </w:r>
      <m:oMath>
        <m:sSub>
          <m:sSubPr>
            <m:ctrlPr>
              <w:rPr>
                <w:rFonts w:ascii="Cambria Math" w:hAnsi="Cambria Math" w:cs="B Nazanin"/>
              </w:rPr>
            </m:ctrlPr>
          </m:sSubPr>
          <m:e>
            <m:r>
              <w:rPr>
                <w:rFonts w:ascii="Cambria Math" w:hAnsi="Cambria Math" w:cs="B Nazanin"/>
              </w:rPr>
              <m:t>d</m:t>
            </m:r>
          </m:e>
          <m:sub>
            <m:r>
              <w:rPr>
                <w:rFonts w:ascii="Cambria Math" w:hAnsi="Cambria Math" w:cs="B Nazanin"/>
              </w:rPr>
              <m:t>k</m:t>
            </m:r>
          </m:sub>
        </m:sSub>
      </m:oMath>
      <w:r w:rsidRPr="00432DBF">
        <w:rPr>
          <w:rFonts w:cs="B Nazanin"/>
          <w:rtl/>
        </w:rPr>
        <w:t xml:space="preserve"> نشان‌دهنده بُعد بردارهای کلید است. تقسیم بر </w:t>
      </w:r>
      <m:oMath>
        <m:rad>
          <m:radPr>
            <m:degHide m:val="1"/>
            <m:ctrlPr>
              <w:rPr>
                <w:rFonts w:ascii="Cambria Math" w:hAnsi="Cambria Math" w:cs="B Nazanin"/>
              </w:rPr>
            </m:ctrlPr>
          </m:radPr>
          <m:deg/>
          <m:e>
            <m:sSub>
              <m:sSubPr>
                <m:ctrlPr>
                  <w:rPr>
                    <w:rFonts w:ascii="Cambria Math" w:hAnsi="Cambria Math" w:cs="B Nazanin"/>
                  </w:rPr>
                </m:ctrlPr>
              </m:sSubPr>
              <m:e>
                <m:r>
                  <w:rPr>
                    <w:rFonts w:ascii="Cambria Math" w:hAnsi="Cambria Math" w:cs="B Nazanin"/>
                  </w:rPr>
                  <m:t>d</m:t>
                </m:r>
              </m:e>
              <m:sub>
                <m:r>
                  <w:rPr>
                    <w:rFonts w:ascii="Cambria Math" w:hAnsi="Cambria Math" w:cs="B Nazanin"/>
                  </w:rPr>
                  <m:t>k</m:t>
                </m:r>
              </m:sub>
            </m:sSub>
          </m:e>
        </m:rad>
      </m:oMath>
      <w:r w:rsidRPr="00432DBF">
        <w:rPr>
          <w:rFonts w:cs="B Nazanin"/>
          <w:rtl/>
        </w:rPr>
        <w:t xml:space="preserve"> به عنوان یک عامل مقیاس‌بندی (Scaling Factor) عمل می‌کند. از منظر ریاضی، فرض بر این است که مؤلفه‌های بردارهای </w:t>
      </w:r>
      <m:oMath>
        <m:r>
          <w:rPr>
            <w:rFonts w:ascii="Cambria Math" w:hAnsi="Cambria Math" w:cs="B Nazanin"/>
          </w:rPr>
          <m:t>Q</m:t>
        </m:r>
      </m:oMath>
      <w:r w:rsidRPr="00432DBF">
        <w:rPr>
          <w:rFonts w:cs="B Nazanin"/>
          <w:rtl/>
        </w:rPr>
        <w:t xml:space="preserve"> و </w:t>
      </w:r>
      <m:oMath>
        <m:r>
          <w:rPr>
            <w:rFonts w:ascii="Cambria Math" w:hAnsi="Cambria Math" w:cs="B Nazanin"/>
          </w:rPr>
          <m:t>K</m:t>
        </m:r>
      </m:oMath>
      <w:r w:rsidRPr="00432DBF">
        <w:rPr>
          <w:rFonts w:cs="B Nazanin"/>
          <w:rtl/>
        </w:rPr>
        <w:t xml:space="preserve"> متغیرهای تصادفی مستقلی با میانگین صفر و واریانس یک هستند. در این حالت، ضرب نقطه‌ای آن‌ها دارای واریانس </w:t>
      </w:r>
      <m:oMath>
        <m:sSub>
          <m:sSubPr>
            <m:ctrlPr>
              <w:rPr>
                <w:rFonts w:ascii="Cambria Math" w:hAnsi="Cambria Math" w:cs="B Nazanin"/>
              </w:rPr>
            </m:ctrlPr>
          </m:sSubPr>
          <m:e>
            <m:r>
              <w:rPr>
                <w:rFonts w:ascii="Cambria Math" w:hAnsi="Cambria Math" w:cs="B Nazanin"/>
              </w:rPr>
              <m:t>d</m:t>
            </m:r>
          </m:e>
          <m:sub>
            <m:r>
              <w:rPr>
                <w:rFonts w:ascii="Cambria Math" w:hAnsi="Cambria Math" w:cs="B Nazanin"/>
              </w:rPr>
              <m:t>k</m:t>
            </m:r>
          </m:sub>
        </m:sSub>
      </m:oMath>
      <w:r w:rsidRPr="00432DBF">
        <w:rPr>
          <w:rFonts w:cs="B Nazanin"/>
          <w:rtl/>
        </w:rPr>
        <w:t xml:space="preserve"> خواهد بود. مقیاس‌بندی باعث می‌شود واریانس ورودی‌های تابع بیشینه‌هموار (Softmax) روی عدد یک تثبیت شود تا از قرار گرفتن گرادیان‌ها در نواحی اشباع‌شده (گرادیان‌های محوشونده) جلوگیری گردد.</w:t>
      </w:r>
    </w:p>
    <w:p w14:paraId="40047DD7" w14:textId="77777777" w:rsidR="008A2792" w:rsidRPr="00432DBF" w:rsidRDefault="00000000" w:rsidP="00432DBF">
      <w:pPr>
        <w:bidi/>
        <w:rPr>
          <w:rFonts w:cs="B Nazanin"/>
        </w:rPr>
      </w:pPr>
      <w:r w:rsidRPr="00432DBF">
        <w:rPr>
          <w:rFonts w:cs="B Nazanin"/>
          <w:rtl/>
        </w:rPr>
        <w:t xml:space="preserve">پس از لایه توجه، هر بلوک ترانسفورمر شامل یک شبکه عصبی پیش‌خور (Feed-Forward Network) است که به صورت مستقل روی هر موقعیت اعمال می‌شود. رابطه جبری این لایه در </w:t>
      </w:r>
      <w:hyperlink w:anchor="eq2">
        <w:r w:rsidRPr="00432DBF">
          <w:rPr>
            <w:rStyle w:val="Hyperlink"/>
            <w:rFonts w:cs="B Nazanin"/>
            <w:rtl/>
          </w:rPr>
          <w:t>فرمول (۲)</w:t>
        </w:r>
      </w:hyperlink>
      <w:r w:rsidRPr="00432DBF">
        <w:rPr>
          <w:rFonts w:cs="B Nazanin"/>
          <w:rtl/>
        </w:rPr>
        <w:t xml:space="preserve"> نشان داده شده است:</w:t>
      </w:r>
      <w:bookmarkStart w:id="6" w:name="eq2"/>
      <w:bookmarkEnd w:id="6"/>
    </w:p>
    <w:p w14:paraId="075C7CBF" w14:textId="77777777" w:rsidR="008A2792" w:rsidRPr="00432DBF" w:rsidRDefault="00000000" w:rsidP="00432DBF">
      <w:pPr>
        <w:bidi/>
        <w:rPr>
          <w:rFonts w:cs="B Nazanin"/>
        </w:rPr>
      </w:pPr>
      <m:oMathPara>
        <m:oMathParaPr>
          <m:jc m:val="center"/>
        </m:oMathParaPr>
        <m:oMath>
          <m:r>
            <m:rPr>
              <m:nor/>
            </m:rPr>
            <w:rPr>
              <w:rFonts w:cs="B Nazanin"/>
            </w:rPr>
            <m:t>FFN</m:t>
          </m:r>
          <m:r>
            <m:rPr>
              <m:sty m:val="p"/>
            </m:rPr>
            <w:rPr>
              <w:rFonts w:ascii="Cambria Math" w:hAnsi="Cambria Math" w:cs="B Nazanin"/>
            </w:rPr>
            <m:t>(</m:t>
          </m:r>
          <m:r>
            <w:rPr>
              <w:rFonts w:ascii="Cambria Math" w:hAnsi="Cambria Math" w:cs="B Nazanin"/>
            </w:rPr>
            <m:t>x</m:t>
          </m:r>
          <m:r>
            <m:rPr>
              <m:sty m:val="p"/>
            </m:rPr>
            <w:rPr>
              <w:rFonts w:ascii="Cambria Math" w:hAnsi="Cambria Math" w:cs="B Nazanin"/>
            </w:rPr>
            <m:t>)=max(</m:t>
          </m:r>
          <m:r>
            <w:rPr>
              <w:rFonts w:ascii="Cambria Math" w:hAnsi="Cambria Math" w:cs="B Nazanin"/>
            </w:rPr>
            <m:t>0</m:t>
          </m:r>
          <m:r>
            <m:rPr>
              <m:sty m:val="p"/>
            </m:rPr>
            <w:rPr>
              <w:rFonts w:ascii="Cambria Math" w:hAnsi="Cambria Math" w:cs="B Nazanin"/>
            </w:rPr>
            <m:t>,</m:t>
          </m:r>
          <m:r>
            <w:rPr>
              <w:rFonts w:ascii="Cambria Math" w:hAnsi="Cambria Math" w:cs="B Nazanin"/>
            </w:rPr>
            <m:t>x</m:t>
          </m:r>
          <m:sSub>
            <m:sSubPr>
              <m:ctrlPr>
                <w:rPr>
                  <w:rFonts w:ascii="Cambria Math" w:hAnsi="Cambria Math" w:cs="B Nazanin"/>
                </w:rPr>
              </m:ctrlPr>
            </m:sSubPr>
            <m:e>
              <m:r>
                <w:rPr>
                  <w:rFonts w:ascii="Cambria Math" w:hAnsi="Cambria Math" w:cs="B Nazanin"/>
                </w:rPr>
                <m:t>W</m:t>
              </m:r>
            </m:e>
            <m:sub>
              <m:r>
                <w:rPr>
                  <w:rFonts w:ascii="Cambria Math" w:hAnsi="Cambria Math" w:cs="B Nazanin"/>
                </w:rPr>
                <m:t>1</m:t>
              </m:r>
            </m:sub>
          </m:sSub>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b</m:t>
              </m:r>
            </m:e>
            <m:sub>
              <m:r>
                <w:rPr>
                  <w:rFonts w:ascii="Cambria Math" w:hAnsi="Cambria Math" w:cs="B Nazanin"/>
                </w:rPr>
                <m:t>1</m:t>
              </m:r>
            </m:sub>
          </m:sSub>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W</m:t>
              </m:r>
            </m:e>
            <m:sub>
              <m:r>
                <w:rPr>
                  <w:rFonts w:ascii="Cambria Math" w:hAnsi="Cambria Math" w:cs="B Nazanin"/>
                </w:rPr>
                <m:t>2</m:t>
              </m:r>
            </m:sub>
          </m:sSub>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b</m:t>
              </m:r>
            </m:e>
            <m:sub>
              <m:r>
                <w:rPr>
                  <w:rFonts w:ascii="Cambria Math" w:hAnsi="Cambria Math" w:cs="B Nazanin"/>
                </w:rPr>
                <m:t>2</m:t>
              </m:r>
            </m:sub>
          </m:sSub>
          <m:r>
            <w:rPr>
              <w:rFonts w:ascii="Cambria Math" w:hAnsi="Cambria Math" w:cs="B Nazanin"/>
            </w:rPr>
            <m:t> </m:t>
          </m:r>
          <m:r>
            <m:rPr>
              <m:nor/>
            </m:rPr>
            <w:rPr>
              <w:rFonts w:cs="B Nazanin"/>
            </w:rPr>
            <m:t>(</m:t>
          </m:r>
          <m:r>
            <m:rPr>
              <m:nor/>
            </m:rPr>
            <w:rPr>
              <w:rFonts w:ascii="Arial" w:hAnsi="Arial" w:cs="B Nazanin"/>
            </w:rPr>
            <m:t>۲</m:t>
          </m:r>
          <m:r>
            <m:rPr>
              <m:nor/>
            </m:rPr>
            <w:rPr>
              <w:rFonts w:cs="B Nazanin"/>
            </w:rPr>
            <m:t>)</m:t>
          </m:r>
        </m:oMath>
      </m:oMathPara>
    </w:p>
    <w:p w14:paraId="022A647C" w14:textId="77777777" w:rsidR="008A2792" w:rsidRPr="00432DBF" w:rsidRDefault="00000000" w:rsidP="00432DBF">
      <w:pPr>
        <w:bidi/>
        <w:rPr>
          <w:rFonts w:cs="B Nazanin"/>
        </w:rPr>
      </w:pPr>
      <w:r w:rsidRPr="00432DBF">
        <w:rPr>
          <w:rFonts w:cs="B Nazanin"/>
          <w:rtl/>
        </w:rPr>
        <w:t xml:space="preserve">در </w:t>
      </w:r>
      <w:hyperlink w:anchor="eq2">
        <w:r w:rsidRPr="00432DBF">
          <w:rPr>
            <w:rStyle w:val="Hyperlink"/>
            <w:rFonts w:cs="B Nazanin"/>
            <w:rtl/>
          </w:rPr>
          <w:t>فرمول (۲)</w:t>
        </w:r>
      </w:hyperlink>
      <w:r w:rsidRPr="00432DBF">
        <w:rPr>
          <w:rFonts w:cs="B Nazanin"/>
          <w:rtl/>
        </w:rPr>
        <w:t xml:space="preserve">، </w:t>
      </w:r>
      <m:oMath>
        <m:sSub>
          <m:sSubPr>
            <m:ctrlPr>
              <w:rPr>
                <w:rFonts w:ascii="Cambria Math" w:hAnsi="Cambria Math" w:cs="B Nazanin"/>
              </w:rPr>
            </m:ctrlPr>
          </m:sSubPr>
          <m:e>
            <m:r>
              <w:rPr>
                <w:rFonts w:ascii="Cambria Math" w:hAnsi="Cambria Math" w:cs="B Nazanin"/>
              </w:rPr>
              <m:t>W</m:t>
            </m:r>
          </m:e>
          <m:sub>
            <m:r>
              <w:rPr>
                <w:rFonts w:ascii="Cambria Math" w:hAnsi="Cambria Math" w:cs="B Nazanin"/>
              </w:rPr>
              <m:t>1</m:t>
            </m:r>
          </m:sub>
        </m:sSub>
        <m:r>
          <m:rPr>
            <m:sty m:val="p"/>
          </m:rPr>
          <w:rPr>
            <w:rFonts w:ascii="Cambria Math" w:hAnsi="Cambria Math" w:cs="B Nazanin"/>
          </w:rPr>
          <m:t>∈</m:t>
        </m:r>
        <m:sSup>
          <m:sSupPr>
            <m:ctrlPr>
              <w:rPr>
                <w:rFonts w:ascii="Cambria Math" w:hAnsi="Cambria Math" w:cs="B Nazanin"/>
              </w:rPr>
            </m:ctrlPr>
          </m:sSupPr>
          <m:e>
            <m:r>
              <m:rPr>
                <m:scr m:val="double-struck"/>
                <m:sty m:val="p"/>
              </m:rPr>
              <w:rPr>
                <w:rFonts w:ascii="Cambria Math" w:hAnsi="Cambria Math" w:cs="B Nazanin"/>
              </w:rPr>
              <m:t>R</m:t>
            </m:r>
          </m:e>
          <m:sup>
            <m:r>
              <w:rPr>
                <w:rFonts w:ascii="Cambria Math" w:hAnsi="Cambria Math" w:cs="B Nazanin"/>
              </w:rPr>
              <m:t>d</m:t>
            </m:r>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d</m:t>
                </m:r>
              </m:e>
              <m:sub>
                <m:r>
                  <w:rPr>
                    <w:rFonts w:ascii="Cambria Math" w:hAnsi="Cambria Math" w:cs="B Nazanin"/>
                  </w:rPr>
                  <m:t>ff</m:t>
                </m:r>
              </m:sub>
            </m:sSub>
          </m:sup>
        </m:sSup>
      </m:oMath>
      <w:r w:rsidRPr="00432DBF">
        <w:rPr>
          <w:rFonts w:cs="B Nazanin"/>
          <w:rtl/>
        </w:rPr>
        <w:t xml:space="preserve"> و </w:t>
      </w:r>
      <m:oMath>
        <m:sSub>
          <m:sSubPr>
            <m:ctrlPr>
              <w:rPr>
                <w:rFonts w:ascii="Cambria Math" w:hAnsi="Cambria Math" w:cs="B Nazanin"/>
              </w:rPr>
            </m:ctrlPr>
          </m:sSubPr>
          <m:e>
            <m:r>
              <w:rPr>
                <w:rFonts w:ascii="Cambria Math" w:hAnsi="Cambria Math" w:cs="B Nazanin"/>
              </w:rPr>
              <m:t>W</m:t>
            </m:r>
          </m:e>
          <m:sub>
            <m:r>
              <w:rPr>
                <w:rFonts w:ascii="Cambria Math" w:hAnsi="Cambria Math" w:cs="B Nazanin"/>
              </w:rPr>
              <m:t>2</m:t>
            </m:r>
          </m:sub>
        </m:sSub>
        <m:r>
          <m:rPr>
            <m:sty m:val="p"/>
          </m:rPr>
          <w:rPr>
            <w:rFonts w:ascii="Cambria Math" w:hAnsi="Cambria Math" w:cs="B Nazanin"/>
          </w:rPr>
          <m:t>∈</m:t>
        </m:r>
        <m:sSup>
          <m:sSupPr>
            <m:ctrlPr>
              <w:rPr>
                <w:rFonts w:ascii="Cambria Math" w:hAnsi="Cambria Math" w:cs="B Nazanin"/>
              </w:rPr>
            </m:ctrlPr>
          </m:sSupPr>
          <m:e>
            <m:r>
              <m:rPr>
                <m:scr m:val="double-struck"/>
                <m:sty m:val="p"/>
              </m:rPr>
              <w:rPr>
                <w:rFonts w:ascii="Cambria Math" w:hAnsi="Cambria Math" w:cs="B Nazanin"/>
              </w:rPr>
              <m:t>R</m:t>
            </m:r>
          </m:e>
          <m:sup>
            <m:sSub>
              <m:sSubPr>
                <m:ctrlPr>
                  <w:rPr>
                    <w:rFonts w:ascii="Cambria Math" w:hAnsi="Cambria Math" w:cs="B Nazanin"/>
                  </w:rPr>
                </m:ctrlPr>
              </m:sSubPr>
              <m:e>
                <m:r>
                  <w:rPr>
                    <w:rFonts w:ascii="Cambria Math" w:hAnsi="Cambria Math" w:cs="B Nazanin"/>
                  </w:rPr>
                  <m:t>d</m:t>
                </m:r>
              </m:e>
              <m:sub>
                <m:r>
                  <w:rPr>
                    <w:rFonts w:ascii="Cambria Math" w:hAnsi="Cambria Math" w:cs="B Nazanin"/>
                  </w:rPr>
                  <m:t>ff</m:t>
                </m:r>
              </m:sub>
            </m:sSub>
            <m:r>
              <m:rPr>
                <m:sty m:val="p"/>
              </m:rPr>
              <w:rPr>
                <w:rFonts w:ascii="Cambria Math" w:hAnsi="Cambria Math" w:cs="B Nazanin"/>
              </w:rPr>
              <m:t>×</m:t>
            </m:r>
            <m:r>
              <w:rPr>
                <w:rFonts w:ascii="Cambria Math" w:hAnsi="Cambria Math" w:cs="B Nazanin"/>
              </w:rPr>
              <m:t>d</m:t>
            </m:r>
          </m:sup>
        </m:sSup>
      </m:oMath>
      <w:r w:rsidRPr="00432DBF">
        <w:rPr>
          <w:rFonts w:cs="B Nazanin"/>
          <w:rtl/>
        </w:rPr>
        <w:t xml:space="preserve"> ماتریس‌های وزن لایه پنهان هستند و تابع </w:t>
      </w:r>
      <m:oMath>
        <m:r>
          <m:rPr>
            <m:sty m:val="p"/>
          </m:rPr>
          <w:rPr>
            <w:rFonts w:ascii="Cambria Math" w:hAnsi="Cambria Math" w:cs="B Nazanin"/>
          </w:rPr>
          <m:t>max(</m:t>
        </m:r>
        <m:r>
          <w:rPr>
            <w:rFonts w:ascii="Cambria Math" w:hAnsi="Cambria Math" w:cs="B Nazanin"/>
          </w:rPr>
          <m:t>0</m:t>
        </m:r>
        <m:r>
          <m:rPr>
            <m:sty m:val="p"/>
          </m:rPr>
          <w:rPr>
            <w:rFonts w:ascii="Cambria Math" w:hAnsi="Cambria Math" w:cs="B Nazanin"/>
          </w:rPr>
          <m:t>,⋅)</m:t>
        </m:r>
      </m:oMath>
      <w:r w:rsidRPr="00432DBF">
        <w:rPr>
          <w:rFonts w:cs="B Nazanin"/>
          <w:rtl/>
        </w:rPr>
        <w:t xml:space="preserve"> نشان‌دهنده فعال‌ساز ReLU می‌باشد. در مدل‌های پیشرفته‌تر، توابع فعال‌ساز نظیر SwiGLU جایگزین این بخش شده‌اند، اما ساختار جبری کلی ثابت است.</w:t>
      </w:r>
    </w:p>
    <w:p w14:paraId="2F5DAC42" w14:textId="77777777" w:rsidR="008A2792" w:rsidRPr="00432DBF" w:rsidRDefault="00000000" w:rsidP="00432DBF">
      <w:pPr>
        <w:bidi/>
        <w:rPr>
          <w:rFonts w:cs="B Nazanin"/>
        </w:rPr>
      </w:pPr>
      <w:r w:rsidRPr="00432DBF">
        <w:rPr>
          <w:rFonts w:cs="B Nazanin"/>
          <w:rtl/>
        </w:rPr>
        <w:t xml:space="preserve">با تحلیل روابط بالا، می‌توان پیچیدگی محاسباتی و حافظه مورد نیاز را استخراج نمود. </w:t>
      </w:r>
      <w:hyperlink w:anchor="tbl-comp">
        <w:r w:rsidRPr="00432DBF">
          <w:rPr>
            <w:rStyle w:val="Hyperlink"/>
            <w:rFonts w:cs="B Nazanin"/>
            <w:rtl/>
          </w:rPr>
          <w:t>جدول ۱</w:t>
        </w:r>
      </w:hyperlink>
      <w:r w:rsidRPr="00432DBF">
        <w:rPr>
          <w:rFonts w:cs="B Nazanin"/>
          <w:rtl/>
        </w:rPr>
        <w:t xml:space="preserve"> پیچیدگی‌های مربوط به این دو بخش اصلی را خلاصه می‌کند.</w:t>
      </w:r>
    </w:p>
    <w:p w14:paraId="37A63732" w14:textId="77777777" w:rsidR="008A2792" w:rsidRPr="00432DBF" w:rsidRDefault="008A2792" w:rsidP="00432DBF">
      <w:pPr>
        <w:bidi/>
        <w:rPr>
          <w:rFonts w:cs="B Nazanin"/>
        </w:rPr>
      </w:pPr>
      <w:bookmarkStart w:id="7" w:name="tbl-comp"/>
      <w:bookmarkEnd w:id="7"/>
    </w:p>
    <w:p w14:paraId="7EA05420" w14:textId="77777777" w:rsidR="008A2792" w:rsidRPr="00432DBF" w:rsidRDefault="00000000" w:rsidP="00432DBF">
      <w:pPr>
        <w:bidi/>
        <w:rPr>
          <w:rFonts w:cs="B Nazanin"/>
        </w:rPr>
      </w:pPr>
      <w:r w:rsidRPr="00432DBF">
        <w:rPr>
          <w:rFonts w:cs="B Nazanin"/>
          <w:b/>
          <w:bCs/>
          <w:rtl/>
        </w:rPr>
        <w:t>جدول ۱: تحلیل پیچیدگی زمانی و مکانی بلوک‌های اصلی ترانسفورمر</w:t>
      </w:r>
    </w:p>
    <w:tbl>
      <w:tblPr>
        <w:tblStyle w:val="Table"/>
        <w:tblW w:w="5000" w:type="pct"/>
        <w:tblLayout w:type="fixed"/>
        <w:tblLook w:val="0020" w:firstRow="1" w:lastRow="0" w:firstColumn="0" w:lastColumn="0" w:noHBand="0" w:noVBand="0"/>
      </w:tblPr>
      <w:tblGrid>
        <w:gridCol w:w="2340"/>
        <w:gridCol w:w="2340"/>
        <w:gridCol w:w="2340"/>
        <w:gridCol w:w="2340"/>
      </w:tblGrid>
      <w:tr w:rsidR="008A2792" w:rsidRPr="00432DBF" w14:paraId="41B5C4BB" w14:textId="77777777" w:rsidTr="008A2792">
        <w:trPr>
          <w:cnfStyle w:val="100000000000" w:firstRow="1" w:lastRow="0" w:firstColumn="0" w:lastColumn="0" w:oddVBand="0" w:evenVBand="0" w:oddHBand="0" w:evenHBand="0" w:firstRowFirstColumn="0" w:firstRowLastColumn="0" w:lastRowFirstColumn="0" w:lastRowLastColumn="0"/>
          <w:tblHeader/>
        </w:trPr>
        <w:tc>
          <w:tcPr>
            <w:tcW w:w="1980" w:type="dxa"/>
          </w:tcPr>
          <w:p w14:paraId="67C83D18" w14:textId="77777777" w:rsidR="008A2792" w:rsidRPr="00432DBF" w:rsidRDefault="00000000" w:rsidP="00432DBF">
            <w:pPr>
              <w:pStyle w:val="Compact"/>
              <w:bidi/>
              <w:rPr>
                <w:rFonts w:cs="B Nazanin"/>
              </w:rPr>
            </w:pPr>
            <w:r w:rsidRPr="00432DBF">
              <w:rPr>
                <w:rFonts w:cs="B Nazanin"/>
                <w:rtl/>
              </w:rPr>
              <w:t>جزء شبکه عصبی</w:t>
            </w:r>
          </w:p>
        </w:tc>
        <w:tc>
          <w:tcPr>
            <w:tcW w:w="1980" w:type="dxa"/>
          </w:tcPr>
          <w:p w14:paraId="07DCAA19" w14:textId="77777777" w:rsidR="008A2792" w:rsidRPr="00432DBF" w:rsidRDefault="00000000" w:rsidP="00432DBF">
            <w:pPr>
              <w:pStyle w:val="Compact"/>
              <w:bidi/>
              <w:rPr>
                <w:rFonts w:cs="B Nazanin"/>
              </w:rPr>
            </w:pPr>
            <w:r w:rsidRPr="00432DBF">
              <w:rPr>
                <w:rFonts w:cs="B Nazanin"/>
                <w:rtl/>
              </w:rPr>
              <w:t>پیچیدگی محاسباتی (Flops)</w:t>
            </w:r>
          </w:p>
        </w:tc>
        <w:tc>
          <w:tcPr>
            <w:tcW w:w="1980" w:type="dxa"/>
          </w:tcPr>
          <w:p w14:paraId="37763588" w14:textId="77777777" w:rsidR="008A2792" w:rsidRPr="00432DBF" w:rsidRDefault="00000000" w:rsidP="00432DBF">
            <w:pPr>
              <w:pStyle w:val="Compact"/>
              <w:bidi/>
              <w:rPr>
                <w:rFonts w:cs="B Nazanin"/>
              </w:rPr>
            </w:pPr>
            <w:r w:rsidRPr="00432DBF">
              <w:rPr>
                <w:rFonts w:cs="B Nazanin"/>
                <w:rtl/>
              </w:rPr>
              <w:t>پیچیدگی اشغال حافظه</w:t>
            </w:r>
          </w:p>
        </w:tc>
        <w:tc>
          <w:tcPr>
            <w:tcW w:w="1980" w:type="dxa"/>
          </w:tcPr>
          <w:p w14:paraId="4CF081F0" w14:textId="77777777" w:rsidR="008A2792" w:rsidRPr="00432DBF" w:rsidRDefault="00000000" w:rsidP="00432DBF">
            <w:pPr>
              <w:pStyle w:val="Compact"/>
              <w:bidi/>
              <w:rPr>
                <w:rFonts w:cs="B Nazanin"/>
              </w:rPr>
            </w:pPr>
            <w:r w:rsidRPr="00432DBF">
              <w:rPr>
                <w:rFonts w:cs="B Nazanin"/>
                <w:rtl/>
              </w:rPr>
              <w:t>وابستگی به طول دنباله (</w:t>
            </w:r>
            <m:oMath>
              <m:r>
                <w:rPr>
                  <w:rFonts w:ascii="Cambria Math" w:hAnsi="Cambria Math" w:cs="B Nazanin"/>
                </w:rPr>
                <m:t>N</m:t>
              </m:r>
            </m:oMath>
            <w:r w:rsidRPr="00432DBF">
              <w:rPr>
                <w:rFonts w:cs="B Nazanin"/>
                <w:rtl/>
              </w:rPr>
              <w:t>)</w:t>
            </w:r>
          </w:p>
        </w:tc>
      </w:tr>
      <w:tr w:rsidR="008A2792" w:rsidRPr="00432DBF" w14:paraId="5F266623" w14:textId="77777777">
        <w:tc>
          <w:tcPr>
            <w:tcW w:w="1980" w:type="dxa"/>
          </w:tcPr>
          <w:p w14:paraId="75490D07" w14:textId="77777777" w:rsidR="008A2792" w:rsidRPr="00432DBF" w:rsidRDefault="00000000" w:rsidP="00432DBF">
            <w:pPr>
              <w:pStyle w:val="Compact"/>
              <w:bidi/>
              <w:rPr>
                <w:rFonts w:cs="B Nazanin"/>
              </w:rPr>
            </w:pPr>
            <w:r w:rsidRPr="00432DBF">
              <w:rPr>
                <w:rFonts w:cs="B Nazanin"/>
                <w:rtl/>
              </w:rPr>
              <w:t>لایه Self-Attention</w:t>
            </w:r>
          </w:p>
        </w:tc>
        <w:tc>
          <w:tcPr>
            <w:tcW w:w="1980" w:type="dxa"/>
          </w:tcPr>
          <w:p w14:paraId="0E85B03F" w14:textId="77777777" w:rsidR="008A2792" w:rsidRPr="00432DBF" w:rsidRDefault="00000000" w:rsidP="00432DBF">
            <w:pPr>
              <w:pStyle w:val="Compact"/>
              <w:bidi/>
              <w:rPr>
                <w:rFonts w:cs="B Nazanin"/>
              </w:rPr>
            </w:pPr>
            <m:oMathPara>
              <m:oMath>
                <m:r>
                  <w:rPr>
                    <w:rFonts w:ascii="Cambria Math" w:hAnsi="Cambria Math" w:cs="B Nazanin"/>
                  </w:rPr>
                  <m:t>O</m:t>
                </m:r>
                <m:r>
                  <m:rPr>
                    <m:sty m:val="p"/>
                  </m:rPr>
                  <w:rPr>
                    <w:rFonts w:ascii="Cambria Math" w:hAnsi="Cambria Math" w:cs="B Nazanin"/>
                  </w:rPr>
                  <m:t>(</m:t>
                </m:r>
                <m:sSup>
                  <m:sSupPr>
                    <m:ctrlPr>
                      <w:rPr>
                        <w:rFonts w:ascii="Cambria Math" w:hAnsi="Cambria Math" w:cs="B Nazanin"/>
                      </w:rPr>
                    </m:ctrlPr>
                  </m:sSupPr>
                  <m:e>
                    <m:r>
                      <w:rPr>
                        <w:rFonts w:ascii="Cambria Math" w:hAnsi="Cambria Math" w:cs="B Nazanin"/>
                      </w:rPr>
                      <m:t>N</m:t>
                    </m:r>
                  </m:e>
                  <m:sup>
                    <m:r>
                      <w:rPr>
                        <w:rFonts w:ascii="Cambria Math" w:hAnsi="Cambria Math" w:cs="B Nazanin"/>
                      </w:rPr>
                      <m:t>2</m:t>
                    </m:r>
                  </m:sup>
                </m:sSup>
                <m:r>
                  <m:rPr>
                    <m:sty m:val="p"/>
                  </m:rPr>
                  <w:rPr>
                    <w:rFonts w:ascii="Cambria Math" w:hAnsi="Cambria Math" w:cs="B Nazanin"/>
                  </w:rPr>
                  <m:t>⋅</m:t>
                </m:r>
                <m:r>
                  <w:rPr>
                    <w:rFonts w:ascii="Cambria Math" w:hAnsi="Cambria Math" w:cs="B Nazanin"/>
                  </w:rPr>
                  <m:t>d</m:t>
                </m:r>
                <m:r>
                  <m:rPr>
                    <m:sty m:val="p"/>
                  </m:rPr>
                  <w:rPr>
                    <w:rFonts w:ascii="Cambria Math" w:hAnsi="Cambria Math" w:cs="B Nazanin"/>
                  </w:rPr>
                  <m:t>)</m:t>
                </m:r>
              </m:oMath>
            </m:oMathPara>
          </w:p>
        </w:tc>
        <w:tc>
          <w:tcPr>
            <w:tcW w:w="1980" w:type="dxa"/>
          </w:tcPr>
          <w:p w14:paraId="39C7072D" w14:textId="77777777" w:rsidR="008A2792" w:rsidRPr="00432DBF" w:rsidRDefault="00000000" w:rsidP="00432DBF">
            <w:pPr>
              <w:pStyle w:val="Compact"/>
              <w:bidi/>
              <w:rPr>
                <w:rFonts w:cs="B Nazanin"/>
              </w:rPr>
            </w:pPr>
            <m:oMathPara>
              <m:oMath>
                <m:r>
                  <w:rPr>
                    <w:rFonts w:ascii="Cambria Math" w:hAnsi="Cambria Math" w:cs="B Nazanin"/>
                  </w:rPr>
                  <m:t>O</m:t>
                </m:r>
                <m:r>
                  <m:rPr>
                    <m:sty m:val="p"/>
                  </m:rPr>
                  <w:rPr>
                    <w:rFonts w:ascii="Cambria Math" w:hAnsi="Cambria Math" w:cs="B Nazanin"/>
                  </w:rPr>
                  <m:t>(</m:t>
                </m:r>
                <m:sSup>
                  <m:sSupPr>
                    <m:ctrlPr>
                      <w:rPr>
                        <w:rFonts w:ascii="Cambria Math" w:hAnsi="Cambria Math" w:cs="B Nazanin"/>
                      </w:rPr>
                    </m:ctrlPr>
                  </m:sSupPr>
                  <m:e>
                    <m:r>
                      <w:rPr>
                        <w:rFonts w:ascii="Cambria Math" w:hAnsi="Cambria Math" w:cs="B Nazanin"/>
                      </w:rPr>
                      <m:t>N</m:t>
                    </m:r>
                  </m:e>
                  <m:sup>
                    <m:r>
                      <w:rPr>
                        <w:rFonts w:ascii="Cambria Math" w:hAnsi="Cambria Math" w:cs="B Nazanin"/>
                      </w:rPr>
                      <m:t>2</m:t>
                    </m:r>
                  </m:sup>
                </m:sSup>
                <m:r>
                  <m:rPr>
                    <m:sty m:val="p"/>
                  </m:rPr>
                  <w:rPr>
                    <w:rFonts w:ascii="Cambria Math" w:hAnsi="Cambria Math" w:cs="B Nazanin"/>
                  </w:rPr>
                  <m:t>+</m:t>
                </m:r>
                <m:r>
                  <w:rPr>
                    <w:rFonts w:ascii="Cambria Math" w:hAnsi="Cambria Math" w:cs="B Nazanin"/>
                  </w:rPr>
                  <m:t>N</m:t>
                </m:r>
                <m:r>
                  <m:rPr>
                    <m:sty m:val="p"/>
                  </m:rPr>
                  <w:rPr>
                    <w:rFonts w:ascii="Cambria Math" w:hAnsi="Cambria Math" w:cs="B Nazanin"/>
                  </w:rPr>
                  <m:t>⋅</m:t>
                </m:r>
                <m:r>
                  <w:rPr>
                    <w:rFonts w:ascii="Cambria Math" w:hAnsi="Cambria Math" w:cs="B Nazanin"/>
                  </w:rPr>
                  <m:t>d</m:t>
                </m:r>
                <m:r>
                  <m:rPr>
                    <m:sty m:val="p"/>
                  </m:rPr>
                  <w:rPr>
                    <w:rFonts w:ascii="Cambria Math" w:hAnsi="Cambria Math" w:cs="B Nazanin"/>
                  </w:rPr>
                  <m:t>)</m:t>
                </m:r>
              </m:oMath>
            </m:oMathPara>
          </w:p>
        </w:tc>
        <w:tc>
          <w:tcPr>
            <w:tcW w:w="1980" w:type="dxa"/>
          </w:tcPr>
          <w:p w14:paraId="236B1C38" w14:textId="77777777" w:rsidR="008A2792" w:rsidRPr="00432DBF" w:rsidRDefault="00000000" w:rsidP="00432DBF">
            <w:pPr>
              <w:pStyle w:val="Compact"/>
              <w:bidi/>
              <w:rPr>
                <w:rFonts w:cs="B Nazanin"/>
              </w:rPr>
            </w:pPr>
            <w:r w:rsidRPr="00432DBF">
              <w:rPr>
                <w:rFonts w:cs="B Nazanin"/>
                <w:rtl/>
              </w:rPr>
              <w:t>درجه دوم (Quadratic)</w:t>
            </w:r>
          </w:p>
        </w:tc>
      </w:tr>
      <w:tr w:rsidR="008A2792" w:rsidRPr="00432DBF" w14:paraId="7F46A991" w14:textId="77777777">
        <w:tc>
          <w:tcPr>
            <w:tcW w:w="1980" w:type="dxa"/>
          </w:tcPr>
          <w:p w14:paraId="5F2925BA" w14:textId="77777777" w:rsidR="008A2792" w:rsidRPr="00432DBF" w:rsidRDefault="00000000" w:rsidP="00432DBF">
            <w:pPr>
              <w:pStyle w:val="Compact"/>
              <w:bidi/>
              <w:rPr>
                <w:rFonts w:cs="B Nazanin"/>
              </w:rPr>
            </w:pPr>
            <w:r w:rsidRPr="00432DBF">
              <w:rPr>
                <w:rFonts w:cs="B Nazanin"/>
                <w:rtl/>
              </w:rPr>
              <w:t>لایه Feed-Forward</w:t>
            </w:r>
          </w:p>
        </w:tc>
        <w:tc>
          <w:tcPr>
            <w:tcW w:w="1980" w:type="dxa"/>
          </w:tcPr>
          <w:p w14:paraId="489948AE" w14:textId="77777777" w:rsidR="008A2792" w:rsidRPr="00432DBF" w:rsidRDefault="00000000" w:rsidP="00432DBF">
            <w:pPr>
              <w:pStyle w:val="Compact"/>
              <w:bidi/>
              <w:rPr>
                <w:rFonts w:cs="B Nazanin"/>
              </w:rPr>
            </w:pPr>
            <m:oMathPara>
              <m:oMath>
                <m:r>
                  <w:rPr>
                    <w:rFonts w:ascii="Cambria Math" w:hAnsi="Cambria Math" w:cs="B Nazanin"/>
                  </w:rPr>
                  <m:t>O</m:t>
                </m:r>
                <m:r>
                  <m:rPr>
                    <m:sty m:val="p"/>
                  </m:rPr>
                  <w:rPr>
                    <w:rFonts w:ascii="Cambria Math" w:hAnsi="Cambria Math" w:cs="B Nazanin"/>
                  </w:rPr>
                  <m:t>(</m:t>
                </m:r>
                <m:r>
                  <w:rPr>
                    <w:rFonts w:ascii="Cambria Math" w:hAnsi="Cambria Math" w:cs="B Nazanin"/>
                  </w:rPr>
                  <m:t>N</m:t>
                </m:r>
                <m:r>
                  <m:rPr>
                    <m:sty m:val="p"/>
                  </m:rPr>
                  <w:rPr>
                    <w:rFonts w:ascii="Cambria Math" w:hAnsi="Cambria Math" w:cs="B Nazanin"/>
                  </w:rPr>
                  <m:t>⋅</m:t>
                </m:r>
                <m:sSup>
                  <m:sSupPr>
                    <m:ctrlPr>
                      <w:rPr>
                        <w:rFonts w:ascii="Cambria Math" w:hAnsi="Cambria Math" w:cs="B Nazanin"/>
                      </w:rPr>
                    </m:ctrlPr>
                  </m:sSupPr>
                  <m:e>
                    <m:r>
                      <w:rPr>
                        <w:rFonts w:ascii="Cambria Math" w:hAnsi="Cambria Math" w:cs="B Nazanin"/>
                      </w:rPr>
                      <m:t>d</m:t>
                    </m:r>
                  </m:e>
                  <m:sup>
                    <m:r>
                      <w:rPr>
                        <w:rFonts w:ascii="Cambria Math" w:hAnsi="Cambria Math" w:cs="B Nazanin"/>
                      </w:rPr>
                      <m:t>2</m:t>
                    </m:r>
                  </m:sup>
                </m:sSup>
                <m:r>
                  <m:rPr>
                    <m:sty m:val="p"/>
                  </m:rPr>
                  <w:rPr>
                    <w:rFonts w:ascii="Cambria Math" w:hAnsi="Cambria Math" w:cs="B Nazanin"/>
                  </w:rPr>
                  <m:t>)</m:t>
                </m:r>
              </m:oMath>
            </m:oMathPara>
          </w:p>
        </w:tc>
        <w:tc>
          <w:tcPr>
            <w:tcW w:w="1980" w:type="dxa"/>
          </w:tcPr>
          <w:p w14:paraId="3B861B92" w14:textId="77777777" w:rsidR="008A2792" w:rsidRPr="00432DBF" w:rsidRDefault="00000000" w:rsidP="00432DBF">
            <w:pPr>
              <w:pStyle w:val="Compact"/>
              <w:bidi/>
              <w:rPr>
                <w:rFonts w:cs="B Nazanin"/>
              </w:rPr>
            </w:pPr>
            <m:oMathPara>
              <m:oMath>
                <m:r>
                  <w:rPr>
                    <w:rFonts w:ascii="Cambria Math" w:hAnsi="Cambria Math" w:cs="B Nazanin"/>
                  </w:rPr>
                  <m:t>O</m:t>
                </m:r>
                <m:r>
                  <m:rPr>
                    <m:sty m:val="p"/>
                  </m:rPr>
                  <w:rPr>
                    <w:rFonts w:ascii="Cambria Math" w:hAnsi="Cambria Math" w:cs="B Nazanin"/>
                  </w:rPr>
                  <m:t>(</m:t>
                </m:r>
                <m:r>
                  <w:rPr>
                    <w:rFonts w:ascii="Cambria Math" w:hAnsi="Cambria Math" w:cs="B Nazanin"/>
                  </w:rPr>
                  <m:t>N</m:t>
                </m:r>
                <m:r>
                  <m:rPr>
                    <m:sty m:val="p"/>
                  </m:rPr>
                  <w:rPr>
                    <w:rFonts w:ascii="Cambria Math" w:hAnsi="Cambria Math" w:cs="B Nazanin"/>
                  </w:rPr>
                  <m:t>⋅</m:t>
                </m:r>
                <m:r>
                  <w:rPr>
                    <w:rFonts w:ascii="Cambria Math" w:hAnsi="Cambria Math" w:cs="B Nazanin"/>
                  </w:rPr>
                  <m:t>d</m:t>
                </m:r>
                <m:r>
                  <m:rPr>
                    <m:sty m:val="p"/>
                  </m:rPr>
                  <w:rPr>
                    <w:rFonts w:ascii="Cambria Math" w:hAnsi="Cambria Math" w:cs="B Nazanin"/>
                  </w:rPr>
                  <m:t>)</m:t>
                </m:r>
              </m:oMath>
            </m:oMathPara>
          </w:p>
        </w:tc>
        <w:tc>
          <w:tcPr>
            <w:tcW w:w="1980" w:type="dxa"/>
          </w:tcPr>
          <w:p w14:paraId="22DC7A25" w14:textId="77777777" w:rsidR="008A2792" w:rsidRPr="00432DBF" w:rsidRDefault="00000000" w:rsidP="00432DBF">
            <w:pPr>
              <w:pStyle w:val="Compact"/>
              <w:bidi/>
              <w:rPr>
                <w:rFonts w:cs="B Nazanin"/>
              </w:rPr>
            </w:pPr>
            <w:r w:rsidRPr="00432DBF">
              <w:rPr>
                <w:rFonts w:cs="B Nazanin"/>
                <w:rtl/>
              </w:rPr>
              <w:t>خطی (Linear)</w:t>
            </w:r>
          </w:p>
        </w:tc>
      </w:tr>
    </w:tbl>
    <w:p w14:paraId="54E40E7E" w14:textId="77777777" w:rsidR="008A2792" w:rsidRPr="00432DBF" w:rsidRDefault="00000000" w:rsidP="00432DBF">
      <w:pPr>
        <w:bidi/>
        <w:rPr>
          <w:rFonts w:cs="B Nazanin"/>
        </w:rPr>
      </w:pPr>
      <w:r w:rsidRPr="00432DBF">
        <w:rPr>
          <w:rFonts w:cs="B Nazanin"/>
          <w:rtl/>
        </w:rPr>
        <w:t xml:space="preserve">همان‌طور که در </w:t>
      </w:r>
      <w:hyperlink w:anchor="tbl-comp">
        <w:r w:rsidRPr="00432DBF">
          <w:rPr>
            <w:rStyle w:val="Hyperlink"/>
            <w:rFonts w:cs="B Nazanin"/>
            <w:rtl/>
          </w:rPr>
          <w:t>جدول ۱</w:t>
        </w:r>
      </w:hyperlink>
      <w:r w:rsidRPr="00432DBF">
        <w:rPr>
          <w:rFonts w:cs="B Nazanin"/>
          <w:rtl/>
        </w:rPr>
        <w:t xml:space="preserve"> مشاهده می‌شود، پیچیدگی توجه شخصی تابعی از توان دوم طول دنباله ورودی (</w:t>
      </w:r>
      <m:oMath>
        <m:sSup>
          <m:sSupPr>
            <m:ctrlPr>
              <w:rPr>
                <w:rFonts w:ascii="Cambria Math" w:hAnsi="Cambria Math" w:cs="B Nazanin"/>
              </w:rPr>
            </m:ctrlPr>
          </m:sSupPr>
          <m:e>
            <m:r>
              <w:rPr>
                <w:rFonts w:ascii="Cambria Math" w:hAnsi="Cambria Math" w:cs="B Nazanin"/>
              </w:rPr>
              <m:t>N</m:t>
            </m:r>
          </m:e>
          <m:sup>
            <m:r>
              <w:rPr>
                <w:rFonts w:ascii="Cambria Math" w:hAnsi="Cambria Math" w:cs="B Nazanin"/>
              </w:rPr>
              <m:t>2</m:t>
            </m:r>
          </m:sup>
        </m:sSup>
      </m:oMath>
      <w:r w:rsidRPr="00432DBF">
        <w:rPr>
          <w:rFonts w:cs="B Nazanin"/>
          <w:rtl/>
        </w:rPr>
        <w:t>) است که این مسئله در پردازش متون طولانی به یک گلوگاه (Bottleneck) اساسی تبدیل می‌گردد.</w:t>
      </w:r>
    </w:p>
    <w:p w14:paraId="4C0CEA7D" w14:textId="77777777" w:rsidR="008A2792" w:rsidRPr="00432DBF" w:rsidRDefault="00000000" w:rsidP="00432DBF">
      <w:pPr>
        <w:bidi/>
        <w:rPr>
          <w:rFonts w:cs="B Nazanin"/>
        </w:rPr>
      </w:pPr>
      <w:r w:rsidRPr="00432DBF">
        <w:rPr>
          <w:rFonts w:cs="B Nazanin"/>
        </w:rPr>
        <w:pict w14:anchorId="4F65782A">
          <v:rect id="_x0000_i1060" style="width:0;height:1.5pt" o:hralign="center" o:hrstd="t" o:hr="t"/>
        </w:pict>
      </w:r>
    </w:p>
    <w:p w14:paraId="268C9AC6" w14:textId="77777777" w:rsidR="008A2792" w:rsidRPr="00432DBF" w:rsidRDefault="00000000" w:rsidP="00432DBF">
      <w:pPr>
        <w:pStyle w:val="Heading2"/>
        <w:bidi/>
        <w:rPr>
          <w:rFonts w:cs="B Nazanin"/>
        </w:rPr>
      </w:pPr>
      <w:bookmarkStart w:id="8" w:name="sec-ch2"/>
      <w:bookmarkStart w:id="9" w:name="_Toc228614226"/>
      <w:r w:rsidRPr="00432DBF">
        <w:rPr>
          <w:rFonts w:cs="B Nazanin"/>
          <w:rtl/>
        </w:rPr>
        <w:t>فصل دوم: مبانی ریاضی کش کلید-ارزش (KV Caching) و محدودیت‌های حافظه</w:t>
      </w:r>
      <w:bookmarkEnd w:id="9"/>
    </w:p>
    <w:p w14:paraId="7B1A5DD7" w14:textId="77777777" w:rsidR="008A2792" w:rsidRPr="00432DBF" w:rsidRDefault="00000000" w:rsidP="00432DBF">
      <w:pPr>
        <w:bidi/>
        <w:rPr>
          <w:rFonts w:cs="B Nazanin"/>
        </w:rPr>
      </w:pPr>
      <w:r w:rsidRPr="00432DBF">
        <w:rPr>
          <w:rFonts w:cs="B Nazanin"/>
          <w:rtl/>
        </w:rPr>
        <w:t>تولید متن در مدل‌های زبانی به صورت خودهمبسته (Autoregressive) انجام می‌پذیرد. از نظر احتمالاتی، هدف مدل تخمین احتمال شرطی تولید توکن بعدی (</w:t>
      </w:r>
      <m:oMath>
        <m:sSub>
          <m:sSubPr>
            <m:ctrlPr>
              <w:rPr>
                <w:rFonts w:ascii="Cambria Math" w:hAnsi="Cambria Math" w:cs="B Nazanin"/>
              </w:rPr>
            </m:ctrlPr>
          </m:sSubPr>
          <m:e>
            <m:r>
              <w:rPr>
                <w:rFonts w:ascii="Cambria Math" w:hAnsi="Cambria Math" w:cs="B Nazanin"/>
              </w:rPr>
              <m:t>w</m:t>
            </m:r>
          </m:e>
          <m:sub>
            <m:r>
              <w:rPr>
                <w:rFonts w:ascii="Cambria Math" w:hAnsi="Cambria Math" w:cs="B Nazanin"/>
              </w:rPr>
              <m:t>t</m:t>
            </m:r>
          </m:sub>
        </m:sSub>
      </m:oMath>
      <w:r w:rsidRPr="00432DBF">
        <w:rPr>
          <w:rFonts w:cs="B Nazanin"/>
          <w:rtl/>
        </w:rPr>
        <w:t>) با توجه به توکن‌های تولید شده قبلی (</w:t>
      </w:r>
      <m:oMath>
        <m:sSub>
          <m:sSubPr>
            <m:ctrlPr>
              <w:rPr>
                <w:rFonts w:ascii="Cambria Math" w:hAnsi="Cambria Math" w:cs="B Nazanin"/>
              </w:rPr>
            </m:ctrlPr>
          </m:sSubPr>
          <m:e>
            <m:r>
              <w:rPr>
                <w:rFonts w:ascii="Cambria Math" w:hAnsi="Cambria Math" w:cs="B Nazanin"/>
              </w:rPr>
              <m:t>w</m:t>
            </m:r>
          </m:e>
          <m:sub>
            <m:r>
              <w:rPr>
                <w:rFonts w:ascii="Cambria Math" w:hAnsi="Cambria Math" w:cs="B Nazanin"/>
              </w:rPr>
              <m:t>1</m:t>
            </m:r>
            <m:r>
              <m:rPr>
                <m:sty m:val="p"/>
              </m:rPr>
              <w:rPr>
                <w:rFonts w:ascii="Cambria Math" w:hAnsi="Cambria Math" w:cs="B Nazanin"/>
              </w:rPr>
              <m:t>:</m:t>
            </m:r>
            <m:r>
              <w:rPr>
                <w:rFonts w:ascii="Cambria Math" w:hAnsi="Cambria Math" w:cs="B Nazanin"/>
              </w:rPr>
              <m:t>t</m:t>
            </m:r>
            <m:r>
              <m:rPr>
                <m:sty m:val="p"/>
              </m:rPr>
              <w:rPr>
                <w:rFonts w:ascii="Cambria Math" w:hAnsi="Cambria Math" w:cs="B Nazanin"/>
              </w:rPr>
              <m:t>-</m:t>
            </m:r>
            <m:r>
              <w:rPr>
                <w:rFonts w:ascii="Cambria Math" w:hAnsi="Cambria Math" w:cs="B Nazanin"/>
              </w:rPr>
              <m:t>1</m:t>
            </m:r>
          </m:sub>
        </m:sSub>
      </m:oMath>
      <w:r w:rsidRPr="00432DBF">
        <w:rPr>
          <w:rFonts w:cs="B Nazanin"/>
          <w:rtl/>
        </w:rPr>
        <w:t>) است. این فرآیند با فرمول زنجیره‌ای احتمالات (</w:t>
      </w:r>
      <w:hyperlink w:anchor="eq3">
        <w:r w:rsidRPr="00432DBF">
          <w:rPr>
            <w:rStyle w:val="Hyperlink"/>
            <w:rFonts w:cs="B Nazanin"/>
            <w:rtl/>
          </w:rPr>
          <w:t>فرمول (۳)</w:t>
        </w:r>
      </w:hyperlink>
      <w:r w:rsidRPr="00432DBF">
        <w:rPr>
          <w:rFonts w:cs="B Nazanin"/>
          <w:rtl/>
        </w:rPr>
        <w:t>) تقریب زده می‌شود:</w:t>
      </w:r>
      <w:bookmarkStart w:id="10" w:name="eq3"/>
      <w:bookmarkEnd w:id="10"/>
    </w:p>
    <w:p w14:paraId="3D8EFEFC" w14:textId="77777777" w:rsidR="008A2792" w:rsidRPr="00432DBF" w:rsidRDefault="00000000" w:rsidP="00432DBF">
      <w:pPr>
        <w:bidi/>
        <w:rPr>
          <w:rFonts w:cs="B Nazanin"/>
        </w:rPr>
      </w:pPr>
      <m:oMathPara>
        <m:oMathParaPr>
          <m:jc m:val="center"/>
        </m:oMathParaPr>
        <m:oMath>
          <m:r>
            <w:rPr>
              <w:rFonts w:ascii="Cambria Math" w:hAnsi="Cambria Math" w:cs="B Nazanin"/>
            </w:rPr>
            <m:t>P</m:t>
          </m:r>
          <m:r>
            <m:rPr>
              <m:sty m:val="p"/>
            </m:rPr>
            <w:rPr>
              <w:rFonts w:ascii="Cambria Math" w:hAnsi="Cambria Math" w:cs="B Nazanin"/>
            </w:rPr>
            <m:t>(</m:t>
          </m:r>
          <m:r>
            <w:rPr>
              <w:rFonts w:ascii="Cambria Math" w:hAnsi="Cambria Math" w:cs="B Nazanin"/>
            </w:rPr>
            <m:t>W</m:t>
          </m:r>
          <m:r>
            <m:rPr>
              <m:sty m:val="p"/>
            </m:rPr>
            <w:rPr>
              <w:rFonts w:ascii="Cambria Math" w:hAnsi="Cambria Math" w:cs="B Nazanin"/>
            </w:rPr>
            <m:t>)=</m:t>
          </m:r>
          <m:nary>
            <m:naryPr>
              <m:chr m:val="∏"/>
              <m:limLoc m:val="undOvr"/>
              <m:ctrlPr>
                <w:rPr>
                  <w:rFonts w:ascii="Cambria Math" w:hAnsi="Cambria Math" w:cs="B Nazanin"/>
                </w:rPr>
              </m:ctrlPr>
            </m:naryPr>
            <m:sub>
              <m:r>
                <w:rPr>
                  <w:rFonts w:ascii="Cambria Math" w:hAnsi="Cambria Math" w:cs="B Nazanin"/>
                </w:rPr>
                <m:t>t</m:t>
              </m:r>
              <m:r>
                <m:rPr>
                  <m:sty m:val="p"/>
                </m:rPr>
                <w:rPr>
                  <w:rFonts w:ascii="Cambria Math" w:hAnsi="Cambria Math" w:cs="B Nazanin"/>
                </w:rPr>
                <m:t>=</m:t>
              </m:r>
              <m:r>
                <w:rPr>
                  <w:rFonts w:ascii="Cambria Math" w:hAnsi="Cambria Math" w:cs="B Nazanin"/>
                </w:rPr>
                <m:t>1</m:t>
              </m:r>
            </m:sub>
            <m:sup>
              <m:r>
                <w:rPr>
                  <w:rFonts w:ascii="Cambria Math" w:hAnsi="Cambria Math" w:cs="B Nazanin"/>
                </w:rPr>
                <m:t>T</m:t>
              </m:r>
            </m:sup>
            <m:e>
              <m:r>
                <w:rPr>
                  <w:rFonts w:ascii="Cambria Math" w:hAnsi="Cambria Math" w:cs="B Nazanin"/>
                </w:rPr>
                <m:t>P</m:t>
              </m:r>
            </m:e>
          </m:nary>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w</m:t>
              </m:r>
            </m:e>
            <m:sub>
              <m:r>
                <w:rPr>
                  <w:rFonts w:ascii="Cambria Math" w:hAnsi="Cambria Math" w:cs="B Nazanin"/>
                </w:rPr>
                <m:t>t</m:t>
              </m:r>
            </m:sub>
          </m:sSub>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w</m:t>
              </m:r>
            </m:e>
            <m:sub>
              <m:r>
                <w:rPr>
                  <w:rFonts w:ascii="Cambria Math" w:hAnsi="Cambria Math" w:cs="B Nazanin"/>
                </w:rPr>
                <m:t>1</m:t>
              </m:r>
            </m:sub>
          </m:sSub>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w</m:t>
              </m:r>
            </m:e>
            <m:sub>
              <m:r>
                <w:rPr>
                  <w:rFonts w:ascii="Cambria Math" w:hAnsi="Cambria Math" w:cs="B Nazanin"/>
                </w:rPr>
                <m:t>2</m:t>
              </m:r>
            </m:sub>
          </m:sSub>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w</m:t>
              </m:r>
            </m:e>
            <m:sub>
              <m:r>
                <w:rPr>
                  <w:rFonts w:ascii="Cambria Math" w:hAnsi="Cambria Math" w:cs="B Nazanin"/>
                </w:rPr>
                <m:t>t</m:t>
              </m:r>
              <m:r>
                <m:rPr>
                  <m:sty m:val="p"/>
                </m:rPr>
                <w:rPr>
                  <w:rFonts w:ascii="Cambria Math" w:hAnsi="Cambria Math" w:cs="B Nazanin"/>
                </w:rPr>
                <m:t>-</m:t>
              </m:r>
              <m:r>
                <w:rPr>
                  <w:rFonts w:ascii="Cambria Math" w:hAnsi="Cambria Math" w:cs="B Nazanin"/>
                </w:rPr>
                <m:t>1</m:t>
              </m:r>
            </m:sub>
          </m:sSub>
          <m:r>
            <m:rPr>
              <m:sty m:val="p"/>
            </m:rPr>
            <w:rPr>
              <w:rFonts w:ascii="Cambria Math" w:hAnsi="Cambria Math" w:cs="B Nazanin"/>
            </w:rPr>
            <m:t>;Θ)</m:t>
          </m:r>
          <m:r>
            <w:rPr>
              <w:rFonts w:ascii="Cambria Math" w:hAnsi="Cambria Math" w:cs="B Nazanin"/>
            </w:rPr>
            <m:t> </m:t>
          </m:r>
          <m:r>
            <m:rPr>
              <m:nor/>
            </m:rPr>
            <w:rPr>
              <w:rFonts w:cs="B Nazanin"/>
            </w:rPr>
            <m:t>(</m:t>
          </m:r>
          <m:r>
            <m:rPr>
              <m:nor/>
            </m:rPr>
            <w:rPr>
              <w:rFonts w:ascii="Arial" w:hAnsi="Arial" w:cs="B Nazanin"/>
            </w:rPr>
            <m:t>۳</m:t>
          </m:r>
          <m:r>
            <m:rPr>
              <m:nor/>
            </m:rPr>
            <w:rPr>
              <w:rFonts w:cs="B Nazanin"/>
            </w:rPr>
            <m:t>)</m:t>
          </m:r>
        </m:oMath>
      </m:oMathPara>
    </w:p>
    <w:p w14:paraId="31D8E962" w14:textId="77777777" w:rsidR="008A2792" w:rsidRPr="00432DBF" w:rsidRDefault="00000000" w:rsidP="00432DBF">
      <w:pPr>
        <w:bidi/>
        <w:rPr>
          <w:rFonts w:cs="B Nazanin"/>
        </w:rPr>
      </w:pPr>
      <w:r w:rsidRPr="00432DBF">
        <w:rPr>
          <w:rFonts w:cs="B Nazanin"/>
          <w:rtl/>
        </w:rPr>
        <w:lastRenderedPageBreak/>
        <w:t xml:space="preserve">که در آن </w:t>
      </w:r>
      <m:oMath>
        <m:r>
          <m:rPr>
            <m:sty m:val="p"/>
          </m:rPr>
          <w:rPr>
            <w:rFonts w:ascii="Cambria Math" w:hAnsi="Cambria Math" w:cs="B Nazanin"/>
          </w:rPr>
          <m:t>Θ</m:t>
        </m:r>
      </m:oMath>
      <w:r w:rsidRPr="00432DBF">
        <w:rPr>
          <w:rFonts w:cs="B Nazanin"/>
          <w:rtl/>
        </w:rPr>
        <w:t xml:space="preserve"> ماتریس پارامترهای مدل است. در حالت پیاده‌سازی خام، برای پیش‌بینی توکن </w:t>
      </w:r>
      <m:oMath>
        <m:r>
          <w:rPr>
            <w:rFonts w:ascii="Cambria Math" w:hAnsi="Cambria Math" w:cs="B Nazanin"/>
          </w:rPr>
          <m:t>t</m:t>
        </m:r>
      </m:oMath>
      <w:r w:rsidRPr="00432DBF">
        <w:rPr>
          <w:rFonts w:cs="B Nazanin"/>
          <w:rtl/>
        </w:rPr>
        <w:t xml:space="preserve">ام، مدل باید محاسبات </w:t>
      </w:r>
      <w:hyperlink w:anchor="eq1">
        <w:r w:rsidRPr="00432DBF">
          <w:rPr>
            <w:rStyle w:val="Hyperlink"/>
            <w:rFonts w:cs="B Nazanin"/>
            <w:rtl/>
          </w:rPr>
          <w:t>فرمول (۱)</w:t>
        </w:r>
      </w:hyperlink>
      <w:r w:rsidRPr="00432DBF">
        <w:rPr>
          <w:rFonts w:cs="B Nazanin"/>
          <w:rtl/>
        </w:rPr>
        <w:t xml:space="preserve"> را برای تمام </w:t>
      </w:r>
      <m:oMath>
        <m:r>
          <w:rPr>
            <w:rFonts w:ascii="Cambria Math" w:hAnsi="Cambria Math" w:cs="B Nazanin"/>
          </w:rPr>
          <m:t>t</m:t>
        </m:r>
        <m:r>
          <m:rPr>
            <m:sty m:val="p"/>
          </m:rPr>
          <w:rPr>
            <w:rFonts w:ascii="Cambria Math" w:hAnsi="Cambria Math" w:cs="B Nazanin"/>
          </w:rPr>
          <m:t>-</m:t>
        </m:r>
        <m:r>
          <w:rPr>
            <w:rFonts w:ascii="Cambria Math" w:hAnsi="Cambria Math" w:cs="B Nazanin"/>
          </w:rPr>
          <m:t>1</m:t>
        </m:r>
      </m:oMath>
      <w:r w:rsidRPr="00432DBF">
        <w:rPr>
          <w:rFonts w:cs="B Nazanin"/>
          <w:rtl/>
        </w:rPr>
        <w:t xml:space="preserve"> توکن قبلی مجدداً انجام دهد. این امر منجر به انجام محاسبات تکراری افزون‌بر و از مرتبه زمانی </w:t>
      </w:r>
      <m:oMath>
        <m:r>
          <w:rPr>
            <w:rFonts w:ascii="Cambria Math" w:hAnsi="Cambria Math" w:cs="B Nazanin"/>
          </w:rPr>
          <m:t>O</m:t>
        </m:r>
        <m:r>
          <m:rPr>
            <m:sty m:val="p"/>
          </m:rPr>
          <w:rPr>
            <w:rFonts w:ascii="Cambria Math" w:hAnsi="Cambria Math" w:cs="B Nazanin"/>
          </w:rPr>
          <m:t>(</m:t>
        </m:r>
        <m:sSup>
          <m:sSupPr>
            <m:ctrlPr>
              <w:rPr>
                <w:rFonts w:ascii="Cambria Math" w:hAnsi="Cambria Math" w:cs="B Nazanin"/>
              </w:rPr>
            </m:ctrlPr>
          </m:sSupPr>
          <m:e>
            <m:r>
              <w:rPr>
                <w:rFonts w:ascii="Cambria Math" w:hAnsi="Cambria Math" w:cs="B Nazanin"/>
              </w:rPr>
              <m:t>t</m:t>
            </m:r>
          </m:e>
          <m:sup>
            <m:r>
              <w:rPr>
                <w:rFonts w:ascii="Cambria Math" w:hAnsi="Cambria Math" w:cs="B Nazanin"/>
              </w:rPr>
              <m:t>2</m:t>
            </m:r>
          </m:sup>
        </m:sSup>
        <m:r>
          <m:rPr>
            <m:sty m:val="p"/>
          </m:rPr>
          <w:rPr>
            <w:rFonts w:ascii="Cambria Math" w:hAnsi="Cambria Math" w:cs="B Nazanin"/>
          </w:rPr>
          <m:t>)</m:t>
        </m:r>
      </m:oMath>
      <w:r w:rsidRPr="00432DBF">
        <w:rPr>
          <w:rFonts w:cs="B Nazanin"/>
          <w:rtl/>
        </w:rPr>
        <w:t xml:space="preserve"> برای هر گام می‌شود.</w:t>
      </w:r>
    </w:p>
    <w:p w14:paraId="697E144A" w14:textId="6CAC6587" w:rsidR="008A2792" w:rsidRPr="00432DBF" w:rsidRDefault="00000000" w:rsidP="00432DBF">
      <w:pPr>
        <w:bidi/>
        <w:rPr>
          <w:rFonts w:cs="B Nazanin"/>
        </w:rPr>
      </w:pPr>
      <w:r w:rsidRPr="00432DBF">
        <w:rPr>
          <w:rFonts w:cs="B Nazanin"/>
          <w:rtl/>
        </w:rPr>
        <w:t>برای رفع این مشکل محاسباتی، تکنیکی به نام کش کلید-ارزش</w:t>
      </w:r>
      <w:r w:rsidR="00432DBF">
        <w:rPr>
          <w:rFonts w:cs="B Nazanin" w:hint="cs"/>
          <w:rtl/>
        </w:rPr>
        <w:t xml:space="preserve"> </w:t>
      </w:r>
      <w:r w:rsidRPr="00432DBF">
        <w:rPr>
          <w:rFonts w:cs="B Nazanin"/>
          <w:rtl/>
        </w:rPr>
        <w:t xml:space="preserve">معرفی شد. از آنجا که در گام </w:t>
      </w:r>
      <m:oMath>
        <m:r>
          <w:rPr>
            <w:rFonts w:ascii="Cambria Math" w:hAnsi="Cambria Math" w:cs="B Nazanin"/>
          </w:rPr>
          <m:t>t</m:t>
        </m:r>
      </m:oMath>
      <w:r w:rsidRPr="00432DBF">
        <w:rPr>
          <w:rFonts w:cs="B Nazanin"/>
          <w:rtl/>
        </w:rPr>
        <w:t>، نگاشت‌های خطی مربوط به پرس‌وجو (</w:t>
      </w:r>
      <m:oMath>
        <m:sSub>
          <m:sSubPr>
            <m:ctrlPr>
              <w:rPr>
                <w:rFonts w:ascii="Cambria Math" w:hAnsi="Cambria Math" w:cs="B Nazanin"/>
              </w:rPr>
            </m:ctrlPr>
          </m:sSubPr>
          <m:e>
            <m:r>
              <w:rPr>
                <w:rFonts w:ascii="Cambria Math" w:hAnsi="Cambria Math" w:cs="B Nazanin"/>
              </w:rPr>
              <m:t>Q</m:t>
            </m:r>
          </m:e>
          <m:sub>
            <m:r>
              <w:rPr>
                <w:rFonts w:ascii="Cambria Math" w:hAnsi="Cambria Math" w:cs="B Nazanin"/>
              </w:rPr>
              <m:t>t</m:t>
            </m:r>
          </m:sub>
        </m:sSub>
      </m:oMath>
      <w:r w:rsidRPr="00432DBF">
        <w:rPr>
          <w:rFonts w:cs="B Nazanin"/>
          <w:rtl/>
        </w:rPr>
        <w:t>) تغییر می‌کند اما کلیدها (</w:t>
      </w:r>
      <m:oMath>
        <m:sSub>
          <m:sSubPr>
            <m:ctrlPr>
              <w:rPr>
                <w:rFonts w:ascii="Cambria Math" w:hAnsi="Cambria Math" w:cs="B Nazanin"/>
              </w:rPr>
            </m:ctrlPr>
          </m:sSubPr>
          <m:e>
            <m:r>
              <w:rPr>
                <w:rFonts w:ascii="Cambria Math" w:hAnsi="Cambria Math" w:cs="B Nazanin"/>
              </w:rPr>
              <m:t>K</m:t>
            </m:r>
          </m:e>
          <m:sub>
            <m:r>
              <w:rPr>
                <w:rFonts w:ascii="Cambria Math" w:hAnsi="Cambria Math" w:cs="B Nazanin"/>
              </w:rPr>
              <m:t>1</m:t>
            </m:r>
            <m:r>
              <m:rPr>
                <m:sty m:val="p"/>
              </m:rPr>
              <w:rPr>
                <w:rFonts w:ascii="Cambria Math" w:hAnsi="Cambria Math" w:cs="B Nazanin"/>
              </w:rPr>
              <m:t>:</m:t>
            </m:r>
            <m:r>
              <w:rPr>
                <w:rFonts w:ascii="Cambria Math" w:hAnsi="Cambria Math" w:cs="B Nazanin"/>
              </w:rPr>
              <m:t>t</m:t>
            </m:r>
            <m:r>
              <m:rPr>
                <m:sty m:val="p"/>
              </m:rPr>
              <w:rPr>
                <w:rFonts w:ascii="Cambria Math" w:hAnsi="Cambria Math" w:cs="B Nazanin"/>
              </w:rPr>
              <m:t>-</m:t>
            </m:r>
            <m:r>
              <w:rPr>
                <w:rFonts w:ascii="Cambria Math" w:hAnsi="Cambria Math" w:cs="B Nazanin"/>
              </w:rPr>
              <m:t>1</m:t>
            </m:r>
          </m:sub>
        </m:sSub>
      </m:oMath>
      <w:r w:rsidRPr="00432DBF">
        <w:rPr>
          <w:rFonts w:cs="B Nazanin"/>
          <w:rtl/>
        </w:rPr>
        <w:t>) و ارزش‌ها (</w:t>
      </w:r>
      <m:oMath>
        <m:sSub>
          <m:sSubPr>
            <m:ctrlPr>
              <w:rPr>
                <w:rFonts w:ascii="Cambria Math" w:hAnsi="Cambria Math" w:cs="B Nazanin"/>
              </w:rPr>
            </m:ctrlPr>
          </m:sSubPr>
          <m:e>
            <m:r>
              <w:rPr>
                <w:rFonts w:ascii="Cambria Math" w:hAnsi="Cambria Math" w:cs="B Nazanin"/>
              </w:rPr>
              <m:t>V</m:t>
            </m:r>
          </m:e>
          <m:sub>
            <m:r>
              <w:rPr>
                <w:rFonts w:ascii="Cambria Math" w:hAnsi="Cambria Math" w:cs="B Nazanin"/>
              </w:rPr>
              <m:t>1</m:t>
            </m:r>
            <m:r>
              <m:rPr>
                <m:sty m:val="p"/>
              </m:rPr>
              <w:rPr>
                <w:rFonts w:ascii="Cambria Math" w:hAnsi="Cambria Math" w:cs="B Nazanin"/>
              </w:rPr>
              <m:t>:</m:t>
            </m:r>
            <m:r>
              <w:rPr>
                <w:rFonts w:ascii="Cambria Math" w:hAnsi="Cambria Math" w:cs="B Nazanin"/>
              </w:rPr>
              <m:t>t</m:t>
            </m:r>
            <m:r>
              <m:rPr>
                <m:sty m:val="p"/>
              </m:rPr>
              <w:rPr>
                <w:rFonts w:ascii="Cambria Math" w:hAnsi="Cambria Math" w:cs="B Nazanin"/>
              </w:rPr>
              <m:t>-</m:t>
            </m:r>
            <m:r>
              <w:rPr>
                <w:rFonts w:ascii="Cambria Math" w:hAnsi="Cambria Math" w:cs="B Nazanin"/>
              </w:rPr>
              <m:t>1</m:t>
            </m:r>
          </m:sub>
        </m:sSub>
      </m:oMath>
      <w:r w:rsidRPr="00432DBF">
        <w:rPr>
          <w:rFonts w:cs="B Nazanin"/>
          <w:rtl/>
        </w:rPr>
        <w:t xml:space="preserve">) برای توکن‌های گذشته ثابت می‌مانند، می‌توان بردارهای </w:t>
      </w:r>
      <m:oMath>
        <m:r>
          <w:rPr>
            <w:rFonts w:ascii="Cambria Math" w:hAnsi="Cambria Math" w:cs="B Nazanin"/>
          </w:rPr>
          <m:t>K</m:t>
        </m:r>
      </m:oMath>
      <w:r w:rsidRPr="00432DBF">
        <w:rPr>
          <w:rFonts w:cs="B Nazanin"/>
          <w:rtl/>
        </w:rPr>
        <w:t xml:space="preserve"> و </w:t>
      </w:r>
      <m:oMath>
        <m:r>
          <w:rPr>
            <w:rFonts w:ascii="Cambria Math" w:hAnsi="Cambria Math" w:cs="B Nazanin"/>
          </w:rPr>
          <m:t>V</m:t>
        </m:r>
      </m:oMath>
      <w:r w:rsidRPr="00432DBF">
        <w:rPr>
          <w:rFonts w:cs="B Nazanin"/>
          <w:rtl/>
        </w:rPr>
        <w:t xml:space="preserve"> را در حافظه کارت گرافیک (VRAM) ذخیره نمود </w:t>
      </w:r>
      <w:hyperlink w:anchor="ref-2">
        <w:r w:rsidRPr="00432DBF">
          <w:rPr>
            <w:rStyle w:val="Hyperlink"/>
            <w:rFonts w:cs="B Nazanin"/>
            <w:rtl/>
          </w:rPr>
          <w:t>[2]</w:t>
        </w:r>
      </w:hyperlink>
      <w:r w:rsidRPr="00432DBF">
        <w:rPr>
          <w:rFonts w:cs="B Nazanin"/>
          <w:rtl/>
        </w:rPr>
        <w:t>.</w:t>
      </w:r>
    </w:p>
    <w:p w14:paraId="24DD43DC" w14:textId="77777777" w:rsidR="008A2792" w:rsidRPr="00432DBF" w:rsidRDefault="00000000" w:rsidP="00432DBF">
      <w:pPr>
        <w:bidi/>
        <w:rPr>
          <w:rFonts w:cs="B Nazanin"/>
        </w:rPr>
      </w:pPr>
      <w:r w:rsidRPr="00432DBF">
        <w:rPr>
          <w:rFonts w:cs="B Nazanin"/>
          <w:rtl/>
        </w:rPr>
        <w:t xml:space="preserve">بنابراین، محاسبه توجه در فاز تولید خودهمبسته (پس از پردازش اولیه یا Prefill) به </w:t>
      </w:r>
      <w:hyperlink w:anchor="eq4">
        <w:r w:rsidRPr="00432DBF">
          <w:rPr>
            <w:rStyle w:val="Hyperlink"/>
            <w:rFonts w:cs="B Nazanin"/>
            <w:rtl/>
          </w:rPr>
          <w:t>فرمول (۴)</w:t>
        </w:r>
      </w:hyperlink>
      <w:r w:rsidRPr="00432DBF">
        <w:rPr>
          <w:rFonts w:cs="B Nazanin"/>
          <w:rtl/>
        </w:rPr>
        <w:t xml:space="preserve"> تقلیل می‌یابد:</w:t>
      </w:r>
      <w:bookmarkStart w:id="11" w:name="eq4"/>
      <w:bookmarkEnd w:id="11"/>
    </w:p>
    <w:p w14:paraId="578114C1" w14:textId="77777777" w:rsidR="008A2792" w:rsidRPr="00432DBF" w:rsidRDefault="00000000" w:rsidP="00432DBF">
      <w:pPr>
        <w:bidi/>
        <w:rPr>
          <w:rFonts w:cs="B Nazanin"/>
        </w:rPr>
      </w:pPr>
      <m:oMathPara>
        <m:oMathParaPr>
          <m:jc m:val="center"/>
        </m:oMathParaPr>
        <m:oMath>
          <m:r>
            <m:rPr>
              <m:nor/>
            </m:rPr>
            <w:rPr>
              <w:rFonts w:cs="B Nazanin"/>
            </w:rPr>
            <m:t>Attention</m:t>
          </m:r>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q</m:t>
              </m:r>
            </m:e>
            <m:sub>
              <m:r>
                <w:rPr>
                  <w:rFonts w:ascii="Cambria Math" w:hAnsi="Cambria Math" w:cs="B Nazanin"/>
                </w:rPr>
                <m:t>t</m:t>
              </m:r>
            </m:sub>
          </m:sSub>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K</m:t>
              </m:r>
            </m:e>
            <m:sub>
              <m:r>
                <w:rPr>
                  <w:rFonts w:ascii="Cambria Math" w:hAnsi="Cambria Math" w:cs="B Nazanin"/>
                </w:rPr>
                <m:t>1</m:t>
              </m:r>
              <m:r>
                <m:rPr>
                  <m:sty m:val="p"/>
                </m:rPr>
                <w:rPr>
                  <w:rFonts w:ascii="Cambria Math" w:hAnsi="Cambria Math" w:cs="B Nazanin"/>
                </w:rPr>
                <m:t>:</m:t>
              </m:r>
              <m:r>
                <w:rPr>
                  <w:rFonts w:ascii="Cambria Math" w:hAnsi="Cambria Math" w:cs="B Nazanin"/>
                </w:rPr>
                <m:t>t</m:t>
              </m:r>
            </m:sub>
          </m:sSub>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V</m:t>
              </m:r>
            </m:e>
            <m:sub>
              <m:r>
                <w:rPr>
                  <w:rFonts w:ascii="Cambria Math" w:hAnsi="Cambria Math" w:cs="B Nazanin"/>
                </w:rPr>
                <m:t>1</m:t>
              </m:r>
              <m:r>
                <m:rPr>
                  <m:sty m:val="p"/>
                </m:rPr>
                <w:rPr>
                  <w:rFonts w:ascii="Cambria Math" w:hAnsi="Cambria Math" w:cs="B Nazanin"/>
                </w:rPr>
                <m:t>:</m:t>
              </m:r>
              <m:r>
                <w:rPr>
                  <w:rFonts w:ascii="Cambria Math" w:hAnsi="Cambria Math" w:cs="B Nazanin"/>
                </w:rPr>
                <m:t>t</m:t>
              </m:r>
            </m:sub>
          </m:sSub>
          <m:r>
            <m:rPr>
              <m:sty m:val="p"/>
            </m:rPr>
            <w:rPr>
              <w:rFonts w:ascii="Cambria Math" w:hAnsi="Cambria Math" w:cs="B Nazanin"/>
            </w:rPr>
            <m:t>)=</m:t>
          </m:r>
          <m:r>
            <m:rPr>
              <m:nor/>
            </m:rPr>
            <w:rPr>
              <w:rFonts w:cs="B Nazanin"/>
            </w:rPr>
            <m:t>softmax</m:t>
          </m:r>
          <m:d>
            <m:dPr>
              <m:ctrlPr>
                <w:rPr>
                  <w:rFonts w:ascii="Cambria Math" w:hAnsi="Cambria Math" w:cs="B Nazanin"/>
                </w:rPr>
              </m:ctrlPr>
            </m:dPr>
            <m:e>
              <m:f>
                <m:fPr>
                  <m:ctrlPr>
                    <w:rPr>
                      <w:rFonts w:ascii="Cambria Math" w:hAnsi="Cambria Math" w:cs="B Nazanin"/>
                    </w:rPr>
                  </m:ctrlPr>
                </m:fPr>
                <m:num>
                  <m:sSub>
                    <m:sSubPr>
                      <m:ctrlPr>
                        <w:rPr>
                          <w:rFonts w:ascii="Cambria Math" w:hAnsi="Cambria Math" w:cs="B Nazanin"/>
                        </w:rPr>
                      </m:ctrlPr>
                    </m:sSubPr>
                    <m:e>
                      <m:r>
                        <w:rPr>
                          <w:rFonts w:ascii="Cambria Math" w:hAnsi="Cambria Math" w:cs="B Nazanin"/>
                        </w:rPr>
                        <m:t>q</m:t>
                      </m:r>
                    </m:e>
                    <m:sub>
                      <m:r>
                        <w:rPr>
                          <w:rFonts w:ascii="Cambria Math" w:hAnsi="Cambria Math" w:cs="B Nazanin"/>
                        </w:rPr>
                        <m:t>t</m:t>
                      </m:r>
                    </m:sub>
                  </m:sSub>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K</m:t>
                      </m:r>
                    </m:e>
                    <m:sub>
                      <m:r>
                        <w:rPr>
                          <w:rFonts w:ascii="Cambria Math" w:hAnsi="Cambria Math" w:cs="B Nazanin"/>
                        </w:rPr>
                        <m:t>1</m:t>
                      </m:r>
                      <m:r>
                        <m:rPr>
                          <m:sty m:val="p"/>
                        </m:rPr>
                        <w:rPr>
                          <w:rFonts w:ascii="Cambria Math" w:hAnsi="Cambria Math" w:cs="B Nazanin"/>
                        </w:rPr>
                        <m:t>:</m:t>
                      </m:r>
                      <m:r>
                        <w:rPr>
                          <w:rFonts w:ascii="Cambria Math" w:hAnsi="Cambria Math" w:cs="B Nazanin"/>
                        </w:rPr>
                        <m:t>t</m:t>
                      </m:r>
                      <m:r>
                        <m:rPr>
                          <m:sty m:val="p"/>
                        </m:rPr>
                        <w:rPr>
                          <w:rFonts w:ascii="Cambria Math" w:hAnsi="Cambria Math" w:cs="B Nazanin"/>
                        </w:rPr>
                        <m:t>-</m:t>
                      </m:r>
                      <m:r>
                        <w:rPr>
                          <w:rFonts w:ascii="Cambria Math" w:hAnsi="Cambria Math" w:cs="B Nazanin"/>
                        </w:rPr>
                        <m:t>1</m:t>
                      </m:r>
                    </m:sub>
                  </m:sSub>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k</m:t>
                      </m:r>
                    </m:e>
                    <m:sub>
                      <m:r>
                        <w:rPr>
                          <w:rFonts w:ascii="Cambria Math" w:hAnsi="Cambria Math" w:cs="B Nazanin"/>
                        </w:rPr>
                        <m:t>t</m:t>
                      </m:r>
                    </m:sub>
                  </m:sSub>
                  <m:sSup>
                    <m:sSupPr>
                      <m:ctrlPr>
                        <w:rPr>
                          <w:rFonts w:ascii="Cambria Math" w:hAnsi="Cambria Math" w:cs="B Nazanin"/>
                        </w:rPr>
                      </m:ctrlPr>
                    </m:sSupPr>
                    <m:e>
                      <m:r>
                        <m:rPr>
                          <m:sty m:val="p"/>
                        </m:rPr>
                        <w:rPr>
                          <w:rFonts w:ascii="Cambria Math" w:hAnsi="Cambria Math" w:cs="B Nazanin"/>
                        </w:rPr>
                        <m:t>]</m:t>
                      </m:r>
                    </m:e>
                    <m:sup>
                      <m:r>
                        <w:rPr>
                          <w:rFonts w:ascii="Cambria Math" w:hAnsi="Cambria Math" w:cs="B Nazanin"/>
                        </w:rPr>
                        <m:t>T</m:t>
                      </m:r>
                    </m:sup>
                  </m:sSup>
                </m:num>
                <m:den>
                  <m:rad>
                    <m:radPr>
                      <m:degHide m:val="1"/>
                      <m:ctrlPr>
                        <w:rPr>
                          <w:rFonts w:ascii="Cambria Math" w:hAnsi="Cambria Math" w:cs="B Nazanin"/>
                        </w:rPr>
                      </m:ctrlPr>
                    </m:radPr>
                    <m:deg/>
                    <m:e>
                      <m:sSub>
                        <m:sSubPr>
                          <m:ctrlPr>
                            <w:rPr>
                              <w:rFonts w:ascii="Cambria Math" w:hAnsi="Cambria Math" w:cs="B Nazanin"/>
                            </w:rPr>
                          </m:ctrlPr>
                        </m:sSubPr>
                        <m:e>
                          <m:r>
                            <w:rPr>
                              <w:rFonts w:ascii="Cambria Math" w:hAnsi="Cambria Math" w:cs="B Nazanin"/>
                            </w:rPr>
                            <m:t>d</m:t>
                          </m:r>
                        </m:e>
                        <m:sub>
                          <m:r>
                            <w:rPr>
                              <w:rFonts w:ascii="Cambria Math" w:hAnsi="Cambria Math" w:cs="B Nazanin"/>
                            </w:rPr>
                            <m:t>k</m:t>
                          </m:r>
                        </m:sub>
                      </m:sSub>
                    </m:e>
                  </m:rad>
                </m:den>
              </m:f>
            </m:e>
          </m:d>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V</m:t>
              </m:r>
            </m:e>
            <m:sub>
              <m:r>
                <w:rPr>
                  <w:rFonts w:ascii="Cambria Math" w:hAnsi="Cambria Math" w:cs="B Nazanin"/>
                </w:rPr>
                <m:t>1</m:t>
              </m:r>
              <m:r>
                <m:rPr>
                  <m:sty m:val="p"/>
                </m:rPr>
                <w:rPr>
                  <w:rFonts w:ascii="Cambria Math" w:hAnsi="Cambria Math" w:cs="B Nazanin"/>
                </w:rPr>
                <m:t>:</m:t>
              </m:r>
              <m:r>
                <w:rPr>
                  <w:rFonts w:ascii="Cambria Math" w:hAnsi="Cambria Math" w:cs="B Nazanin"/>
                </w:rPr>
                <m:t>t</m:t>
              </m:r>
              <m:r>
                <m:rPr>
                  <m:sty m:val="p"/>
                </m:rPr>
                <w:rPr>
                  <w:rFonts w:ascii="Cambria Math" w:hAnsi="Cambria Math" w:cs="B Nazanin"/>
                </w:rPr>
                <m:t>-</m:t>
              </m:r>
              <m:r>
                <w:rPr>
                  <w:rFonts w:ascii="Cambria Math" w:hAnsi="Cambria Math" w:cs="B Nazanin"/>
                </w:rPr>
                <m:t>1</m:t>
              </m:r>
            </m:sub>
          </m:sSub>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v</m:t>
              </m:r>
            </m:e>
            <m:sub>
              <m:r>
                <w:rPr>
                  <w:rFonts w:ascii="Cambria Math" w:hAnsi="Cambria Math" w:cs="B Nazanin"/>
                </w:rPr>
                <m:t>t</m:t>
              </m:r>
            </m:sub>
          </m:sSub>
          <m:r>
            <m:rPr>
              <m:sty m:val="p"/>
            </m:rPr>
            <w:rPr>
              <w:rFonts w:ascii="Cambria Math" w:hAnsi="Cambria Math" w:cs="B Nazanin"/>
            </w:rPr>
            <m:t>]</m:t>
          </m:r>
          <m:r>
            <w:rPr>
              <w:rFonts w:ascii="Cambria Math" w:hAnsi="Cambria Math" w:cs="B Nazanin"/>
            </w:rPr>
            <m:t> </m:t>
          </m:r>
          <m:r>
            <m:rPr>
              <m:nor/>
            </m:rPr>
            <w:rPr>
              <w:rFonts w:cs="B Nazanin"/>
            </w:rPr>
            <m:t>(</m:t>
          </m:r>
          <m:r>
            <m:rPr>
              <m:nor/>
            </m:rPr>
            <w:rPr>
              <w:rFonts w:ascii="Arial" w:hAnsi="Arial" w:cs="B Nazanin"/>
            </w:rPr>
            <m:t>۴</m:t>
          </m:r>
          <m:r>
            <m:rPr>
              <m:nor/>
            </m:rPr>
            <w:rPr>
              <w:rFonts w:cs="B Nazanin"/>
            </w:rPr>
            <m:t>)</m:t>
          </m:r>
        </m:oMath>
      </m:oMathPara>
    </w:p>
    <w:p w14:paraId="0E06150C" w14:textId="77777777" w:rsidR="008A2792" w:rsidRPr="00432DBF" w:rsidRDefault="00000000" w:rsidP="00432DBF">
      <w:pPr>
        <w:bidi/>
        <w:rPr>
          <w:rFonts w:cs="B Nazanin"/>
        </w:rPr>
      </w:pPr>
      <w:r w:rsidRPr="00432DBF">
        <w:rPr>
          <w:rFonts w:cs="B Nazanin"/>
          <w:rtl/>
        </w:rPr>
        <w:t xml:space="preserve">در </w:t>
      </w:r>
      <w:hyperlink w:anchor="eq4">
        <w:r w:rsidRPr="00432DBF">
          <w:rPr>
            <w:rStyle w:val="Hyperlink"/>
            <w:rFonts w:cs="B Nazanin"/>
            <w:rtl/>
          </w:rPr>
          <w:t>فرمول (۴)</w:t>
        </w:r>
      </w:hyperlink>
      <w:r w:rsidRPr="00432DBF">
        <w:rPr>
          <w:rFonts w:cs="B Nazanin"/>
          <w:rtl/>
        </w:rPr>
        <w:t xml:space="preserve">، عملگر </w:t>
      </w:r>
      <m:oMath>
        <m:r>
          <m:rPr>
            <m:sty m:val="p"/>
          </m:rPr>
          <w:rPr>
            <w:rFonts w:ascii="Cambria Math" w:hAnsi="Cambria Math" w:cs="B Nazanin"/>
          </w:rPr>
          <m:t>∥</m:t>
        </m:r>
      </m:oMath>
      <w:r w:rsidRPr="00432DBF">
        <w:rPr>
          <w:rFonts w:cs="B Nazanin"/>
          <w:rtl/>
        </w:rPr>
        <w:t xml:space="preserve"> نشان‌دهنده الحاق (Concatenation) بردارها است و </w:t>
      </w:r>
      <m:oMath>
        <m:sSub>
          <m:sSubPr>
            <m:ctrlPr>
              <w:rPr>
                <w:rFonts w:ascii="Cambria Math" w:hAnsi="Cambria Math" w:cs="B Nazanin"/>
              </w:rPr>
            </m:ctrlPr>
          </m:sSubPr>
          <m:e>
            <m:r>
              <w:rPr>
                <w:rFonts w:ascii="Cambria Math" w:hAnsi="Cambria Math" w:cs="B Nazanin"/>
              </w:rPr>
              <m:t>q</m:t>
            </m:r>
          </m:e>
          <m:sub>
            <m:r>
              <w:rPr>
                <w:rFonts w:ascii="Cambria Math" w:hAnsi="Cambria Math" w:cs="B Nazanin"/>
              </w:rPr>
              <m:t>t</m:t>
            </m:r>
          </m:sub>
        </m:sSub>
      </m:oMath>
      <w:r w:rsidRPr="00432DBF">
        <w:rPr>
          <w:rFonts w:cs="B Nazanin"/>
          <w:rtl/>
        </w:rPr>
        <w:t xml:space="preserve"> یک بردار است نه یک ماتریس کامل.</w:t>
      </w:r>
    </w:p>
    <w:p w14:paraId="1A62142D" w14:textId="2A2B20F1" w:rsidR="008A2792" w:rsidRPr="00475803" w:rsidRDefault="00475803" w:rsidP="00432DBF">
      <w:pPr>
        <w:bidi/>
        <w:rPr>
          <w:rFonts w:cs="B Nazanin"/>
          <w:lang w:val="en-US"/>
        </w:rPr>
      </w:pPr>
      <w:bookmarkStart w:id="12" w:name="fig-attn"/>
      <w:bookmarkEnd w:id="12"/>
      <w:r>
        <w:rPr>
          <w:rFonts w:cs="B Nazanin"/>
          <w:noProof/>
        </w:rPr>
        <w:drawing>
          <wp:inline distT="0" distB="0" distL="0" distR="0" wp14:anchorId="5557BD60" wp14:editId="61A03403">
            <wp:extent cx="5939790" cy="3339465"/>
            <wp:effectExtent l="0" t="0" r="0" b="0"/>
            <wp:docPr id="325436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790" cy="3339465"/>
                    </a:xfrm>
                    <a:prstGeom prst="rect">
                      <a:avLst/>
                    </a:prstGeom>
                    <a:noFill/>
                    <a:ln>
                      <a:noFill/>
                    </a:ln>
                  </pic:spPr>
                </pic:pic>
              </a:graphicData>
            </a:graphic>
          </wp:inline>
        </w:drawing>
      </w:r>
    </w:p>
    <w:p w14:paraId="3FACB945" w14:textId="0E90BC9B" w:rsidR="008A2792" w:rsidRPr="00475803" w:rsidRDefault="00000000" w:rsidP="00432DBF">
      <w:pPr>
        <w:pStyle w:val="BlockText"/>
        <w:bidi/>
        <w:rPr>
          <w:rFonts w:cs="B Nazanin"/>
          <w:lang w:val="en-US"/>
        </w:rPr>
      </w:pPr>
      <w:r w:rsidRPr="00432DBF">
        <w:rPr>
          <w:rFonts w:cs="B Nazanin"/>
          <w:b/>
          <w:bCs/>
          <w:rtl/>
        </w:rPr>
        <w:t>شکل ۱: مقایسه محاسبه توجه در حالت استاندارد (چپ) و حالت با استفاده از کش کلید-ارزش (راست)</w:t>
      </w:r>
    </w:p>
    <w:p w14:paraId="604C6B60" w14:textId="77777777" w:rsidR="008A2792" w:rsidRPr="00432DBF" w:rsidRDefault="00000000" w:rsidP="00432DBF">
      <w:pPr>
        <w:bidi/>
        <w:rPr>
          <w:rFonts w:cs="B Nazanin"/>
        </w:rPr>
      </w:pPr>
      <w:r w:rsidRPr="00432DBF">
        <w:rPr>
          <w:rFonts w:cs="B Nazanin"/>
          <w:rtl/>
        </w:rPr>
        <w:t xml:space="preserve">اگرچه KV Caching پیچیدگی محاسباتی را به </w:t>
      </w:r>
      <m:oMath>
        <m:r>
          <w:rPr>
            <w:rFonts w:ascii="Cambria Math" w:hAnsi="Cambria Math" w:cs="B Nazanin"/>
          </w:rPr>
          <m:t>O</m:t>
        </m:r>
        <m:r>
          <m:rPr>
            <m:sty m:val="p"/>
          </m:rPr>
          <w:rPr>
            <w:rFonts w:ascii="Cambria Math" w:hAnsi="Cambria Math" w:cs="B Nazanin"/>
          </w:rPr>
          <m:t>(</m:t>
        </m:r>
        <m:r>
          <w:rPr>
            <w:rFonts w:ascii="Cambria Math" w:hAnsi="Cambria Math" w:cs="B Nazanin"/>
          </w:rPr>
          <m:t>t</m:t>
        </m:r>
        <m:r>
          <m:rPr>
            <m:sty m:val="p"/>
          </m:rPr>
          <w:rPr>
            <w:rFonts w:ascii="Cambria Math" w:hAnsi="Cambria Math" w:cs="B Nazanin"/>
          </w:rPr>
          <m:t>)</m:t>
        </m:r>
      </m:oMath>
      <w:r w:rsidRPr="00432DBF">
        <w:rPr>
          <w:rFonts w:cs="B Nazanin"/>
          <w:rtl/>
        </w:rPr>
        <w:t xml:space="preserve"> کاهش می‌دهد، اما بار سنگینی بر روی حافظه فیزیکی تحمیل می‌کند. مقدار حافظه فیزیکی مورد نیاز برای ذخیره KV Cache در یک مدل زبانی بزرگ از </w:t>
      </w:r>
      <w:hyperlink w:anchor="eq5">
        <w:r w:rsidRPr="00432DBF">
          <w:rPr>
            <w:rStyle w:val="Hyperlink"/>
            <w:rFonts w:cs="B Nazanin"/>
            <w:rtl/>
          </w:rPr>
          <w:t>رابطه ریاضی (۵)</w:t>
        </w:r>
      </w:hyperlink>
      <w:r w:rsidRPr="00432DBF">
        <w:rPr>
          <w:rFonts w:cs="B Nazanin"/>
          <w:rtl/>
        </w:rPr>
        <w:t xml:space="preserve"> محاسبه می‌گردد:</w:t>
      </w:r>
      <w:bookmarkStart w:id="13" w:name="eq5"/>
      <w:bookmarkEnd w:id="13"/>
    </w:p>
    <w:p w14:paraId="6EC01D83" w14:textId="77777777" w:rsidR="008A2792" w:rsidRPr="00432DBF" w:rsidRDefault="00000000" w:rsidP="00432DBF">
      <w:pPr>
        <w:bidi/>
        <w:rPr>
          <w:rFonts w:cs="B Nazanin"/>
        </w:rPr>
      </w:pPr>
      <m:oMathPara>
        <m:oMathParaPr>
          <m:jc m:val="center"/>
        </m:oMathParaPr>
        <m:oMath>
          <m:sSub>
            <m:sSubPr>
              <m:ctrlPr>
                <w:rPr>
                  <w:rFonts w:ascii="Cambria Math" w:hAnsi="Cambria Math" w:cs="B Nazanin"/>
                </w:rPr>
              </m:ctrlPr>
            </m:sSubPr>
            <m:e>
              <m:r>
                <w:rPr>
                  <w:rFonts w:ascii="Cambria Math" w:hAnsi="Cambria Math" w:cs="B Nazanin"/>
                </w:rPr>
                <m:t>M</m:t>
              </m:r>
            </m:e>
            <m:sub>
              <m:r>
                <m:rPr>
                  <m:nor/>
                </m:rPr>
                <w:rPr>
                  <w:rFonts w:cs="B Nazanin"/>
                </w:rPr>
                <m:t>KV</m:t>
              </m:r>
            </m:sub>
          </m:sSub>
          <m:r>
            <m:rPr>
              <m:sty m:val="p"/>
            </m:rPr>
            <w:rPr>
              <w:rFonts w:ascii="Cambria Math" w:hAnsi="Cambria Math" w:cs="B Nazanin"/>
            </w:rPr>
            <m:t>=</m:t>
          </m:r>
          <m:r>
            <w:rPr>
              <w:rFonts w:ascii="Cambria Math" w:hAnsi="Cambria Math" w:cs="B Nazanin"/>
            </w:rPr>
            <m:t>2</m:t>
          </m:r>
          <m:r>
            <m:rPr>
              <m:sty m:val="p"/>
            </m:rPr>
            <w:rPr>
              <w:rFonts w:ascii="Cambria Math" w:hAnsi="Cambria Math" w:cs="B Nazanin"/>
            </w:rPr>
            <m:t>⋅</m:t>
          </m:r>
          <m:r>
            <w:rPr>
              <w:rFonts w:ascii="Cambria Math" w:hAnsi="Cambria Math" w:cs="B Nazanin"/>
            </w:rPr>
            <m:t>B</m:t>
          </m:r>
          <m:r>
            <m:rPr>
              <m:sty m:val="p"/>
            </m:rPr>
            <w:rPr>
              <w:rFonts w:ascii="Cambria Math" w:hAnsi="Cambria Math" w:cs="B Nazanin"/>
            </w:rPr>
            <m:t>⋅</m:t>
          </m:r>
          <m:r>
            <w:rPr>
              <w:rFonts w:ascii="Cambria Math" w:hAnsi="Cambria Math" w:cs="B Nazanin"/>
            </w:rPr>
            <m:t>L</m:t>
          </m:r>
          <m:r>
            <m:rPr>
              <m:sty m:val="p"/>
            </m:rPr>
            <w:rPr>
              <w:rFonts w:ascii="Cambria Math" w:hAnsi="Cambria Math" w:cs="B Nazanin"/>
            </w:rPr>
            <m:t>⋅</m:t>
          </m:r>
          <m:r>
            <w:rPr>
              <w:rFonts w:ascii="Cambria Math" w:hAnsi="Cambria Math" w:cs="B Nazanin"/>
            </w:rPr>
            <m:t>H</m:t>
          </m:r>
          <m:r>
            <m:rPr>
              <m:sty m:val="p"/>
            </m:rPr>
            <w:rPr>
              <w:rFonts w:ascii="Cambria Math" w:hAnsi="Cambria Math" w:cs="B Nazanin"/>
            </w:rPr>
            <m:t>⋅</m:t>
          </m:r>
          <m:r>
            <w:rPr>
              <w:rFonts w:ascii="Cambria Math" w:hAnsi="Cambria Math" w:cs="B Nazanin"/>
            </w:rPr>
            <m:t>D</m:t>
          </m:r>
          <m:r>
            <m:rPr>
              <m:sty m:val="p"/>
            </m:rPr>
            <w:rPr>
              <w:rFonts w:ascii="Cambria Math" w:hAnsi="Cambria Math" w:cs="B Nazanin"/>
            </w:rPr>
            <m:t>⋅</m:t>
          </m:r>
          <m:r>
            <w:rPr>
              <w:rFonts w:ascii="Cambria Math" w:hAnsi="Cambria Math" w:cs="B Nazanin"/>
            </w:rPr>
            <m:t>P </m:t>
          </m:r>
          <m:r>
            <m:rPr>
              <m:nor/>
            </m:rPr>
            <w:rPr>
              <w:rFonts w:cs="B Nazanin"/>
            </w:rPr>
            <m:t>(</m:t>
          </m:r>
          <m:r>
            <m:rPr>
              <m:nor/>
            </m:rPr>
            <w:rPr>
              <w:rFonts w:ascii="Arial" w:hAnsi="Arial" w:cs="B Nazanin"/>
            </w:rPr>
            <m:t>۵</m:t>
          </m:r>
          <m:r>
            <m:rPr>
              <m:nor/>
            </m:rPr>
            <w:rPr>
              <w:rFonts w:cs="B Nazanin"/>
            </w:rPr>
            <m:t>)</m:t>
          </m:r>
        </m:oMath>
      </m:oMathPara>
    </w:p>
    <w:p w14:paraId="62794AF5" w14:textId="77777777" w:rsidR="007E33E7" w:rsidRPr="00432DBF" w:rsidRDefault="00000000" w:rsidP="00432DBF">
      <w:pPr>
        <w:bidi/>
        <w:rPr>
          <w:rFonts w:cs="B Nazanin"/>
          <w:lang w:val="en-US"/>
        </w:rPr>
      </w:pPr>
      <w:r w:rsidRPr="00432DBF">
        <w:rPr>
          <w:rFonts w:cs="B Nazanin"/>
          <w:rtl/>
        </w:rPr>
        <w:t>در این فرمول:</w:t>
      </w:r>
    </w:p>
    <w:p w14:paraId="6B1252A3" w14:textId="24D78F65" w:rsidR="007E33E7" w:rsidRPr="00432DBF" w:rsidRDefault="00000000" w:rsidP="00432DBF">
      <w:pPr>
        <w:pStyle w:val="ListParagraph"/>
        <w:numPr>
          <w:ilvl w:val="0"/>
          <w:numId w:val="2"/>
        </w:numPr>
        <w:bidi/>
        <w:rPr>
          <w:rFonts w:cs="B Nazanin"/>
          <w:lang w:val="en-US"/>
        </w:rPr>
      </w:pPr>
      <m:oMath>
        <m:r>
          <w:rPr>
            <w:rFonts w:ascii="Cambria Math" w:hAnsi="Cambria Math" w:cs="B Nazanin"/>
          </w:rPr>
          <m:t>B</m:t>
        </m:r>
      </m:oMath>
      <w:r w:rsidRPr="00432DBF">
        <w:rPr>
          <w:rFonts w:cs="B Nazanin"/>
          <w:rtl/>
        </w:rPr>
        <w:t xml:space="preserve">: اندازه دسته (Batch Size) </w:t>
      </w:r>
    </w:p>
    <w:p w14:paraId="4A6B65A7" w14:textId="69993246" w:rsidR="007E33E7" w:rsidRPr="00432DBF" w:rsidRDefault="00000000" w:rsidP="00432DBF">
      <w:pPr>
        <w:pStyle w:val="ListParagraph"/>
        <w:numPr>
          <w:ilvl w:val="0"/>
          <w:numId w:val="2"/>
        </w:numPr>
        <w:bidi/>
        <w:rPr>
          <w:rFonts w:cs="B Nazanin"/>
          <w:lang w:val="en-US"/>
        </w:rPr>
      </w:pPr>
      <m:oMath>
        <m:r>
          <w:rPr>
            <w:rFonts w:ascii="Cambria Math" w:hAnsi="Cambria Math" w:cs="B Nazanin"/>
          </w:rPr>
          <w:lastRenderedPageBreak/>
          <m:t>L</m:t>
        </m:r>
      </m:oMath>
      <w:r w:rsidRPr="00432DBF">
        <w:rPr>
          <w:rFonts w:cs="B Nazanin"/>
          <w:rtl/>
        </w:rPr>
        <w:t xml:space="preserve">: حداکثر طول دنباله پردازشی (Sequence Length) </w:t>
      </w:r>
    </w:p>
    <w:p w14:paraId="2CD77970" w14:textId="35FB4358" w:rsidR="007E33E7" w:rsidRPr="00432DBF" w:rsidRDefault="00000000" w:rsidP="00432DBF">
      <w:pPr>
        <w:pStyle w:val="ListParagraph"/>
        <w:numPr>
          <w:ilvl w:val="0"/>
          <w:numId w:val="2"/>
        </w:numPr>
        <w:bidi/>
        <w:rPr>
          <w:rFonts w:cs="B Nazanin"/>
          <w:lang w:val="en-US"/>
        </w:rPr>
      </w:pPr>
      <m:oMath>
        <m:r>
          <w:rPr>
            <w:rFonts w:ascii="Cambria Math" w:hAnsi="Cambria Math" w:cs="B Nazanin"/>
          </w:rPr>
          <m:t>H</m:t>
        </m:r>
      </m:oMath>
      <w:r w:rsidRPr="00432DBF">
        <w:rPr>
          <w:rFonts w:cs="B Nazanin"/>
          <w:rtl/>
        </w:rPr>
        <w:t xml:space="preserve">: تعداد سرهای توجه (Number of Attention Heads) </w:t>
      </w:r>
    </w:p>
    <w:p w14:paraId="6B994608" w14:textId="08CDC2ED" w:rsidR="007E33E7" w:rsidRPr="00432DBF" w:rsidRDefault="00000000" w:rsidP="00432DBF">
      <w:pPr>
        <w:pStyle w:val="ListParagraph"/>
        <w:numPr>
          <w:ilvl w:val="0"/>
          <w:numId w:val="2"/>
        </w:numPr>
        <w:bidi/>
        <w:rPr>
          <w:rFonts w:cs="B Nazanin"/>
          <w:lang w:val="en-US"/>
        </w:rPr>
      </w:pPr>
      <m:oMath>
        <m:r>
          <w:rPr>
            <w:rFonts w:ascii="Cambria Math" w:hAnsi="Cambria Math" w:cs="B Nazanin"/>
          </w:rPr>
          <m:t>D</m:t>
        </m:r>
      </m:oMath>
      <w:r w:rsidRPr="00432DBF">
        <w:rPr>
          <w:rFonts w:cs="B Nazanin"/>
          <w:rtl/>
        </w:rPr>
        <w:t xml:space="preserve">: ابعاد هر سر توجه (Head Dimension) </w:t>
      </w:r>
    </w:p>
    <w:p w14:paraId="6678BC05" w14:textId="65483E0D" w:rsidR="007E33E7" w:rsidRPr="00432DBF" w:rsidRDefault="00000000" w:rsidP="00432DBF">
      <w:pPr>
        <w:pStyle w:val="ListParagraph"/>
        <w:numPr>
          <w:ilvl w:val="0"/>
          <w:numId w:val="2"/>
        </w:numPr>
        <w:bidi/>
        <w:rPr>
          <w:rFonts w:cs="B Nazanin"/>
          <w:lang w:val="en-US"/>
        </w:rPr>
      </w:pPr>
      <m:oMath>
        <m:r>
          <w:rPr>
            <w:rFonts w:ascii="Cambria Math" w:hAnsi="Cambria Math" w:cs="B Nazanin"/>
          </w:rPr>
          <m:t>P</m:t>
        </m:r>
      </m:oMath>
      <w:r w:rsidRPr="00432DBF">
        <w:rPr>
          <w:rFonts w:cs="B Nazanin"/>
          <w:rtl/>
        </w:rPr>
        <w:t xml:space="preserve">: حجم بایت مورد نیاز برای دقت محاسباتی (مثلاً ۲ بایت برای دقت FP16) </w:t>
      </w:r>
    </w:p>
    <w:p w14:paraId="5B390A0C" w14:textId="0D46F086" w:rsidR="008A2792" w:rsidRPr="00432DBF" w:rsidRDefault="00000000" w:rsidP="00432DBF">
      <w:pPr>
        <w:pStyle w:val="ListParagraph"/>
        <w:numPr>
          <w:ilvl w:val="0"/>
          <w:numId w:val="2"/>
        </w:numPr>
        <w:bidi/>
        <w:rPr>
          <w:rFonts w:cs="B Nazanin"/>
        </w:rPr>
      </w:pPr>
      <w:r w:rsidRPr="00432DBF">
        <w:rPr>
          <w:rFonts w:cs="B Nazanin"/>
          <w:rtl/>
        </w:rPr>
        <w:t xml:space="preserve">ضریب ۲: به دلیل ذخیره‌سازی مجزای هر دو ماتریس </w:t>
      </w:r>
      <m:oMath>
        <m:r>
          <w:rPr>
            <w:rFonts w:ascii="Cambria Math" w:hAnsi="Cambria Math" w:cs="B Nazanin"/>
          </w:rPr>
          <m:t>K</m:t>
        </m:r>
      </m:oMath>
      <w:r w:rsidRPr="00432DBF">
        <w:rPr>
          <w:rFonts w:cs="B Nazanin"/>
          <w:rtl/>
        </w:rPr>
        <w:t xml:space="preserve"> و </w:t>
      </w:r>
      <m:oMath>
        <m:r>
          <w:rPr>
            <w:rFonts w:ascii="Cambria Math" w:hAnsi="Cambria Math" w:cs="B Nazanin"/>
          </w:rPr>
          <m:t>V</m:t>
        </m:r>
      </m:oMath>
      <w:r w:rsidRPr="00432DBF">
        <w:rPr>
          <w:rFonts w:cs="B Nazanin"/>
          <w:rtl/>
        </w:rPr>
        <w:t>.</w:t>
      </w:r>
    </w:p>
    <w:p w14:paraId="36435816" w14:textId="77777777" w:rsidR="008A2792" w:rsidRPr="00432DBF" w:rsidRDefault="00000000" w:rsidP="00432DBF">
      <w:pPr>
        <w:bidi/>
        <w:rPr>
          <w:rFonts w:cs="B Nazanin"/>
        </w:rPr>
      </w:pPr>
      <w:r w:rsidRPr="00432DBF">
        <w:rPr>
          <w:rFonts w:cs="B Nazanin"/>
          <w:rtl/>
        </w:rPr>
        <w:t>با افزایش اندازه دسته (</w:t>
      </w:r>
      <m:oMath>
        <m:r>
          <w:rPr>
            <w:rFonts w:ascii="Cambria Math" w:hAnsi="Cambria Math" w:cs="B Nazanin"/>
          </w:rPr>
          <m:t>B</m:t>
        </m:r>
      </m:oMath>
      <w:r w:rsidRPr="00432DBF">
        <w:rPr>
          <w:rFonts w:cs="B Nazanin"/>
          <w:rtl/>
        </w:rPr>
        <w:t xml:space="preserve">) جهت بالابردن توان عملیاتی (Throughput)، حجم </w:t>
      </w:r>
      <w:hyperlink w:anchor="eq5">
        <w:r w:rsidRPr="00432DBF">
          <w:rPr>
            <w:rStyle w:val="Hyperlink"/>
            <w:rFonts w:cs="B Nazanin"/>
            <w:rtl/>
          </w:rPr>
          <w:t>فرمول (۵)</w:t>
        </w:r>
      </w:hyperlink>
      <w:r w:rsidRPr="00432DBF">
        <w:rPr>
          <w:rFonts w:cs="B Nazanin"/>
          <w:rtl/>
        </w:rPr>
        <w:t xml:space="preserve"> به سرعت از ظرفیت حافظه گرافیکی فراتر می‌رود. علاوه بر این، به دلیل متغیر بودن طول خروجی تولید شده برای هر درخواست، تخصیص حافظه پیوسته باعث ایجاد پدیده تکه‌تکه‌شدگی حافظه (Memory Fragmentation) می‌گردد.</w:t>
      </w:r>
    </w:p>
    <w:p w14:paraId="509702C8" w14:textId="77777777" w:rsidR="008A2792" w:rsidRPr="00432DBF" w:rsidRDefault="00000000" w:rsidP="00432DBF">
      <w:pPr>
        <w:bidi/>
        <w:rPr>
          <w:rFonts w:cs="B Nazanin"/>
        </w:rPr>
      </w:pPr>
      <w:r w:rsidRPr="00432DBF">
        <w:rPr>
          <w:rFonts w:cs="B Nazanin"/>
        </w:rPr>
        <w:pict w14:anchorId="02BFC857">
          <v:rect id="_x0000_i1061" style="width:0;height:1.5pt" o:hralign="center" o:hrstd="t" o:hr="t"/>
        </w:pict>
      </w:r>
    </w:p>
    <w:p w14:paraId="4C5294BD" w14:textId="77777777" w:rsidR="008A2792" w:rsidRPr="00432DBF" w:rsidRDefault="00000000" w:rsidP="00432DBF">
      <w:pPr>
        <w:pStyle w:val="Heading2"/>
        <w:bidi/>
        <w:rPr>
          <w:rFonts w:cs="B Nazanin"/>
        </w:rPr>
      </w:pPr>
      <w:bookmarkStart w:id="14" w:name="sec-ch3"/>
      <w:bookmarkStart w:id="15" w:name="_Toc228614227"/>
      <w:bookmarkEnd w:id="8"/>
      <w:r w:rsidRPr="00432DBF">
        <w:rPr>
          <w:rFonts w:cs="B Nazanin"/>
          <w:rtl/>
        </w:rPr>
        <w:t>فصل سوم: تخصیص بلوکی حافظه با استفاده از PagedAttention</w:t>
      </w:r>
      <w:bookmarkEnd w:id="15"/>
    </w:p>
    <w:p w14:paraId="1720E796" w14:textId="77777777" w:rsidR="008A2792" w:rsidRPr="00432DBF" w:rsidRDefault="00000000" w:rsidP="00432DBF">
      <w:pPr>
        <w:bidi/>
        <w:rPr>
          <w:rFonts w:cs="B Nazanin"/>
        </w:rPr>
      </w:pPr>
      <w:r w:rsidRPr="00432DBF">
        <w:rPr>
          <w:rFonts w:cs="B Nazanin"/>
          <w:rtl/>
        </w:rPr>
        <w:t xml:space="preserve">همان‌طور که در فصل پیشین بر اساس </w:t>
      </w:r>
      <w:hyperlink w:anchor="eq5">
        <w:r w:rsidRPr="00432DBF">
          <w:rPr>
            <w:rStyle w:val="Hyperlink"/>
            <w:rFonts w:cs="B Nazanin"/>
            <w:rtl/>
          </w:rPr>
          <w:t>فرمول (۵)</w:t>
        </w:r>
      </w:hyperlink>
      <w:r w:rsidRPr="00432DBF">
        <w:rPr>
          <w:rFonts w:cs="B Nazanin"/>
          <w:rtl/>
        </w:rPr>
        <w:t xml:space="preserve"> ثابت شد، مدیریت تخصیص حافظه برای KV Cache یک چالش جدی است. در سیستم‌های استنتاج سنتی، طول حداکثری (</w:t>
      </w:r>
      <m:oMath>
        <m:r>
          <w:rPr>
            <w:rFonts w:ascii="Cambria Math" w:hAnsi="Cambria Math" w:cs="B Nazanin"/>
          </w:rPr>
          <m:t>L</m:t>
        </m:r>
      </m:oMath>
      <w:r w:rsidRPr="00432DBF">
        <w:rPr>
          <w:rFonts w:cs="B Nazanin"/>
          <w:rtl/>
        </w:rPr>
        <w:t>) برای هر درخواست از پیش تخصیص داده می‌شود که منجر به هدررفت داخلی (Internal Fragmentation) حافظه می‌گردد.</w:t>
      </w:r>
    </w:p>
    <w:p w14:paraId="64611F8F" w14:textId="77777777" w:rsidR="008A2792" w:rsidRPr="00432DBF" w:rsidRDefault="00000000" w:rsidP="00432DBF">
      <w:pPr>
        <w:bidi/>
        <w:rPr>
          <w:rFonts w:cs="B Nazanin"/>
        </w:rPr>
      </w:pPr>
      <w:r w:rsidRPr="00432DBF">
        <w:rPr>
          <w:rFonts w:cs="B Nazanin"/>
          <w:rtl/>
        </w:rPr>
        <w:t xml:space="preserve">برای غلبه بر این محدودیت، معماری PagedAttention </w:t>
      </w:r>
      <w:hyperlink w:anchor="ref-2">
        <w:r w:rsidRPr="00432DBF">
          <w:rPr>
            <w:rStyle w:val="Hyperlink"/>
            <w:rFonts w:cs="B Nazanin"/>
            <w:rtl/>
          </w:rPr>
          <w:t>[2]</w:t>
        </w:r>
      </w:hyperlink>
      <w:r w:rsidRPr="00432DBF">
        <w:rPr>
          <w:rFonts w:cs="B Nazanin"/>
          <w:rtl/>
        </w:rPr>
        <w:t xml:space="preserve"> با الهام از مفهوم حافظه مجازی (Virtual Memory) و صفحه‌بندی (Paging) در سیستم‌عامل‌ها توسعه یافت. ایده کلیدی این معماری از نظر ریاضی، تجزیه ماتریس‌های </w:t>
      </w:r>
      <m:oMath>
        <m:r>
          <w:rPr>
            <w:rFonts w:ascii="Cambria Math" w:hAnsi="Cambria Math" w:cs="B Nazanin"/>
          </w:rPr>
          <m:t>K</m:t>
        </m:r>
      </m:oMath>
      <w:r w:rsidRPr="00432DBF">
        <w:rPr>
          <w:rFonts w:cs="B Nazanin"/>
          <w:rtl/>
        </w:rPr>
        <w:t xml:space="preserve"> و </w:t>
      </w:r>
      <m:oMath>
        <m:r>
          <w:rPr>
            <w:rFonts w:ascii="Cambria Math" w:hAnsi="Cambria Math" w:cs="B Nazanin"/>
          </w:rPr>
          <m:t>V</m:t>
        </m:r>
      </m:oMath>
      <w:r w:rsidRPr="00432DBF">
        <w:rPr>
          <w:rFonts w:cs="B Nazanin"/>
          <w:rtl/>
        </w:rPr>
        <w:t xml:space="preserve"> به زیرماتریس‌های کوچکتر (بلوک‌ها) است.</w:t>
      </w:r>
    </w:p>
    <w:p w14:paraId="7D04A862" w14:textId="77777777" w:rsidR="008A2792" w:rsidRPr="00432DBF" w:rsidRDefault="00000000" w:rsidP="00432DBF">
      <w:pPr>
        <w:bidi/>
        <w:rPr>
          <w:rFonts w:cs="B Nazanin"/>
        </w:rPr>
      </w:pPr>
      <w:r w:rsidRPr="00432DBF">
        <w:rPr>
          <w:rFonts w:cs="B Nazanin"/>
          <w:rtl/>
        </w:rPr>
        <w:t xml:space="preserve">فرض کنید فضای کش کلید-ارزش را به بلوک‌هایی با اندازه ثابت </w:t>
      </w:r>
      <m:oMath>
        <m:sSub>
          <m:sSubPr>
            <m:ctrlPr>
              <w:rPr>
                <w:rFonts w:ascii="Cambria Math" w:hAnsi="Cambria Math" w:cs="B Nazanin"/>
              </w:rPr>
            </m:ctrlPr>
          </m:sSubPr>
          <m:e>
            <m:r>
              <w:rPr>
                <w:rFonts w:ascii="Cambria Math" w:hAnsi="Cambria Math" w:cs="B Nazanin"/>
              </w:rPr>
              <m:t>B</m:t>
            </m:r>
          </m:e>
          <m:sub>
            <m:r>
              <w:rPr>
                <w:rFonts w:ascii="Cambria Math" w:hAnsi="Cambria Math" w:cs="B Nazanin"/>
              </w:rPr>
              <m:t>s</m:t>
            </m:r>
          </m:sub>
        </m:sSub>
      </m:oMath>
      <w:r w:rsidRPr="00432DBF">
        <w:rPr>
          <w:rFonts w:cs="B Nazanin"/>
          <w:rtl/>
        </w:rPr>
        <w:t xml:space="preserve"> توکن تقسیم کنیم. در این صورت بردارهای کلید و ارزش توکن </w:t>
      </w:r>
      <m:oMath>
        <m:r>
          <w:rPr>
            <w:rFonts w:ascii="Cambria Math" w:hAnsi="Cambria Math" w:cs="B Nazanin"/>
          </w:rPr>
          <m:t>i</m:t>
        </m:r>
      </m:oMath>
      <w:r w:rsidRPr="00432DBF">
        <w:rPr>
          <w:rFonts w:cs="B Nazanin"/>
          <w:rtl/>
        </w:rPr>
        <w:t xml:space="preserve">ام در یک بلوک منطقی ذخیره می‌شوند. توجه شخصی را می‌توان به صورت تکه‌تکه و روی این بلوک‌های نامتصل در حافظه فیزیکی محاسبه کرد. رابطه جبری این تفکیک به صورت </w:t>
      </w:r>
      <w:hyperlink w:anchor="eq6">
        <w:r w:rsidRPr="00432DBF">
          <w:rPr>
            <w:rStyle w:val="Hyperlink"/>
            <w:rFonts w:cs="B Nazanin"/>
            <w:rtl/>
          </w:rPr>
          <w:t>فرمول (۶)</w:t>
        </w:r>
      </w:hyperlink>
      <w:r w:rsidRPr="00432DBF">
        <w:rPr>
          <w:rFonts w:cs="B Nazanin"/>
          <w:rtl/>
        </w:rPr>
        <w:t xml:space="preserve"> بسط داده می‌شود:</w:t>
      </w:r>
      <w:bookmarkStart w:id="16" w:name="eq6"/>
      <w:bookmarkEnd w:id="16"/>
    </w:p>
    <w:p w14:paraId="36BCA5F9" w14:textId="77777777" w:rsidR="008A2792" w:rsidRPr="00432DBF" w:rsidRDefault="00000000" w:rsidP="00432DBF">
      <w:pPr>
        <w:bidi/>
        <w:rPr>
          <w:rFonts w:cs="B Nazanin"/>
        </w:rPr>
      </w:pPr>
      <m:oMathPara>
        <m:oMathParaPr>
          <m:jc m:val="center"/>
        </m:oMathParaPr>
        <m:oMath>
          <m:sSub>
            <m:sSubPr>
              <m:ctrlPr>
                <w:rPr>
                  <w:rFonts w:ascii="Cambria Math" w:hAnsi="Cambria Math" w:cs="B Nazanin"/>
                </w:rPr>
              </m:ctrlPr>
            </m:sSubPr>
            <m:e>
              <m:r>
                <w:rPr>
                  <w:rFonts w:ascii="Cambria Math" w:hAnsi="Cambria Math" w:cs="B Nazanin"/>
                </w:rPr>
                <m:t>O</m:t>
              </m:r>
            </m:e>
            <m:sub>
              <m:r>
                <w:rPr>
                  <w:rFonts w:ascii="Cambria Math" w:hAnsi="Cambria Math" w:cs="B Nazanin"/>
                </w:rPr>
                <m:t>i</m:t>
              </m:r>
            </m:sub>
          </m:sSub>
          <m:r>
            <m:rPr>
              <m:sty m:val="p"/>
            </m:rPr>
            <w:rPr>
              <w:rFonts w:ascii="Cambria Math" w:hAnsi="Cambria Math" w:cs="B Nazanin"/>
            </w:rPr>
            <m:t>=</m:t>
          </m:r>
          <m:nary>
            <m:naryPr>
              <m:chr m:val="∑"/>
              <m:limLoc m:val="undOvr"/>
              <m:ctrlPr>
                <w:rPr>
                  <w:rFonts w:ascii="Cambria Math" w:hAnsi="Cambria Math" w:cs="B Nazanin"/>
                </w:rPr>
              </m:ctrlPr>
            </m:naryPr>
            <m:sub>
              <m:r>
                <w:rPr>
                  <w:rFonts w:ascii="Cambria Math" w:hAnsi="Cambria Math" w:cs="B Nazanin"/>
                </w:rPr>
                <m:t>j</m:t>
              </m:r>
              <m:r>
                <m:rPr>
                  <m:sty m:val="p"/>
                </m:rPr>
                <w:rPr>
                  <w:rFonts w:ascii="Cambria Math" w:hAnsi="Cambria Math" w:cs="B Nazanin"/>
                </w:rPr>
                <m:t>=</m:t>
              </m:r>
              <m:r>
                <w:rPr>
                  <w:rFonts w:ascii="Cambria Math" w:hAnsi="Cambria Math" w:cs="B Nazanin"/>
                </w:rPr>
                <m:t>1</m:t>
              </m:r>
            </m:sub>
            <m:sup>
              <m:r>
                <m:rPr>
                  <m:sty m:val="p"/>
                </m:rPr>
                <w:rPr>
                  <w:rFonts w:ascii="Cambria Math" w:hAnsi="Cambria Math" w:cs="B Nazanin"/>
                </w:rPr>
                <m:t>⌈</m:t>
              </m:r>
              <m:f>
                <m:fPr>
                  <m:ctrlPr>
                    <w:rPr>
                      <w:rFonts w:ascii="Cambria Math" w:hAnsi="Cambria Math" w:cs="B Nazanin"/>
                    </w:rPr>
                  </m:ctrlPr>
                </m:fPr>
                <m:num>
                  <m:r>
                    <w:rPr>
                      <w:rFonts w:ascii="Cambria Math" w:hAnsi="Cambria Math" w:cs="B Nazanin"/>
                    </w:rPr>
                    <m:t>i</m:t>
                  </m:r>
                </m:num>
                <m:den>
                  <m:sSub>
                    <m:sSubPr>
                      <m:ctrlPr>
                        <w:rPr>
                          <w:rFonts w:ascii="Cambria Math" w:hAnsi="Cambria Math" w:cs="B Nazanin"/>
                        </w:rPr>
                      </m:ctrlPr>
                    </m:sSubPr>
                    <m:e>
                      <m:r>
                        <w:rPr>
                          <w:rFonts w:ascii="Cambria Math" w:hAnsi="Cambria Math" w:cs="B Nazanin"/>
                        </w:rPr>
                        <m:t>B</m:t>
                      </m:r>
                    </m:e>
                    <m:sub>
                      <m:r>
                        <w:rPr>
                          <w:rFonts w:ascii="Cambria Math" w:hAnsi="Cambria Math" w:cs="B Nazanin"/>
                        </w:rPr>
                        <m:t>s</m:t>
                      </m:r>
                    </m:sub>
                  </m:sSub>
                </m:den>
              </m:f>
              <m:r>
                <m:rPr>
                  <m:sty m:val="p"/>
                </m:rPr>
                <w:rPr>
                  <w:rFonts w:ascii="Cambria Math" w:hAnsi="Cambria Math" w:cs="B Nazanin"/>
                </w:rPr>
                <m:t>⌉</m:t>
              </m:r>
            </m:sup>
            <m:e>
              <m:r>
                <m:rPr>
                  <m:nor/>
                </m:rPr>
                <w:rPr>
                  <w:rFonts w:cs="B Nazanin"/>
                </w:rPr>
                <m:t>softmax</m:t>
              </m:r>
            </m:e>
          </m:nary>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A</m:t>
              </m:r>
            </m:e>
            <m:sub>
              <m:r>
                <w:rPr>
                  <w:rFonts w:ascii="Cambria Math" w:hAnsi="Cambria Math" w:cs="B Nazanin"/>
                </w:rPr>
                <m:t>j</m:t>
              </m:r>
            </m:sub>
          </m:sSub>
          <m:r>
            <m:rPr>
              <m:sty m:val="p"/>
            </m:rPr>
            <w:rPr>
              <w:rFonts w:ascii="Cambria Math" w:hAnsi="Cambria Math" w:cs="B Nazanin"/>
            </w:rPr>
            <m:t>)</m:t>
          </m:r>
          <m:sSub>
            <m:sSubPr>
              <m:ctrlPr>
                <w:rPr>
                  <w:rFonts w:ascii="Cambria Math" w:hAnsi="Cambria Math" w:cs="B Nazanin"/>
                </w:rPr>
              </m:ctrlPr>
            </m:sSubPr>
            <m:e>
              <m:r>
                <w:rPr>
                  <w:rFonts w:ascii="Cambria Math" w:hAnsi="Cambria Math" w:cs="B Nazanin"/>
                </w:rPr>
                <m:t>V</m:t>
              </m:r>
            </m:e>
            <m:sub>
              <m:r>
                <w:rPr>
                  <w:rFonts w:ascii="Cambria Math" w:hAnsi="Cambria Math" w:cs="B Nazanin"/>
                </w:rPr>
                <m:t>j</m:t>
              </m:r>
            </m:sub>
          </m:sSub>
          <m:r>
            <w:rPr>
              <w:rFonts w:ascii="Cambria Math" w:hAnsi="Cambria Math" w:cs="B Nazanin"/>
            </w:rPr>
            <m:t> </m:t>
          </m:r>
          <m:r>
            <m:rPr>
              <m:nor/>
            </m:rPr>
            <w:rPr>
              <w:rFonts w:cs="B Nazanin"/>
            </w:rPr>
            <m:t>(</m:t>
          </m:r>
          <m:r>
            <m:rPr>
              <m:nor/>
            </m:rPr>
            <w:rPr>
              <w:rFonts w:ascii="Arial" w:hAnsi="Arial" w:cs="B Nazanin"/>
            </w:rPr>
            <m:t>۶</m:t>
          </m:r>
          <m:r>
            <m:rPr>
              <m:nor/>
            </m:rPr>
            <w:rPr>
              <w:rFonts w:cs="B Nazanin"/>
            </w:rPr>
            <m:t>)</m:t>
          </m:r>
        </m:oMath>
      </m:oMathPara>
    </w:p>
    <w:p w14:paraId="7E380A5C" w14:textId="77777777" w:rsidR="008A2792" w:rsidRPr="00432DBF" w:rsidRDefault="00000000" w:rsidP="00432DBF">
      <w:pPr>
        <w:bidi/>
        <w:rPr>
          <w:rFonts w:cs="B Nazanin"/>
        </w:rPr>
      </w:pPr>
      <w:r w:rsidRPr="00432DBF">
        <w:rPr>
          <w:rFonts w:cs="B Nazanin"/>
          <w:rtl/>
        </w:rPr>
        <w:t xml:space="preserve">در </w:t>
      </w:r>
      <w:hyperlink w:anchor="eq6">
        <w:r w:rsidRPr="00432DBF">
          <w:rPr>
            <w:rStyle w:val="Hyperlink"/>
            <w:rFonts w:cs="B Nazanin"/>
            <w:rtl/>
          </w:rPr>
          <w:t>فرمول (۶)</w:t>
        </w:r>
      </w:hyperlink>
      <w:r w:rsidRPr="00432DBF">
        <w:rPr>
          <w:rFonts w:cs="B Nazanin"/>
          <w:rtl/>
        </w:rPr>
        <w:t xml:space="preserve">، </w:t>
      </w:r>
      <m:oMath>
        <m:sSub>
          <m:sSubPr>
            <m:ctrlPr>
              <w:rPr>
                <w:rFonts w:ascii="Cambria Math" w:hAnsi="Cambria Math" w:cs="B Nazanin"/>
              </w:rPr>
            </m:ctrlPr>
          </m:sSubPr>
          <m:e>
            <m:r>
              <w:rPr>
                <w:rFonts w:ascii="Cambria Math" w:hAnsi="Cambria Math" w:cs="B Nazanin"/>
              </w:rPr>
              <m:t>A</m:t>
            </m:r>
          </m:e>
          <m:sub>
            <m:r>
              <w:rPr>
                <w:rFonts w:ascii="Cambria Math" w:hAnsi="Cambria Math" w:cs="B Nazanin"/>
              </w:rPr>
              <m:t>j</m:t>
            </m:r>
          </m:sub>
        </m:sSub>
      </m:oMath>
      <w:r w:rsidRPr="00432DBF">
        <w:rPr>
          <w:rFonts w:cs="B Nazanin"/>
          <w:rtl/>
        </w:rPr>
        <w:t xml:space="preserve"> بردار امتیازات توجه غیرنرمال‌شده (Pre-softmax) برای بلوک </w:t>
      </w:r>
      <m:oMath>
        <m:r>
          <w:rPr>
            <w:rFonts w:ascii="Cambria Math" w:hAnsi="Cambria Math" w:cs="B Nazanin"/>
          </w:rPr>
          <m:t>j</m:t>
        </m:r>
      </m:oMath>
      <w:r w:rsidRPr="00432DBF">
        <w:rPr>
          <w:rFonts w:cs="B Nazanin"/>
          <w:rtl/>
        </w:rPr>
        <w:t xml:space="preserve">ام است که خود از </w:t>
      </w:r>
      <w:hyperlink w:anchor="eq7">
        <w:r w:rsidRPr="00432DBF">
          <w:rPr>
            <w:rStyle w:val="Hyperlink"/>
            <w:rFonts w:cs="B Nazanin"/>
            <w:rtl/>
          </w:rPr>
          <w:t>فرمول (۷)</w:t>
        </w:r>
      </w:hyperlink>
      <w:r w:rsidRPr="00432DBF">
        <w:rPr>
          <w:rFonts w:cs="B Nazanin"/>
          <w:rtl/>
        </w:rPr>
        <w:t xml:space="preserve"> به دست می‌آید:</w:t>
      </w:r>
      <w:bookmarkStart w:id="17" w:name="eq7"/>
      <w:bookmarkEnd w:id="17"/>
    </w:p>
    <w:p w14:paraId="46F26182" w14:textId="77777777" w:rsidR="008A2792" w:rsidRPr="00432DBF" w:rsidRDefault="00000000" w:rsidP="00432DBF">
      <w:pPr>
        <w:bidi/>
        <w:rPr>
          <w:rFonts w:cs="B Nazanin"/>
        </w:rPr>
      </w:pPr>
      <m:oMathPara>
        <m:oMathParaPr>
          <m:jc m:val="center"/>
        </m:oMathParaPr>
        <m:oMath>
          <m:sSub>
            <m:sSubPr>
              <m:ctrlPr>
                <w:rPr>
                  <w:rFonts w:ascii="Cambria Math" w:hAnsi="Cambria Math" w:cs="B Nazanin"/>
                </w:rPr>
              </m:ctrlPr>
            </m:sSubPr>
            <m:e>
              <m:r>
                <w:rPr>
                  <w:rFonts w:ascii="Cambria Math" w:hAnsi="Cambria Math" w:cs="B Nazanin"/>
                </w:rPr>
                <m:t>A</m:t>
              </m:r>
            </m:e>
            <m:sub>
              <m:r>
                <w:rPr>
                  <w:rFonts w:ascii="Cambria Math" w:hAnsi="Cambria Math" w:cs="B Nazanin"/>
                </w:rPr>
                <m:t>j</m:t>
              </m:r>
            </m:sub>
          </m:sSub>
          <m:r>
            <m:rPr>
              <m:sty m:val="p"/>
            </m:rPr>
            <w:rPr>
              <w:rFonts w:ascii="Cambria Math" w:hAnsi="Cambria Math" w:cs="B Nazanin"/>
            </w:rPr>
            <m:t>=</m:t>
          </m:r>
          <m:f>
            <m:fPr>
              <m:ctrlPr>
                <w:rPr>
                  <w:rFonts w:ascii="Cambria Math" w:hAnsi="Cambria Math" w:cs="B Nazanin"/>
                </w:rPr>
              </m:ctrlPr>
            </m:fPr>
            <m:num>
              <m:sSub>
                <m:sSubPr>
                  <m:ctrlPr>
                    <w:rPr>
                      <w:rFonts w:ascii="Cambria Math" w:hAnsi="Cambria Math" w:cs="B Nazanin"/>
                    </w:rPr>
                  </m:ctrlPr>
                </m:sSubPr>
                <m:e>
                  <m:r>
                    <w:rPr>
                      <w:rFonts w:ascii="Cambria Math" w:hAnsi="Cambria Math" w:cs="B Nazanin"/>
                    </w:rPr>
                    <m:t>q</m:t>
                  </m:r>
                </m:e>
                <m:sub>
                  <m:r>
                    <w:rPr>
                      <w:rFonts w:ascii="Cambria Math" w:hAnsi="Cambria Math" w:cs="B Nazanin"/>
                    </w:rPr>
                    <m:t>i</m:t>
                  </m:r>
                </m:sub>
              </m:sSub>
              <m:r>
                <m:rPr>
                  <m:sty m:val="p"/>
                </m:rPr>
                <w:rPr>
                  <w:rFonts w:ascii="Cambria Math" w:hAnsi="Cambria Math" w:cs="B Nazanin"/>
                </w:rPr>
                <m:t>⋅</m:t>
              </m:r>
              <m:sSubSup>
                <m:sSubSupPr>
                  <m:ctrlPr>
                    <w:rPr>
                      <w:rFonts w:ascii="Cambria Math" w:hAnsi="Cambria Math" w:cs="B Nazanin"/>
                    </w:rPr>
                  </m:ctrlPr>
                </m:sSubSupPr>
                <m:e>
                  <m:r>
                    <w:rPr>
                      <w:rFonts w:ascii="Cambria Math" w:hAnsi="Cambria Math" w:cs="B Nazanin"/>
                    </w:rPr>
                    <m:t>K</m:t>
                  </m:r>
                </m:e>
                <m:sub>
                  <m:r>
                    <w:rPr>
                      <w:rFonts w:ascii="Cambria Math" w:hAnsi="Cambria Math" w:cs="B Nazanin"/>
                    </w:rPr>
                    <m:t>j</m:t>
                  </m:r>
                </m:sub>
                <m:sup>
                  <m:r>
                    <w:rPr>
                      <w:rFonts w:ascii="Cambria Math" w:hAnsi="Cambria Math" w:cs="B Nazanin"/>
                    </w:rPr>
                    <m:t>T</m:t>
                  </m:r>
                </m:sup>
              </m:sSubSup>
            </m:num>
            <m:den>
              <m:rad>
                <m:radPr>
                  <m:degHide m:val="1"/>
                  <m:ctrlPr>
                    <w:rPr>
                      <w:rFonts w:ascii="Cambria Math" w:hAnsi="Cambria Math" w:cs="B Nazanin"/>
                    </w:rPr>
                  </m:ctrlPr>
                </m:radPr>
                <m:deg/>
                <m:e>
                  <m:sSub>
                    <m:sSubPr>
                      <m:ctrlPr>
                        <w:rPr>
                          <w:rFonts w:ascii="Cambria Math" w:hAnsi="Cambria Math" w:cs="B Nazanin"/>
                        </w:rPr>
                      </m:ctrlPr>
                    </m:sSubPr>
                    <m:e>
                      <m:r>
                        <w:rPr>
                          <w:rFonts w:ascii="Cambria Math" w:hAnsi="Cambria Math" w:cs="B Nazanin"/>
                        </w:rPr>
                        <m:t>d</m:t>
                      </m:r>
                    </m:e>
                    <m:sub>
                      <m:r>
                        <w:rPr>
                          <w:rFonts w:ascii="Cambria Math" w:hAnsi="Cambria Math" w:cs="B Nazanin"/>
                        </w:rPr>
                        <m:t>k</m:t>
                      </m:r>
                    </m:sub>
                  </m:sSub>
                </m:e>
              </m:rad>
            </m:den>
          </m:f>
          <m:r>
            <w:rPr>
              <w:rFonts w:ascii="Cambria Math" w:hAnsi="Cambria Math" w:cs="B Nazanin"/>
            </w:rPr>
            <m:t> </m:t>
          </m:r>
          <m:r>
            <m:rPr>
              <m:nor/>
            </m:rPr>
            <w:rPr>
              <w:rFonts w:cs="B Nazanin"/>
            </w:rPr>
            <m:t>(</m:t>
          </m:r>
          <m:r>
            <m:rPr>
              <m:nor/>
            </m:rPr>
            <w:rPr>
              <w:rFonts w:ascii="Arial" w:hAnsi="Arial" w:cs="B Nazanin"/>
            </w:rPr>
            <m:t>۷</m:t>
          </m:r>
          <m:r>
            <m:rPr>
              <m:nor/>
            </m:rPr>
            <w:rPr>
              <w:rFonts w:cs="B Nazanin"/>
            </w:rPr>
            <m:t>)</m:t>
          </m:r>
        </m:oMath>
      </m:oMathPara>
    </w:p>
    <w:p w14:paraId="2697273D" w14:textId="144E78E8" w:rsidR="00383A04" w:rsidRPr="00432DBF" w:rsidRDefault="00000000" w:rsidP="00432DBF">
      <w:pPr>
        <w:bidi/>
        <w:rPr>
          <w:rFonts w:cs="B Nazanin"/>
          <w:lang w:val="en-US"/>
        </w:rPr>
      </w:pPr>
      <w:r w:rsidRPr="00432DBF">
        <w:rPr>
          <w:rFonts w:cs="B Nazanin"/>
          <w:rtl/>
        </w:rPr>
        <w:t>در این روش، تخصیص دهنده حافظه (Memory Allocator) از یک جدول نگاشت (Block Table) استفاده می‌کند تا اندیس‌های منطقی (Logical Indices) توکن‌ها را به آدرس‌های فیزیکی غیرپیوسته (Physical Addresses) نگاشت کند.</w:t>
      </w:r>
      <w:bookmarkStart w:id="18" w:name="fig-paged"/>
      <w:bookmarkEnd w:id="18"/>
    </w:p>
    <w:p w14:paraId="1D3C17C1" w14:textId="21811AC6" w:rsidR="00383A04" w:rsidRPr="00432DBF" w:rsidRDefault="00383A04" w:rsidP="00432DBF">
      <w:pPr>
        <w:bidi/>
        <w:rPr>
          <w:rFonts w:cs="B Nazanin"/>
          <w:lang w:val="en-US"/>
        </w:rPr>
      </w:pPr>
      <w:r w:rsidRPr="00432DBF">
        <w:rPr>
          <w:rFonts w:cs="B Nazanin"/>
          <w:noProof/>
        </w:rPr>
        <w:lastRenderedPageBreak/>
        <w:drawing>
          <wp:inline distT="0" distB="0" distL="0" distR="0" wp14:anchorId="100D2B35" wp14:editId="4AFCA5F6">
            <wp:extent cx="5943600" cy="3372485"/>
            <wp:effectExtent l="0" t="0" r="0" b="0"/>
            <wp:docPr id="470075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72485"/>
                    </a:xfrm>
                    <a:prstGeom prst="rect">
                      <a:avLst/>
                    </a:prstGeom>
                    <a:noFill/>
                    <a:ln>
                      <a:noFill/>
                    </a:ln>
                  </pic:spPr>
                </pic:pic>
              </a:graphicData>
            </a:graphic>
          </wp:inline>
        </w:drawing>
      </w:r>
    </w:p>
    <w:p w14:paraId="14A00A5B" w14:textId="4AF8F41F" w:rsidR="008A2792" w:rsidRPr="00432DBF" w:rsidRDefault="00000000" w:rsidP="00432DBF">
      <w:pPr>
        <w:pStyle w:val="BlockText"/>
        <w:bidi/>
        <w:rPr>
          <w:rFonts w:cs="B Nazanin"/>
          <w:lang w:val="en-US"/>
        </w:rPr>
      </w:pPr>
      <w:r w:rsidRPr="00432DBF">
        <w:rPr>
          <w:rFonts w:cs="B Nazanin"/>
          <w:b/>
          <w:bCs/>
          <w:rtl/>
        </w:rPr>
        <w:t>شکل ۲: نگاشت حافظه مجازی به حافظه فیزیکی در معماری PagedAttention</w:t>
      </w:r>
    </w:p>
    <w:p w14:paraId="5AB9F982" w14:textId="77777777" w:rsidR="008A2792" w:rsidRPr="00432DBF" w:rsidRDefault="00000000" w:rsidP="00432DBF">
      <w:pPr>
        <w:bidi/>
        <w:rPr>
          <w:rFonts w:cs="B Nazanin"/>
        </w:rPr>
      </w:pPr>
      <w:r w:rsidRPr="00432DBF">
        <w:rPr>
          <w:rFonts w:cs="B Nazanin"/>
          <w:rtl/>
        </w:rPr>
        <w:t xml:space="preserve">مزیت قابل توجه این رویکرد ریاضی-ساختاری این است که علاوه بر رفع هدررفت حافظه، امکان اشتراک‌گذاری پارامترها در استدلال‌های همزمان (مانند Beam Search) را فراهم می‌کند. </w:t>
      </w:r>
      <w:hyperlink w:anchor="tbl-memory">
        <w:r w:rsidRPr="00432DBF">
          <w:rPr>
            <w:rStyle w:val="Hyperlink"/>
            <w:rFonts w:cs="B Nazanin"/>
            <w:rtl/>
          </w:rPr>
          <w:t>جدول ۲</w:t>
        </w:r>
      </w:hyperlink>
      <w:r w:rsidRPr="00432DBF">
        <w:rPr>
          <w:rFonts w:cs="B Nazanin"/>
          <w:rtl/>
        </w:rPr>
        <w:t xml:space="preserve"> مقایسه‌ای از روش‌های مختلف تخصیص را ارائه می‌دهد.</w:t>
      </w:r>
    </w:p>
    <w:p w14:paraId="2BA5CFC3" w14:textId="77777777" w:rsidR="008A2792" w:rsidRPr="00432DBF" w:rsidRDefault="008A2792" w:rsidP="00432DBF">
      <w:pPr>
        <w:bidi/>
        <w:rPr>
          <w:rFonts w:cs="B Nazanin"/>
        </w:rPr>
      </w:pPr>
      <w:bookmarkStart w:id="19" w:name="tbl-memory"/>
      <w:bookmarkEnd w:id="19"/>
    </w:p>
    <w:p w14:paraId="13203606" w14:textId="77777777" w:rsidR="008A2792" w:rsidRPr="00432DBF" w:rsidRDefault="00000000" w:rsidP="00432DBF">
      <w:pPr>
        <w:bidi/>
        <w:rPr>
          <w:rFonts w:cs="B Nazanin"/>
        </w:rPr>
      </w:pPr>
      <w:r w:rsidRPr="00432DBF">
        <w:rPr>
          <w:rFonts w:cs="B Nazanin"/>
          <w:b/>
          <w:bCs/>
          <w:rtl/>
        </w:rPr>
        <w:t>جدول ۲: مقایسه روش‌های مدیریت حافظه و میزان هدررفت در فاز استنتاج</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8A2792" w:rsidRPr="00432DBF" w14:paraId="220C55F5" w14:textId="77777777" w:rsidTr="008A2792">
        <w:trPr>
          <w:cnfStyle w:val="100000000000" w:firstRow="1" w:lastRow="0" w:firstColumn="0" w:lastColumn="0" w:oddVBand="0" w:evenVBand="0" w:oddHBand="0" w:evenHBand="0" w:firstRowFirstColumn="0" w:firstRowLastColumn="0" w:lastRowFirstColumn="0" w:lastRowLastColumn="0"/>
          <w:tblHeader/>
        </w:trPr>
        <w:tc>
          <w:tcPr>
            <w:tcW w:w="1584" w:type="dxa"/>
          </w:tcPr>
          <w:p w14:paraId="55C530E9" w14:textId="77777777" w:rsidR="008A2792" w:rsidRPr="00432DBF" w:rsidRDefault="00000000" w:rsidP="00432DBF">
            <w:pPr>
              <w:pStyle w:val="Compact"/>
              <w:bidi/>
              <w:rPr>
                <w:rFonts w:cs="B Nazanin"/>
              </w:rPr>
            </w:pPr>
            <w:r w:rsidRPr="00432DBF">
              <w:rPr>
                <w:rFonts w:cs="B Nazanin"/>
                <w:rtl/>
              </w:rPr>
              <w:t>الگوریتم مدیریت حافظه</w:t>
            </w:r>
          </w:p>
        </w:tc>
        <w:tc>
          <w:tcPr>
            <w:tcW w:w="1584" w:type="dxa"/>
          </w:tcPr>
          <w:p w14:paraId="08F24559" w14:textId="77777777" w:rsidR="008A2792" w:rsidRPr="00432DBF" w:rsidRDefault="00000000" w:rsidP="00432DBF">
            <w:pPr>
              <w:pStyle w:val="Compact"/>
              <w:bidi/>
              <w:rPr>
                <w:rFonts w:cs="B Nazanin"/>
              </w:rPr>
            </w:pPr>
            <w:r w:rsidRPr="00432DBF">
              <w:rPr>
                <w:rFonts w:cs="B Nazanin"/>
                <w:rtl/>
              </w:rPr>
              <w:t>تکه‌تکه‌شدگی داخلی (Internal)</w:t>
            </w:r>
          </w:p>
        </w:tc>
        <w:tc>
          <w:tcPr>
            <w:tcW w:w="1584" w:type="dxa"/>
          </w:tcPr>
          <w:p w14:paraId="515B0D9F" w14:textId="77777777" w:rsidR="008A2792" w:rsidRPr="00432DBF" w:rsidRDefault="00000000" w:rsidP="00432DBF">
            <w:pPr>
              <w:pStyle w:val="Compact"/>
              <w:bidi/>
              <w:rPr>
                <w:rFonts w:cs="B Nazanin"/>
              </w:rPr>
            </w:pPr>
            <w:r w:rsidRPr="00432DBF">
              <w:rPr>
                <w:rFonts w:cs="B Nazanin"/>
                <w:rtl/>
              </w:rPr>
              <w:t>تکه‌تکه‌شدگی خارجی (External)</w:t>
            </w:r>
          </w:p>
        </w:tc>
        <w:tc>
          <w:tcPr>
            <w:tcW w:w="1584" w:type="dxa"/>
          </w:tcPr>
          <w:p w14:paraId="2D265FA2" w14:textId="77777777" w:rsidR="008A2792" w:rsidRPr="00432DBF" w:rsidRDefault="00000000" w:rsidP="00432DBF">
            <w:pPr>
              <w:pStyle w:val="Compact"/>
              <w:bidi/>
              <w:rPr>
                <w:rFonts w:cs="B Nazanin"/>
              </w:rPr>
            </w:pPr>
            <w:r w:rsidRPr="00432DBF">
              <w:rPr>
                <w:rFonts w:cs="B Nazanin"/>
                <w:rtl/>
              </w:rPr>
              <w:t>قابلیت Copy-on-Write</w:t>
            </w:r>
          </w:p>
        </w:tc>
        <w:tc>
          <w:tcPr>
            <w:tcW w:w="1584" w:type="dxa"/>
          </w:tcPr>
          <w:p w14:paraId="342F9FA5" w14:textId="77777777" w:rsidR="008A2792" w:rsidRPr="00432DBF" w:rsidRDefault="00000000" w:rsidP="00432DBF">
            <w:pPr>
              <w:pStyle w:val="Compact"/>
              <w:bidi/>
              <w:rPr>
                <w:rFonts w:cs="B Nazanin"/>
              </w:rPr>
            </w:pPr>
            <w:r w:rsidRPr="00432DBF">
              <w:rPr>
                <w:rFonts w:cs="B Nazanin"/>
                <w:rtl/>
              </w:rPr>
              <w:t>هدررفت کل تقریبی</w:t>
            </w:r>
          </w:p>
        </w:tc>
      </w:tr>
      <w:tr w:rsidR="008A2792" w:rsidRPr="00432DBF" w14:paraId="318DC014" w14:textId="77777777">
        <w:tc>
          <w:tcPr>
            <w:tcW w:w="1584" w:type="dxa"/>
          </w:tcPr>
          <w:p w14:paraId="4E4A69C0" w14:textId="77777777" w:rsidR="008A2792" w:rsidRPr="00432DBF" w:rsidRDefault="00000000" w:rsidP="00432DBF">
            <w:pPr>
              <w:pStyle w:val="Compact"/>
              <w:bidi/>
              <w:rPr>
                <w:rFonts w:cs="B Nazanin"/>
              </w:rPr>
            </w:pPr>
            <w:r w:rsidRPr="00432DBF">
              <w:rPr>
                <w:rFonts w:cs="B Nazanin"/>
                <w:rtl/>
              </w:rPr>
              <w:t>تخصیص ایستا (Static Array)</w:t>
            </w:r>
          </w:p>
        </w:tc>
        <w:tc>
          <w:tcPr>
            <w:tcW w:w="1584" w:type="dxa"/>
          </w:tcPr>
          <w:p w14:paraId="17C7CB1C" w14:textId="77777777" w:rsidR="008A2792" w:rsidRPr="00432DBF" w:rsidRDefault="00000000" w:rsidP="00432DBF">
            <w:pPr>
              <w:pStyle w:val="Compact"/>
              <w:bidi/>
              <w:rPr>
                <w:rFonts w:cs="B Nazanin"/>
              </w:rPr>
            </w:pPr>
            <w:r w:rsidRPr="00432DBF">
              <w:rPr>
                <w:rFonts w:cs="B Nazanin"/>
                <w:rtl/>
              </w:rPr>
              <w:t>بسیار بالا</w:t>
            </w:r>
          </w:p>
        </w:tc>
        <w:tc>
          <w:tcPr>
            <w:tcW w:w="1584" w:type="dxa"/>
          </w:tcPr>
          <w:p w14:paraId="66C7BB46" w14:textId="77777777" w:rsidR="008A2792" w:rsidRPr="00432DBF" w:rsidRDefault="00000000" w:rsidP="00432DBF">
            <w:pPr>
              <w:pStyle w:val="Compact"/>
              <w:bidi/>
              <w:rPr>
                <w:rFonts w:cs="B Nazanin"/>
              </w:rPr>
            </w:pPr>
            <w:r w:rsidRPr="00432DBF">
              <w:rPr>
                <w:rFonts w:cs="B Nazanin"/>
                <w:rtl/>
              </w:rPr>
              <w:t>ندارد</w:t>
            </w:r>
          </w:p>
        </w:tc>
        <w:tc>
          <w:tcPr>
            <w:tcW w:w="1584" w:type="dxa"/>
          </w:tcPr>
          <w:p w14:paraId="17685EEC" w14:textId="77777777" w:rsidR="008A2792" w:rsidRPr="00432DBF" w:rsidRDefault="00000000" w:rsidP="00432DBF">
            <w:pPr>
              <w:pStyle w:val="Compact"/>
              <w:bidi/>
              <w:rPr>
                <w:rFonts w:cs="B Nazanin"/>
              </w:rPr>
            </w:pPr>
            <w:r w:rsidRPr="00432DBF">
              <w:rPr>
                <w:rFonts w:cs="B Nazanin"/>
                <w:rtl/>
              </w:rPr>
              <w:t>پشتیبانی نمی‌شود</w:t>
            </w:r>
          </w:p>
        </w:tc>
        <w:tc>
          <w:tcPr>
            <w:tcW w:w="1584" w:type="dxa"/>
          </w:tcPr>
          <w:p w14:paraId="1A0E4C31" w14:textId="77777777" w:rsidR="008A2792" w:rsidRPr="00432DBF" w:rsidRDefault="00000000" w:rsidP="00432DBF">
            <w:pPr>
              <w:pStyle w:val="Compact"/>
              <w:bidi/>
              <w:rPr>
                <w:rFonts w:cs="B Nazanin"/>
              </w:rPr>
            </w:pPr>
            <w:r w:rsidRPr="00432DBF">
              <w:rPr>
                <w:rFonts w:cs="B Nazanin"/>
                <w:rtl/>
              </w:rPr>
              <w:t>&gt; %۶۰</w:t>
            </w:r>
          </w:p>
        </w:tc>
      </w:tr>
      <w:tr w:rsidR="008A2792" w:rsidRPr="00432DBF" w14:paraId="3A4F410C" w14:textId="77777777">
        <w:tc>
          <w:tcPr>
            <w:tcW w:w="1584" w:type="dxa"/>
          </w:tcPr>
          <w:p w14:paraId="260E95A9" w14:textId="77777777" w:rsidR="008A2792" w:rsidRPr="00432DBF" w:rsidRDefault="00000000" w:rsidP="00432DBF">
            <w:pPr>
              <w:pStyle w:val="Compact"/>
              <w:bidi/>
              <w:rPr>
                <w:rFonts w:cs="B Nazanin"/>
              </w:rPr>
            </w:pPr>
            <w:r w:rsidRPr="00432DBF">
              <w:rPr>
                <w:rFonts w:cs="B Nazanin"/>
                <w:rtl/>
              </w:rPr>
              <w:t>تخصیص پویا (Dynamic/VLLM)</w:t>
            </w:r>
          </w:p>
        </w:tc>
        <w:tc>
          <w:tcPr>
            <w:tcW w:w="1584" w:type="dxa"/>
          </w:tcPr>
          <w:p w14:paraId="1890386F" w14:textId="77777777" w:rsidR="008A2792" w:rsidRPr="00432DBF" w:rsidRDefault="00000000" w:rsidP="00432DBF">
            <w:pPr>
              <w:pStyle w:val="Compact"/>
              <w:bidi/>
              <w:rPr>
                <w:rFonts w:cs="B Nazanin"/>
              </w:rPr>
            </w:pPr>
            <w:r w:rsidRPr="00432DBF">
              <w:rPr>
                <w:rFonts w:cs="B Nazanin"/>
                <w:rtl/>
              </w:rPr>
              <w:t>متوسط</w:t>
            </w:r>
          </w:p>
        </w:tc>
        <w:tc>
          <w:tcPr>
            <w:tcW w:w="1584" w:type="dxa"/>
          </w:tcPr>
          <w:p w14:paraId="6FD1AB1A" w14:textId="77777777" w:rsidR="008A2792" w:rsidRPr="00432DBF" w:rsidRDefault="00000000" w:rsidP="00432DBF">
            <w:pPr>
              <w:pStyle w:val="Compact"/>
              <w:bidi/>
              <w:rPr>
                <w:rFonts w:cs="B Nazanin"/>
              </w:rPr>
            </w:pPr>
            <w:r w:rsidRPr="00432DBF">
              <w:rPr>
                <w:rFonts w:cs="B Nazanin"/>
                <w:rtl/>
              </w:rPr>
              <w:t>بسیار بالا</w:t>
            </w:r>
          </w:p>
        </w:tc>
        <w:tc>
          <w:tcPr>
            <w:tcW w:w="1584" w:type="dxa"/>
          </w:tcPr>
          <w:p w14:paraId="599DE7CD" w14:textId="77777777" w:rsidR="008A2792" w:rsidRPr="00432DBF" w:rsidRDefault="00000000" w:rsidP="00432DBF">
            <w:pPr>
              <w:pStyle w:val="Compact"/>
              <w:bidi/>
              <w:rPr>
                <w:rFonts w:cs="B Nazanin"/>
              </w:rPr>
            </w:pPr>
            <w:r w:rsidRPr="00432DBF">
              <w:rPr>
                <w:rFonts w:cs="B Nazanin"/>
                <w:rtl/>
              </w:rPr>
              <w:t>پشتیبانی نمی‌شود</w:t>
            </w:r>
          </w:p>
        </w:tc>
        <w:tc>
          <w:tcPr>
            <w:tcW w:w="1584" w:type="dxa"/>
          </w:tcPr>
          <w:p w14:paraId="19D277EB" w14:textId="77777777" w:rsidR="008A2792" w:rsidRPr="00432DBF" w:rsidRDefault="00000000" w:rsidP="00432DBF">
            <w:pPr>
              <w:pStyle w:val="Compact"/>
              <w:bidi/>
              <w:rPr>
                <w:rFonts w:cs="B Nazanin"/>
              </w:rPr>
            </w:pPr>
            <w:r w:rsidRPr="00432DBF">
              <w:rPr>
                <w:rFonts w:cs="B Nazanin"/>
                <w:rtl/>
              </w:rPr>
              <w:t>&gt; %۳۰</w:t>
            </w:r>
          </w:p>
        </w:tc>
      </w:tr>
      <w:tr w:rsidR="008A2792" w:rsidRPr="00432DBF" w14:paraId="48778294" w14:textId="77777777">
        <w:tc>
          <w:tcPr>
            <w:tcW w:w="1584" w:type="dxa"/>
          </w:tcPr>
          <w:p w14:paraId="0D7F3890" w14:textId="77777777" w:rsidR="008A2792" w:rsidRPr="00432DBF" w:rsidRDefault="00000000" w:rsidP="00432DBF">
            <w:pPr>
              <w:pStyle w:val="Compact"/>
              <w:bidi/>
              <w:rPr>
                <w:rFonts w:cs="B Nazanin"/>
              </w:rPr>
            </w:pPr>
            <w:r w:rsidRPr="00432DBF">
              <w:rPr>
                <w:rFonts w:cs="B Nazanin"/>
                <w:b/>
                <w:bCs/>
                <w:rtl/>
              </w:rPr>
              <w:t>PagedAttention</w:t>
            </w:r>
          </w:p>
        </w:tc>
        <w:tc>
          <w:tcPr>
            <w:tcW w:w="1584" w:type="dxa"/>
          </w:tcPr>
          <w:p w14:paraId="64A99F90" w14:textId="77777777" w:rsidR="008A2792" w:rsidRPr="00432DBF" w:rsidRDefault="00000000" w:rsidP="00432DBF">
            <w:pPr>
              <w:pStyle w:val="Compact"/>
              <w:bidi/>
              <w:rPr>
                <w:rFonts w:cs="B Nazanin"/>
              </w:rPr>
            </w:pPr>
            <w:r w:rsidRPr="00432DBF">
              <w:rPr>
                <w:rFonts w:cs="B Nazanin"/>
                <w:b/>
                <w:bCs/>
                <w:rtl/>
              </w:rPr>
              <w:t>بسیار کم (فقط در بلوک آخر)</w:t>
            </w:r>
          </w:p>
        </w:tc>
        <w:tc>
          <w:tcPr>
            <w:tcW w:w="1584" w:type="dxa"/>
          </w:tcPr>
          <w:p w14:paraId="5A5B3A71" w14:textId="77777777" w:rsidR="008A2792" w:rsidRPr="00432DBF" w:rsidRDefault="00000000" w:rsidP="00432DBF">
            <w:pPr>
              <w:pStyle w:val="Compact"/>
              <w:bidi/>
              <w:rPr>
                <w:rFonts w:cs="B Nazanin"/>
              </w:rPr>
            </w:pPr>
            <w:r w:rsidRPr="00432DBF">
              <w:rPr>
                <w:rFonts w:cs="B Nazanin"/>
                <w:b/>
                <w:bCs/>
                <w:rtl/>
              </w:rPr>
              <w:t>ندارد</w:t>
            </w:r>
          </w:p>
        </w:tc>
        <w:tc>
          <w:tcPr>
            <w:tcW w:w="1584" w:type="dxa"/>
          </w:tcPr>
          <w:p w14:paraId="78DDE6CD" w14:textId="77777777" w:rsidR="008A2792" w:rsidRPr="00432DBF" w:rsidRDefault="00000000" w:rsidP="00432DBF">
            <w:pPr>
              <w:pStyle w:val="Compact"/>
              <w:bidi/>
              <w:rPr>
                <w:rFonts w:cs="B Nazanin"/>
              </w:rPr>
            </w:pPr>
            <w:r w:rsidRPr="00432DBF">
              <w:rPr>
                <w:rFonts w:cs="B Nazanin"/>
                <w:b/>
                <w:bCs/>
                <w:rtl/>
              </w:rPr>
              <w:t>پشتیبانی کامل</w:t>
            </w:r>
          </w:p>
        </w:tc>
        <w:tc>
          <w:tcPr>
            <w:tcW w:w="1584" w:type="dxa"/>
          </w:tcPr>
          <w:p w14:paraId="73EC39EF" w14:textId="77777777" w:rsidR="008A2792" w:rsidRPr="00432DBF" w:rsidRDefault="00000000" w:rsidP="00432DBF">
            <w:pPr>
              <w:pStyle w:val="Compact"/>
              <w:bidi/>
              <w:rPr>
                <w:rFonts w:cs="B Nazanin"/>
              </w:rPr>
            </w:pPr>
            <w:r w:rsidRPr="00432DBF">
              <w:rPr>
                <w:rFonts w:cs="B Nazanin"/>
                <w:b/>
                <w:bCs/>
                <w:rtl/>
              </w:rPr>
              <w:t>&lt; %۴</w:t>
            </w:r>
          </w:p>
        </w:tc>
      </w:tr>
    </w:tbl>
    <w:p w14:paraId="2BD9523E" w14:textId="77777777" w:rsidR="008A2792" w:rsidRPr="00432DBF" w:rsidRDefault="00000000" w:rsidP="00432DBF">
      <w:pPr>
        <w:bidi/>
        <w:rPr>
          <w:rFonts w:cs="B Nazanin"/>
        </w:rPr>
      </w:pPr>
      <w:r w:rsidRPr="00432DBF">
        <w:rPr>
          <w:rFonts w:cs="B Nazanin"/>
        </w:rPr>
        <w:pict w14:anchorId="1275665C">
          <v:rect id="_x0000_i1062" style="width:0;height:1.5pt" o:hralign="center" o:hrstd="t" o:hr="t"/>
        </w:pict>
      </w:r>
    </w:p>
    <w:p w14:paraId="4B34CC45" w14:textId="77777777" w:rsidR="008A2792" w:rsidRPr="00432DBF" w:rsidRDefault="00000000" w:rsidP="00432DBF">
      <w:pPr>
        <w:pStyle w:val="Heading2"/>
        <w:bidi/>
        <w:rPr>
          <w:rFonts w:cs="B Nazanin"/>
        </w:rPr>
      </w:pPr>
      <w:bookmarkStart w:id="20" w:name="sec-ch4"/>
      <w:bookmarkStart w:id="21" w:name="_Toc228614228"/>
      <w:bookmarkEnd w:id="14"/>
      <w:r w:rsidRPr="00432DBF">
        <w:rPr>
          <w:rFonts w:cs="B Nazanin"/>
          <w:rtl/>
        </w:rPr>
        <w:lastRenderedPageBreak/>
        <w:t>فصل چهارم: بهینه‌سازی پارامترها از طریق کوانتایزیشن آگاه از فعال‌سازی (AWQ)</w:t>
      </w:r>
      <w:bookmarkEnd w:id="21"/>
    </w:p>
    <w:p w14:paraId="438D524D" w14:textId="15503EE2" w:rsidR="008A2792" w:rsidRPr="00432DBF" w:rsidRDefault="00000000" w:rsidP="00432DBF">
      <w:pPr>
        <w:bidi/>
        <w:rPr>
          <w:rFonts w:cs="B Nazanin"/>
        </w:rPr>
      </w:pPr>
      <w:r w:rsidRPr="00432DBF">
        <w:rPr>
          <w:rFonts w:cs="B Nazanin"/>
          <w:rtl/>
        </w:rPr>
        <w:t>علاوه بر بهینه‌سازی‌های حافظه کش، حجم ماتریس وزن‌های مدل (</w:t>
      </w:r>
      <m:oMath>
        <m:r>
          <m:rPr>
            <m:sty m:val="p"/>
          </m:rPr>
          <w:rPr>
            <w:rFonts w:ascii="Cambria Math" w:hAnsi="Cambria Math" w:cs="B Nazanin"/>
          </w:rPr>
          <m:t>Θ</m:t>
        </m:r>
      </m:oMath>
      <w:r w:rsidRPr="00432DBF">
        <w:rPr>
          <w:rFonts w:cs="B Nazanin"/>
          <w:rtl/>
        </w:rPr>
        <w:t xml:space="preserve"> در </w:t>
      </w:r>
      <w:hyperlink w:anchor="eq3">
        <w:r w:rsidRPr="00432DBF">
          <w:rPr>
            <w:rStyle w:val="Hyperlink"/>
            <w:rFonts w:cs="B Nazanin"/>
            <w:rtl/>
          </w:rPr>
          <w:t>فرمول (۳)</w:t>
        </w:r>
      </w:hyperlink>
      <w:r w:rsidRPr="00432DBF">
        <w:rPr>
          <w:rFonts w:cs="B Nazanin"/>
          <w:rtl/>
        </w:rPr>
        <w:t>) در فاز استنتاج گلوگاه دیگری محسوب می‌شود. یکی از مؤثرترین روش‌های ریاضی برای فشرده‌سازی این ماتریس‌ها، کوانتایزیشن</w:t>
      </w:r>
      <w:r w:rsidR="00432DBF">
        <w:rPr>
          <w:rFonts w:cs="B Nazanin" w:hint="cs"/>
          <w:rtl/>
        </w:rPr>
        <w:t xml:space="preserve"> </w:t>
      </w:r>
      <w:r w:rsidRPr="00432DBF">
        <w:rPr>
          <w:rFonts w:cs="B Nazanin"/>
          <w:rtl/>
        </w:rPr>
        <w:t>است. هدف این روش، کاهش دقت اعداد ممیز شناور (مانند FP16) به اعداد صحیح با دقت پایین (مانند INT4) است.</w:t>
      </w:r>
    </w:p>
    <w:p w14:paraId="1F9B28A5" w14:textId="77777777" w:rsidR="008A2792" w:rsidRPr="00432DBF" w:rsidRDefault="00000000" w:rsidP="00432DBF">
      <w:pPr>
        <w:bidi/>
        <w:rPr>
          <w:rFonts w:cs="B Nazanin"/>
        </w:rPr>
      </w:pPr>
      <w:r w:rsidRPr="00432DBF">
        <w:rPr>
          <w:rFonts w:cs="B Nazanin"/>
          <w:rtl/>
        </w:rPr>
        <w:t xml:space="preserve">عملیات کوانتایزیشن خطی پایه را می‌توان به صورت </w:t>
      </w:r>
      <w:hyperlink w:anchor="eq8">
        <w:r w:rsidRPr="00432DBF">
          <w:rPr>
            <w:rStyle w:val="Hyperlink"/>
            <w:rFonts w:cs="B Nazanin"/>
            <w:rtl/>
          </w:rPr>
          <w:t>فرمول (۸)</w:t>
        </w:r>
      </w:hyperlink>
      <w:r w:rsidRPr="00432DBF">
        <w:rPr>
          <w:rFonts w:cs="B Nazanin"/>
          <w:rtl/>
        </w:rPr>
        <w:t xml:space="preserve"> نشان داد:</w:t>
      </w:r>
      <w:bookmarkStart w:id="22" w:name="eq8"/>
      <w:bookmarkEnd w:id="22"/>
    </w:p>
    <w:p w14:paraId="1E72FF29" w14:textId="77777777" w:rsidR="008A2792" w:rsidRPr="00432DBF" w:rsidRDefault="00000000" w:rsidP="00432DBF">
      <w:pPr>
        <w:bidi/>
        <w:rPr>
          <w:rFonts w:cs="B Nazanin"/>
        </w:rPr>
      </w:pPr>
      <m:oMathPara>
        <m:oMathParaPr>
          <m:jc m:val="center"/>
        </m:oMathParaPr>
        <m:oMath>
          <m:sSub>
            <m:sSubPr>
              <m:ctrlPr>
                <w:rPr>
                  <w:rFonts w:ascii="Cambria Math" w:hAnsi="Cambria Math" w:cs="B Nazanin"/>
                </w:rPr>
              </m:ctrlPr>
            </m:sSubPr>
            <m:e>
              <m:r>
                <w:rPr>
                  <w:rFonts w:ascii="Cambria Math" w:hAnsi="Cambria Math" w:cs="B Nazanin"/>
                </w:rPr>
                <m:t>W</m:t>
              </m:r>
            </m:e>
            <m:sub>
              <m:r>
                <w:rPr>
                  <w:rFonts w:ascii="Cambria Math" w:hAnsi="Cambria Math" w:cs="B Nazanin"/>
                </w:rPr>
                <m:t>Q</m:t>
              </m:r>
            </m:sub>
          </m:sSub>
          <m:r>
            <m:rPr>
              <m:sty m:val="p"/>
            </m:rPr>
            <w:rPr>
              <w:rFonts w:ascii="Cambria Math" w:hAnsi="Cambria Math" w:cs="B Nazanin"/>
            </w:rPr>
            <m:t>=</m:t>
          </m:r>
          <m:r>
            <m:rPr>
              <m:nor/>
            </m:rPr>
            <w:rPr>
              <w:rFonts w:cs="B Nazanin"/>
            </w:rPr>
            <m:t>Round</m:t>
          </m:r>
          <m:d>
            <m:dPr>
              <m:ctrlPr>
                <w:rPr>
                  <w:rFonts w:ascii="Cambria Math" w:hAnsi="Cambria Math" w:cs="B Nazanin"/>
                </w:rPr>
              </m:ctrlPr>
            </m:dPr>
            <m:e>
              <m:f>
                <m:fPr>
                  <m:ctrlPr>
                    <w:rPr>
                      <w:rFonts w:ascii="Cambria Math" w:hAnsi="Cambria Math" w:cs="B Nazanin"/>
                    </w:rPr>
                  </m:ctrlPr>
                </m:fPr>
                <m:num>
                  <m:r>
                    <w:rPr>
                      <w:rFonts w:ascii="Cambria Math" w:hAnsi="Cambria Math" w:cs="B Nazanin"/>
                    </w:rPr>
                    <m:t>W</m:t>
                  </m:r>
                </m:num>
                <m:den>
                  <m:r>
                    <m:rPr>
                      <m:sty m:val="p"/>
                    </m:rPr>
                    <w:rPr>
                      <w:rFonts w:ascii="Cambria Math" w:hAnsi="Cambria Math" w:cs="B Nazanin"/>
                    </w:rPr>
                    <m:t>Δ</m:t>
                  </m:r>
                </m:den>
              </m:f>
            </m:e>
          </m:d>
          <m:r>
            <w:rPr>
              <w:rFonts w:ascii="Cambria Math" w:hAnsi="Cambria Math" w:cs="B Nazanin"/>
            </w:rPr>
            <m:t> </m:t>
          </m:r>
          <m:r>
            <m:rPr>
              <m:nor/>
            </m:rPr>
            <w:rPr>
              <w:rFonts w:cs="B Nazanin"/>
            </w:rPr>
            <m:t>(</m:t>
          </m:r>
          <m:r>
            <m:rPr>
              <m:nor/>
            </m:rPr>
            <w:rPr>
              <w:rFonts w:ascii="Arial" w:hAnsi="Arial" w:cs="B Nazanin"/>
            </w:rPr>
            <m:t>۸</m:t>
          </m:r>
          <m:r>
            <m:rPr>
              <m:nor/>
            </m:rPr>
            <w:rPr>
              <w:rFonts w:cs="B Nazanin"/>
            </w:rPr>
            <m:t>)</m:t>
          </m:r>
        </m:oMath>
      </m:oMathPara>
    </w:p>
    <w:p w14:paraId="3CB38ABB" w14:textId="77777777" w:rsidR="008A2792" w:rsidRPr="00432DBF" w:rsidRDefault="00000000" w:rsidP="00432DBF">
      <w:pPr>
        <w:bidi/>
        <w:rPr>
          <w:rFonts w:cs="B Nazanin"/>
        </w:rPr>
      </w:pPr>
      <w:r w:rsidRPr="00432DBF">
        <w:rPr>
          <w:rFonts w:cs="B Nazanin"/>
          <w:rtl/>
        </w:rPr>
        <w:t xml:space="preserve">که در آن </w:t>
      </w:r>
      <m:oMath>
        <m:r>
          <w:rPr>
            <w:rFonts w:ascii="Cambria Math" w:hAnsi="Cambria Math" w:cs="B Nazanin"/>
          </w:rPr>
          <m:t>W</m:t>
        </m:r>
      </m:oMath>
      <w:r w:rsidRPr="00432DBF">
        <w:rPr>
          <w:rFonts w:cs="B Nazanin"/>
          <w:rtl/>
        </w:rPr>
        <w:t xml:space="preserve"> ماتریس وزن اصلی و </w:t>
      </w:r>
      <m:oMath>
        <m:r>
          <m:rPr>
            <m:sty m:val="p"/>
          </m:rPr>
          <w:rPr>
            <w:rFonts w:ascii="Cambria Math" w:hAnsi="Cambria Math" w:cs="B Nazanin"/>
          </w:rPr>
          <m:t>Δ</m:t>
        </m:r>
      </m:oMath>
      <w:r w:rsidRPr="00432DBF">
        <w:rPr>
          <w:rFonts w:cs="B Nazanin"/>
          <w:rtl/>
        </w:rPr>
        <w:t xml:space="preserve"> ضریب مقیاس‌بندی (Scaling Factor) است. با این حال، استفاده از </w:t>
      </w:r>
      <w:hyperlink w:anchor="eq8">
        <w:r w:rsidRPr="00432DBF">
          <w:rPr>
            <w:rStyle w:val="Hyperlink"/>
            <w:rFonts w:cs="B Nazanin"/>
            <w:rtl/>
          </w:rPr>
          <w:t>فرمول (۸)</w:t>
        </w:r>
      </w:hyperlink>
      <w:r w:rsidRPr="00432DBF">
        <w:rPr>
          <w:rFonts w:cs="B Nazanin"/>
          <w:rtl/>
        </w:rPr>
        <w:t xml:space="preserve"> به صورت مستقیم بر روی مدل‌های زبانی بزرگ با افت شدید عملکرد همراه است. مشاهدات ریاضی نشان می‌دهد که توزیع پارامترها نرمال نیست و کسر کوچکی از وزن‌ها (حدود %۱) دارای مقادیر پرت (Outliers) و تأثیرگذار هستند.</w:t>
      </w:r>
    </w:p>
    <w:p w14:paraId="4EDE02AC" w14:textId="77777777" w:rsidR="008A2792" w:rsidRPr="00432DBF" w:rsidRDefault="00000000" w:rsidP="00432DBF">
      <w:pPr>
        <w:bidi/>
        <w:rPr>
          <w:rFonts w:cs="B Nazanin"/>
        </w:rPr>
      </w:pPr>
      <w:r w:rsidRPr="00432DBF">
        <w:rPr>
          <w:rFonts w:cs="B Nazanin"/>
          <w:rtl/>
        </w:rPr>
        <w:t xml:space="preserve">روش AWQ (Activation-aware Weight Quantization) </w:t>
      </w:r>
      <w:hyperlink w:anchor="ref-3">
        <w:r w:rsidRPr="00432DBF">
          <w:rPr>
            <w:rStyle w:val="Hyperlink"/>
            <w:rFonts w:cs="B Nazanin"/>
            <w:rtl/>
          </w:rPr>
          <w:t>[3]</w:t>
        </w:r>
      </w:hyperlink>
      <w:r w:rsidRPr="00432DBF">
        <w:rPr>
          <w:rFonts w:cs="B Nazanin"/>
          <w:rtl/>
        </w:rPr>
        <w:t xml:space="preserve"> یک رویکرد نوین ریاضی را برای حل این چالش پیشنهاد داد. بر اساس این روش، اهمیت یک وزن تنها به مقدار مطلق آن بستگی ندارد، بلکه به واریانس و بزرگی مقادیر فعال‌سازی (Activations) ورودی متصل به آن بستگی دارد.</w:t>
      </w:r>
    </w:p>
    <w:p w14:paraId="3619590D" w14:textId="77777777" w:rsidR="008A2792" w:rsidRPr="00432DBF" w:rsidRDefault="00000000" w:rsidP="00432DBF">
      <w:pPr>
        <w:bidi/>
        <w:rPr>
          <w:rFonts w:cs="B Nazanin"/>
        </w:rPr>
      </w:pPr>
      <w:r w:rsidRPr="00432DBF">
        <w:rPr>
          <w:rFonts w:cs="B Nazanin"/>
          <w:rtl/>
        </w:rPr>
        <w:t xml:space="preserve">اگر خروجی یک لایه خطی را </w:t>
      </w:r>
      <m:oMath>
        <m:r>
          <w:rPr>
            <w:rFonts w:ascii="Cambria Math" w:hAnsi="Cambria Math" w:cs="B Nazanin"/>
          </w:rPr>
          <m:t>Y</m:t>
        </m:r>
        <m:r>
          <m:rPr>
            <m:sty m:val="p"/>
          </m:rPr>
          <w:rPr>
            <w:rFonts w:ascii="Cambria Math" w:hAnsi="Cambria Math" w:cs="B Nazanin"/>
          </w:rPr>
          <m:t>=</m:t>
        </m:r>
        <m:r>
          <w:rPr>
            <w:rFonts w:ascii="Cambria Math" w:hAnsi="Cambria Math" w:cs="B Nazanin"/>
          </w:rPr>
          <m:t>WX</m:t>
        </m:r>
      </m:oMath>
      <w:r w:rsidRPr="00432DBF">
        <w:rPr>
          <w:rFonts w:cs="B Nazanin"/>
          <w:rtl/>
        </w:rPr>
        <w:t xml:space="preserve"> در نظر بگیریم (</w:t>
      </w:r>
      <m:oMath>
        <m:r>
          <w:rPr>
            <w:rFonts w:ascii="Cambria Math" w:hAnsi="Cambria Math" w:cs="B Nazanin"/>
          </w:rPr>
          <m:t>X</m:t>
        </m:r>
      </m:oMath>
      <w:r w:rsidRPr="00432DBF">
        <w:rPr>
          <w:rFonts w:cs="B Nazanin"/>
          <w:rtl/>
        </w:rPr>
        <w:t xml:space="preserve"> ماتریس فعال‌سازی‌های ورودی است)، روش AWQ یک ماتریس قطری مقیاس‌بندی به نام </w:t>
      </w:r>
      <m:oMath>
        <m:r>
          <w:rPr>
            <w:rFonts w:ascii="Cambria Math" w:hAnsi="Cambria Math" w:cs="B Nazanin"/>
          </w:rPr>
          <m:t>S</m:t>
        </m:r>
      </m:oMath>
      <w:r w:rsidRPr="00432DBF">
        <w:rPr>
          <w:rFonts w:cs="B Nazanin"/>
          <w:rtl/>
        </w:rPr>
        <w:t xml:space="preserve"> معرفی می‌کند که در محاسبات تزریق می‌شود. این مفهوم در </w:t>
      </w:r>
      <w:hyperlink w:anchor="eq9">
        <w:r w:rsidRPr="00432DBF">
          <w:rPr>
            <w:rStyle w:val="Hyperlink"/>
            <w:rFonts w:cs="B Nazanin"/>
            <w:rtl/>
          </w:rPr>
          <w:t>فرمول (۹)</w:t>
        </w:r>
      </w:hyperlink>
      <w:r w:rsidRPr="00432DBF">
        <w:rPr>
          <w:rFonts w:cs="B Nazanin"/>
          <w:rtl/>
        </w:rPr>
        <w:t xml:space="preserve"> قابل مشاهده است:</w:t>
      </w:r>
      <w:bookmarkStart w:id="23" w:name="eq9"/>
      <w:bookmarkEnd w:id="23"/>
    </w:p>
    <w:p w14:paraId="057A1607" w14:textId="77777777" w:rsidR="008A2792" w:rsidRPr="00432DBF" w:rsidRDefault="00000000" w:rsidP="00432DBF">
      <w:pPr>
        <w:bidi/>
        <w:rPr>
          <w:rFonts w:cs="B Nazanin"/>
        </w:rPr>
      </w:pPr>
      <m:oMathPara>
        <m:oMathParaPr>
          <m:jc m:val="center"/>
        </m:oMathParaPr>
        <m:oMath>
          <m:r>
            <w:rPr>
              <w:rFonts w:ascii="Cambria Math" w:hAnsi="Cambria Math" w:cs="B Nazanin"/>
            </w:rPr>
            <m:t>Y</m:t>
          </m:r>
          <m:r>
            <m:rPr>
              <m:sty m:val="p"/>
            </m:rPr>
            <w:rPr>
              <w:rFonts w:ascii="Cambria Math" w:hAnsi="Cambria Math" w:cs="B Nazanin"/>
            </w:rPr>
            <m:t>=(</m:t>
          </m:r>
          <m:r>
            <w:rPr>
              <w:rFonts w:ascii="Cambria Math" w:hAnsi="Cambria Math" w:cs="B Nazanin"/>
            </w:rPr>
            <m:t>W</m:t>
          </m:r>
          <m:r>
            <m:rPr>
              <m:sty m:val="p"/>
            </m:rPr>
            <w:rPr>
              <w:rFonts w:ascii="Cambria Math" w:hAnsi="Cambria Math" w:cs="B Nazanin"/>
            </w:rPr>
            <m:t>⋅</m:t>
          </m:r>
          <m:r>
            <w:rPr>
              <w:rFonts w:ascii="Cambria Math" w:hAnsi="Cambria Math" w:cs="B Nazanin"/>
            </w:rPr>
            <m:t>S</m:t>
          </m:r>
          <m:r>
            <m:rPr>
              <m:sty m:val="p"/>
            </m:rPr>
            <w:rPr>
              <w:rFonts w:ascii="Cambria Math" w:hAnsi="Cambria Math" w:cs="B Nazanin"/>
            </w:rPr>
            <m:t>)(</m:t>
          </m:r>
          <m:sSup>
            <m:sSupPr>
              <m:ctrlPr>
                <w:rPr>
                  <w:rFonts w:ascii="Cambria Math" w:hAnsi="Cambria Math" w:cs="B Nazanin"/>
                </w:rPr>
              </m:ctrlPr>
            </m:sSupPr>
            <m:e>
              <m:r>
                <w:rPr>
                  <w:rFonts w:ascii="Cambria Math" w:hAnsi="Cambria Math" w:cs="B Nazanin"/>
                </w:rPr>
                <m:t>S</m:t>
              </m:r>
            </m:e>
            <m:sup>
              <m:r>
                <m:rPr>
                  <m:sty m:val="p"/>
                </m:rPr>
                <w:rPr>
                  <w:rFonts w:ascii="Cambria Math" w:hAnsi="Cambria Math" w:cs="B Nazanin"/>
                </w:rPr>
                <m:t>-</m:t>
              </m:r>
              <m:r>
                <w:rPr>
                  <w:rFonts w:ascii="Cambria Math" w:hAnsi="Cambria Math" w:cs="B Nazanin"/>
                </w:rPr>
                <m:t>1</m:t>
              </m:r>
            </m:sup>
          </m:sSup>
          <m:r>
            <m:rPr>
              <m:sty m:val="p"/>
            </m:rPr>
            <w:rPr>
              <w:rFonts w:ascii="Cambria Math" w:hAnsi="Cambria Math" w:cs="B Nazanin"/>
            </w:rPr>
            <m:t>⋅</m:t>
          </m:r>
          <m:r>
            <w:rPr>
              <w:rFonts w:ascii="Cambria Math" w:hAnsi="Cambria Math" w:cs="B Nazanin"/>
            </w:rPr>
            <m:t>X</m:t>
          </m:r>
          <m:r>
            <m:rPr>
              <m:sty m:val="p"/>
            </m:rPr>
            <w:rPr>
              <w:rFonts w:ascii="Cambria Math" w:hAnsi="Cambria Math" w:cs="B Nazanin"/>
            </w:rPr>
            <m:t>)</m:t>
          </m:r>
          <m:r>
            <w:rPr>
              <w:rFonts w:ascii="Cambria Math" w:hAnsi="Cambria Math" w:cs="B Nazanin"/>
            </w:rPr>
            <m:t> </m:t>
          </m:r>
          <m:r>
            <m:rPr>
              <m:nor/>
            </m:rPr>
            <w:rPr>
              <w:rFonts w:cs="B Nazanin"/>
            </w:rPr>
            <m:t>(</m:t>
          </m:r>
          <m:r>
            <m:rPr>
              <m:nor/>
            </m:rPr>
            <w:rPr>
              <w:rFonts w:ascii="Arial" w:hAnsi="Arial" w:cs="B Nazanin"/>
            </w:rPr>
            <m:t>۹</m:t>
          </m:r>
          <m:r>
            <m:rPr>
              <m:nor/>
            </m:rPr>
            <w:rPr>
              <w:rFonts w:cs="B Nazanin"/>
            </w:rPr>
            <m:t>)</m:t>
          </m:r>
        </m:oMath>
      </m:oMathPara>
    </w:p>
    <w:p w14:paraId="37ABB6E7" w14:textId="77777777" w:rsidR="008A2792" w:rsidRPr="00432DBF" w:rsidRDefault="00000000" w:rsidP="00432DBF">
      <w:pPr>
        <w:bidi/>
        <w:rPr>
          <w:rFonts w:cs="B Nazanin"/>
        </w:rPr>
      </w:pPr>
      <w:r w:rsidRPr="00432DBF">
        <w:rPr>
          <w:rFonts w:cs="B Nazanin"/>
          <w:rtl/>
        </w:rPr>
        <w:t xml:space="preserve">در سمت راست </w:t>
      </w:r>
      <w:hyperlink w:anchor="eq9">
        <w:r w:rsidRPr="00432DBF">
          <w:rPr>
            <w:rStyle w:val="Hyperlink"/>
            <w:rFonts w:cs="B Nazanin"/>
            <w:rtl/>
          </w:rPr>
          <w:t>فرمول (۹)</w:t>
        </w:r>
      </w:hyperlink>
      <w:r w:rsidRPr="00432DBF">
        <w:rPr>
          <w:rFonts w:cs="B Nazanin"/>
          <w:rtl/>
        </w:rPr>
        <w:t xml:space="preserve">، ماتریس وزن به صورت </w:t>
      </w:r>
      <m:oMath>
        <m:r>
          <w:rPr>
            <w:rFonts w:ascii="Cambria Math" w:hAnsi="Cambria Math" w:cs="B Nazanin"/>
          </w:rPr>
          <m:t>W</m:t>
        </m:r>
        <m:r>
          <m:rPr>
            <m:sty m:val="p"/>
          </m:rPr>
          <w:rPr>
            <w:rFonts w:ascii="Cambria Math" w:hAnsi="Cambria Math" w:cs="B Nazanin"/>
          </w:rPr>
          <m:t>⋅</m:t>
        </m:r>
        <m:r>
          <w:rPr>
            <w:rFonts w:ascii="Cambria Math" w:hAnsi="Cambria Math" w:cs="B Nazanin"/>
          </w:rPr>
          <m:t>S</m:t>
        </m:r>
      </m:oMath>
      <w:r w:rsidRPr="00432DBF">
        <w:rPr>
          <w:rFonts w:cs="B Nazanin"/>
          <w:rtl/>
        </w:rPr>
        <w:t xml:space="preserve"> مقیاس‌بندی می‌شود و ورودی‌ها از طریق </w:t>
      </w:r>
      <m:oMath>
        <m:sSup>
          <m:sSupPr>
            <m:ctrlPr>
              <w:rPr>
                <w:rFonts w:ascii="Cambria Math" w:hAnsi="Cambria Math" w:cs="B Nazanin"/>
              </w:rPr>
            </m:ctrlPr>
          </m:sSupPr>
          <m:e>
            <m:r>
              <w:rPr>
                <w:rFonts w:ascii="Cambria Math" w:hAnsi="Cambria Math" w:cs="B Nazanin"/>
              </w:rPr>
              <m:t>S</m:t>
            </m:r>
          </m:e>
          <m:sup>
            <m:r>
              <m:rPr>
                <m:sty m:val="p"/>
              </m:rPr>
              <w:rPr>
                <w:rFonts w:ascii="Cambria Math" w:hAnsi="Cambria Math" w:cs="B Nazanin"/>
              </w:rPr>
              <m:t>-</m:t>
            </m:r>
            <m:r>
              <w:rPr>
                <w:rFonts w:ascii="Cambria Math" w:hAnsi="Cambria Math" w:cs="B Nazanin"/>
              </w:rPr>
              <m:t>1</m:t>
            </m:r>
          </m:sup>
        </m:sSup>
      </m:oMath>
      <w:r w:rsidRPr="00432DBF">
        <w:rPr>
          <w:rFonts w:cs="B Nazanin"/>
          <w:rtl/>
        </w:rPr>
        <w:t xml:space="preserve"> عکس مقیاس‌بندی می‌شوند، بنابراین بردار خروجی </w:t>
      </w:r>
      <m:oMath>
        <m:r>
          <w:rPr>
            <w:rFonts w:ascii="Cambria Math" w:hAnsi="Cambria Math" w:cs="B Nazanin"/>
          </w:rPr>
          <m:t>Y</m:t>
        </m:r>
      </m:oMath>
      <w:r w:rsidRPr="00432DBF">
        <w:rPr>
          <w:rFonts w:cs="B Nazanin"/>
          <w:rtl/>
        </w:rPr>
        <w:t xml:space="preserve"> از نظر ریاضی بدون تغییر می‌ماند (Invariant). مقادیر قطر اصلی ماتریس </w:t>
      </w:r>
      <m:oMath>
        <m:r>
          <w:rPr>
            <w:rFonts w:ascii="Cambria Math" w:hAnsi="Cambria Math" w:cs="B Nazanin"/>
          </w:rPr>
          <m:t>S</m:t>
        </m:r>
      </m:oMath>
      <w:r w:rsidRPr="00432DBF">
        <w:rPr>
          <w:rFonts w:cs="B Nazanin"/>
          <w:rtl/>
        </w:rPr>
        <w:t xml:space="preserve"> به گونه‌ای انتخاب می‌شوند که وزن‌های متناظر با فعال‌سازی‌های بزرگ (Outliers) را مقیاس‌دهی افزایشی (Scaling up) کنند تا در اثر خطای گردکردن در </w:t>
      </w:r>
      <w:hyperlink w:anchor="eq8">
        <w:r w:rsidRPr="00432DBF">
          <w:rPr>
            <w:rStyle w:val="Hyperlink"/>
            <w:rFonts w:cs="B Nazanin"/>
            <w:rtl/>
          </w:rPr>
          <w:t>فرمول (۸)</w:t>
        </w:r>
      </w:hyperlink>
      <w:r w:rsidRPr="00432DBF">
        <w:rPr>
          <w:rFonts w:cs="B Nazanin"/>
          <w:rtl/>
        </w:rPr>
        <w:t xml:space="preserve"> از بین نروند.</w:t>
      </w:r>
    </w:p>
    <w:p w14:paraId="519483C6" w14:textId="77777777" w:rsidR="008A2792" w:rsidRPr="00432DBF" w:rsidRDefault="00000000" w:rsidP="00432DBF">
      <w:pPr>
        <w:bidi/>
        <w:rPr>
          <w:rFonts w:cs="B Nazanin"/>
        </w:rPr>
      </w:pPr>
      <w:r w:rsidRPr="00432DBF">
        <w:rPr>
          <w:rFonts w:cs="B Nazanin"/>
          <w:rtl/>
        </w:rPr>
        <w:t xml:space="preserve">مسئله یافتن ماتریس بهینه </w:t>
      </w:r>
      <m:oMath>
        <m:sSup>
          <m:sSupPr>
            <m:ctrlPr>
              <w:rPr>
                <w:rFonts w:ascii="Cambria Math" w:hAnsi="Cambria Math" w:cs="B Nazanin"/>
              </w:rPr>
            </m:ctrlPr>
          </m:sSupPr>
          <m:e>
            <m:r>
              <w:rPr>
                <w:rFonts w:ascii="Cambria Math" w:hAnsi="Cambria Math" w:cs="B Nazanin"/>
              </w:rPr>
              <m:t>S</m:t>
            </m:r>
          </m:e>
          <m:sup>
            <m:r>
              <m:rPr>
                <m:sty m:val="p"/>
              </m:rPr>
              <w:rPr>
                <w:rFonts w:ascii="Cambria Math" w:hAnsi="Cambria Math" w:cs="B Nazanin"/>
              </w:rPr>
              <m:t>*</m:t>
            </m:r>
          </m:sup>
        </m:sSup>
      </m:oMath>
      <w:r w:rsidRPr="00432DBF">
        <w:rPr>
          <w:rFonts w:cs="B Nazanin"/>
          <w:rtl/>
        </w:rPr>
        <w:t xml:space="preserve"> به یک مسئله کمینه‌سازی ریاضی (Optimization Problem) روی تابع زیان تبدیل می‌شود که در </w:t>
      </w:r>
      <w:hyperlink w:anchor="eq10">
        <w:r w:rsidRPr="00432DBF">
          <w:rPr>
            <w:rStyle w:val="Hyperlink"/>
            <w:rFonts w:cs="B Nazanin"/>
            <w:rtl/>
          </w:rPr>
          <w:t>رابطه (۱۰)</w:t>
        </w:r>
      </w:hyperlink>
      <w:r w:rsidRPr="00432DBF">
        <w:rPr>
          <w:rFonts w:cs="B Nazanin"/>
          <w:rtl/>
        </w:rPr>
        <w:t xml:space="preserve"> بیان شده است:</w:t>
      </w:r>
      <w:bookmarkStart w:id="24" w:name="eq10"/>
      <w:bookmarkEnd w:id="24"/>
    </w:p>
    <w:p w14:paraId="49902430" w14:textId="77777777" w:rsidR="008A2792" w:rsidRPr="00432DBF" w:rsidRDefault="00000000" w:rsidP="00432DBF">
      <w:pPr>
        <w:bidi/>
        <w:rPr>
          <w:rFonts w:cs="B Nazanin"/>
        </w:rPr>
      </w:pPr>
      <m:oMathPara>
        <m:oMathParaPr>
          <m:jc m:val="center"/>
        </m:oMathParaPr>
        <m:oMath>
          <m:sSup>
            <m:sSupPr>
              <m:ctrlPr>
                <w:rPr>
                  <w:rFonts w:ascii="Cambria Math" w:hAnsi="Cambria Math" w:cs="B Nazanin"/>
                </w:rPr>
              </m:ctrlPr>
            </m:sSupPr>
            <m:e>
              <m:r>
                <w:rPr>
                  <w:rFonts w:ascii="Cambria Math" w:hAnsi="Cambria Math" w:cs="B Nazanin"/>
                </w:rPr>
                <m:t>S</m:t>
              </m:r>
            </m:e>
            <m:sup>
              <m:r>
                <m:rPr>
                  <m:sty m:val="p"/>
                </m:rPr>
                <w:rPr>
                  <w:rFonts w:ascii="Cambria Math" w:hAnsi="Cambria Math" w:cs="B Nazanin"/>
                </w:rPr>
                <m:t>*</m:t>
              </m:r>
            </m:sup>
          </m:sSup>
          <m:r>
            <m:rPr>
              <m:sty m:val="p"/>
            </m:rPr>
            <w:rPr>
              <w:rFonts w:ascii="Cambria Math" w:hAnsi="Cambria Math" w:cs="B Nazanin"/>
            </w:rPr>
            <m:t>=arg</m:t>
          </m:r>
          <m:limLow>
            <m:limLowPr>
              <m:ctrlPr>
                <w:rPr>
                  <w:rFonts w:ascii="Cambria Math" w:hAnsi="Cambria Math" w:cs="B Nazanin"/>
                </w:rPr>
              </m:ctrlPr>
            </m:limLowPr>
            <m:e>
              <m:r>
                <m:rPr>
                  <m:sty m:val="p"/>
                </m:rPr>
                <w:rPr>
                  <w:rFonts w:ascii="Cambria Math" w:hAnsi="Cambria Math" w:cs="B Nazanin"/>
                </w:rPr>
                <m:t>min</m:t>
              </m:r>
            </m:e>
            <m:lim>
              <m:r>
                <w:rPr>
                  <w:rFonts w:ascii="Cambria Math" w:hAnsi="Cambria Math" w:cs="B Nazanin"/>
                </w:rPr>
                <m:t>S</m:t>
              </m:r>
            </m:lim>
          </m:limLow>
          <m:sSubSup>
            <m:sSubSupPr>
              <m:ctrlPr>
                <w:rPr>
                  <w:rFonts w:ascii="Cambria Math" w:hAnsi="Cambria Math" w:cs="B Nazanin"/>
                </w:rPr>
              </m:ctrlPr>
            </m:sSubSupPr>
            <m:e>
              <m:d>
                <m:dPr>
                  <m:begChr m:val="∥"/>
                  <m:endChr m:val="∥"/>
                  <m:ctrlPr>
                    <w:rPr>
                      <w:rFonts w:ascii="Cambria Math" w:hAnsi="Cambria Math" w:cs="B Nazanin"/>
                    </w:rPr>
                  </m:ctrlPr>
                </m:dPr>
                <m:e>
                  <m:r>
                    <w:rPr>
                      <w:rFonts w:ascii="Cambria Math" w:hAnsi="Cambria Math" w:cs="B Nazanin"/>
                    </w:rPr>
                    <m:t>WX</m:t>
                  </m:r>
                  <m:r>
                    <m:rPr>
                      <m:scr m:val="script"/>
                      <m:sty m:val="p"/>
                    </m:rPr>
                    <w:rPr>
                      <w:rFonts w:ascii="Cambria Math" w:hAnsi="Cambria Math" w:cs="B Nazanin"/>
                    </w:rPr>
                    <m:t>-Q(</m:t>
                  </m:r>
                  <m:r>
                    <w:rPr>
                      <w:rFonts w:ascii="Cambria Math" w:hAnsi="Cambria Math" w:cs="B Nazanin"/>
                    </w:rPr>
                    <m:t>W</m:t>
                  </m:r>
                  <m:r>
                    <m:rPr>
                      <m:sty m:val="p"/>
                    </m:rPr>
                    <w:rPr>
                      <w:rFonts w:ascii="Cambria Math" w:hAnsi="Cambria Math" w:cs="B Nazanin"/>
                    </w:rPr>
                    <m:t>⋅</m:t>
                  </m:r>
                  <m:r>
                    <w:rPr>
                      <w:rFonts w:ascii="Cambria Math" w:hAnsi="Cambria Math" w:cs="B Nazanin"/>
                    </w:rPr>
                    <m:t>S</m:t>
                  </m:r>
                  <m:r>
                    <m:rPr>
                      <m:sty m:val="p"/>
                    </m:rPr>
                    <w:rPr>
                      <w:rFonts w:ascii="Cambria Math" w:hAnsi="Cambria Math" w:cs="B Nazanin"/>
                    </w:rPr>
                    <m:t>)⋅(</m:t>
                  </m:r>
                  <m:sSup>
                    <m:sSupPr>
                      <m:ctrlPr>
                        <w:rPr>
                          <w:rFonts w:ascii="Cambria Math" w:hAnsi="Cambria Math" w:cs="B Nazanin"/>
                        </w:rPr>
                      </m:ctrlPr>
                    </m:sSupPr>
                    <m:e>
                      <m:r>
                        <w:rPr>
                          <w:rFonts w:ascii="Cambria Math" w:hAnsi="Cambria Math" w:cs="B Nazanin"/>
                        </w:rPr>
                        <m:t>S</m:t>
                      </m:r>
                    </m:e>
                    <m:sup>
                      <m:r>
                        <m:rPr>
                          <m:sty m:val="p"/>
                        </m:rPr>
                        <w:rPr>
                          <w:rFonts w:ascii="Cambria Math" w:hAnsi="Cambria Math" w:cs="B Nazanin"/>
                        </w:rPr>
                        <m:t>-</m:t>
                      </m:r>
                      <m:r>
                        <w:rPr>
                          <w:rFonts w:ascii="Cambria Math" w:hAnsi="Cambria Math" w:cs="B Nazanin"/>
                        </w:rPr>
                        <m:t>1</m:t>
                      </m:r>
                    </m:sup>
                  </m:sSup>
                  <m:r>
                    <m:rPr>
                      <m:sty m:val="p"/>
                    </m:rPr>
                    <w:rPr>
                      <w:rFonts w:ascii="Cambria Math" w:hAnsi="Cambria Math" w:cs="B Nazanin"/>
                    </w:rPr>
                    <m:t>⋅</m:t>
                  </m:r>
                  <m:r>
                    <w:rPr>
                      <w:rFonts w:ascii="Cambria Math" w:hAnsi="Cambria Math" w:cs="B Nazanin"/>
                    </w:rPr>
                    <m:t>X</m:t>
                  </m:r>
                  <m:r>
                    <m:rPr>
                      <m:sty m:val="p"/>
                    </m:rPr>
                    <w:rPr>
                      <w:rFonts w:ascii="Cambria Math" w:hAnsi="Cambria Math" w:cs="B Nazanin"/>
                    </w:rPr>
                    <m:t>)</m:t>
                  </m:r>
                </m:e>
              </m:d>
            </m:e>
            <m:sub>
              <m:r>
                <w:rPr>
                  <w:rFonts w:ascii="Cambria Math" w:hAnsi="Cambria Math" w:cs="B Nazanin"/>
                </w:rPr>
                <m:t>F</m:t>
              </m:r>
            </m:sub>
            <m:sup>
              <m:r>
                <w:rPr>
                  <w:rFonts w:ascii="Cambria Math" w:hAnsi="Cambria Math" w:cs="B Nazanin"/>
                </w:rPr>
                <m:t>2</m:t>
              </m:r>
            </m:sup>
          </m:sSubSup>
          <m:r>
            <w:rPr>
              <w:rFonts w:ascii="Cambria Math" w:hAnsi="Cambria Math" w:cs="B Nazanin"/>
            </w:rPr>
            <m:t> </m:t>
          </m:r>
          <m:r>
            <m:rPr>
              <m:nor/>
            </m:rPr>
            <w:rPr>
              <w:rFonts w:cs="B Nazanin"/>
            </w:rPr>
            <m:t>(</m:t>
          </m:r>
          <m:r>
            <m:rPr>
              <m:nor/>
            </m:rPr>
            <w:rPr>
              <w:rFonts w:ascii="Arial" w:hAnsi="Arial" w:cs="B Nazanin"/>
            </w:rPr>
            <m:t>۱۰</m:t>
          </m:r>
          <m:r>
            <m:rPr>
              <m:nor/>
            </m:rPr>
            <w:rPr>
              <w:rFonts w:cs="B Nazanin"/>
            </w:rPr>
            <m:t>)</m:t>
          </m:r>
        </m:oMath>
      </m:oMathPara>
    </w:p>
    <w:p w14:paraId="59A46576" w14:textId="77777777" w:rsidR="00432DBF" w:rsidRDefault="00000000" w:rsidP="00432DBF">
      <w:pPr>
        <w:bidi/>
        <w:rPr>
          <w:rFonts w:cs="B Nazanin"/>
          <w:rtl/>
        </w:rPr>
      </w:pPr>
      <w:r w:rsidRPr="00432DBF">
        <w:rPr>
          <w:rFonts w:cs="B Nazanin"/>
          <w:rtl/>
        </w:rPr>
        <w:t xml:space="preserve">در </w:t>
      </w:r>
      <w:hyperlink w:anchor="eq10">
        <w:r w:rsidRPr="00432DBF">
          <w:rPr>
            <w:rStyle w:val="Hyperlink"/>
            <w:rFonts w:cs="B Nazanin"/>
            <w:rtl/>
          </w:rPr>
          <w:t>فرمول (۱۰)</w:t>
        </w:r>
      </w:hyperlink>
      <w:r w:rsidRPr="00432DBF">
        <w:rPr>
          <w:rFonts w:cs="B Nazanin"/>
          <w:rtl/>
        </w:rPr>
        <w:t xml:space="preserve">: </w:t>
      </w:r>
    </w:p>
    <w:p w14:paraId="1C7D7F1D" w14:textId="5B989F81" w:rsidR="00432DBF" w:rsidRPr="00432DBF" w:rsidRDefault="00000000" w:rsidP="00432DBF">
      <w:pPr>
        <w:pStyle w:val="ListParagraph"/>
        <w:numPr>
          <w:ilvl w:val="0"/>
          <w:numId w:val="2"/>
        </w:numPr>
        <w:bidi/>
        <w:rPr>
          <w:rFonts w:cs="B Nazanin"/>
          <w:rtl/>
        </w:rPr>
      </w:pPr>
      <w:r w:rsidRPr="00432DBF">
        <w:rPr>
          <w:rFonts w:cs="B Nazanin"/>
          <w:rtl/>
        </w:rPr>
        <w:t xml:space="preserve">عملگر </w:t>
      </w:r>
      <m:oMath>
        <m:r>
          <m:rPr>
            <m:scr m:val="script"/>
            <m:sty m:val="p"/>
          </m:rPr>
          <w:rPr>
            <w:rFonts w:ascii="Cambria Math" w:hAnsi="Cambria Math" w:cs="B Nazanin"/>
          </w:rPr>
          <m:t>Q(⋅)</m:t>
        </m:r>
      </m:oMath>
      <w:r w:rsidRPr="00432DBF">
        <w:rPr>
          <w:rFonts w:cs="B Nazanin"/>
          <w:rtl/>
        </w:rPr>
        <w:t xml:space="preserve"> نشان‌دهنده تابع کوانتایزیشن است که شامل خطای گردکردن می‌شود. </w:t>
      </w:r>
    </w:p>
    <w:p w14:paraId="39C91670" w14:textId="78D4D0E4" w:rsidR="008A2792" w:rsidRPr="00432DBF" w:rsidRDefault="00000000" w:rsidP="00432DBF">
      <w:pPr>
        <w:pStyle w:val="ListParagraph"/>
        <w:numPr>
          <w:ilvl w:val="0"/>
          <w:numId w:val="2"/>
        </w:numPr>
        <w:bidi/>
        <w:rPr>
          <w:rFonts w:cs="B Nazanin"/>
        </w:rPr>
      </w:pPr>
      <w:r w:rsidRPr="00432DBF">
        <w:rPr>
          <w:rFonts w:cs="B Nazanin"/>
          <w:rtl/>
        </w:rPr>
        <w:t xml:space="preserve">نماد </w:t>
      </w:r>
      <m:oMath>
        <m:r>
          <m:rPr>
            <m:sty m:val="p"/>
          </m:rPr>
          <w:rPr>
            <w:rFonts w:ascii="Cambria Math" w:hAnsi="Cambria Math" w:cs="B Nazanin"/>
          </w:rPr>
          <m:t>∥⋅</m:t>
        </m:r>
        <m:sSub>
          <m:sSubPr>
            <m:ctrlPr>
              <w:rPr>
                <w:rFonts w:ascii="Cambria Math" w:hAnsi="Cambria Math" w:cs="B Nazanin"/>
              </w:rPr>
            </m:ctrlPr>
          </m:sSubPr>
          <m:e>
            <m:r>
              <m:rPr>
                <m:sty m:val="p"/>
              </m:rPr>
              <w:rPr>
                <w:rFonts w:ascii="Cambria Math" w:hAnsi="Cambria Math" w:cs="B Nazanin"/>
              </w:rPr>
              <m:t>∥</m:t>
            </m:r>
          </m:e>
          <m:sub>
            <m:r>
              <w:rPr>
                <w:rFonts w:ascii="Cambria Math" w:hAnsi="Cambria Math" w:cs="B Nazanin"/>
              </w:rPr>
              <m:t>F</m:t>
            </m:r>
          </m:sub>
        </m:sSub>
      </m:oMath>
      <w:r w:rsidRPr="00432DBF">
        <w:rPr>
          <w:rFonts w:cs="B Nazanin"/>
          <w:rtl/>
        </w:rPr>
        <w:t xml:space="preserve"> نشانگر نرم فروبنیوس (Frobenius Norm) برای محاسبه اختلاف ماتریس‌ها است.</w:t>
      </w:r>
    </w:p>
    <w:p w14:paraId="726E87B9" w14:textId="77777777" w:rsidR="008A2792" w:rsidRPr="00432DBF" w:rsidRDefault="00000000" w:rsidP="00432DBF">
      <w:pPr>
        <w:bidi/>
        <w:rPr>
          <w:rFonts w:cs="B Nazanin"/>
        </w:rPr>
      </w:pPr>
      <w:r w:rsidRPr="00432DBF">
        <w:rPr>
          <w:rFonts w:cs="B Nazanin"/>
          <w:rtl/>
        </w:rPr>
        <w:t xml:space="preserve">از آنجایی که فضای جستجو برای ماتریس </w:t>
      </w:r>
      <m:oMath>
        <m:r>
          <w:rPr>
            <w:rFonts w:ascii="Cambria Math" w:hAnsi="Cambria Math" w:cs="B Nazanin"/>
          </w:rPr>
          <m:t>S</m:t>
        </m:r>
      </m:oMath>
      <w:r w:rsidRPr="00432DBF">
        <w:rPr>
          <w:rFonts w:cs="B Nazanin"/>
          <w:rtl/>
        </w:rPr>
        <w:t xml:space="preserve"> پیوسته و بسیار بزرگ است، مقاله AWQ یک تقریب هیوریستیک سریع را پیشنهاد می‌دهد که عناصر ماتریس </w:t>
      </w:r>
      <m:oMath>
        <m:r>
          <w:rPr>
            <w:rFonts w:ascii="Cambria Math" w:hAnsi="Cambria Math" w:cs="B Nazanin"/>
          </w:rPr>
          <m:t>S</m:t>
        </m:r>
      </m:oMath>
      <w:r w:rsidRPr="00432DBF">
        <w:rPr>
          <w:rFonts w:cs="B Nazanin"/>
          <w:rtl/>
        </w:rPr>
        <w:t xml:space="preserve"> را متناسب با میانگین مقادیر مطلق فعال‌سازی‌ها در نظر می‌گیرد. </w:t>
      </w:r>
      <w:hyperlink w:anchor="eq11">
        <w:r w:rsidRPr="00432DBF">
          <w:rPr>
            <w:rStyle w:val="Hyperlink"/>
            <w:rFonts w:cs="B Nazanin"/>
            <w:rtl/>
          </w:rPr>
          <w:t>فرمول (۱۱)</w:t>
        </w:r>
      </w:hyperlink>
      <w:r w:rsidRPr="00432DBF">
        <w:rPr>
          <w:rFonts w:cs="B Nazanin"/>
          <w:rtl/>
        </w:rPr>
        <w:t xml:space="preserve"> این تقریب را نشان می‌دهد:</w:t>
      </w:r>
      <w:bookmarkStart w:id="25" w:name="eq11"/>
      <w:bookmarkEnd w:id="25"/>
    </w:p>
    <w:p w14:paraId="1559B786" w14:textId="77777777" w:rsidR="008A2792" w:rsidRPr="00432DBF" w:rsidRDefault="00000000" w:rsidP="00432DBF">
      <w:pPr>
        <w:bidi/>
        <w:rPr>
          <w:rFonts w:cs="B Nazanin"/>
        </w:rPr>
      </w:pPr>
      <m:oMathPara>
        <m:oMathParaPr>
          <m:jc m:val="center"/>
        </m:oMathParaPr>
        <m:oMath>
          <m:r>
            <m:rPr>
              <m:sty m:val="bi"/>
            </m:rPr>
            <w:rPr>
              <w:rFonts w:ascii="Cambria Math" w:hAnsi="Cambria Math" w:cs="B Nazanin"/>
            </w:rPr>
            <w:lastRenderedPageBreak/>
            <m:t>s</m:t>
          </m:r>
          <m:r>
            <m:rPr>
              <m:sty m:val="p"/>
            </m:rPr>
            <w:rPr>
              <w:rFonts w:ascii="Cambria Math" w:hAnsi="Cambria Math" w:cs="B Nazanin"/>
            </w:rPr>
            <m:t>=</m:t>
          </m:r>
          <m:sSubSup>
            <m:sSubSupPr>
              <m:ctrlPr>
                <w:rPr>
                  <w:rFonts w:ascii="Cambria Math" w:hAnsi="Cambria Math" w:cs="B Nazanin"/>
                </w:rPr>
              </m:ctrlPr>
            </m:sSubSupPr>
            <m:e>
              <m:r>
                <m:rPr>
                  <m:sty m:val="bi"/>
                </m:rPr>
                <w:rPr>
                  <w:rFonts w:ascii="Cambria Math" w:hAnsi="Cambria Math" w:cs="B Nazanin"/>
                </w:rPr>
                <m:t>s</m:t>
              </m:r>
            </m:e>
            <m:sub>
              <m:r>
                <w:rPr>
                  <w:rFonts w:ascii="Cambria Math" w:hAnsi="Cambria Math" w:cs="B Nazanin"/>
                </w:rPr>
                <m:t>X</m:t>
              </m:r>
            </m:sub>
            <m:sup>
              <m:r>
                <w:rPr>
                  <w:rFonts w:ascii="Cambria Math" w:hAnsi="Cambria Math" w:cs="B Nazanin"/>
                </w:rPr>
                <m:t>α</m:t>
              </m:r>
            </m:sup>
          </m:sSubSup>
          <m:r>
            <w:rPr>
              <w:rFonts w:ascii="Cambria Math" w:hAnsi="Cambria Math" w:cs="B Nazanin"/>
            </w:rPr>
            <m:t> </m:t>
          </m:r>
          <m:r>
            <m:rPr>
              <m:sty m:val="p"/>
            </m:rPr>
            <w:rPr>
              <w:rFonts w:ascii="Cambria Math" w:hAnsi="Cambria Math" w:cs="B Nazanin"/>
            </w:rPr>
            <m:t>,</m:t>
          </m:r>
          <m:r>
            <w:rPr>
              <w:rFonts w:ascii="Cambria Math" w:hAnsi="Cambria Math" w:cs="B Nazanin"/>
            </w:rPr>
            <m:t> </m:t>
          </m:r>
          <m:sSub>
            <m:sSubPr>
              <m:ctrlPr>
                <w:rPr>
                  <w:rFonts w:ascii="Cambria Math" w:hAnsi="Cambria Math" w:cs="B Nazanin"/>
                </w:rPr>
              </m:ctrlPr>
            </m:sSubPr>
            <m:e>
              <m:r>
                <w:rPr>
                  <w:rFonts w:ascii="Cambria Math" w:hAnsi="Cambria Math" w:cs="B Nazanin"/>
                </w:rPr>
                <m:t>s</m:t>
              </m:r>
            </m:e>
            <m:sub>
              <m:r>
                <w:rPr>
                  <w:rFonts w:ascii="Cambria Math" w:hAnsi="Cambria Math" w:cs="B Nazanin"/>
                </w:rPr>
                <m:t>X</m:t>
              </m:r>
              <m:r>
                <m:rPr>
                  <m:sty m:val="p"/>
                </m:rPr>
                <w:rPr>
                  <w:rFonts w:ascii="Cambria Math" w:hAnsi="Cambria Math" w:cs="B Nazanin"/>
                </w:rPr>
                <m:t>,</m:t>
              </m:r>
              <m:r>
                <w:rPr>
                  <w:rFonts w:ascii="Cambria Math" w:hAnsi="Cambria Math" w:cs="B Nazanin"/>
                </w:rPr>
                <m:t>j</m:t>
              </m:r>
            </m:sub>
          </m:sSub>
          <m:r>
            <m:rPr>
              <m:sty m:val="p"/>
            </m:rPr>
            <w:rPr>
              <w:rFonts w:ascii="Cambria Math" w:hAnsi="Cambria Math" w:cs="B Nazanin"/>
            </w:rPr>
            <m:t>=</m:t>
          </m:r>
          <m:f>
            <m:fPr>
              <m:ctrlPr>
                <w:rPr>
                  <w:rFonts w:ascii="Cambria Math" w:hAnsi="Cambria Math" w:cs="B Nazanin"/>
                </w:rPr>
              </m:ctrlPr>
            </m:fPr>
            <m:num>
              <m:r>
                <w:rPr>
                  <w:rFonts w:ascii="Cambria Math" w:hAnsi="Cambria Math" w:cs="B Nazanin"/>
                </w:rPr>
                <m:t>1</m:t>
              </m:r>
            </m:num>
            <m:den>
              <m:r>
                <w:rPr>
                  <w:rFonts w:ascii="Cambria Math" w:hAnsi="Cambria Math" w:cs="B Nazanin"/>
                </w:rPr>
                <m:t>N</m:t>
              </m:r>
            </m:den>
          </m:f>
          <m:nary>
            <m:naryPr>
              <m:chr m:val="∑"/>
              <m:limLoc m:val="undOvr"/>
              <m:ctrlPr>
                <w:rPr>
                  <w:rFonts w:ascii="Cambria Math" w:hAnsi="Cambria Math" w:cs="B Nazanin"/>
                </w:rPr>
              </m:ctrlPr>
            </m:naryPr>
            <m:sub>
              <m:r>
                <w:rPr>
                  <w:rFonts w:ascii="Cambria Math" w:hAnsi="Cambria Math" w:cs="B Nazanin"/>
                </w:rPr>
                <m:t>i</m:t>
              </m:r>
              <m:r>
                <m:rPr>
                  <m:sty m:val="p"/>
                </m:rPr>
                <w:rPr>
                  <w:rFonts w:ascii="Cambria Math" w:hAnsi="Cambria Math" w:cs="B Nazanin"/>
                </w:rPr>
                <m:t>=</m:t>
              </m:r>
              <m:r>
                <w:rPr>
                  <w:rFonts w:ascii="Cambria Math" w:hAnsi="Cambria Math" w:cs="B Nazanin"/>
                </w:rPr>
                <m:t>1</m:t>
              </m:r>
            </m:sub>
            <m:sup>
              <m:r>
                <w:rPr>
                  <w:rFonts w:ascii="Cambria Math" w:hAnsi="Cambria Math" w:cs="B Nazanin"/>
                </w:rPr>
                <m:t>N</m:t>
              </m:r>
            </m:sup>
            <m:e>
              <m:r>
                <m:rPr>
                  <m:sty m:val="p"/>
                </m:rPr>
                <w:rPr>
                  <w:rFonts w:ascii="Cambria Math" w:hAnsi="Cambria Math" w:cs="B Nazanin"/>
                </w:rPr>
                <m:t>|</m:t>
              </m:r>
            </m:e>
          </m:nary>
          <m:sSub>
            <m:sSubPr>
              <m:ctrlPr>
                <w:rPr>
                  <w:rFonts w:ascii="Cambria Math" w:hAnsi="Cambria Math" w:cs="B Nazanin"/>
                </w:rPr>
              </m:ctrlPr>
            </m:sSubPr>
            <m:e>
              <m:r>
                <w:rPr>
                  <w:rFonts w:ascii="Cambria Math" w:hAnsi="Cambria Math" w:cs="B Nazanin"/>
                </w:rPr>
                <m:t>x</m:t>
              </m:r>
            </m:e>
            <m:sub>
              <m:r>
                <w:rPr>
                  <w:rFonts w:ascii="Cambria Math" w:hAnsi="Cambria Math" w:cs="B Nazanin"/>
                </w:rPr>
                <m:t>i</m:t>
              </m:r>
              <m:r>
                <m:rPr>
                  <m:sty m:val="p"/>
                </m:rPr>
                <w:rPr>
                  <w:rFonts w:ascii="Cambria Math" w:hAnsi="Cambria Math" w:cs="B Nazanin"/>
                </w:rPr>
                <m:t>,</m:t>
              </m:r>
              <m:r>
                <w:rPr>
                  <w:rFonts w:ascii="Cambria Math" w:hAnsi="Cambria Math" w:cs="B Nazanin"/>
                </w:rPr>
                <m:t>j</m:t>
              </m:r>
            </m:sub>
          </m:sSub>
          <m:r>
            <m:rPr>
              <m:sty m:val="p"/>
            </m:rPr>
            <w:rPr>
              <w:rFonts w:ascii="Cambria Math" w:hAnsi="Cambria Math" w:cs="B Nazanin"/>
            </w:rPr>
            <m:t>|</m:t>
          </m:r>
          <m:r>
            <w:rPr>
              <w:rFonts w:ascii="Cambria Math" w:hAnsi="Cambria Math" w:cs="B Nazanin"/>
            </w:rPr>
            <m:t> </m:t>
          </m:r>
          <m:r>
            <m:rPr>
              <m:nor/>
            </m:rPr>
            <w:rPr>
              <w:rFonts w:cs="B Nazanin"/>
            </w:rPr>
            <m:t>(</m:t>
          </m:r>
          <m:r>
            <m:rPr>
              <m:nor/>
            </m:rPr>
            <w:rPr>
              <w:rFonts w:ascii="Arial" w:hAnsi="Arial" w:cs="B Nazanin"/>
            </w:rPr>
            <m:t>۱۱</m:t>
          </m:r>
          <m:r>
            <m:rPr>
              <m:nor/>
            </m:rPr>
            <w:rPr>
              <w:rFonts w:cs="B Nazanin"/>
            </w:rPr>
            <m:t>)</m:t>
          </m:r>
        </m:oMath>
      </m:oMathPara>
    </w:p>
    <w:p w14:paraId="2DE25823" w14:textId="77777777" w:rsidR="008A2792" w:rsidRPr="00432DBF" w:rsidRDefault="00000000" w:rsidP="00432DBF">
      <w:pPr>
        <w:bidi/>
        <w:rPr>
          <w:rFonts w:cs="B Nazanin"/>
        </w:rPr>
      </w:pPr>
      <w:r w:rsidRPr="00432DBF">
        <w:rPr>
          <w:rFonts w:cs="B Nazanin"/>
          <w:rtl/>
        </w:rPr>
        <w:t xml:space="preserve">که در آن </w:t>
      </w:r>
      <m:oMath>
        <m:r>
          <w:rPr>
            <w:rFonts w:ascii="Cambria Math" w:hAnsi="Cambria Math" w:cs="B Nazanin"/>
          </w:rPr>
          <m:t>α</m:t>
        </m:r>
      </m:oMath>
      <w:r w:rsidRPr="00432DBF">
        <w:rPr>
          <w:rFonts w:cs="B Nazanin"/>
          <w:rtl/>
        </w:rPr>
        <w:t xml:space="preserve"> یک هایپرپارامتر تنظیم‌کننده است (معمولاً </w:t>
      </w:r>
      <m:oMath>
        <m:r>
          <w:rPr>
            <w:rFonts w:ascii="Cambria Math" w:hAnsi="Cambria Math" w:cs="B Nazanin"/>
          </w:rPr>
          <m:t>α</m:t>
        </m:r>
        <m:r>
          <m:rPr>
            <m:sty m:val="p"/>
          </m:rPr>
          <w:rPr>
            <w:rFonts w:ascii="Cambria Math" w:hAnsi="Cambria Math" w:cs="B Nazanin"/>
          </w:rPr>
          <m:t>=</m:t>
        </m:r>
        <m:r>
          <w:rPr>
            <w:rFonts w:ascii="Cambria Math" w:hAnsi="Cambria Math" w:cs="B Nazanin"/>
          </w:rPr>
          <m:t>0.5</m:t>
        </m:r>
      </m:oMath>
      <w:r w:rsidRPr="00432DBF">
        <w:rPr>
          <w:rFonts w:cs="B Nazanin"/>
          <w:rtl/>
        </w:rPr>
        <w:t>). این تکنیک ریاضی پیچیدگی زمانی کوانتایزیشن را به شدت کاهش داده و از آنجا که نیازی به پس‌انتشار گرادیان (Backpropagation) ندارد، برای مدل‌های بسیار بزرگ ایده‌آل است. نتایج استفاده از معادلات AWQ کاهش اندازه مدل به میزان حداقل %۷۰ بدون افت معنادار در شاخص سردرگمی (Perplexity) را تضمین می‌کند.</w:t>
      </w:r>
    </w:p>
    <w:p w14:paraId="5F5C02FE" w14:textId="77777777" w:rsidR="008A2792" w:rsidRPr="00432DBF" w:rsidRDefault="00000000" w:rsidP="00432DBF">
      <w:pPr>
        <w:bidi/>
        <w:rPr>
          <w:rFonts w:cs="B Nazanin"/>
        </w:rPr>
      </w:pPr>
      <w:r w:rsidRPr="00432DBF">
        <w:rPr>
          <w:rFonts w:cs="B Nazanin"/>
        </w:rPr>
        <w:pict w14:anchorId="3CE4861B">
          <v:rect id="_x0000_i1063" style="width:0;height:1.5pt" o:hralign="center" o:hrstd="t" o:hr="t"/>
        </w:pict>
      </w:r>
    </w:p>
    <w:p w14:paraId="67EBA0AA" w14:textId="77777777" w:rsidR="008A2792" w:rsidRPr="00432DBF" w:rsidRDefault="00000000" w:rsidP="00432DBF">
      <w:pPr>
        <w:pStyle w:val="Heading2"/>
        <w:bidi/>
        <w:rPr>
          <w:rFonts w:cs="B Nazanin"/>
        </w:rPr>
      </w:pPr>
      <w:bookmarkStart w:id="26" w:name="مراجع"/>
      <w:bookmarkStart w:id="27" w:name="_Toc228614229"/>
      <w:bookmarkEnd w:id="20"/>
      <w:r w:rsidRPr="00432DBF">
        <w:rPr>
          <w:rFonts w:cs="B Nazanin"/>
          <w:rtl/>
        </w:rPr>
        <w:t>مراجع</w:t>
      </w:r>
      <w:bookmarkEnd w:id="27"/>
    </w:p>
    <w:p w14:paraId="557F8428" w14:textId="5CC42688" w:rsidR="008A2792" w:rsidRPr="00432DBF" w:rsidRDefault="00000000" w:rsidP="00432DBF">
      <w:pPr>
        <w:bidi/>
        <w:rPr>
          <w:rFonts w:cs="B Nazanin"/>
        </w:rPr>
      </w:pPr>
      <w:r w:rsidRPr="00432DBF">
        <w:rPr>
          <w:rFonts w:cs="B Nazanin"/>
          <w:rtl/>
        </w:rPr>
        <w:t xml:space="preserve"> </w:t>
      </w:r>
      <w:hyperlink r:id="rId7">
        <w:r w:rsidRPr="00432DBF">
          <w:rPr>
            <w:rStyle w:val="Hyperlink"/>
            <w:rFonts w:cs="B Nazanin"/>
            <w:b/>
            <w:bCs/>
            <w:rtl/>
          </w:rPr>
          <w:t>1</w:t>
        </w:r>
      </w:hyperlink>
      <w:r w:rsidRPr="00432DBF">
        <w:rPr>
          <w:rFonts w:cs="B Nazanin"/>
          <w:rtl/>
        </w:rPr>
        <w:t xml:space="preserve"> Vaswani, A., Shazeer, N., Parmar, N., Uszkoreit, J., Jones, L., Gomez, A. N., </w:t>
      </w:r>
      <w:r w:rsidRPr="00432DBF">
        <w:rPr>
          <w:rFonts w:ascii="Arial" w:hAnsi="Arial" w:cs="Arial" w:hint="cs"/>
          <w:rtl/>
        </w:rPr>
        <w:t>…</w:t>
      </w:r>
      <w:r w:rsidRPr="00432DBF">
        <w:rPr>
          <w:rFonts w:cs="B Nazanin"/>
          <w:rtl/>
        </w:rPr>
        <w:t xml:space="preserve"> &amp; Polosukhin, I. (2017). Attention is all you need. </w:t>
      </w:r>
      <w:r w:rsidRPr="00432DBF">
        <w:rPr>
          <w:rFonts w:cs="B Nazanin"/>
          <w:i/>
          <w:iCs/>
          <w:rtl/>
        </w:rPr>
        <w:t>Advances in neural information processing systems</w:t>
      </w:r>
      <w:r w:rsidRPr="00432DBF">
        <w:rPr>
          <w:rFonts w:cs="B Nazanin"/>
          <w:rtl/>
        </w:rPr>
        <w:t>, 30.</w:t>
      </w:r>
    </w:p>
    <w:p w14:paraId="17FDC9AD" w14:textId="052AE407" w:rsidR="008A2792" w:rsidRPr="00432DBF" w:rsidRDefault="00000000" w:rsidP="00432DBF">
      <w:pPr>
        <w:bidi/>
        <w:rPr>
          <w:rFonts w:cs="B Nazanin"/>
        </w:rPr>
      </w:pPr>
      <w:r w:rsidRPr="00432DBF">
        <w:rPr>
          <w:rFonts w:cs="B Nazanin"/>
          <w:rtl/>
        </w:rPr>
        <w:t xml:space="preserve"> </w:t>
      </w:r>
      <w:hyperlink r:id="rId8">
        <w:r w:rsidRPr="00432DBF">
          <w:rPr>
            <w:rStyle w:val="Hyperlink"/>
            <w:rFonts w:cs="B Nazanin"/>
            <w:b/>
            <w:bCs/>
            <w:rtl/>
          </w:rPr>
          <w:t>2</w:t>
        </w:r>
      </w:hyperlink>
      <w:r w:rsidRPr="00432DBF">
        <w:rPr>
          <w:rFonts w:cs="B Nazanin"/>
          <w:rtl/>
        </w:rPr>
        <w:t xml:space="preserve"> Kwon, W., Li, Z., Zhuang, S., Sheng, Y., Zheng, L., Yu, C. H., </w:t>
      </w:r>
      <w:r w:rsidRPr="00432DBF">
        <w:rPr>
          <w:rFonts w:ascii="Arial" w:hAnsi="Arial" w:cs="Arial" w:hint="cs"/>
          <w:rtl/>
        </w:rPr>
        <w:t>…</w:t>
      </w:r>
      <w:r w:rsidRPr="00432DBF">
        <w:rPr>
          <w:rFonts w:cs="B Nazanin"/>
          <w:rtl/>
        </w:rPr>
        <w:t xml:space="preserve"> &amp; Stoica, I. (2023). Efficient Memory Management for Large Language Model Serving with PagedAttention. </w:t>
      </w:r>
      <w:r w:rsidRPr="00432DBF">
        <w:rPr>
          <w:rFonts w:cs="B Nazanin"/>
          <w:i/>
          <w:iCs/>
          <w:rtl/>
        </w:rPr>
        <w:t>Proceedings of the 29th Symposium on Operating Systems Principles</w:t>
      </w:r>
      <w:r w:rsidRPr="00432DBF">
        <w:rPr>
          <w:rFonts w:cs="B Nazanin"/>
          <w:rtl/>
        </w:rPr>
        <w:t>.</w:t>
      </w:r>
    </w:p>
    <w:p w14:paraId="7E2EAED6" w14:textId="1D5B25E7" w:rsidR="008A2792" w:rsidRPr="00432DBF" w:rsidRDefault="00000000" w:rsidP="00432DBF">
      <w:pPr>
        <w:bidi/>
        <w:rPr>
          <w:rFonts w:cs="B Nazanin"/>
        </w:rPr>
      </w:pPr>
      <w:r w:rsidRPr="00432DBF">
        <w:rPr>
          <w:rFonts w:cs="B Nazanin"/>
          <w:rtl/>
        </w:rPr>
        <w:t xml:space="preserve"> </w:t>
      </w:r>
      <w:hyperlink r:id="rId9">
        <w:r w:rsidRPr="00432DBF">
          <w:rPr>
            <w:rStyle w:val="Hyperlink"/>
            <w:rFonts w:cs="B Nazanin"/>
            <w:b/>
            <w:bCs/>
            <w:rtl/>
          </w:rPr>
          <w:t>3</w:t>
        </w:r>
      </w:hyperlink>
      <w:r w:rsidRPr="00432DBF">
        <w:rPr>
          <w:rFonts w:cs="B Nazanin"/>
          <w:rtl/>
        </w:rPr>
        <w:t xml:space="preserve"> Lin, J., Tang, J., Tang, H., Yang, S., Dang, X., &amp; Han, S. (2023). AWQ: Activation-aware Weight Quantization for LLM Compression and Acceleration. </w:t>
      </w:r>
      <w:r w:rsidRPr="00432DBF">
        <w:rPr>
          <w:rFonts w:cs="B Nazanin"/>
          <w:i/>
          <w:iCs/>
          <w:rtl/>
        </w:rPr>
        <w:t>arXiv preprint arXiv:2306.00978</w:t>
      </w:r>
      <w:r w:rsidRPr="00432DBF">
        <w:rPr>
          <w:rFonts w:cs="B Nazanin"/>
          <w:rtl/>
        </w:rPr>
        <w:t>.</w:t>
      </w:r>
    </w:p>
    <w:p w14:paraId="055E2A3C" w14:textId="50838D58" w:rsidR="008A2792" w:rsidRPr="00432DBF" w:rsidRDefault="00000000" w:rsidP="00432DBF">
      <w:pPr>
        <w:bidi/>
        <w:rPr>
          <w:rFonts w:cs="B Nazanin"/>
          <w:lang w:val="en-US"/>
        </w:rPr>
      </w:pPr>
      <w:r w:rsidRPr="00432DBF">
        <w:rPr>
          <w:rFonts w:cs="B Nazanin"/>
        </w:rPr>
        <w:pict w14:anchorId="25F98A82">
          <v:rect id="_x0000_i1064" style="width:0;height:1.5pt" o:hralign="center" o:hrstd="t" o:hr="t"/>
        </w:pict>
      </w:r>
      <w:bookmarkStart w:id="28" w:name="پاورقیها"/>
      <w:bookmarkEnd w:id="3"/>
      <w:bookmarkEnd w:id="26"/>
      <w:bookmarkEnd w:id="28"/>
    </w:p>
    <w:sectPr w:rsidR="008A2792" w:rsidRPr="00432DB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2040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C83D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02D31CF"/>
    <w:multiLevelType w:val="hybridMultilevel"/>
    <w:tmpl w:val="2CDEB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6065F9"/>
    <w:multiLevelType w:val="hybridMultilevel"/>
    <w:tmpl w:val="C2969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1645064">
    <w:abstractNumId w:val="0"/>
  </w:num>
  <w:num w:numId="2" w16cid:durableId="889073550">
    <w:abstractNumId w:val="1"/>
  </w:num>
  <w:num w:numId="3" w16cid:durableId="87970201">
    <w:abstractNumId w:val="1"/>
  </w:num>
  <w:num w:numId="4" w16cid:durableId="836917261">
    <w:abstractNumId w:val="1"/>
  </w:num>
  <w:num w:numId="5" w16cid:durableId="222836100">
    <w:abstractNumId w:val="3"/>
  </w:num>
  <w:num w:numId="6" w16cid:durableId="1485319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792"/>
    <w:rsid w:val="00383A04"/>
    <w:rsid w:val="00432DBF"/>
    <w:rsid w:val="00475803"/>
    <w:rsid w:val="004E6446"/>
    <w:rsid w:val="007E33E7"/>
    <w:rsid w:val="008A2792"/>
    <w:rsid w:val="008B24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9E013"/>
  <w15:docId w15:val="{7E5983DC-C48F-405B-B815-C66E3F39E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a"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383A04"/>
    <w:rPr>
      <w:color w:val="96607D" w:themeColor="followedHyperlink"/>
      <w:u w:val="single"/>
    </w:rPr>
  </w:style>
  <w:style w:type="paragraph" w:styleId="ListParagraph">
    <w:name w:val="List Paragraph"/>
    <w:basedOn w:val="Normal"/>
    <w:rsid w:val="007E33E7"/>
    <w:pPr>
      <w:ind w:left="720"/>
      <w:contextualSpacing/>
    </w:pPr>
  </w:style>
  <w:style w:type="paragraph" w:styleId="TOC2">
    <w:name w:val="toc 2"/>
    <w:basedOn w:val="Normal"/>
    <w:next w:val="Normal"/>
    <w:autoRedefine/>
    <w:uiPriority w:val="39"/>
    <w:rsid w:val="00432DBF"/>
    <w:pPr>
      <w:tabs>
        <w:tab w:val="right" w:leader="dot" w:pos="9350"/>
      </w:tabs>
      <w:bidi/>
      <w:spacing w:after="100"/>
      <w:ind w:left="240"/>
    </w:pPr>
  </w:style>
  <w:style w:type="paragraph" w:styleId="TOC1">
    <w:name w:val="toc 1"/>
    <w:basedOn w:val="Normal"/>
    <w:next w:val="Normal"/>
    <w:autoRedefine/>
    <w:uiPriority w:val="39"/>
    <w:rsid w:val="00432DB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Faraz\Desktop\doc\Transformer%20Architecture" TargetMode="External"/><Relationship Id="rId3" Type="http://schemas.openxmlformats.org/officeDocument/2006/relationships/settings" Target="settings.xml"/><Relationship Id="rId7" Type="http://schemas.openxmlformats.org/officeDocument/2006/relationships/hyperlink" Target="file:///C:\Users\Faraz\Desktop\doc\Large%20Language%20Mode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Faraz\Desktop\doc\Key-Value%20Cac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1776</Words>
  <Characters>10125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مبانی و بهینه‌سازی حافظه در مدل‌های زبانی بزرگ</vt:lpstr>
    </vt:vector>
  </TitlesOfParts>
  <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مبانی و بهینه‌سازی حافظه در مدل‌های زبانی بزرگ</dc:title>
  <dc:creator>faraz fazelifar</dc:creator>
  <cp:keywords/>
  <cp:lastModifiedBy>faraz fazelifar</cp:lastModifiedBy>
  <cp:revision>2</cp:revision>
  <dcterms:created xsi:type="dcterms:W3CDTF">2026-05-02T08:13:00Z</dcterms:created>
  <dcterms:modified xsi:type="dcterms:W3CDTF">2026-05-02T08:13:00Z</dcterms:modified>
  <dc:language>fa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toc">
    <vt:lpwstr>False</vt:lpwstr>
  </property>
</Properties>
</file>