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p>
    <w:p w:rsidR="00461D1F" w:rsidRDefault="00461D1F" w:rsidP="00461D1F">
      <w:pPr>
        <w:pStyle w:val="Style1"/>
        <w:jc w:val="center"/>
      </w:pPr>
      <w:r>
        <w:t>Technical Specification</w:t>
      </w:r>
    </w:p>
    <w:p w:rsidR="00461D1F" w:rsidRDefault="00461D1F" w:rsidP="00461D1F">
      <w:pPr>
        <w:pStyle w:val="Style1"/>
        <w:jc w:val="center"/>
      </w:pPr>
      <w:r>
        <w:t>Lsass Batch Lookup Architecture</w:t>
      </w:r>
    </w:p>
    <w:p w:rsidR="00680F3C" w:rsidRDefault="00680F3C" w:rsidP="00461D1F">
      <w:pPr>
        <w:pStyle w:val="BodyText"/>
        <w:jc w:val="center"/>
        <w:rPr>
          <w:b/>
          <w:sz w:val="24"/>
          <w:szCs w:val="24"/>
        </w:rPr>
      </w:pPr>
    </w:p>
    <w:p w:rsidR="00461D1F" w:rsidRDefault="00461D1F" w:rsidP="00461D1F">
      <w:pPr>
        <w:pStyle w:val="BodyText"/>
        <w:jc w:val="center"/>
        <w:rPr>
          <w:b/>
          <w:sz w:val="24"/>
          <w:szCs w:val="24"/>
        </w:rPr>
      </w:pPr>
      <w:r>
        <w:rPr>
          <w:b/>
          <w:sz w:val="24"/>
          <w:szCs w:val="24"/>
        </w:rPr>
        <w:t>Likewise Software</w:t>
      </w:r>
    </w:p>
    <w:p w:rsidR="00461D1F" w:rsidRDefault="00944A86" w:rsidP="00461D1F">
      <w:pPr>
        <w:pStyle w:val="BodyText"/>
        <w:jc w:val="center"/>
      </w:pPr>
      <w:r>
        <w:rPr>
          <w:b/>
          <w:sz w:val="24"/>
          <w:szCs w:val="24"/>
        </w:rPr>
        <w:t>October 29, 2008</w:t>
      </w:r>
    </w:p>
    <w:p w:rsidR="006367CA" w:rsidRDefault="006367CA"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0519D3" w:rsidRDefault="000519D3" w:rsidP="00461D1F"/>
    <w:p w:rsidR="00EB5169" w:rsidRDefault="00722350" w:rsidP="00EB5169">
      <w:pPr>
        <w:pStyle w:val="Heading1"/>
      </w:pPr>
      <w:bookmarkStart w:id="0" w:name="_Toc205960199"/>
      <w:r>
        <w:lastRenderedPageBreak/>
        <w:t>In</w:t>
      </w:r>
      <w:r w:rsidR="00EB5169">
        <w:t>troduction</w:t>
      </w:r>
      <w:bookmarkEnd w:id="0"/>
    </w:p>
    <w:p w:rsidR="006367CA" w:rsidRDefault="006367CA" w:rsidP="006367CA">
      <w:pPr>
        <w:pStyle w:val="PlainText"/>
        <w:rPr>
          <w:rFonts w:ascii="Calibri" w:hAnsi="Calibri"/>
          <w:sz w:val="22"/>
          <w:szCs w:val="22"/>
        </w:rPr>
      </w:pPr>
      <w:r>
        <w:rPr>
          <w:rFonts w:ascii="Calibri" w:hAnsi="Calibri"/>
          <w:sz w:val="22"/>
          <w:szCs w:val="22"/>
        </w:rPr>
        <w:t>This is a summary of the basic idea and architecture for batch lookups and how we can use them to improve our life for single-object lookups (that we can later expand and add to our LSASS dev docs). This also provides me the opportunity to share the good news of how easily I was able to code up the by SID batch lookups using our new batching infrastructure.</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In general, there are several types of object lookups that we might want to do in LSASS:</w:t>
      </w:r>
    </w:p>
    <w:p w:rsidR="006367CA" w:rsidRDefault="006367CA" w:rsidP="006367CA">
      <w:pPr>
        <w:pStyle w:val="PlainText"/>
        <w:rPr>
          <w:rFonts w:ascii="Calibri" w:hAnsi="Calibri"/>
          <w:sz w:val="22"/>
          <w:szCs w:val="22"/>
        </w:rPr>
      </w:pP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DN</w:t>
      </w: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SID</w:t>
      </w: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NT4 name</w:t>
      </w: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UPN</w:t>
      </w: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Alias</w:t>
      </w: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By Id</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 xml:space="preserve">The first three query types (DN, SID, NT4) are where we lookup the real object and then lookup the pseudo object (if applicable) by SID. The UPN query type is done by doing a LsaLookupSids(UPNs) </w:t>
      </w:r>
      <w:r>
        <w:rPr>
          <w:rFonts w:ascii="Wingdings" w:hAnsi="Wingdings"/>
          <w:sz w:val="22"/>
          <w:szCs w:val="22"/>
        </w:rPr>
        <w:t></w:t>
      </w:r>
      <w:r>
        <w:rPr>
          <w:rFonts w:ascii="Calibri" w:hAnsi="Calibri"/>
          <w:sz w:val="22"/>
          <w:szCs w:val="22"/>
        </w:rPr>
        <w:t xml:space="preserve"> SIDs and then doing a SID-based lookup for the real object. For Alias and Id, we need to lookup the pseudo object first and then lookup the real object by SID. </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So, in summary, we have this:</w:t>
      </w:r>
    </w:p>
    <w:p w:rsidR="006367CA" w:rsidRDefault="006367CA" w:rsidP="006367CA">
      <w:pPr>
        <w:pStyle w:val="PlainText"/>
        <w:rPr>
          <w:rFonts w:ascii="Calibri" w:hAnsi="Calibri"/>
          <w:sz w:val="22"/>
          <w:szCs w:val="22"/>
        </w:rPr>
      </w:pPr>
    </w:p>
    <w:p w:rsidR="006367CA" w:rsidRDefault="006367CA" w:rsidP="006367CA">
      <w:pPr>
        <w:pStyle w:val="PlainText"/>
        <w:numPr>
          <w:ilvl w:val="0"/>
          <w:numId w:val="2"/>
        </w:numPr>
        <w:suppressAutoHyphens w:val="0"/>
        <w:rPr>
          <w:rFonts w:ascii="Calibri" w:hAnsi="Calibri"/>
          <w:sz w:val="22"/>
          <w:szCs w:val="22"/>
        </w:rPr>
      </w:pPr>
      <w:r>
        <w:rPr>
          <w:rFonts w:ascii="Calibri" w:hAnsi="Calibri"/>
          <w:sz w:val="22"/>
          <w:szCs w:val="22"/>
        </w:rPr>
        <w:t>We can go from a Name, id, etc to a real or psudo object:</w:t>
      </w:r>
    </w:p>
    <w:p w:rsidR="006367CA" w:rsidRDefault="006367CA" w:rsidP="006367CA">
      <w:pPr>
        <w:pStyle w:val="PlainText"/>
        <w:rPr>
          <w:rFonts w:ascii="Calibri" w:hAnsi="Calibri"/>
          <w:sz w:val="22"/>
          <w:szCs w:val="22"/>
        </w:rPr>
      </w:pP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DN </w:t>
      </w:r>
      <w:r>
        <w:rPr>
          <w:rFonts w:ascii="Wingdings" w:hAnsi="Wingdings"/>
          <w:sz w:val="22"/>
          <w:szCs w:val="22"/>
        </w:rPr>
        <w:t></w:t>
      </w:r>
      <w:r>
        <w:rPr>
          <w:rFonts w:ascii="Calibri" w:hAnsi="Calibri"/>
          <w:sz w:val="22"/>
          <w:szCs w:val="22"/>
        </w:rPr>
        <w:t xml:space="preserve"> real</w:t>
      </w: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SID </w:t>
      </w:r>
      <w:r>
        <w:rPr>
          <w:rFonts w:ascii="Wingdings" w:hAnsi="Wingdings"/>
          <w:sz w:val="22"/>
          <w:szCs w:val="22"/>
        </w:rPr>
        <w:t></w:t>
      </w:r>
      <w:r>
        <w:rPr>
          <w:rFonts w:ascii="Calibri" w:hAnsi="Calibri"/>
          <w:sz w:val="22"/>
          <w:szCs w:val="22"/>
        </w:rPr>
        <w:t xml:space="preserve"> real</w:t>
      </w: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NT4 </w:t>
      </w:r>
      <w:r>
        <w:rPr>
          <w:rFonts w:ascii="Wingdings" w:hAnsi="Wingdings"/>
          <w:sz w:val="22"/>
          <w:szCs w:val="22"/>
        </w:rPr>
        <w:t></w:t>
      </w:r>
      <w:r>
        <w:rPr>
          <w:rFonts w:ascii="Calibri" w:hAnsi="Calibri"/>
          <w:sz w:val="22"/>
          <w:szCs w:val="22"/>
        </w:rPr>
        <w:t xml:space="preserve"> real</w:t>
      </w: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UPN </w:t>
      </w:r>
      <w:r>
        <w:rPr>
          <w:rFonts w:ascii="Wingdings" w:hAnsi="Wingdings"/>
          <w:sz w:val="22"/>
          <w:szCs w:val="22"/>
        </w:rPr>
        <w:t></w:t>
      </w:r>
      <w:r>
        <w:rPr>
          <w:rFonts w:ascii="Calibri" w:hAnsi="Calibri"/>
          <w:sz w:val="22"/>
          <w:szCs w:val="22"/>
        </w:rPr>
        <w:t xml:space="preserve"> SID (batched via LsaLookupSids RPC) </w:t>
      </w:r>
      <w:r>
        <w:rPr>
          <w:rFonts w:ascii="Wingdings" w:hAnsi="Wingdings"/>
          <w:sz w:val="22"/>
          <w:szCs w:val="22"/>
        </w:rPr>
        <w:t></w:t>
      </w:r>
      <w:r>
        <w:rPr>
          <w:rFonts w:ascii="Calibri" w:hAnsi="Calibri"/>
          <w:sz w:val="22"/>
          <w:szCs w:val="22"/>
        </w:rPr>
        <w:t xml:space="preserve"> real</w:t>
      </w: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Alias </w:t>
      </w:r>
      <w:r>
        <w:rPr>
          <w:rFonts w:ascii="Wingdings" w:hAnsi="Wingdings"/>
          <w:sz w:val="22"/>
          <w:szCs w:val="22"/>
        </w:rPr>
        <w:t></w:t>
      </w:r>
      <w:r>
        <w:rPr>
          <w:rFonts w:ascii="Calibri" w:hAnsi="Calibri"/>
          <w:sz w:val="22"/>
          <w:szCs w:val="22"/>
        </w:rPr>
        <w:t xml:space="preserve"> pseudo</w:t>
      </w:r>
    </w:p>
    <w:p w:rsidR="006367CA" w:rsidRDefault="006367CA" w:rsidP="006367CA">
      <w:pPr>
        <w:pStyle w:val="PlainText"/>
        <w:numPr>
          <w:ilvl w:val="1"/>
          <w:numId w:val="1"/>
        </w:numPr>
        <w:suppressAutoHyphens w:val="0"/>
        <w:rPr>
          <w:rFonts w:ascii="Calibri" w:hAnsi="Calibri"/>
          <w:sz w:val="22"/>
          <w:szCs w:val="22"/>
        </w:rPr>
      </w:pPr>
      <w:r>
        <w:rPr>
          <w:rFonts w:ascii="Calibri" w:hAnsi="Calibri"/>
          <w:sz w:val="22"/>
          <w:szCs w:val="22"/>
        </w:rPr>
        <w:t xml:space="preserve">By Id </w:t>
      </w:r>
      <w:r>
        <w:rPr>
          <w:rFonts w:ascii="Wingdings" w:hAnsi="Wingdings"/>
          <w:sz w:val="22"/>
          <w:szCs w:val="22"/>
        </w:rPr>
        <w:t></w:t>
      </w:r>
      <w:r>
        <w:rPr>
          <w:rFonts w:ascii="Calibri" w:hAnsi="Calibri"/>
          <w:sz w:val="22"/>
          <w:szCs w:val="22"/>
        </w:rPr>
        <w:t xml:space="preserve"> pseudo</w:t>
      </w:r>
    </w:p>
    <w:p w:rsidR="006367CA" w:rsidRDefault="006367CA" w:rsidP="006367CA">
      <w:pPr>
        <w:pStyle w:val="PlainText"/>
        <w:rPr>
          <w:rFonts w:ascii="Calibri" w:hAnsi="Calibri"/>
          <w:sz w:val="22"/>
          <w:szCs w:val="22"/>
        </w:rPr>
      </w:pPr>
    </w:p>
    <w:p w:rsidR="006367CA" w:rsidRDefault="006367CA" w:rsidP="006367CA">
      <w:pPr>
        <w:pStyle w:val="PlainText"/>
        <w:numPr>
          <w:ilvl w:val="0"/>
          <w:numId w:val="2"/>
        </w:numPr>
        <w:suppressAutoHyphens w:val="0"/>
        <w:rPr>
          <w:rFonts w:ascii="Calibri" w:hAnsi="Calibri"/>
          <w:sz w:val="22"/>
          <w:szCs w:val="22"/>
        </w:rPr>
      </w:pPr>
      <w:r>
        <w:rPr>
          <w:rFonts w:ascii="Calibri" w:hAnsi="Calibri"/>
          <w:sz w:val="22"/>
          <w:szCs w:val="22"/>
        </w:rPr>
        <w:t>Once we have a real or pesudo object, we can lookup the other object (pseudo or real) by SID.</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The two realizations above are the crux of how we figured out how to batch lookups. The basic batch lookup architecture is to (1) above as a batch operation and then (2) as another batch operation. (There are additional architectural pieces wrt how we divide up the queries by domain, do the actual query generation, the matching of results to query, handling of different modes, etc, but I won’t go into those here.)</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For the batch code that Wei and I did last week and fixed up earlier this week, we implemented the machinery to do:</w:t>
      </w:r>
    </w:p>
    <w:p w:rsidR="006367CA" w:rsidRDefault="006367CA" w:rsidP="006367CA">
      <w:pPr>
        <w:pStyle w:val="PlainText"/>
        <w:rPr>
          <w:rFonts w:ascii="Calibri" w:hAnsi="Calibri"/>
          <w:sz w:val="22"/>
          <w:szCs w:val="22"/>
        </w:rPr>
      </w:pP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 xml:space="preserve">By DN </w:t>
      </w:r>
      <w:r>
        <w:rPr>
          <w:rFonts w:ascii="Wingdings" w:hAnsi="Wingdings"/>
          <w:sz w:val="22"/>
          <w:szCs w:val="22"/>
        </w:rPr>
        <w:t></w:t>
      </w:r>
      <w:r>
        <w:rPr>
          <w:rFonts w:ascii="Calibri" w:hAnsi="Calibri"/>
          <w:sz w:val="22"/>
          <w:szCs w:val="22"/>
        </w:rPr>
        <w:t xml:space="preserve"> real </w:t>
      </w:r>
      <w:r>
        <w:rPr>
          <w:rFonts w:ascii="Wingdings" w:hAnsi="Wingdings"/>
          <w:sz w:val="22"/>
          <w:szCs w:val="22"/>
        </w:rPr>
        <w:t></w:t>
      </w:r>
      <w:r>
        <w:rPr>
          <w:rFonts w:ascii="Calibri" w:hAnsi="Calibri"/>
          <w:sz w:val="22"/>
          <w:szCs w:val="22"/>
        </w:rPr>
        <w:t xml:space="preserve"> pseudo (by SID)</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The low-level batch query machinery that we wrote to handle the batching is very generic.</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 xml:space="preserve">This evening, in about 3 hours, I was easily able extend the higher-level parts of the code, which were done as “By DN </w:t>
      </w:r>
      <w:r>
        <w:rPr>
          <w:rFonts w:ascii="Wingdings" w:hAnsi="Wingdings"/>
          <w:sz w:val="22"/>
          <w:szCs w:val="22"/>
        </w:rPr>
        <w:t></w:t>
      </w:r>
      <w:r>
        <w:rPr>
          <w:rFonts w:ascii="Calibri" w:hAnsi="Calibri"/>
          <w:sz w:val="22"/>
          <w:szCs w:val="22"/>
        </w:rPr>
        <w:t xml:space="preserve"> real”, to make them generic too such that we can now do “By any attribute from which we can identify the domain </w:t>
      </w:r>
      <w:r>
        <w:rPr>
          <w:rFonts w:ascii="Wingdings" w:hAnsi="Wingdings"/>
          <w:sz w:val="22"/>
          <w:szCs w:val="22"/>
        </w:rPr>
        <w:t></w:t>
      </w:r>
      <w:r>
        <w:rPr>
          <w:rFonts w:ascii="Calibri" w:hAnsi="Calibri"/>
          <w:sz w:val="22"/>
          <w:szCs w:val="22"/>
        </w:rPr>
        <w:t xml:space="preserve"> real”.</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Using the newly generalized higher-level code, I was easily able to add SID support such that</w:t>
      </w:r>
      <w:r w:rsidR="00396096">
        <w:rPr>
          <w:rFonts w:ascii="Calibri" w:hAnsi="Calibri"/>
          <w:sz w:val="22"/>
          <w:szCs w:val="22"/>
        </w:rPr>
        <w:t xml:space="preserve"> we now have the machinery for:</w:t>
      </w:r>
    </w:p>
    <w:p w:rsidR="006367CA" w:rsidRDefault="006367CA" w:rsidP="006367CA">
      <w:pPr>
        <w:pStyle w:val="PlainText"/>
        <w:rPr>
          <w:rFonts w:ascii="Calibri" w:hAnsi="Calibri"/>
          <w:sz w:val="22"/>
          <w:szCs w:val="22"/>
        </w:rPr>
      </w:pPr>
    </w:p>
    <w:p w:rsidR="006367CA" w:rsidRDefault="006367CA" w:rsidP="006367CA">
      <w:pPr>
        <w:pStyle w:val="PlainText"/>
        <w:numPr>
          <w:ilvl w:val="0"/>
          <w:numId w:val="1"/>
        </w:numPr>
        <w:suppressAutoHyphens w:val="0"/>
        <w:rPr>
          <w:rFonts w:ascii="Calibri" w:hAnsi="Calibri"/>
          <w:sz w:val="22"/>
          <w:szCs w:val="22"/>
        </w:rPr>
      </w:pPr>
      <w:r>
        <w:rPr>
          <w:rFonts w:ascii="Calibri" w:hAnsi="Calibri"/>
          <w:sz w:val="22"/>
          <w:szCs w:val="22"/>
        </w:rPr>
        <w:t xml:space="preserve">By (DN or SID) </w:t>
      </w:r>
      <w:r>
        <w:rPr>
          <w:rFonts w:ascii="Wingdings" w:hAnsi="Wingdings"/>
          <w:sz w:val="22"/>
          <w:szCs w:val="22"/>
        </w:rPr>
        <w:t></w:t>
      </w:r>
      <w:r>
        <w:rPr>
          <w:rFonts w:ascii="Calibri" w:hAnsi="Calibri"/>
          <w:sz w:val="22"/>
          <w:szCs w:val="22"/>
        </w:rPr>
        <w:t xml:space="preserve"> real </w:t>
      </w:r>
      <w:r>
        <w:rPr>
          <w:rFonts w:ascii="Wingdings" w:hAnsi="Wingdings"/>
          <w:sz w:val="22"/>
          <w:szCs w:val="22"/>
        </w:rPr>
        <w:t></w:t>
      </w:r>
      <w:r>
        <w:rPr>
          <w:rFonts w:ascii="Calibri" w:hAnsi="Calibri"/>
          <w:sz w:val="22"/>
          <w:szCs w:val="22"/>
        </w:rPr>
        <w:t xml:space="preserve"> pseudo (by SID)</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 xml:space="preserve">(Actually, in adding the “by SID </w:t>
      </w:r>
      <w:r>
        <w:rPr>
          <w:rFonts w:ascii="Wingdings" w:hAnsi="Wingdings"/>
          <w:sz w:val="22"/>
          <w:szCs w:val="22"/>
        </w:rPr>
        <w:t></w:t>
      </w:r>
      <w:r>
        <w:rPr>
          <w:rFonts w:ascii="Calibri" w:hAnsi="Calibri"/>
          <w:sz w:val="22"/>
          <w:szCs w:val="22"/>
        </w:rPr>
        <w:t xml:space="preserve"> real” part, I made the higher-level code generic wrt the “by” part.)</w:t>
      </w:r>
    </w:p>
    <w:p w:rsidR="006367CA" w:rsidRDefault="006367CA" w:rsidP="006367CA">
      <w:pPr>
        <w:pStyle w:val="PlainText"/>
        <w:rPr>
          <w:rFonts w:ascii="Calibri" w:hAnsi="Calibri"/>
          <w:sz w:val="22"/>
          <w:szCs w:val="22"/>
        </w:rPr>
      </w:pPr>
    </w:p>
    <w:p w:rsidR="006367CA" w:rsidRDefault="006367CA" w:rsidP="006367CA">
      <w:pPr>
        <w:pStyle w:val="PlainText"/>
        <w:rPr>
          <w:rFonts w:ascii="Calibri" w:hAnsi="Calibri"/>
          <w:sz w:val="22"/>
          <w:szCs w:val="22"/>
        </w:rPr>
      </w:pPr>
      <w:r>
        <w:rPr>
          <w:rFonts w:ascii="Calibri" w:hAnsi="Calibri"/>
          <w:sz w:val="22"/>
          <w:szCs w:val="22"/>
        </w:rPr>
        <w:t xml:space="preserve">With these changes, it is now trivial to add “by NT4 </w:t>
      </w:r>
      <w:r>
        <w:rPr>
          <w:rFonts w:ascii="Wingdings" w:hAnsi="Wingdings"/>
          <w:sz w:val="22"/>
          <w:szCs w:val="22"/>
        </w:rPr>
        <w:t></w:t>
      </w:r>
      <w:r>
        <w:rPr>
          <w:rFonts w:ascii="Calibri" w:hAnsi="Calibri"/>
          <w:sz w:val="22"/>
          <w:szCs w:val="22"/>
        </w:rPr>
        <w:t xml:space="preserve"> real” and “by UPN </w:t>
      </w:r>
      <w:r>
        <w:rPr>
          <w:rFonts w:ascii="Wingdings" w:hAnsi="Wingdings"/>
          <w:sz w:val="22"/>
          <w:szCs w:val="22"/>
        </w:rPr>
        <w:t></w:t>
      </w:r>
      <w:r>
        <w:rPr>
          <w:rFonts w:ascii="Calibri" w:hAnsi="Calibri"/>
          <w:sz w:val="22"/>
          <w:szCs w:val="22"/>
        </w:rPr>
        <w:t xml:space="preserve"> SID </w:t>
      </w:r>
      <w:r>
        <w:rPr>
          <w:rFonts w:ascii="Wingdings" w:hAnsi="Wingdings"/>
          <w:sz w:val="22"/>
          <w:szCs w:val="22"/>
        </w:rPr>
        <w:t></w:t>
      </w:r>
      <w:r>
        <w:rPr>
          <w:rFonts w:ascii="Calibri" w:hAnsi="Calibri"/>
          <w:sz w:val="22"/>
          <w:szCs w:val="22"/>
        </w:rPr>
        <w:t xml:space="preserve"> real”.  With some additional work, we should be able to do batch lookups by alias or id as well. There is currently no need to do batch by NT4, UPN, alias, or id. However, it would be useful to have all of the object lookup code (i.e., for a single object) go through a common codepath (i.e., the batch-capable codepath). This would reduce the amount of code we have quite a bit, we think. And it would make it easier to fix bugs in one place.</w:t>
      </w:r>
    </w:p>
    <w:p w:rsidR="006367CA" w:rsidRDefault="006367CA" w:rsidP="00461D1F"/>
    <w:p w:rsidR="009C0DFD" w:rsidRPr="00461D1F" w:rsidRDefault="00F8580A" w:rsidP="00461D1F"/>
    <w:sectPr w:rsidR="009C0DFD" w:rsidRPr="00461D1F" w:rsidSect="000519D3">
      <w:headerReference w:type="even" r:id="rId5"/>
      <w:headerReference w:type="default" r:id="rId6"/>
      <w:footerReference w:type="even" r:id="rId7"/>
      <w:footerReference w:type="default" r:id="rId8"/>
      <w:headerReference w:type="first" r:id="rId9"/>
      <w:footerReference w:type="first" r:id="rId10"/>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Helvetica Light">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fixed613">
    <w:altName w:val="Times New Roman"/>
    <w:charset w:val="00"/>
    <w:family w:val="auto"/>
    <w:pitch w:val="default"/>
    <w:sig w:usb0="00000000" w:usb1="00000000" w:usb2="00000000" w:usb3="00000000" w:csb0="00000000" w:csb1="00000000"/>
  </w:font>
  <w:font w:name="Helvetica 45 Light">
    <w:altName w:val="Arial"/>
    <w:charset w:val="00"/>
    <w:family w:val="swiss"/>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Helvetica 55 Roman">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58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432"/>
      </w:pPr>
    </w:lvl>
    <w:lvl w:ilvl="1">
      <w:start w:val="1"/>
      <w:numFmt w:val="decimal"/>
      <w:lvlText w:val="%1.%2"/>
      <w:lvlJc w:val="left"/>
      <w:pPr>
        <w:tabs>
          <w:tab w:val="num" w:pos="864"/>
        </w:tabs>
        <w:ind w:left="864" w:hanging="576"/>
      </w:pPr>
    </w:lvl>
    <w:lvl w:ilvl="2">
      <w:start w:val="1"/>
      <w:numFmt w:val="decimal"/>
      <w:lvlText w:val="%1.%2.%3"/>
      <w:lvlJc w:val="left"/>
      <w:pPr>
        <w:tabs>
          <w:tab w:val="num" w:pos="1620"/>
        </w:tabs>
        <w:ind w:left="1620" w:hanging="720"/>
      </w:pPr>
    </w:lvl>
    <w:lvl w:ilvl="3">
      <w:start w:val="1"/>
      <w:numFmt w:val="decimal"/>
      <w:lvlText w:val="%1.%2.%3.%4"/>
      <w:lvlJc w:val="left"/>
      <w:pPr>
        <w:tabs>
          <w:tab w:val="num" w:pos="1152"/>
        </w:tabs>
        <w:ind w:left="1152" w:hanging="864"/>
      </w:pPr>
    </w:lvl>
    <w:lvl w:ilvl="4">
      <w:start w:val="1"/>
      <w:numFmt w:val="decimal"/>
      <w:lvlText w:val="%1.%2.%3.%4.%5"/>
      <w:lvlJc w:val="left"/>
      <w:pPr>
        <w:tabs>
          <w:tab w:val="num" w:pos="1296"/>
        </w:tabs>
        <w:ind w:left="1296" w:hanging="1008"/>
      </w:pPr>
    </w:lvl>
    <w:lvl w:ilvl="5">
      <w:start w:val="1"/>
      <w:numFmt w:val="decimal"/>
      <w:lvlText w:val="%1.%2.%3.%4.%5.%6"/>
      <w:lvlJc w:val="left"/>
      <w:pPr>
        <w:tabs>
          <w:tab w:val="num" w:pos="1440"/>
        </w:tabs>
        <w:ind w:left="1440" w:hanging="1152"/>
      </w:pPr>
    </w:lvl>
    <w:lvl w:ilvl="6">
      <w:start w:val="1"/>
      <w:numFmt w:val="decimal"/>
      <w:lvlText w:val="%1.%2.%3.%4.%5.%6.%7"/>
      <w:lvlJc w:val="left"/>
      <w:pPr>
        <w:tabs>
          <w:tab w:val="num" w:pos="1584"/>
        </w:tabs>
        <w:ind w:left="1584" w:hanging="1296"/>
      </w:pPr>
    </w:lvl>
    <w:lvl w:ilvl="7">
      <w:start w:val="1"/>
      <w:numFmt w:val="decimal"/>
      <w:lvlText w:val="%1.%2.%3.%4.%5.%6.%7.%8"/>
      <w:lvlJc w:val="left"/>
      <w:pPr>
        <w:tabs>
          <w:tab w:val="num" w:pos="1728"/>
        </w:tabs>
        <w:ind w:left="1728" w:hanging="1440"/>
      </w:pPr>
    </w:lvl>
    <w:lvl w:ilvl="8">
      <w:start w:val="1"/>
      <w:numFmt w:val="decimal"/>
      <w:lvlText w:val="%1.%2.%3.%4.%5.%6.%7.%8.%9"/>
      <w:lvlJc w:val="left"/>
      <w:pPr>
        <w:tabs>
          <w:tab w:val="num" w:pos="1872"/>
        </w:tabs>
        <w:ind w:left="1872" w:hanging="1584"/>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585"/>
        </w:tabs>
        <w:ind w:left="585" w:hanging="360"/>
      </w:pPr>
    </w:lvl>
  </w:abstractNum>
  <w:abstractNum w:abstractNumId="4">
    <w:nsid w:val="00000005"/>
    <w:multiLevelType w:val="singleLevel"/>
    <w:tmpl w:val="00000005"/>
    <w:name w:val="WW8Num7"/>
    <w:lvl w:ilvl="0">
      <w:start w:val="1"/>
      <w:numFmt w:val="decimal"/>
      <w:lvlText w:val="(%1)"/>
      <w:lvlJc w:val="left"/>
      <w:pPr>
        <w:tabs>
          <w:tab w:val="num" w:pos="720"/>
        </w:tabs>
        <w:ind w:left="720" w:hanging="360"/>
      </w:pPr>
    </w:lvl>
  </w:abstractNum>
  <w:abstractNum w:abstractNumId="5">
    <w:nsid w:val="00000006"/>
    <w:multiLevelType w:val="singleLevel"/>
    <w:tmpl w:val="00000006"/>
    <w:name w:val="WW8Num8"/>
    <w:lvl w:ilvl="0">
      <w:start w:val="1"/>
      <w:numFmt w:val="decimal"/>
      <w:lvlText w:val="(%1)"/>
      <w:lvlJc w:val="left"/>
      <w:pPr>
        <w:tabs>
          <w:tab w:val="num" w:pos="585"/>
        </w:tabs>
        <w:ind w:left="585" w:hanging="360"/>
      </w:pPr>
    </w:lvl>
  </w:abstractNum>
  <w:abstractNum w:abstractNumId="6">
    <w:nsid w:val="00000007"/>
    <w:multiLevelType w:val="singleLevel"/>
    <w:tmpl w:val="00000007"/>
    <w:name w:val="WW8Num10"/>
    <w:lvl w:ilvl="0">
      <w:start w:val="1"/>
      <w:numFmt w:val="decimal"/>
      <w:lvlText w:val="(%1)"/>
      <w:lvlJc w:val="left"/>
      <w:pPr>
        <w:tabs>
          <w:tab w:val="num" w:pos="585"/>
        </w:tabs>
        <w:ind w:left="585" w:hanging="360"/>
      </w:pPr>
    </w:lvl>
  </w:abstractNum>
  <w:abstractNum w:abstractNumId="7">
    <w:nsid w:val="00000008"/>
    <w:multiLevelType w:val="singleLevel"/>
    <w:tmpl w:val="00000008"/>
    <w:name w:val="WW8Num11"/>
    <w:lvl w:ilvl="0">
      <w:start w:val="1"/>
      <w:numFmt w:val="decimal"/>
      <w:lvlText w:val="(%1)"/>
      <w:lvlJc w:val="left"/>
      <w:pPr>
        <w:tabs>
          <w:tab w:val="num" w:pos="585"/>
        </w:tabs>
        <w:ind w:left="585" w:hanging="360"/>
      </w:pPr>
    </w:lvl>
  </w:abstractNum>
  <w:abstractNum w:abstractNumId="8">
    <w:nsid w:val="00000009"/>
    <w:multiLevelType w:val="singleLevel"/>
    <w:tmpl w:val="00000009"/>
    <w:name w:val="WW8Num12"/>
    <w:lvl w:ilvl="0">
      <w:start w:val="1"/>
      <w:numFmt w:val="decimal"/>
      <w:lvlText w:val="%1."/>
      <w:lvlJc w:val="left"/>
      <w:pPr>
        <w:tabs>
          <w:tab w:val="num" w:pos="1800"/>
        </w:tabs>
        <w:ind w:left="1800" w:hanging="360"/>
      </w:pPr>
    </w:lvl>
  </w:abstractNum>
  <w:abstractNum w:abstractNumId="9">
    <w:nsid w:val="0000000A"/>
    <w:multiLevelType w:val="singleLevel"/>
    <w:tmpl w:val="0000000A"/>
    <w:name w:val="WW8Num16"/>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7"/>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20"/>
    <w:lvl w:ilvl="0">
      <w:start w:val="11"/>
      <w:numFmt w:val="bullet"/>
      <w:lvlText w:val="-"/>
      <w:lvlJc w:val="left"/>
      <w:pPr>
        <w:tabs>
          <w:tab w:val="num" w:pos="720"/>
        </w:tabs>
        <w:ind w:left="720" w:hanging="360"/>
      </w:pPr>
      <w:rPr>
        <w:rFonts w:ascii="Helvetica Light" w:hAnsi="Helvetica Light" w:cs="Times New Roman"/>
      </w:rPr>
    </w:lvl>
  </w:abstractNum>
  <w:abstractNum w:abstractNumId="12">
    <w:nsid w:val="0000000D"/>
    <w:multiLevelType w:val="singleLevel"/>
    <w:tmpl w:val="0000000D"/>
    <w:name w:val="WW8Num22"/>
    <w:lvl w:ilvl="0">
      <w:start w:val="1"/>
      <w:numFmt w:val="decimal"/>
      <w:lvlText w:val="(%1)"/>
      <w:lvlJc w:val="left"/>
      <w:pPr>
        <w:tabs>
          <w:tab w:val="num" w:pos="585"/>
        </w:tabs>
        <w:ind w:left="585" w:hanging="360"/>
      </w:pPr>
    </w:lvl>
  </w:abstractNum>
  <w:abstractNum w:abstractNumId="13">
    <w:nsid w:val="0000000E"/>
    <w:multiLevelType w:val="singleLevel"/>
    <w:tmpl w:val="0000000E"/>
    <w:name w:val="WW8Num23"/>
    <w:lvl w:ilvl="0">
      <w:start w:val="1"/>
      <w:numFmt w:val="decimal"/>
      <w:lvlText w:val="(%1)"/>
      <w:lvlJc w:val="left"/>
      <w:pPr>
        <w:tabs>
          <w:tab w:val="num" w:pos="585"/>
        </w:tabs>
        <w:ind w:left="585" w:hanging="360"/>
      </w:pPr>
    </w:lvl>
  </w:abstractNum>
  <w:abstractNum w:abstractNumId="14">
    <w:nsid w:val="0000000F"/>
    <w:multiLevelType w:val="singleLevel"/>
    <w:tmpl w:val="0000000F"/>
    <w:name w:val="WW8Num24"/>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26"/>
    <w:lvl w:ilvl="0">
      <w:start w:val="1"/>
      <w:numFmt w:val="decimal"/>
      <w:lvlText w:val="(%1)"/>
      <w:lvlJc w:val="left"/>
      <w:pPr>
        <w:tabs>
          <w:tab w:val="num" w:pos="720"/>
        </w:tabs>
        <w:ind w:left="720" w:hanging="360"/>
      </w:pPr>
    </w:lvl>
  </w:abstractNum>
  <w:abstractNum w:abstractNumId="16">
    <w:nsid w:val="03CB2871"/>
    <w:multiLevelType w:val="hybridMultilevel"/>
    <w:tmpl w:val="5ED4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36161"/>
    <w:multiLevelType w:val="hybridMultilevel"/>
    <w:tmpl w:val="126E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B372E"/>
    <w:multiLevelType w:val="hybridMultilevel"/>
    <w:tmpl w:val="4300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8482307"/>
    <w:multiLevelType w:val="hybridMultilevel"/>
    <w:tmpl w:val="17CC53A2"/>
    <w:lvl w:ilvl="0" w:tplc="EC5049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7E107701"/>
    <w:multiLevelType w:val="hybridMultilevel"/>
    <w:tmpl w:val="A7AE58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9"/>
  </w:num>
  <w:num w:numId="20">
    <w:abstractNumId w:val="16"/>
  </w:num>
  <w:num w:numId="21">
    <w:abstractNumId w:val="1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pos w:val="beneathText"/>
  </w:footnotePr>
  <w:compat/>
  <w:rsids>
    <w:rsidRoot w:val="00461D1F"/>
    <w:rsid w:val="000519D3"/>
    <w:rsid w:val="00114CF4"/>
    <w:rsid w:val="00296785"/>
    <w:rsid w:val="002D0055"/>
    <w:rsid w:val="00396096"/>
    <w:rsid w:val="004529FD"/>
    <w:rsid w:val="00461D1F"/>
    <w:rsid w:val="00525DAC"/>
    <w:rsid w:val="005445CC"/>
    <w:rsid w:val="006367CA"/>
    <w:rsid w:val="00680F3C"/>
    <w:rsid w:val="00722350"/>
    <w:rsid w:val="007D6EDD"/>
    <w:rsid w:val="008B4AF4"/>
    <w:rsid w:val="00944A86"/>
    <w:rsid w:val="00BF7A72"/>
    <w:rsid w:val="00CE2CC3"/>
    <w:rsid w:val="00EB5169"/>
    <w:rsid w:val="00F54A67"/>
    <w:rsid w:val="00F85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1F"/>
    <w:pPr>
      <w:suppressAutoHyphens/>
      <w:spacing w:after="0" w:line="240" w:lineRule="auto"/>
    </w:pPr>
    <w:rPr>
      <w:rFonts w:ascii="Helvetica Light" w:eastAsia="Times New Roman" w:hAnsi="Helvetica Light" w:cs="Times New Roman"/>
      <w:color w:val="4C4D4F"/>
      <w:lang w:eastAsia="ar-SA"/>
    </w:rPr>
  </w:style>
  <w:style w:type="paragraph" w:styleId="Heading1">
    <w:name w:val="heading 1"/>
    <w:basedOn w:val="Normal"/>
    <w:next w:val="Normal"/>
    <w:link w:val="Heading1Char"/>
    <w:qFormat/>
    <w:rsid w:val="00461D1F"/>
    <w:pPr>
      <w:keepNext/>
      <w:pageBreakBefore/>
      <w:spacing w:before="240" w:after="60" w:line="276" w:lineRule="auto"/>
      <w:outlineLvl w:val="0"/>
    </w:pPr>
    <w:rPr>
      <w:rFonts w:ascii="Cambria" w:hAnsi="Cambria"/>
      <w:b/>
      <w:bCs/>
      <w:color w:val="365F91"/>
      <w:kern w:val="1"/>
      <w:sz w:val="32"/>
      <w:szCs w:val="32"/>
    </w:rPr>
  </w:style>
  <w:style w:type="paragraph" w:styleId="Heading2">
    <w:name w:val="heading 2"/>
    <w:basedOn w:val="Normal"/>
    <w:next w:val="Normal"/>
    <w:link w:val="Heading2Char"/>
    <w:qFormat/>
    <w:rsid w:val="00461D1F"/>
    <w:pPr>
      <w:keepNext/>
      <w:numPr>
        <w:ilvl w:val="1"/>
        <w:numId w:val="1"/>
      </w:numPr>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qFormat/>
    <w:rsid w:val="00461D1F"/>
    <w:pPr>
      <w:keepNext/>
      <w:numPr>
        <w:ilvl w:val="2"/>
        <w:numId w:val="1"/>
      </w:numPr>
      <w:spacing w:before="240" w:line="276" w:lineRule="auto"/>
      <w:outlineLvl w:val="2"/>
    </w:pPr>
    <w:rPr>
      <w:rFonts w:ascii="Cambria" w:hAnsi="Cambria"/>
      <w:b/>
      <w:bCs/>
      <w:color w:val="17365D"/>
      <w:sz w:val="26"/>
      <w:szCs w:val="26"/>
    </w:rPr>
  </w:style>
  <w:style w:type="paragraph" w:styleId="Heading4">
    <w:name w:val="heading 4"/>
    <w:basedOn w:val="Normal"/>
    <w:next w:val="Normal"/>
    <w:link w:val="Heading4Char"/>
    <w:qFormat/>
    <w:rsid w:val="00461D1F"/>
    <w:pPr>
      <w:keepNext/>
      <w:numPr>
        <w:ilvl w:val="3"/>
        <w:numId w:val="1"/>
      </w:numPr>
      <w:overflowPunct w:val="0"/>
      <w:autoSpaceDE w:val="0"/>
      <w:spacing w:before="240" w:after="60"/>
      <w:textAlignment w:val="baseline"/>
      <w:outlineLvl w:val="3"/>
    </w:pPr>
    <w:rPr>
      <w:rFonts w:ascii="Arial" w:hAnsi="Arial"/>
      <w:b/>
      <w:iCs/>
      <w:szCs w:val="20"/>
    </w:rPr>
  </w:style>
  <w:style w:type="paragraph" w:styleId="Heading5">
    <w:name w:val="heading 5"/>
    <w:basedOn w:val="Normal"/>
    <w:next w:val="Normal"/>
    <w:link w:val="Heading5Char"/>
    <w:qFormat/>
    <w:rsid w:val="00461D1F"/>
    <w:pPr>
      <w:numPr>
        <w:ilvl w:val="4"/>
        <w:numId w:val="1"/>
      </w:numPr>
      <w:overflowPunct w:val="0"/>
      <w:autoSpaceDE w:val="0"/>
      <w:spacing w:before="240" w:after="60"/>
      <w:textAlignment w:val="baseline"/>
      <w:outlineLvl w:val="4"/>
    </w:pPr>
    <w:rPr>
      <w:rFonts w:ascii="Arial" w:hAnsi="Arial"/>
      <w:szCs w:val="20"/>
      <w:lang w:val="da-DK"/>
    </w:rPr>
  </w:style>
  <w:style w:type="paragraph" w:styleId="Heading6">
    <w:name w:val="heading 6"/>
    <w:basedOn w:val="Normal"/>
    <w:next w:val="Normal"/>
    <w:link w:val="Heading6Char"/>
    <w:qFormat/>
    <w:rsid w:val="00461D1F"/>
    <w:pPr>
      <w:numPr>
        <w:ilvl w:val="5"/>
        <w:numId w:val="1"/>
      </w:numPr>
      <w:overflowPunct w:val="0"/>
      <w:autoSpaceDE w:val="0"/>
      <w:spacing w:before="240" w:after="60"/>
      <w:textAlignment w:val="baseline"/>
      <w:outlineLvl w:val="5"/>
    </w:pPr>
    <w:rPr>
      <w:rFonts w:ascii="Arial" w:hAnsi="Arial"/>
      <w:i/>
      <w:szCs w:val="20"/>
      <w:lang w:val="da-DK"/>
    </w:rPr>
  </w:style>
  <w:style w:type="paragraph" w:styleId="Heading7">
    <w:name w:val="heading 7"/>
    <w:basedOn w:val="Normal"/>
    <w:next w:val="Normal"/>
    <w:link w:val="Heading7Char"/>
    <w:qFormat/>
    <w:rsid w:val="00461D1F"/>
    <w:pPr>
      <w:numPr>
        <w:ilvl w:val="6"/>
        <w:numId w:val="1"/>
      </w:numPr>
      <w:overflowPunct w:val="0"/>
      <w:autoSpaceDE w:val="0"/>
      <w:spacing w:before="240" w:after="60"/>
      <w:textAlignment w:val="baseline"/>
      <w:outlineLvl w:val="6"/>
    </w:pPr>
    <w:rPr>
      <w:rFonts w:ascii="Arial" w:hAnsi="Arial"/>
      <w:sz w:val="20"/>
      <w:szCs w:val="20"/>
    </w:rPr>
  </w:style>
  <w:style w:type="paragraph" w:styleId="Heading8">
    <w:name w:val="heading 8"/>
    <w:basedOn w:val="Normal"/>
    <w:next w:val="Normal"/>
    <w:link w:val="Heading8Char"/>
    <w:qFormat/>
    <w:rsid w:val="00461D1F"/>
    <w:pPr>
      <w:numPr>
        <w:ilvl w:val="7"/>
        <w:numId w:val="1"/>
      </w:numPr>
      <w:overflowPunct w:val="0"/>
      <w:autoSpaceDE w:val="0"/>
      <w:spacing w:before="240" w:after="60"/>
      <w:textAlignment w:val="baseline"/>
      <w:outlineLvl w:val="7"/>
    </w:pPr>
    <w:rPr>
      <w:rFonts w:ascii="Arial" w:hAnsi="Arial"/>
      <w:i/>
      <w:sz w:val="20"/>
      <w:szCs w:val="20"/>
    </w:rPr>
  </w:style>
  <w:style w:type="paragraph" w:styleId="Heading9">
    <w:name w:val="heading 9"/>
    <w:basedOn w:val="Normal"/>
    <w:next w:val="Normal"/>
    <w:link w:val="Heading9Char"/>
    <w:qFormat/>
    <w:rsid w:val="00461D1F"/>
    <w:pPr>
      <w:numPr>
        <w:ilvl w:val="8"/>
        <w:numId w:val="1"/>
      </w:numPr>
      <w:overflowPunct w:val="0"/>
      <w:autoSpaceDE w:val="0"/>
      <w:spacing w:before="240" w:after="60"/>
      <w:textAlignment w:val="baseline"/>
      <w:outlineLvl w:val="8"/>
    </w:pPr>
    <w:rPr>
      <w:rFonts w:ascii="Arial" w:hAnsi="Arial"/>
      <w:i/>
      <w:sz w:val="18"/>
      <w:szCs w:val="20"/>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61D1F"/>
    <w:rPr>
      <w:rFonts w:ascii="fixed613" w:hAnsi="fixed613"/>
      <w:sz w:val="16"/>
      <w:szCs w:val="16"/>
    </w:rPr>
  </w:style>
  <w:style w:type="character" w:customStyle="1" w:styleId="PlainTextChar">
    <w:name w:val="Plain Text Char"/>
    <w:basedOn w:val="DefaultParagraphFont"/>
    <w:link w:val="PlainText"/>
    <w:uiPriority w:val="99"/>
    <w:semiHidden/>
    <w:rsid w:val="00461D1F"/>
    <w:rPr>
      <w:rFonts w:ascii="fixed613" w:hAnsi="fixed613" w:cs="Times New Roman"/>
      <w:sz w:val="16"/>
      <w:szCs w:val="16"/>
    </w:rPr>
  </w:style>
  <w:style w:type="character" w:customStyle="1" w:styleId="Heading1Char">
    <w:name w:val="Heading 1 Char"/>
    <w:basedOn w:val="DefaultParagraphFont"/>
    <w:link w:val="Heading1"/>
    <w:rsid w:val="00461D1F"/>
    <w:rPr>
      <w:rFonts w:ascii="Cambria" w:eastAsia="Times New Roman" w:hAnsi="Cambria" w:cs="Times New Roman"/>
      <w:b/>
      <w:bCs/>
      <w:color w:val="365F91"/>
      <w:kern w:val="1"/>
      <w:sz w:val="32"/>
      <w:szCs w:val="32"/>
      <w:lang w:eastAsia="ar-SA"/>
    </w:rPr>
  </w:style>
  <w:style w:type="character" w:customStyle="1" w:styleId="Heading2Char">
    <w:name w:val="Heading 2 Char"/>
    <w:basedOn w:val="DefaultParagraphFont"/>
    <w:link w:val="Heading2"/>
    <w:rsid w:val="00461D1F"/>
    <w:rPr>
      <w:rFonts w:ascii="Cambria" w:eastAsia="Times New Roman" w:hAnsi="Cambria" w:cs="Times New Roman"/>
      <w:b/>
      <w:bCs/>
      <w:i/>
      <w:iCs/>
      <w:color w:val="4C4D4F"/>
      <w:sz w:val="28"/>
      <w:szCs w:val="28"/>
      <w:lang w:eastAsia="ar-SA"/>
    </w:rPr>
  </w:style>
  <w:style w:type="character" w:customStyle="1" w:styleId="Heading3Char">
    <w:name w:val="Heading 3 Char"/>
    <w:basedOn w:val="DefaultParagraphFont"/>
    <w:link w:val="Heading3"/>
    <w:rsid w:val="00461D1F"/>
    <w:rPr>
      <w:rFonts w:ascii="Cambria" w:eastAsia="Times New Roman" w:hAnsi="Cambria" w:cs="Times New Roman"/>
      <w:b/>
      <w:bCs/>
      <w:color w:val="17365D"/>
      <w:sz w:val="26"/>
      <w:szCs w:val="26"/>
      <w:lang w:eastAsia="ar-SA"/>
    </w:rPr>
  </w:style>
  <w:style w:type="character" w:customStyle="1" w:styleId="Heading4Char">
    <w:name w:val="Heading 4 Char"/>
    <w:basedOn w:val="DefaultParagraphFont"/>
    <w:link w:val="Heading4"/>
    <w:rsid w:val="00461D1F"/>
    <w:rPr>
      <w:rFonts w:ascii="Arial" w:eastAsia="Times New Roman" w:hAnsi="Arial" w:cs="Times New Roman"/>
      <w:b/>
      <w:iCs/>
      <w:color w:val="4C4D4F"/>
      <w:szCs w:val="20"/>
      <w:lang w:eastAsia="ar-SA"/>
    </w:rPr>
  </w:style>
  <w:style w:type="character" w:customStyle="1" w:styleId="Heading5Char">
    <w:name w:val="Heading 5 Char"/>
    <w:basedOn w:val="DefaultParagraphFont"/>
    <w:link w:val="Heading5"/>
    <w:rsid w:val="00461D1F"/>
    <w:rPr>
      <w:rFonts w:ascii="Arial" w:eastAsia="Times New Roman" w:hAnsi="Arial" w:cs="Times New Roman"/>
      <w:color w:val="4C4D4F"/>
      <w:szCs w:val="20"/>
      <w:lang w:val="da-DK" w:eastAsia="ar-SA"/>
    </w:rPr>
  </w:style>
  <w:style w:type="character" w:customStyle="1" w:styleId="Heading6Char">
    <w:name w:val="Heading 6 Char"/>
    <w:basedOn w:val="DefaultParagraphFont"/>
    <w:link w:val="Heading6"/>
    <w:rsid w:val="00461D1F"/>
    <w:rPr>
      <w:rFonts w:ascii="Arial" w:eastAsia="Times New Roman" w:hAnsi="Arial" w:cs="Times New Roman"/>
      <w:i/>
      <w:color w:val="4C4D4F"/>
      <w:szCs w:val="20"/>
      <w:lang w:val="da-DK" w:eastAsia="ar-SA"/>
    </w:rPr>
  </w:style>
  <w:style w:type="character" w:customStyle="1" w:styleId="Heading7Char">
    <w:name w:val="Heading 7 Char"/>
    <w:basedOn w:val="DefaultParagraphFont"/>
    <w:link w:val="Heading7"/>
    <w:rsid w:val="00461D1F"/>
    <w:rPr>
      <w:rFonts w:ascii="Arial" w:eastAsia="Times New Roman" w:hAnsi="Arial" w:cs="Times New Roman"/>
      <w:color w:val="4C4D4F"/>
      <w:sz w:val="20"/>
      <w:szCs w:val="20"/>
      <w:lang w:eastAsia="ar-SA"/>
    </w:rPr>
  </w:style>
  <w:style w:type="character" w:customStyle="1" w:styleId="Heading8Char">
    <w:name w:val="Heading 8 Char"/>
    <w:basedOn w:val="DefaultParagraphFont"/>
    <w:link w:val="Heading8"/>
    <w:rsid w:val="00461D1F"/>
    <w:rPr>
      <w:rFonts w:ascii="Arial" w:eastAsia="Times New Roman" w:hAnsi="Arial" w:cs="Times New Roman"/>
      <w:i/>
      <w:color w:val="4C4D4F"/>
      <w:sz w:val="20"/>
      <w:szCs w:val="20"/>
      <w:lang w:eastAsia="ar-SA"/>
    </w:rPr>
  </w:style>
  <w:style w:type="character" w:customStyle="1" w:styleId="Heading9Char">
    <w:name w:val="Heading 9 Char"/>
    <w:basedOn w:val="DefaultParagraphFont"/>
    <w:link w:val="Heading9"/>
    <w:rsid w:val="00461D1F"/>
    <w:rPr>
      <w:rFonts w:ascii="Arial" w:eastAsia="Times New Roman" w:hAnsi="Arial" w:cs="Times New Roman"/>
      <w:i/>
      <w:color w:val="4C4D4F"/>
      <w:sz w:val="18"/>
      <w:szCs w:val="20"/>
      <w:lang w:eastAsia="ar-SA"/>
    </w:rPr>
  </w:style>
  <w:style w:type="character" w:customStyle="1" w:styleId="WW8Num12z1">
    <w:name w:val="WW8Num12z1"/>
    <w:rsid w:val="00461D1F"/>
    <w:rPr>
      <w:rFonts w:ascii="Courier New" w:hAnsi="Courier New" w:cs="Courier New"/>
    </w:rPr>
  </w:style>
  <w:style w:type="character" w:customStyle="1" w:styleId="WW8Num12z2">
    <w:name w:val="WW8Num12z2"/>
    <w:rsid w:val="00461D1F"/>
    <w:rPr>
      <w:rFonts w:ascii="Wingdings" w:hAnsi="Wingdings"/>
    </w:rPr>
  </w:style>
  <w:style w:type="character" w:customStyle="1" w:styleId="WW8Num12z3">
    <w:name w:val="WW8Num12z3"/>
    <w:rsid w:val="00461D1F"/>
    <w:rPr>
      <w:rFonts w:ascii="Symbol" w:hAnsi="Symbol"/>
    </w:rPr>
  </w:style>
  <w:style w:type="character" w:customStyle="1" w:styleId="WW8Num13z0">
    <w:name w:val="WW8Num13z0"/>
    <w:rsid w:val="00461D1F"/>
    <w:rPr>
      <w:rFonts w:ascii="Helvetica Light" w:eastAsia="Times New Roman" w:hAnsi="Helvetica Light" w:cs="Times New Roman"/>
    </w:rPr>
  </w:style>
  <w:style w:type="character" w:customStyle="1" w:styleId="WW8Num13z1">
    <w:name w:val="WW8Num13z1"/>
    <w:rsid w:val="00461D1F"/>
    <w:rPr>
      <w:rFonts w:ascii="Courier New" w:hAnsi="Courier New" w:cs="Courier New"/>
    </w:rPr>
  </w:style>
  <w:style w:type="character" w:customStyle="1" w:styleId="WW8Num13z2">
    <w:name w:val="WW8Num13z2"/>
    <w:rsid w:val="00461D1F"/>
    <w:rPr>
      <w:rFonts w:ascii="Wingdings" w:hAnsi="Wingdings"/>
    </w:rPr>
  </w:style>
  <w:style w:type="character" w:customStyle="1" w:styleId="WW8Num13z3">
    <w:name w:val="WW8Num13z3"/>
    <w:rsid w:val="00461D1F"/>
    <w:rPr>
      <w:rFonts w:ascii="Symbol" w:hAnsi="Symbol"/>
    </w:rPr>
  </w:style>
  <w:style w:type="character" w:customStyle="1" w:styleId="WW8Num14z0">
    <w:name w:val="WW8Num14z0"/>
    <w:rsid w:val="00461D1F"/>
    <w:rPr>
      <w:rFonts w:ascii="Symbol" w:hAnsi="Symbol"/>
    </w:rPr>
  </w:style>
  <w:style w:type="character" w:customStyle="1" w:styleId="WW8Num14z1">
    <w:name w:val="WW8Num14z1"/>
    <w:rsid w:val="00461D1F"/>
    <w:rPr>
      <w:rFonts w:ascii="Courier New" w:hAnsi="Courier New" w:cs="Courier New"/>
    </w:rPr>
  </w:style>
  <w:style w:type="character" w:customStyle="1" w:styleId="WW8Num14z2">
    <w:name w:val="WW8Num14z2"/>
    <w:rsid w:val="00461D1F"/>
    <w:rPr>
      <w:rFonts w:ascii="Wingdings" w:hAnsi="Wingdings"/>
    </w:rPr>
  </w:style>
  <w:style w:type="character" w:customStyle="1" w:styleId="WW8Num15z0">
    <w:name w:val="WW8Num15z0"/>
    <w:rsid w:val="00461D1F"/>
    <w:rPr>
      <w:rFonts w:ascii="Helvetica Light" w:eastAsia="Times New Roman" w:hAnsi="Helvetica Light" w:cs="Times New Roman"/>
    </w:rPr>
  </w:style>
  <w:style w:type="character" w:customStyle="1" w:styleId="WW8Num15z1">
    <w:name w:val="WW8Num15z1"/>
    <w:rsid w:val="00461D1F"/>
    <w:rPr>
      <w:rFonts w:ascii="Courier New" w:hAnsi="Courier New" w:cs="Courier New"/>
    </w:rPr>
  </w:style>
  <w:style w:type="character" w:customStyle="1" w:styleId="WW8Num15z2">
    <w:name w:val="WW8Num15z2"/>
    <w:rsid w:val="00461D1F"/>
    <w:rPr>
      <w:rFonts w:ascii="Wingdings" w:hAnsi="Wingdings"/>
    </w:rPr>
  </w:style>
  <w:style w:type="character" w:customStyle="1" w:styleId="WW8Num15z3">
    <w:name w:val="WW8Num15z3"/>
    <w:rsid w:val="00461D1F"/>
    <w:rPr>
      <w:rFonts w:ascii="Symbol" w:hAnsi="Symbol"/>
    </w:rPr>
  </w:style>
  <w:style w:type="character" w:customStyle="1" w:styleId="WW8Num16z0">
    <w:name w:val="WW8Num16z0"/>
    <w:rsid w:val="00461D1F"/>
    <w:rPr>
      <w:rFonts w:ascii="Symbol" w:hAnsi="Symbol"/>
    </w:rPr>
  </w:style>
  <w:style w:type="character" w:customStyle="1" w:styleId="WW8Num16z1">
    <w:name w:val="WW8Num16z1"/>
    <w:rsid w:val="00461D1F"/>
    <w:rPr>
      <w:rFonts w:ascii="Courier New" w:hAnsi="Courier New" w:cs="Courier New"/>
    </w:rPr>
  </w:style>
  <w:style w:type="character" w:customStyle="1" w:styleId="WW8Num16z2">
    <w:name w:val="WW8Num16z2"/>
    <w:rsid w:val="00461D1F"/>
    <w:rPr>
      <w:rFonts w:ascii="Wingdings" w:hAnsi="Wingdings"/>
    </w:rPr>
  </w:style>
  <w:style w:type="character" w:customStyle="1" w:styleId="WW8Num20z0">
    <w:name w:val="WW8Num20z0"/>
    <w:rsid w:val="00461D1F"/>
    <w:rPr>
      <w:rFonts w:ascii="Helvetica Light" w:eastAsia="Times New Roman" w:hAnsi="Helvetica Light" w:cs="Times New Roman"/>
    </w:rPr>
  </w:style>
  <w:style w:type="character" w:customStyle="1" w:styleId="WW8Num20z1">
    <w:name w:val="WW8Num20z1"/>
    <w:rsid w:val="00461D1F"/>
    <w:rPr>
      <w:rFonts w:ascii="Courier New" w:hAnsi="Courier New" w:cs="Courier New"/>
    </w:rPr>
  </w:style>
  <w:style w:type="character" w:customStyle="1" w:styleId="WW8Num20z2">
    <w:name w:val="WW8Num20z2"/>
    <w:rsid w:val="00461D1F"/>
    <w:rPr>
      <w:rFonts w:ascii="Wingdings" w:hAnsi="Wingdings"/>
    </w:rPr>
  </w:style>
  <w:style w:type="character" w:customStyle="1" w:styleId="WW8Num20z3">
    <w:name w:val="WW8Num20z3"/>
    <w:rsid w:val="00461D1F"/>
    <w:rPr>
      <w:rFonts w:ascii="Symbol" w:hAnsi="Symbol"/>
    </w:rPr>
  </w:style>
  <w:style w:type="character" w:customStyle="1" w:styleId="WW8Num21z0">
    <w:name w:val="WW8Num21z0"/>
    <w:rsid w:val="00461D1F"/>
    <w:rPr>
      <w:rFonts w:ascii="Helvetica Light" w:eastAsia="Times New Roman" w:hAnsi="Helvetica Light" w:cs="Times New Roman"/>
    </w:rPr>
  </w:style>
  <w:style w:type="character" w:customStyle="1" w:styleId="WW8Num21z1">
    <w:name w:val="WW8Num21z1"/>
    <w:rsid w:val="00461D1F"/>
    <w:rPr>
      <w:rFonts w:ascii="Courier New" w:hAnsi="Courier New" w:cs="Courier New"/>
    </w:rPr>
  </w:style>
  <w:style w:type="character" w:customStyle="1" w:styleId="WW8Num21z2">
    <w:name w:val="WW8Num21z2"/>
    <w:rsid w:val="00461D1F"/>
    <w:rPr>
      <w:rFonts w:ascii="Wingdings" w:hAnsi="Wingdings"/>
    </w:rPr>
  </w:style>
  <w:style w:type="character" w:customStyle="1" w:styleId="WW8Num21z3">
    <w:name w:val="WW8Num21z3"/>
    <w:rsid w:val="00461D1F"/>
    <w:rPr>
      <w:rFonts w:ascii="Symbol" w:hAnsi="Symbol"/>
    </w:rPr>
  </w:style>
  <w:style w:type="character" w:styleId="Hyperlink">
    <w:name w:val="Hyperlink"/>
    <w:basedOn w:val="DefaultParagraphFont"/>
    <w:uiPriority w:val="99"/>
    <w:rsid w:val="00461D1F"/>
    <w:rPr>
      <w:color w:val="0000FF"/>
      <w:u w:val="single"/>
    </w:rPr>
  </w:style>
  <w:style w:type="character" w:customStyle="1" w:styleId="BodyTextChar">
    <w:name w:val="Body Text Char"/>
    <w:basedOn w:val="DefaultParagraphFont"/>
    <w:rsid w:val="00461D1F"/>
    <w:rPr>
      <w:rFonts w:ascii="Arial" w:hAnsi="Arial"/>
      <w:lang w:val="en-US" w:eastAsia="ar-SA" w:bidi="ar-SA"/>
    </w:rPr>
  </w:style>
  <w:style w:type="character" w:customStyle="1" w:styleId="inlinecodeorpath">
    <w:name w:val="inlinecodeorpath"/>
    <w:basedOn w:val="DefaultParagraphFont"/>
    <w:rsid w:val="00461D1F"/>
    <w:rPr>
      <w:rFonts w:ascii="Courier New" w:hAnsi="Courier New" w:cs="Courier New"/>
    </w:rPr>
  </w:style>
  <w:style w:type="character" w:customStyle="1" w:styleId="CEN08-BodycopyChar">
    <w:name w:val="CEN08 - Body copy Char"/>
    <w:basedOn w:val="DefaultParagraphFont"/>
    <w:rsid w:val="00461D1F"/>
    <w:rPr>
      <w:rFonts w:ascii="Helvetica 45 Light" w:eastAsia="Calibri" w:hAnsi="Helvetica 45 Light" w:cs="Helvetica 45 Light"/>
      <w:color w:val="4C4D4F"/>
      <w:sz w:val="22"/>
      <w:szCs w:val="22"/>
      <w:lang w:val="en-US" w:eastAsia="ar-SA" w:bidi="ar-SA"/>
    </w:rPr>
  </w:style>
  <w:style w:type="character" w:customStyle="1" w:styleId="HTMLPreformattedChar">
    <w:name w:val="HTML Preformatted Char"/>
    <w:basedOn w:val="DefaultParagraphFont"/>
    <w:rsid w:val="00461D1F"/>
    <w:rPr>
      <w:rFonts w:ascii="Courier New" w:hAnsi="Courier New" w:cs="Courier New"/>
      <w:lang w:val="en-US" w:eastAsia="ar-SA" w:bidi="ar-SA"/>
    </w:rPr>
  </w:style>
  <w:style w:type="character" w:customStyle="1" w:styleId="userinput">
    <w:name w:val="userinput"/>
    <w:basedOn w:val="DefaultParagraphFont"/>
    <w:rsid w:val="00461D1F"/>
  </w:style>
  <w:style w:type="character" w:customStyle="1" w:styleId="StyleBorderSinglesolidlineAuto05ptLinewidth">
    <w:name w:val="Style Border: : (Single solid line Auto  0.5 pt Line width)"/>
    <w:basedOn w:val="DefaultParagraphFont"/>
    <w:rsid w:val="00461D1F"/>
  </w:style>
  <w:style w:type="character" w:customStyle="1" w:styleId="ui">
    <w:name w:val="ui"/>
    <w:basedOn w:val="DefaultParagraphFont"/>
    <w:rsid w:val="00461D1F"/>
    <w:rPr>
      <w:rFonts w:cs="Times New Roman"/>
      <w:b/>
      <w:bCs/>
    </w:rPr>
  </w:style>
  <w:style w:type="character" w:styleId="PageNumber">
    <w:name w:val="page number"/>
    <w:basedOn w:val="DefaultParagraphFont"/>
    <w:semiHidden/>
    <w:rsid w:val="00461D1F"/>
  </w:style>
  <w:style w:type="character" w:styleId="FollowedHyperlink">
    <w:name w:val="FollowedHyperlink"/>
    <w:semiHidden/>
    <w:rsid w:val="00461D1F"/>
    <w:rPr>
      <w:color w:val="800000"/>
      <w:u w:val="single"/>
    </w:rPr>
  </w:style>
  <w:style w:type="paragraph" w:customStyle="1" w:styleId="Heading">
    <w:name w:val="Heading"/>
    <w:basedOn w:val="Normal"/>
    <w:next w:val="BodyText"/>
    <w:rsid w:val="00461D1F"/>
    <w:pPr>
      <w:keepNext/>
      <w:spacing w:before="240" w:after="120"/>
    </w:pPr>
    <w:rPr>
      <w:rFonts w:ascii="Nimbus Sans L" w:eastAsia="DejaVu Sans" w:hAnsi="Nimbus Sans L" w:cs="DejaVu Sans"/>
      <w:sz w:val="28"/>
      <w:szCs w:val="28"/>
    </w:rPr>
  </w:style>
  <w:style w:type="paragraph" w:styleId="BodyText">
    <w:name w:val="Body Text"/>
    <w:basedOn w:val="Normal"/>
    <w:link w:val="BodyTextChar1"/>
    <w:semiHidden/>
    <w:rsid w:val="00461D1F"/>
    <w:pPr>
      <w:overflowPunct w:val="0"/>
      <w:autoSpaceDE w:val="0"/>
      <w:spacing w:after="215"/>
      <w:textAlignment w:val="baseline"/>
    </w:pPr>
    <w:rPr>
      <w:rFonts w:ascii="Arial" w:hAnsi="Arial"/>
      <w:sz w:val="20"/>
      <w:szCs w:val="20"/>
    </w:rPr>
  </w:style>
  <w:style w:type="character" w:customStyle="1" w:styleId="BodyTextChar1">
    <w:name w:val="Body Text Char1"/>
    <w:basedOn w:val="DefaultParagraphFont"/>
    <w:link w:val="BodyText"/>
    <w:semiHidden/>
    <w:rsid w:val="00461D1F"/>
    <w:rPr>
      <w:rFonts w:ascii="Arial" w:eastAsia="Times New Roman" w:hAnsi="Arial" w:cs="Times New Roman"/>
      <w:color w:val="4C4D4F"/>
      <w:sz w:val="20"/>
      <w:szCs w:val="20"/>
      <w:lang w:eastAsia="ar-SA"/>
    </w:rPr>
  </w:style>
  <w:style w:type="paragraph" w:styleId="List">
    <w:name w:val="List"/>
    <w:basedOn w:val="BodyText"/>
    <w:semiHidden/>
    <w:rsid w:val="00461D1F"/>
  </w:style>
  <w:style w:type="paragraph" w:styleId="Caption">
    <w:name w:val="caption"/>
    <w:basedOn w:val="Normal"/>
    <w:next w:val="Normal"/>
    <w:qFormat/>
    <w:rsid w:val="00461D1F"/>
    <w:rPr>
      <w:b/>
      <w:bCs/>
      <w:sz w:val="20"/>
      <w:szCs w:val="20"/>
    </w:rPr>
  </w:style>
  <w:style w:type="paragraph" w:customStyle="1" w:styleId="Index">
    <w:name w:val="Index"/>
    <w:basedOn w:val="Normal"/>
    <w:rsid w:val="00461D1F"/>
    <w:pPr>
      <w:suppressLineNumbers/>
    </w:pPr>
  </w:style>
  <w:style w:type="paragraph" w:styleId="TOC1">
    <w:name w:val="toc 1"/>
    <w:basedOn w:val="Normal"/>
    <w:next w:val="Normal"/>
    <w:semiHidden/>
    <w:rsid w:val="00461D1F"/>
  </w:style>
  <w:style w:type="paragraph" w:styleId="TOC2">
    <w:name w:val="toc 2"/>
    <w:basedOn w:val="Normal"/>
    <w:next w:val="Normal"/>
    <w:semiHidden/>
    <w:rsid w:val="00461D1F"/>
    <w:pPr>
      <w:ind w:left="240"/>
    </w:pPr>
  </w:style>
  <w:style w:type="paragraph" w:styleId="TOC3">
    <w:name w:val="toc 3"/>
    <w:basedOn w:val="Normal"/>
    <w:next w:val="Normal"/>
    <w:semiHidden/>
    <w:rsid w:val="00461D1F"/>
    <w:pPr>
      <w:ind w:left="480"/>
    </w:pPr>
  </w:style>
  <w:style w:type="paragraph" w:styleId="DocumentMap">
    <w:name w:val="Document Map"/>
    <w:basedOn w:val="Normal"/>
    <w:link w:val="DocumentMapChar"/>
    <w:rsid w:val="00461D1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461D1F"/>
    <w:rPr>
      <w:rFonts w:ascii="Tahoma" w:eastAsia="Times New Roman" w:hAnsi="Tahoma" w:cs="Tahoma"/>
      <w:color w:val="4C4D4F"/>
      <w:sz w:val="20"/>
      <w:szCs w:val="20"/>
      <w:shd w:val="clear" w:color="auto" w:fill="000080"/>
      <w:lang w:eastAsia="ar-SA"/>
    </w:rPr>
  </w:style>
  <w:style w:type="paragraph" w:customStyle="1" w:styleId="CEN08-Bodycopy">
    <w:name w:val="CEN08 - Body copy"/>
    <w:rsid w:val="00461D1F"/>
    <w:pPr>
      <w:suppressAutoHyphens/>
      <w:spacing w:after="240" w:line="290" w:lineRule="atLeast"/>
    </w:pPr>
    <w:rPr>
      <w:rFonts w:ascii="Helvetica 45 Light" w:eastAsia="Calibri" w:hAnsi="Helvetica 45 Light" w:cs="Helvetica 45 Light"/>
      <w:color w:val="4C4D4F"/>
      <w:lang w:eastAsia="ar-SA"/>
    </w:rPr>
  </w:style>
  <w:style w:type="paragraph" w:styleId="NormalWeb">
    <w:name w:val="Normal (Web)"/>
    <w:basedOn w:val="Normal"/>
    <w:rsid w:val="00461D1F"/>
    <w:pPr>
      <w:spacing w:before="280" w:after="280"/>
    </w:pPr>
    <w:rPr>
      <w:rFonts w:ascii="Arial" w:hAnsi="Arial" w:cs="Arial"/>
    </w:rPr>
  </w:style>
  <w:style w:type="paragraph" w:customStyle="1" w:styleId="msolistparagraph0">
    <w:name w:val="msolistparagraph"/>
    <w:basedOn w:val="Normal"/>
    <w:rsid w:val="00461D1F"/>
    <w:pPr>
      <w:ind w:left="720"/>
    </w:pPr>
    <w:rPr>
      <w:rFonts w:ascii="Calibri" w:hAnsi="Calibri"/>
    </w:rPr>
  </w:style>
  <w:style w:type="paragraph" w:customStyle="1" w:styleId="Style1">
    <w:name w:val="Style1"/>
    <w:basedOn w:val="Normal"/>
    <w:rsid w:val="00461D1F"/>
    <w:rPr>
      <w:rFonts w:ascii="Cambria" w:hAnsi="Cambria"/>
      <w:b/>
      <w:color w:val="4E8ABE"/>
      <w:sz w:val="40"/>
    </w:rPr>
  </w:style>
  <w:style w:type="paragraph" w:styleId="HTMLPreformatted">
    <w:name w:val="HTML Preformatted"/>
    <w:basedOn w:val="Normal"/>
    <w:link w:val="HTMLPreformattedChar1"/>
    <w:rsid w:val="00461D1F"/>
    <w:rPr>
      <w:rFonts w:ascii="Courier New" w:hAnsi="Courier New" w:cs="Courier New"/>
      <w:sz w:val="20"/>
      <w:szCs w:val="20"/>
    </w:rPr>
  </w:style>
  <w:style w:type="character" w:customStyle="1" w:styleId="HTMLPreformattedChar1">
    <w:name w:val="HTML Preformatted Char1"/>
    <w:basedOn w:val="DefaultParagraphFont"/>
    <w:link w:val="HTMLPreformatted"/>
    <w:rsid w:val="00461D1F"/>
    <w:rPr>
      <w:rFonts w:ascii="Courier New" w:eastAsia="Times New Roman" w:hAnsi="Courier New" w:cs="Courier New"/>
      <w:color w:val="4C4D4F"/>
      <w:sz w:val="20"/>
      <w:szCs w:val="20"/>
      <w:lang w:eastAsia="ar-SA"/>
    </w:rPr>
  </w:style>
  <w:style w:type="paragraph" w:customStyle="1" w:styleId="CEN04-Bodycopy">
    <w:name w:val="CEN04 - Body copy"/>
    <w:rsid w:val="00461D1F"/>
    <w:pPr>
      <w:suppressAutoHyphens/>
      <w:spacing w:after="240" w:line="290" w:lineRule="atLeast"/>
    </w:pPr>
    <w:rPr>
      <w:rFonts w:ascii="Helvetica 45 Light" w:eastAsia="Calibri" w:hAnsi="Helvetica 45 Light" w:cs="Times New Roman"/>
      <w:color w:val="4C4D4F"/>
      <w:szCs w:val="20"/>
      <w:lang w:eastAsia="ar-SA"/>
    </w:rPr>
  </w:style>
  <w:style w:type="paragraph" w:customStyle="1" w:styleId="CEN03-Heading1">
    <w:name w:val="CEN03 - Heading1"/>
    <w:next w:val="CEN04-Bodycopy"/>
    <w:rsid w:val="00461D1F"/>
    <w:pPr>
      <w:keepNext/>
      <w:suppressAutoHyphens/>
      <w:spacing w:before="420" w:after="160" w:line="240" w:lineRule="auto"/>
    </w:pPr>
    <w:rPr>
      <w:rFonts w:ascii="Helvetica 55 Roman" w:eastAsia="Calibri" w:hAnsi="Helvetica 55 Roman" w:cs="Times New Roman"/>
      <w:b/>
      <w:bCs/>
      <w:color w:val="4C4D4F"/>
      <w:szCs w:val="20"/>
      <w:lang w:eastAsia="ar-SA"/>
    </w:rPr>
  </w:style>
  <w:style w:type="paragraph" w:styleId="Header">
    <w:name w:val="header"/>
    <w:basedOn w:val="Normal"/>
    <w:link w:val="HeaderChar"/>
    <w:semiHidden/>
    <w:rsid w:val="00461D1F"/>
  </w:style>
  <w:style w:type="character" w:customStyle="1" w:styleId="HeaderChar">
    <w:name w:val="Header Char"/>
    <w:basedOn w:val="DefaultParagraphFont"/>
    <w:link w:val="Header"/>
    <w:semiHidden/>
    <w:rsid w:val="00461D1F"/>
    <w:rPr>
      <w:rFonts w:ascii="Helvetica Light" w:eastAsia="Times New Roman" w:hAnsi="Helvetica Light" w:cs="Times New Roman"/>
      <w:color w:val="4C4D4F"/>
      <w:lang w:eastAsia="ar-SA"/>
    </w:rPr>
  </w:style>
  <w:style w:type="paragraph" w:styleId="Footer">
    <w:name w:val="footer"/>
    <w:basedOn w:val="Normal"/>
    <w:link w:val="FooterChar"/>
    <w:semiHidden/>
    <w:rsid w:val="00461D1F"/>
  </w:style>
  <w:style w:type="character" w:customStyle="1" w:styleId="FooterChar">
    <w:name w:val="Footer Char"/>
    <w:basedOn w:val="DefaultParagraphFont"/>
    <w:link w:val="Footer"/>
    <w:semiHidden/>
    <w:rsid w:val="00461D1F"/>
    <w:rPr>
      <w:rFonts w:ascii="Helvetica Light" w:eastAsia="Times New Roman" w:hAnsi="Helvetica Light" w:cs="Times New Roman"/>
      <w:color w:val="4C4D4F"/>
      <w:lang w:eastAsia="ar-SA"/>
    </w:rPr>
  </w:style>
  <w:style w:type="paragraph" w:styleId="ListParagraph">
    <w:name w:val="List Paragraph"/>
    <w:basedOn w:val="Normal"/>
    <w:qFormat/>
    <w:rsid w:val="00461D1F"/>
    <w:pPr>
      <w:ind w:left="720"/>
    </w:pPr>
  </w:style>
  <w:style w:type="paragraph" w:styleId="TOC4">
    <w:name w:val="toc 4"/>
    <w:basedOn w:val="Index"/>
    <w:semiHidden/>
    <w:rsid w:val="00461D1F"/>
    <w:pPr>
      <w:tabs>
        <w:tab w:val="right" w:leader="dot" w:pos="9972"/>
      </w:tabs>
      <w:ind w:left="849"/>
    </w:pPr>
  </w:style>
  <w:style w:type="paragraph" w:styleId="TOC5">
    <w:name w:val="toc 5"/>
    <w:basedOn w:val="Index"/>
    <w:semiHidden/>
    <w:rsid w:val="00461D1F"/>
    <w:pPr>
      <w:tabs>
        <w:tab w:val="right" w:leader="dot" w:pos="9972"/>
      </w:tabs>
      <w:ind w:left="1132"/>
    </w:pPr>
  </w:style>
  <w:style w:type="paragraph" w:styleId="TOC6">
    <w:name w:val="toc 6"/>
    <w:basedOn w:val="Index"/>
    <w:semiHidden/>
    <w:rsid w:val="00461D1F"/>
    <w:pPr>
      <w:tabs>
        <w:tab w:val="right" w:leader="dot" w:pos="9972"/>
      </w:tabs>
      <w:ind w:left="1415"/>
    </w:pPr>
  </w:style>
  <w:style w:type="paragraph" w:styleId="TOC7">
    <w:name w:val="toc 7"/>
    <w:basedOn w:val="Index"/>
    <w:semiHidden/>
    <w:rsid w:val="00461D1F"/>
    <w:pPr>
      <w:tabs>
        <w:tab w:val="right" w:leader="dot" w:pos="9972"/>
      </w:tabs>
      <w:ind w:left="1698"/>
    </w:pPr>
  </w:style>
  <w:style w:type="paragraph" w:styleId="TOC8">
    <w:name w:val="toc 8"/>
    <w:basedOn w:val="Index"/>
    <w:semiHidden/>
    <w:rsid w:val="00461D1F"/>
    <w:pPr>
      <w:tabs>
        <w:tab w:val="right" w:leader="dot" w:pos="9972"/>
      </w:tabs>
      <w:ind w:left="1981"/>
    </w:pPr>
  </w:style>
  <w:style w:type="paragraph" w:styleId="TOC9">
    <w:name w:val="toc 9"/>
    <w:basedOn w:val="Index"/>
    <w:semiHidden/>
    <w:rsid w:val="00461D1F"/>
    <w:pPr>
      <w:tabs>
        <w:tab w:val="right" w:leader="dot" w:pos="9972"/>
      </w:tabs>
      <w:ind w:left="2264"/>
    </w:pPr>
  </w:style>
  <w:style w:type="paragraph" w:customStyle="1" w:styleId="Contents10">
    <w:name w:val="Contents 10"/>
    <w:basedOn w:val="Index"/>
    <w:rsid w:val="00461D1F"/>
    <w:pPr>
      <w:tabs>
        <w:tab w:val="right" w:leader="dot" w:pos="9972"/>
      </w:tabs>
      <w:ind w:left="2547"/>
    </w:pPr>
  </w:style>
  <w:style w:type="paragraph" w:customStyle="1" w:styleId="TableContents">
    <w:name w:val="Table Contents"/>
    <w:basedOn w:val="Normal"/>
    <w:rsid w:val="00461D1F"/>
    <w:pPr>
      <w:suppressLineNumbers/>
    </w:pPr>
  </w:style>
  <w:style w:type="paragraph" w:customStyle="1" w:styleId="TableHeading">
    <w:name w:val="Table Heading"/>
    <w:basedOn w:val="TableContents"/>
    <w:rsid w:val="00461D1F"/>
    <w:pPr>
      <w:jc w:val="center"/>
    </w:pPr>
    <w:rPr>
      <w:b/>
      <w:bCs/>
    </w:rPr>
  </w:style>
  <w:style w:type="paragraph" w:customStyle="1" w:styleId="Framecontents">
    <w:name w:val="Frame contents"/>
    <w:basedOn w:val="BodyText"/>
    <w:rsid w:val="00461D1F"/>
  </w:style>
</w:styles>
</file>

<file path=word/webSettings.xml><?xml version="1.0" encoding="utf-8"?>
<w:webSettings xmlns:r="http://schemas.openxmlformats.org/officeDocument/2006/relationships" xmlns:w="http://schemas.openxmlformats.org/wordprocessingml/2006/main">
  <w:divs>
    <w:div w:id="59906227">
      <w:bodyDiv w:val="1"/>
      <w:marLeft w:val="0"/>
      <w:marRight w:val="0"/>
      <w:marTop w:val="0"/>
      <w:marBottom w:val="0"/>
      <w:divBdr>
        <w:top w:val="none" w:sz="0" w:space="0" w:color="auto"/>
        <w:left w:val="none" w:sz="0" w:space="0" w:color="auto"/>
        <w:bottom w:val="none" w:sz="0" w:space="0" w:color="auto"/>
        <w:right w:val="none" w:sz="0" w:space="0" w:color="auto"/>
      </w:divBdr>
    </w:div>
    <w:div w:id="106137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Centeris</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Fu</dc:creator>
  <cp:keywords/>
  <dc:description/>
  <cp:lastModifiedBy>Wei Fu</cp:lastModifiedBy>
  <cp:revision>15</cp:revision>
  <dcterms:created xsi:type="dcterms:W3CDTF">2008-10-29T21:50:00Z</dcterms:created>
  <dcterms:modified xsi:type="dcterms:W3CDTF">2008-10-29T22:06:00Z</dcterms:modified>
</cp:coreProperties>
</file>