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6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6b7280"/>
          <w:sz w:val="14"/>
          <w:szCs w:val="14"/>
          <w:rtl w:val="0"/>
        </w:rPr>
        <w:t xml:space="preserve">MILESTONE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11111"/>
          <w:sz w:val="52"/>
          <w:szCs w:val="52"/>
          <w:rtl w:val="0"/>
        </w:rPr>
        <w:t xml:space="preserve">Food Waste Management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before="40" w:lineRule="auto"/>
        <w:rPr/>
      </w:pPr>
      <w:r w:rsidDel="00000000" w:rsidR="00000000" w:rsidRPr="00000000">
        <w:rPr>
          <w:rFonts w:ascii="Arial" w:cs="Arial" w:eastAsia="Arial" w:hAnsi="Arial"/>
          <w:color w:val="6b7280"/>
          <w:sz w:val="26"/>
          <w:szCs w:val="26"/>
          <w:rtl w:val="0"/>
        </w:rPr>
        <w:t xml:space="preserve">ERD &amp; Relational Database Schema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before="300" w:lineRule="auto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6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3800"/>
        <w:tblGridChange w:id="0">
          <w:tblGrid>
            <w:gridCol w:w="2200"/>
            <w:gridCol w:w="38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f6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05">
            <w:pPr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1f4e79"/>
                <w:sz w:val="21"/>
                <w:szCs w:val="21"/>
                <w:rtl w:val="0"/>
              </w:rPr>
              <w:t xml:space="preserve">Subject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06">
            <w:pPr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Database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f6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07">
            <w:pPr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1f4e79"/>
                <w:sz w:val="21"/>
                <w:szCs w:val="21"/>
                <w:rtl w:val="0"/>
              </w:rPr>
              <w:t xml:space="preserve">Instructor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08">
            <w:pPr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Ali Hassan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f6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09">
            <w:pPr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1f4e79"/>
                <w:sz w:val="21"/>
                <w:szCs w:val="21"/>
                <w:rtl w:val="0"/>
              </w:rPr>
              <w:t xml:space="preserve">Group Members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0A">
            <w:pPr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Faraz Qazi, Maaz Ali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f6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0B">
            <w:pPr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1f4e79"/>
                <w:sz w:val="21"/>
                <w:szCs w:val="21"/>
                <w:rtl w:val="0"/>
              </w:rPr>
              <w:t xml:space="preserve">Semester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0C">
            <w:pPr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4th Semester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f6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0D">
            <w:pPr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1f4e79"/>
                <w:sz w:val="21"/>
                <w:szCs w:val="21"/>
                <w:rtl w:val="0"/>
              </w:rPr>
              <w:t xml:space="preserve">Submission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0E">
            <w:pPr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April 26, 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f6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0F">
            <w:pPr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1f4e79"/>
                <w:sz w:val="21"/>
                <w:szCs w:val="21"/>
                <w:rtl w:val="0"/>
              </w:rPr>
              <w:t xml:space="preserve">Milestone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10">
            <w:pPr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1 — ERD &amp; Relational Schema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spacing w:after="0" w:before="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6b7280"/>
          <w:sz w:val="16"/>
          <w:szCs w:val="16"/>
          <w:rtl w:val="0"/>
        </w:rPr>
        <w:t xml:space="preserve">SECTION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11111"/>
          <w:sz w:val="36"/>
          <w:szCs w:val="36"/>
          <w:rtl w:val="0"/>
        </w:rPr>
        <w:t xml:space="preserve">Project 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bottom w:color="d1d5db" w:space="1" w:sz="4" w:val="single"/>
        </w:pBd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color w:val="374151"/>
          <w:sz w:val="20"/>
          <w:szCs w:val="20"/>
          <w:rtl w:val="0"/>
        </w:rPr>
        <w:t xml:space="preserve">The Food Waste Management System connects restaurants with NGOs to reduce surplus food waste. Restaurants post available food listings and NGOs claim items for distribution to communities in need.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color w:val="374151"/>
          <w:sz w:val="20"/>
          <w:szCs w:val="20"/>
          <w:rtl w:val="0"/>
        </w:rPr>
        <w:t xml:space="preserve">This document covers Milestone 1: the Entity-Relationship Diagram (ERD) and full Relational Database Schema for the system.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6b7280"/>
          <w:sz w:val="16"/>
          <w:szCs w:val="16"/>
          <w:rtl w:val="0"/>
        </w:rPr>
        <w:t xml:space="preserve">SECTION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11111"/>
          <w:sz w:val="36"/>
          <w:szCs w:val="36"/>
          <w:rtl w:val="0"/>
        </w:rPr>
        <w:t xml:space="preserve">Entity-Relationship Diagram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bottom w:color="d1d5db" w:space="1" w:sz="4" w:val="single"/>
        </w:pBd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color w:val="374151"/>
          <w:sz w:val="20"/>
          <w:szCs w:val="20"/>
          <w:rtl w:val="0"/>
        </w:rPr>
        <w:t xml:space="preserve">The diagram below shows all entities, attributes, primary/foreign keys, and relationships. Core tables are displayed in color; optional feature tables are shown in lighter tones.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60" w:before="6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6172200" cy="3683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68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60" w:before="4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b7280"/>
          <w:sz w:val="17"/>
          <w:szCs w:val="17"/>
          <w:rtl w:val="0"/>
        </w:rPr>
        <w:t xml:space="preserve">Figure 1  —  Entity-Relationship Diagram, Food Waste Management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6b7280"/>
          <w:sz w:val="16"/>
          <w:szCs w:val="16"/>
          <w:rtl w:val="0"/>
        </w:rPr>
        <w:t xml:space="preserve">SECTION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11111"/>
          <w:sz w:val="36"/>
          <w:szCs w:val="36"/>
          <w:rtl w:val="0"/>
        </w:rPr>
        <w:t xml:space="preserve">Relational Database Schema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bottom w:color="d1d5db" w:space="1" w:sz="4" w:val="single"/>
        </w:pBd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color w:val="374151"/>
          <w:sz w:val="20"/>
          <w:szCs w:val="20"/>
          <w:rtl w:val="0"/>
        </w:rPr>
        <w:t xml:space="preserve">The schema consists of three core tables and two optional tables, all using MySQL InnoDB for referential integrity support.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6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11111"/>
          <w:sz w:val="24"/>
          <w:szCs w:val="24"/>
          <w:rtl w:val="0"/>
        </w:rPr>
        <w:t xml:space="preserve">3.1  users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color w:val="374151"/>
          <w:sz w:val="20"/>
          <w:szCs w:val="20"/>
          <w:rtl w:val="0"/>
        </w:rPr>
        <w:t xml:space="preserve">Shared table for all user types. The role ENUM field differentiates restaurants from NGOs.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8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80"/>
        <w:gridCol w:w="2000"/>
        <w:gridCol w:w="2200"/>
        <w:gridCol w:w="2480"/>
        <w:tblGridChange w:id="0">
          <w:tblGrid>
            <w:gridCol w:w="1680"/>
            <w:gridCol w:w="2000"/>
            <w:gridCol w:w="2200"/>
            <w:gridCol w:w="24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11111"/>
                <w:sz w:val="18"/>
                <w:szCs w:val="18"/>
                <w:rtl w:val="0"/>
              </w:rPr>
              <w:t xml:space="preserve">Attribute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11111"/>
                <w:sz w:val="18"/>
                <w:szCs w:val="18"/>
                <w:rtl w:val="0"/>
              </w:rPr>
              <w:t xml:space="preserve">Data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11111"/>
                <w:sz w:val="18"/>
                <w:szCs w:val="18"/>
                <w:rtl w:val="0"/>
              </w:rPr>
              <w:t xml:space="preserve">Constraint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11111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18"/>
                <w:szCs w:val="18"/>
                <w:rtl w:val="0"/>
              </w:rPr>
              <w:t xml:space="preserve">user_id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18"/>
                <w:szCs w:val="18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18"/>
                <w:szCs w:val="18"/>
                <w:rtl w:val="0"/>
              </w:rPr>
              <w:t xml:space="preserve">PK, AUTO_INCREMENT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18"/>
                <w:szCs w:val="18"/>
                <w:rtl w:val="0"/>
              </w:rPr>
              <w:t xml:space="preserve">Unique user identifier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18"/>
                <w:szCs w:val="18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18"/>
                <w:szCs w:val="18"/>
                <w:rtl w:val="0"/>
              </w:rPr>
              <w:t xml:space="preserve">VARCHAR(100)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18"/>
                <w:szCs w:val="18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18"/>
                <w:szCs w:val="18"/>
                <w:rtl w:val="0"/>
              </w:rPr>
              <w:t xml:space="preserve">Full name of user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18"/>
                <w:szCs w:val="18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18"/>
                <w:szCs w:val="18"/>
                <w:rtl w:val="0"/>
              </w:rPr>
              <w:t xml:space="preserve">VARCHAR(100)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18"/>
                <w:szCs w:val="18"/>
                <w:rtl w:val="0"/>
              </w:rPr>
              <w:t xml:space="preserve">NOT NULL, UNIQUE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18"/>
                <w:szCs w:val="18"/>
                <w:rtl w:val="0"/>
              </w:rPr>
              <w:t xml:space="preserve">Login email address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18"/>
                <w:szCs w:val="18"/>
                <w:rtl w:val="0"/>
              </w:rPr>
              <w:t xml:space="preserve">password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18"/>
                <w:szCs w:val="18"/>
                <w:rtl w:val="0"/>
              </w:rPr>
              <w:t xml:space="preserve">VARCHAR(255)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18"/>
                <w:szCs w:val="18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18"/>
                <w:szCs w:val="18"/>
                <w:rtl w:val="0"/>
              </w:rPr>
              <w:t xml:space="preserve">Hashed password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18"/>
                <w:szCs w:val="18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18"/>
                <w:szCs w:val="18"/>
                <w:rtl w:val="0"/>
              </w:rPr>
              <w:t xml:space="preserve">ENUM('restaurant','NGO')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18"/>
                <w:szCs w:val="18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18"/>
                <w:szCs w:val="18"/>
                <w:rtl w:val="0"/>
              </w:rPr>
              <w:t xml:space="preserve">Type of user account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18"/>
                <w:szCs w:val="18"/>
                <w:rtl w:val="0"/>
              </w:rPr>
              <w:t xml:space="preserve">phone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18"/>
                <w:szCs w:val="18"/>
                <w:rtl w:val="0"/>
              </w:rPr>
              <w:t xml:space="preserve">VARCHAR(20)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18"/>
                <w:szCs w:val="18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18"/>
                <w:szCs w:val="18"/>
                <w:rtl w:val="0"/>
              </w:rPr>
              <w:t xml:space="preserve">Contact phone number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18"/>
                <w:szCs w:val="18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18"/>
                <w:szCs w:val="18"/>
                <w:rtl w:val="0"/>
              </w:rPr>
              <w:t xml:space="preserve">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18"/>
                <w:szCs w:val="18"/>
                <w:rtl w:val="0"/>
              </w:rPr>
              <w:t xml:space="preserve">DEFAULT NOW()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18"/>
                <w:szCs w:val="18"/>
                <w:rtl w:val="0"/>
              </w:rPr>
              <w:t xml:space="preserve">Registration timestamp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8">
      <w:pPr>
        <w:spacing w:after="6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11111"/>
          <w:sz w:val="24"/>
          <w:szCs w:val="24"/>
          <w:rtl w:val="0"/>
        </w:rPr>
        <w:t xml:space="preserve">3.2  food_listings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color w:val="374151"/>
          <w:sz w:val="20"/>
          <w:szCs w:val="20"/>
          <w:rtl w:val="0"/>
        </w:rPr>
        <w:t xml:space="preserve">Records surplus food posted by restaurants. Status updates automatically upon a successful claim.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8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80"/>
        <w:gridCol w:w="2000"/>
        <w:gridCol w:w="2200"/>
        <w:gridCol w:w="2480"/>
        <w:tblGridChange w:id="0">
          <w:tblGrid>
            <w:gridCol w:w="1680"/>
            <w:gridCol w:w="2000"/>
            <w:gridCol w:w="2200"/>
            <w:gridCol w:w="24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11111"/>
                <w:sz w:val="18"/>
                <w:szCs w:val="18"/>
                <w:rtl w:val="0"/>
              </w:rPr>
              <w:t xml:space="preserve">Attribute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11111"/>
                <w:sz w:val="18"/>
                <w:szCs w:val="18"/>
                <w:rtl w:val="0"/>
              </w:rPr>
              <w:t xml:space="preserve">Data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11111"/>
                <w:sz w:val="18"/>
                <w:szCs w:val="18"/>
                <w:rtl w:val="0"/>
              </w:rPr>
              <w:t xml:space="preserve">Constraint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11111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18"/>
                <w:szCs w:val="18"/>
                <w:rtl w:val="0"/>
              </w:rPr>
              <w:t xml:space="preserve">food_id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18"/>
                <w:szCs w:val="18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18"/>
                <w:szCs w:val="18"/>
                <w:rtl w:val="0"/>
              </w:rPr>
              <w:t xml:space="preserve">PK, AUTO_INCREMENT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18"/>
                <w:szCs w:val="18"/>
                <w:rtl w:val="0"/>
              </w:rPr>
              <w:t xml:space="preserve">Unique food listing 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18"/>
                <w:szCs w:val="18"/>
                <w:rtl w:val="0"/>
              </w:rPr>
              <w:t xml:space="preserve">user_id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18"/>
                <w:szCs w:val="18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374151"/>
                <w:sz w:val="18"/>
                <w:szCs w:val="18"/>
                <w:rtl w:val="0"/>
              </w:rPr>
              <w:t xml:space="preserve">FK → users(user_id)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18"/>
                <w:szCs w:val="18"/>
                <w:rtl w:val="0"/>
              </w:rPr>
              <w:t xml:space="preserve">Restaurant owner (FK)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18"/>
                <w:szCs w:val="18"/>
                <w:rtl w:val="0"/>
              </w:rPr>
              <w:t xml:space="preserve">food_name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18"/>
                <w:szCs w:val="18"/>
                <w:rtl w:val="0"/>
              </w:rPr>
              <w:t xml:space="preserve">VARCHAR(150)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18"/>
                <w:szCs w:val="18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18"/>
                <w:szCs w:val="18"/>
                <w:rtl w:val="0"/>
              </w:rPr>
              <w:t xml:space="preserve">Name of food item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18"/>
                <w:szCs w:val="18"/>
                <w:rtl w:val="0"/>
              </w:rPr>
              <w:t xml:space="preserve">quantity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18"/>
                <w:szCs w:val="18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18"/>
                <w:szCs w:val="18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18"/>
                <w:szCs w:val="18"/>
                <w:rtl w:val="0"/>
              </w:rPr>
              <w:t xml:space="preserve">Amount available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18"/>
                <w:szCs w:val="18"/>
                <w:rtl w:val="0"/>
              </w:rPr>
              <w:t xml:space="preserve">unit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18"/>
                <w:szCs w:val="18"/>
                <w:rtl w:val="0"/>
              </w:rPr>
              <w:t xml:space="preserve">VARCHAR(50)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18"/>
                <w:szCs w:val="18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18"/>
                <w:szCs w:val="18"/>
                <w:rtl w:val="0"/>
              </w:rPr>
              <w:t xml:space="preserve">kg, portions, boxes…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18"/>
                <w:szCs w:val="18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18"/>
                <w:szCs w:val="18"/>
                <w:rtl w:val="0"/>
              </w:rPr>
              <w:t xml:space="preserve">ENUM('available','claimed')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18"/>
                <w:szCs w:val="18"/>
                <w:rtl w:val="0"/>
              </w:rPr>
              <w:t xml:space="preserve">DEFAULT 'available'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18"/>
                <w:szCs w:val="18"/>
                <w:rtl w:val="0"/>
              </w:rPr>
              <w:t xml:space="preserve">Listing availability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18"/>
                <w:szCs w:val="18"/>
                <w:rtl w:val="0"/>
              </w:rPr>
              <w:t xml:space="preserve">expiry_date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18"/>
                <w:szCs w:val="18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18"/>
                <w:szCs w:val="18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18"/>
                <w:szCs w:val="18"/>
                <w:rtl w:val="0"/>
              </w:rPr>
              <w:t xml:space="preserve">Best-before 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18"/>
                <w:szCs w:val="18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18"/>
                <w:szCs w:val="18"/>
                <w:rtl w:val="0"/>
              </w:rPr>
              <w:t xml:space="preserve">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18"/>
                <w:szCs w:val="18"/>
                <w:rtl w:val="0"/>
              </w:rPr>
              <w:t xml:space="preserve">DEFAULT NOW()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18"/>
                <w:szCs w:val="18"/>
                <w:rtl w:val="0"/>
              </w:rPr>
              <w:t xml:space="preserve">Listing creation time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F">
      <w:pPr>
        <w:spacing w:after="6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11111"/>
          <w:sz w:val="24"/>
          <w:szCs w:val="24"/>
          <w:rtl w:val="0"/>
        </w:rPr>
        <w:t xml:space="preserve">3.3  claims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color w:val="374151"/>
          <w:sz w:val="20"/>
          <w:szCs w:val="20"/>
          <w:rtl w:val="0"/>
        </w:rPr>
        <w:t xml:space="preserve">Captures each NGO claim on a food listing, linked via two foreign keys.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8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80"/>
        <w:gridCol w:w="2000"/>
        <w:gridCol w:w="2200"/>
        <w:gridCol w:w="2480"/>
        <w:tblGridChange w:id="0">
          <w:tblGrid>
            <w:gridCol w:w="1680"/>
            <w:gridCol w:w="2000"/>
            <w:gridCol w:w="2200"/>
            <w:gridCol w:w="24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11111"/>
                <w:sz w:val="18"/>
                <w:szCs w:val="18"/>
                <w:rtl w:val="0"/>
              </w:rPr>
              <w:t xml:space="preserve">Attribute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11111"/>
                <w:sz w:val="18"/>
                <w:szCs w:val="18"/>
                <w:rtl w:val="0"/>
              </w:rPr>
              <w:t xml:space="preserve">Data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11111"/>
                <w:sz w:val="18"/>
                <w:szCs w:val="18"/>
                <w:rtl w:val="0"/>
              </w:rPr>
              <w:t xml:space="preserve">Constraint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11111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18"/>
                <w:szCs w:val="18"/>
                <w:rtl w:val="0"/>
              </w:rPr>
              <w:t xml:space="preserve">claim_id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18"/>
                <w:szCs w:val="18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18"/>
                <w:szCs w:val="18"/>
                <w:rtl w:val="0"/>
              </w:rPr>
              <w:t xml:space="preserve">PK, AUTO_INCREMENT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18"/>
                <w:szCs w:val="18"/>
                <w:rtl w:val="0"/>
              </w:rPr>
              <w:t xml:space="preserve">Unique claim identifier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18"/>
                <w:szCs w:val="18"/>
                <w:rtl w:val="0"/>
              </w:rPr>
              <w:t xml:space="preserve">food_id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18"/>
                <w:szCs w:val="18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374151"/>
                <w:sz w:val="18"/>
                <w:szCs w:val="18"/>
                <w:rtl w:val="0"/>
              </w:rPr>
              <w:t xml:space="preserve">FK → food_listings(food_id)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18"/>
                <w:szCs w:val="18"/>
                <w:rtl w:val="0"/>
              </w:rPr>
              <w:t xml:space="preserve">Claimed food item (FK)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18"/>
                <w:szCs w:val="18"/>
                <w:rtl w:val="0"/>
              </w:rPr>
              <w:t xml:space="preserve">ngo_id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18"/>
                <w:szCs w:val="18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374151"/>
                <w:sz w:val="18"/>
                <w:szCs w:val="18"/>
                <w:rtl w:val="0"/>
              </w:rPr>
              <w:t xml:space="preserve">FK → users(user_id)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18"/>
                <w:szCs w:val="18"/>
                <w:rtl w:val="0"/>
              </w:rPr>
              <w:t xml:space="preserve">NGO user who claimed (FK)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18"/>
                <w:szCs w:val="18"/>
                <w:rtl w:val="0"/>
              </w:rPr>
              <w:t xml:space="preserve">claim_status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18"/>
                <w:szCs w:val="18"/>
                <w:rtl w:val="0"/>
              </w:rPr>
              <w:t xml:space="preserve">ENUM('pending','confirmed','completed','cancelled')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18"/>
                <w:szCs w:val="18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18"/>
                <w:szCs w:val="18"/>
                <w:rtl w:val="0"/>
              </w:rPr>
              <w:t xml:space="preserve">Status of claim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18"/>
                <w:szCs w:val="18"/>
                <w:rtl w:val="0"/>
              </w:rPr>
              <w:t xml:space="preserve">claimed_at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18"/>
                <w:szCs w:val="18"/>
                <w:rtl w:val="0"/>
              </w:rPr>
              <w:t xml:space="preserve">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18"/>
                <w:szCs w:val="18"/>
                <w:rtl w:val="0"/>
              </w:rPr>
              <w:t xml:space="preserve">DEFAULT NOW()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18"/>
                <w:szCs w:val="18"/>
                <w:rtl w:val="0"/>
              </w:rPr>
              <w:t xml:space="preserve">Time claim was made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18"/>
                <w:szCs w:val="18"/>
                <w:rtl w:val="0"/>
              </w:rPr>
              <w:t xml:space="preserve">pickup_time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18"/>
                <w:szCs w:val="18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18"/>
                <w:szCs w:val="18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18"/>
                <w:szCs w:val="18"/>
                <w:rtl w:val="0"/>
              </w:rPr>
              <w:t xml:space="preserve">Scheduled pickup time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18"/>
                <w:szCs w:val="18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18"/>
                <w:szCs w:val="18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18"/>
                <w:szCs w:val="18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18"/>
                <w:szCs w:val="18"/>
                <w:rtl w:val="0"/>
              </w:rPr>
              <w:t xml:space="preserve">Additional notes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2">
      <w:pPr>
        <w:spacing w:after="6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11111"/>
          <w:sz w:val="24"/>
          <w:szCs w:val="24"/>
          <w:rtl w:val="0"/>
        </w:rPr>
        <w:t xml:space="preserve">3.4  pickup_schedules  (Optional)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color w:val="374151"/>
          <w:sz w:val="20"/>
          <w:szCs w:val="20"/>
          <w:rtl w:val="0"/>
        </w:rPr>
        <w:t xml:space="preserve">Supports optional scheduling of food pickups linked to a specific claim.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8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80"/>
        <w:gridCol w:w="2000"/>
        <w:gridCol w:w="2200"/>
        <w:gridCol w:w="2480"/>
        <w:tblGridChange w:id="0">
          <w:tblGrid>
            <w:gridCol w:w="1680"/>
            <w:gridCol w:w="2000"/>
            <w:gridCol w:w="2200"/>
            <w:gridCol w:w="24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11111"/>
                <w:sz w:val="18"/>
                <w:szCs w:val="18"/>
                <w:rtl w:val="0"/>
              </w:rPr>
              <w:t xml:space="preserve">Attribute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11111"/>
                <w:sz w:val="18"/>
                <w:szCs w:val="18"/>
                <w:rtl w:val="0"/>
              </w:rPr>
              <w:t xml:space="preserve">Data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11111"/>
                <w:sz w:val="18"/>
                <w:szCs w:val="18"/>
                <w:rtl w:val="0"/>
              </w:rPr>
              <w:t xml:space="preserve">Constraint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11111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18"/>
                <w:szCs w:val="18"/>
                <w:rtl w:val="0"/>
              </w:rPr>
              <w:t xml:space="preserve">schedule_id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18"/>
                <w:szCs w:val="18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18"/>
                <w:szCs w:val="18"/>
                <w:rtl w:val="0"/>
              </w:rPr>
              <w:t xml:space="preserve">PK, AUTO_INCREMENT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18"/>
                <w:szCs w:val="18"/>
                <w:rtl w:val="0"/>
              </w:rPr>
              <w:t xml:space="preserve">Unique schedule 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18"/>
                <w:szCs w:val="18"/>
                <w:rtl w:val="0"/>
              </w:rPr>
              <w:t xml:space="preserve">claim_id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18"/>
                <w:szCs w:val="18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374151"/>
                <w:sz w:val="18"/>
                <w:szCs w:val="18"/>
                <w:rtl w:val="0"/>
              </w:rPr>
              <w:t xml:space="preserve">FK → claims(claim_id)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18"/>
                <w:szCs w:val="18"/>
                <w:rtl w:val="0"/>
              </w:rPr>
              <w:t xml:space="preserve">Associated claim (FK)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18"/>
                <w:szCs w:val="18"/>
                <w:rtl w:val="0"/>
              </w:rPr>
              <w:t xml:space="preserve">scheduled_time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18"/>
                <w:szCs w:val="18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18"/>
                <w:szCs w:val="18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18"/>
                <w:szCs w:val="18"/>
                <w:rtl w:val="0"/>
              </w:rPr>
              <w:t xml:space="preserve">Pickup datetime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18"/>
                <w:szCs w:val="18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18"/>
                <w:szCs w:val="18"/>
                <w:rtl w:val="0"/>
              </w:rPr>
              <w:t xml:space="preserve">VARCHAR(50)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18"/>
                <w:szCs w:val="18"/>
                <w:rtl w:val="0"/>
              </w:rPr>
              <w:t xml:space="preserve">DEFAULT 'pending'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18"/>
                <w:szCs w:val="18"/>
                <w:rtl w:val="0"/>
              </w:rPr>
              <w:t xml:space="preserve">Schedule status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9">
      <w:pPr>
        <w:spacing w:after="6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11111"/>
          <w:sz w:val="24"/>
          <w:szCs w:val="24"/>
          <w:rtl w:val="0"/>
        </w:rPr>
        <w:t xml:space="preserve">3.5  feedback  (Optional)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color w:val="374151"/>
          <w:sz w:val="20"/>
          <w:szCs w:val="20"/>
          <w:rtl w:val="0"/>
        </w:rPr>
        <w:t xml:space="preserve">Allows NGOs to rate and comment on a completed food claim.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8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80"/>
        <w:gridCol w:w="2000"/>
        <w:gridCol w:w="2200"/>
        <w:gridCol w:w="2480"/>
        <w:tblGridChange w:id="0">
          <w:tblGrid>
            <w:gridCol w:w="1680"/>
            <w:gridCol w:w="2000"/>
            <w:gridCol w:w="2200"/>
            <w:gridCol w:w="24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11111"/>
                <w:sz w:val="18"/>
                <w:szCs w:val="18"/>
                <w:rtl w:val="0"/>
              </w:rPr>
              <w:t xml:space="preserve">Attribute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11111"/>
                <w:sz w:val="18"/>
                <w:szCs w:val="18"/>
                <w:rtl w:val="0"/>
              </w:rPr>
              <w:t xml:space="preserve">Data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11111"/>
                <w:sz w:val="18"/>
                <w:szCs w:val="18"/>
                <w:rtl w:val="0"/>
              </w:rPr>
              <w:t xml:space="preserve">Constraint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11111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18"/>
                <w:szCs w:val="18"/>
                <w:rtl w:val="0"/>
              </w:rPr>
              <w:t xml:space="preserve">feedback_id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18"/>
                <w:szCs w:val="18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18"/>
                <w:szCs w:val="18"/>
                <w:rtl w:val="0"/>
              </w:rPr>
              <w:t xml:space="preserve">PK, AUTO_INCREMENT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18"/>
                <w:szCs w:val="18"/>
                <w:rtl w:val="0"/>
              </w:rPr>
              <w:t xml:space="preserve">Unique feedback 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18"/>
                <w:szCs w:val="18"/>
                <w:rtl w:val="0"/>
              </w:rPr>
              <w:t xml:space="preserve">claim_id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18"/>
                <w:szCs w:val="18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374151"/>
                <w:sz w:val="18"/>
                <w:szCs w:val="18"/>
                <w:rtl w:val="0"/>
              </w:rPr>
              <w:t xml:space="preserve">FK → claims(claim_id)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18"/>
                <w:szCs w:val="18"/>
                <w:rtl w:val="0"/>
              </w:rPr>
              <w:t xml:space="preserve">Associated claim (FK)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18"/>
                <w:szCs w:val="18"/>
                <w:rtl w:val="0"/>
              </w:rPr>
              <w:t xml:space="preserve">rating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18"/>
                <w:szCs w:val="18"/>
                <w:rtl w:val="0"/>
              </w:rPr>
              <w:t xml:space="preserve">TINYINT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18"/>
                <w:szCs w:val="18"/>
                <w:rtl w:val="0"/>
              </w:rPr>
              <w:t xml:space="preserve">CHECK (1–5)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18"/>
                <w:szCs w:val="18"/>
                <w:rtl w:val="0"/>
              </w:rPr>
              <w:t xml:space="preserve">Quality/service rating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18"/>
                <w:szCs w:val="18"/>
                <w:rtl w:val="0"/>
              </w:rPr>
              <w:t xml:space="preserve">comment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18"/>
                <w:szCs w:val="18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18"/>
                <w:szCs w:val="18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18"/>
                <w:szCs w:val="18"/>
                <w:rtl w:val="0"/>
              </w:rPr>
              <w:t xml:space="preserve">Written feedback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18"/>
                <w:szCs w:val="18"/>
                <w:rtl w:val="0"/>
              </w:rPr>
              <w:t xml:space="preserve">submitted_at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18"/>
                <w:szCs w:val="18"/>
                <w:rtl w:val="0"/>
              </w:rPr>
              <w:t xml:space="preserve">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18"/>
                <w:szCs w:val="18"/>
                <w:rtl w:val="0"/>
              </w:rPr>
              <w:t xml:space="preserve">DEFAULT NOW()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18"/>
                <w:szCs w:val="18"/>
                <w:rtl w:val="0"/>
              </w:rPr>
              <w:t xml:space="preserve">Submission timestamp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4">
      <w:pPr>
        <w:spacing w:after="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6b7280"/>
          <w:sz w:val="16"/>
          <w:szCs w:val="16"/>
          <w:rtl w:val="0"/>
        </w:rPr>
        <w:t xml:space="preserve">SECTION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11111"/>
          <w:sz w:val="36"/>
          <w:szCs w:val="36"/>
          <w:rtl w:val="0"/>
        </w:rPr>
        <w:t xml:space="preserve">Relationships &amp; Cardinality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Bdr>
          <w:bottom w:color="d1d5db" w:space="1" w:sz="4" w:val="single"/>
        </w:pBd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8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1600"/>
        <w:gridCol w:w="4560"/>
        <w:tblGridChange w:id="0">
          <w:tblGrid>
            <w:gridCol w:w="2200"/>
            <w:gridCol w:w="1600"/>
            <w:gridCol w:w="4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11111"/>
                <w:sz w:val="18"/>
                <w:szCs w:val="18"/>
                <w:rtl w:val="0"/>
              </w:rPr>
              <w:t xml:space="preserve">Relationship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11111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11111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374151"/>
                <w:sz w:val="18"/>
                <w:szCs w:val="18"/>
                <w:rtl w:val="0"/>
              </w:rPr>
              <w:t xml:space="preserve">users → food_listings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18"/>
                <w:szCs w:val="18"/>
                <w:rtl w:val="0"/>
              </w:rPr>
              <w:t xml:space="preserve">One-to-Many (1:N)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18"/>
                <w:szCs w:val="18"/>
                <w:rtl w:val="0"/>
              </w:rPr>
              <w:t xml:space="preserve">A restaurant posts many listings; each listing belongs to one restaurant.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374151"/>
                <w:sz w:val="18"/>
                <w:szCs w:val="18"/>
                <w:rtl w:val="0"/>
              </w:rPr>
              <w:t xml:space="preserve">users → claims (NGO)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18"/>
                <w:szCs w:val="18"/>
                <w:rtl w:val="0"/>
              </w:rPr>
              <w:t xml:space="preserve">One-to-Many (1:N)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18"/>
                <w:szCs w:val="18"/>
                <w:rtl w:val="0"/>
              </w:rPr>
              <w:t xml:space="preserve">An NGO places many claims; each claim is tied to one NGO.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374151"/>
                <w:sz w:val="18"/>
                <w:szCs w:val="18"/>
                <w:rtl w:val="0"/>
              </w:rPr>
              <w:t xml:space="preserve">food_listings → claims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18"/>
                <w:szCs w:val="18"/>
                <w:rtl w:val="0"/>
              </w:rPr>
              <w:t xml:space="preserve">One-to-Many (1:N)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18"/>
                <w:szCs w:val="18"/>
                <w:rtl w:val="0"/>
              </w:rPr>
              <w:t xml:space="preserve">A listing may receive claims; status updates to "claimed" on acceptance.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374151"/>
                <w:sz w:val="18"/>
                <w:szCs w:val="18"/>
                <w:rtl w:val="0"/>
              </w:rPr>
              <w:t xml:space="preserve">claims → pickup_schedules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18"/>
                <w:szCs w:val="18"/>
                <w:rtl w:val="0"/>
              </w:rPr>
              <w:t xml:space="preserve">One-to-One (opt.)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18"/>
                <w:szCs w:val="18"/>
                <w:rtl w:val="0"/>
              </w:rPr>
              <w:t xml:space="preserve">A claim may optionally have one pickup schedule.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374151"/>
                <w:sz w:val="18"/>
                <w:szCs w:val="18"/>
                <w:rtl w:val="0"/>
              </w:rPr>
              <w:t xml:space="preserve">claims → feedback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18"/>
                <w:szCs w:val="18"/>
                <w:rtl w:val="0"/>
              </w:rPr>
              <w:t xml:space="preserve">One-to-One (opt.)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18"/>
                <w:szCs w:val="18"/>
                <w:rtl w:val="0"/>
              </w:rPr>
              <w:t xml:space="preserve">A completed claim may optionally receive NGO feedback.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A">
      <w:pPr>
        <w:spacing w:after="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6b7280"/>
          <w:sz w:val="16"/>
          <w:szCs w:val="16"/>
          <w:rtl w:val="0"/>
        </w:rPr>
        <w:t xml:space="preserve">SECTION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11111"/>
          <w:sz w:val="36"/>
          <w:szCs w:val="36"/>
          <w:rtl w:val="0"/>
        </w:rPr>
        <w:t xml:space="preserve">Integrity Constraints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Bdr>
          <w:bottom w:color="d1d5db" w:space="1" w:sz="4" w:val="single"/>
        </w:pBd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0"/>
          <w:szCs w:val="20"/>
          <w:u w:val="none"/>
          <w:shd w:fill="auto" w:val="clear"/>
          <w:vertAlign w:val="baseline"/>
          <w:rtl w:val="0"/>
        </w:rPr>
        <w:t xml:space="preserve">Primary Keys — every table uses a surrogate INT AUTO_INCREMENT primary key.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0"/>
          <w:szCs w:val="20"/>
          <w:u w:val="none"/>
          <w:shd w:fill="auto" w:val="clear"/>
          <w:vertAlign w:val="baseline"/>
          <w:rtl w:val="0"/>
        </w:rPr>
        <w:t xml:space="preserve">Foreign Keys — enforced via MySQL with ON DELETE RESTRICT to prevent orphaned records.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0"/>
          <w:szCs w:val="20"/>
          <w:u w:val="none"/>
          <w:shd w:fill="auto" w:val="clear"/>
          <w:vertAlign w:val="baseline"/>
          <w:rtl w:val="0"/>
        </w:rPr>
        <w:t xml:space="preserve">UNIQUE — email in users is unique to prevent duplicate accounts.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0"/>
          <w:szCs w:val="20"/>
          <w:u w:val="none"/>
          <w:shd w:fill="auto" w:val="clear"/>
          <w:vertAlign w:val="baseline"/>
          <w:rtl w:val="0"/>
        </w:rPr>
        <w:t xml:space="preserve">NOT NULL — critical fields (name, email, password, role) cannot be empty.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0"/>
          <w:szCs w:val="20"/>
          <w:u w:val="none"/>
          <w:shd w:fill="auto" w:val="clear"/>
          <w:vertAlign w:val="baseline"/>
          <w:rtl w:val="0"/>
        </w:rPr>
        <w:t xml:space="preserve">ENUM — role, status, and claim_status are restricted to predefined valid values.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0"/>
          <w:szCs w:val="20"/>
          <w:u w:val="none"/>
          <w:shd w:fill="auto" w:val="clear"/>
          <w:vertAlign w:val="baseline"/>
          <w:rtl w:val="0"/>
        </w:rPr>
        <w:t xml:space="preserve">CHECK — rating in feedback is constrained to values between 1 and 5.</w:t>
      </w:r>
    </w:p>
    <w:p w:rsidR="00000000" w:rsidDel="00000000" w:rsidP="00000000" w:rsidRDefault="00000000" w:rsidRPr="00000000" w14:paraId="000000E4">
      <w:pPr>
        <w:spacing w:after="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6b7280"/>
          <w:sz w:val="16"/>
          <w:szCs w:val="16"/>
          <w:rtl w:val="0"/>
        </w:rPr>
        <w:t xml:space="preserve">SECTION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11111"/>
          <w:sz w:val="36"/>
          <w:szCs w:val="36"/>
          <w:rtl w:val="0"/>
        </w:rPr>
        <w:t xml:space="preserve">Normalization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Bdr>
          <w:bottom w:color="d1d5db" w:space="1" w:sz="4" w:val="single"/>
        </w:pBd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color w:val="374151"/>
          <w:sz w:val="20"/>
          <w:szCs w:val="20"/>
          <w:rtl w:val="0"/>
        </w:rPr>
        <w:t xml:space="preserve">The schema is designed to conform to Third Normal Form (3NF):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0"/>
          <w:szCs w:val="20"/>
          <w:u w:val="none"/>
          <w:shd w:fill="auto" w:val="clear"/>
          <w:vertAlign w:val="baseline"/>
          <w:rtl w:val="0"/>
        </w:rPr>
        <w:t xml:space="preserve">1NF — All attributes are atomic; no repeating groups or multi-valued fields.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0"/>
          <w:szCs w:val="20"/>
          <w:u w:val="none"/>
          <w:shd w:fill="auto" w:val="clear"/>
          <w:vertAlign w:val="baseline"/>
          <w:rtl w:val="0"/>
        </w:rPr>
        <w:t xml:space="preserve">2NF — All non-key attributes are fully dependent on the entire primary key (no partial dependencies).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0"/>
          <w:szCs w:val="20"/>
          <w:u w:val="none"/>
          <w:shd w:fill="auto" w:val="clear"/>
          <w:vertAlign w:val="baseline"/>
          <w:rtl w:val="0"/>
        </w:rPr>
        <w:t xml:space="preserve">3NF — No transitive dependencies; every non-key attribute depends only on the primary key.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Bdr>
          <w:top w:color="d1d5db" w:space="4" w:sz="4" w:val="single"/>
        </w:pBdr>
        <w:spacing w:after="0" w:before="8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6b7280"/>
          <w:sz w:val="16"/>
          <w:szCs w:val="16"/>
          <w:rtl w:val="0"/>
        </w:rPr>
        <w:t xml:space="preserve">Food Waste Management System  ·  Milestone 1  ·  Faraz Qazi &amp; Maaz Ali  ·  4th Semester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260" w:top="1260" w:left="1260" w:right="126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–"/>
      <w:lvlJc w:val="left"/>
      <w:pPr>
        <w:ind w:left="600" w:hanging="30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374151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11111"/>
      <w:sz w:val="36"/>
      <w:szCs w:val="36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11111"/>
      <w:sz w:val="24"/>
      <w:szCs w:val="24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374151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