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1EF6" w14:textId="11802787" w:rsidR="00051353" w:rsidRDefault="006F451F" w:rsidP="006F451F">
      <w:pPr>
        <w:jc w:val="center"/>
        <w:rPr>
          <w:sz w:val="36"/>
          <w:szCs w:val="36"/>
        </w:rPr>
      </w:pPr>
      <w:r w:rsidRPr="006F451F">
        <w:rPr>
          <w:sz w:val="36"/>
          <w:szCs w:val="36"/>
        </w:rPr>
        <w:t>Analiza Cerintei Lab 3</w:t>
      </w:r>
    </w:p>
    <w:p w14:paraId="0B9B70D8" w14:textId="77777777" w:rsidR="006F451F" w:rsidRDefault="006F451F" w:rsidP="006F451F">
      <w:pPr>
        <w:jc w:val="center"/>
        <w:rPr>
          <w:sz w:val="36"/>
          <w:szCs w:val="36"/>
        </w:rPr>
      </w:pPr>
    </w:p>
    <w:tbl>
      <w:tblPr>
        <w:tblStyle w:val="TableGrid"/>
        <w:tblpPr w:leftFromText="180" w:rightFromText="180" w:vertAnchor="page" w:horzAnchor="margin" w:tblpXSpec="center" w:tblpY="3001"/>
        <w:tblW w:w="7767" w:type="dxa"/>
        <w:tblLook w:val="04A0" w:firstRow="1" w:lastRow="0" w:firstColumn="1" w:lastColumn="0" w:noHBand="0" w:noVBand="1"/>
      </w:tblPr>
      <w:tblGrid>
        <w:gridCol w:w="2417"/>
        <w:gridCol w:w="2110"/>
        <w:gridCol w:w="3240"/>
      </w:tblGrid>
      <w:tr w:rsidR="0083043E" w14:paraId="07E665C5" w14:textId="52EEED09" w:rsidTr="0083043E">
        <w:tc>
          <w:tcPr>
            <w:tcW w:w="2417" w:type="dxa"/>
          </w:tcPr>
          <w:p w14:paraId="47628C3A" w14:textId="7C4B561E" w:rsidR="0083043E" w:rsidRPr="004E0592" w:rsidRDefault="0083043E" w:rsidP="00D40835">
            <w:pPr>
              <w:jc w:val="center"/>
              <w:rPr>
                <w:sz w:val="24"/>
                <w:szCs w:val="24"/>
              </w:rPr>
            </w:pPr>
            <w:r w:rsidRPr="004E0592">
              <w:rPr>
                <w:sz w:val="24"/>
                <w:szCs w:val="24"/>
              </w:rPr>
              <w:t>Tip Matrice + processes</w:t>
            </w:r>
          </w:p>
        </w:tc>
        <w:tc>
          <w:tcPr>
            <w:tcW w:w="2110" w:type="dxa"/>
          </w:tcPr>
          <w:p w14:paraId="2AAA6CAE" w14:textId="3E0E85D3" w:rsidR="0083043E" w:rsidRPr="004E0592" w:rsidRDefault="0083043E" w:rsidP="00D40835">
            <w:pPr>
              <w:jc w:val="center"/>
              <w:rPr>
                <w:sz w:val="32"/>
                <w:szCs w:val="32"/>
              </w:rPr>
            </w:pPr>
            <w:r>
              <w:rPr>
                <w:sz w:val="32"/>
                <w:szCs w:val="32"/>
              </w:rPr>
              <w:t>MPI</w:t>
            </w:r>
          </w:p>
        </w:tc>
        <w:tc>
          <w:tcPr>
            <w:tcW w:w="3240" w:type="dxa"/>
          </w:tcPr>
          <w:p w14:paraId="330866A2" w14:textId="5C4B60B5" w:rsidR="0083043E" w:rsidRPr="00AE0D54" w:rsidRDefault="0083043E" w:rsidP="00D40835">
            <w:pPr>
              <w:jc w:val="center"/>
              <w:rPr>
                <w:sz w:val="24"/>
                <w:szCs w:val="24"/>
              </w:rPr>
            </w:pPr>
            <w:r w:rsidRPr="00AE0D54">
              <w:rPr>
                <w:sz w:val="24"/>
                <w:szCs w:val="24"/>
              </w:rPr>
              <w:t>Timp</w:t>
            </w:r>
            <w:r>
              <w:rPr>
                <w:sz w:val="24"/>
                <w:szCs w:val="24"/>
              </w:rPr>
              <w:t>i</w:t>
            </w:r>
            <w:r w:rsidRPr="00AE0D54">
              <w:rPr>
                <w:sz w:val="24"/>
                <w:szCs w:val="24"/>
              </w:rPr>
              <w:t xml:space="preserve"> din Lab2</w:t>
            </w:r>
            <w:r>
              <w:rPr>
                <w:sz w:val="24"/>
                <w:szCs w:val="24"/>
              </w:rPr>
              <w:t>-C++</w:t>
            </w:r>
          </w:p>
        </w:tc>
      </w:tr>
      <w:tr w:rsidR="0083043E" w14:paraId="5EE7B5AD" w14:textId="6456320F" w:rsidTr="0083043E">
        <w:tc>
          <w:tcPr>
            <w:tcW w:w="2417" w:type="dxa"/>
          </w:tcPr>
          <w:p w14:paraId="4C4E8F6B" w14:textId="37C76E64" w:rsidR="0083043E" w:rsidRDefault="0083043E" w:rsidP="00D40835">
            <w:pPr>
              <w:rPr>
                <w:sz w:val="32"/>
                <w:szCs w:val="32"/>
              </w:rPr>
            </w:pPr>
            <w:r>
              <w:rPr>
                <w:sz w:val="32"/>
                <w:szCs w:val="32"/>
              </w:rPr>
              <w:t>M=N=1000, p = 5</w:t>
            </w:r>
          </w:p>
        </w:tc>
        <w:tc>
          <w:tcPr>
            <w:tcW w:w="2110" w:type="dxa"/>
          </w:tcPr>
          <w:p w14:paraId="3B987B56" w14:textId="4BD62536" w:rsidR="0083043E" w:rsidRDefault="0083043E" w:rsidP="00D40835">
            <w:pPr>
              <w:rPr>
                <w:sz w:val="32"/>
                <w:szCs w:val="32"/>
              </w:rPr>
            </w:pPr>
            <w:r w:rsidRPr="004E0592">
              <w:rPr>
                <w:sz w:val="32"/>
                <w:szCs w:val="32"/>
              </w:rPr>
              <w:t xml:space="preserve">T1: </w:t>
            </w:r>
            <w:r>
              <w:rPr>
                <w:sz w:val="32"/>
                <w:szCs w:val="32"/>
              </w:rPr>
              <w:t>2488.37</w:t>
            </w:r>
          </w:p>
          <w:p w14:paraId="7CE0D7E1" w14:textId="58555431" w:rsidR="0083043E" w:rsidRDefault="0083043E" w:rsidP="00D40835">
            <w:pPr>
              <w:rPr>
                <w:sz w:val="32"/>
                <w:szCs w:val="32"/>
              </w:rPr>
            </w:pPr>
            <w:r w:rsidRPr="004E0592">
              <w:rPr>
                <w:sz w:val="32"/>
                <w:szCs w:val="32"/>
              </w:rPr>
              <w:t xml:space="preserve">T2: </w:t>
            </w:r>
            <w:r>
              <w:rPr>
                <w:sz w:val="32"/>
                <w:szCs w:val="32"/>
              </w:rPr>
              <w:t>14.5469</w:t>
            </w:r>
          </w:p>
        </w:tc>
        <w:tc>
          <w:tcPr>
            <w:tcW w:w="3240" w:type="dxa"/>
          </w:tcPr>
          <w:p w14:paraId="2235C4D1" w14:textId="77777777" w:rsidR="0083043E" w:rsidRPr="00D40835" w:rsidRDefault="0083043E" w:rsidP="00D40835">
            <w:r w:rsidRPr="00D40835">
              <w:t xml:space="preserve">Average sequence time:  </w:t>
            </w:r>
            <w:r w:rsidRPr="0083043E">
              <w:rPr>
                <w:color w:val="92D050"/>
              </w:rPr>
              <w:t>1838.53</w:t>
            </w:r>
          </w:p>
          <w:p w14:paraId="59CB6827" w14:textId="193807C5" w:rsidR="0083043E" w:rsidRPr="00D40835" w:rsidRDefault="0083043E" w:rsidP="00D40835">
            <w:r w:rsidRPr="00D40835">
              <w:t xml:space="preserve">Average parallel time:  </w:t>
            </w:r>
            <w:r w:rsidRPr="0083043E">
              <w:rPr>
                <w:color w:val="FF0000"/>
              </w:rPr>
              <w:t>5266.83</w:t>
            </w:r>
          </w:p>
        </w:tc>
      </w:tr>
      <w:tr w:rsidR="0083043E" w14:paraId="12F742BE" w14:textId="6B677FED" w:rsidTr="0083043E">
        <w:tc>
          <w:tcPr>
            <w:tcW w:w="2417" w:type="dxa"/>
          </w:tcPr>
          <w:p w14:paraId="7A318DE7" w14:textId="5A6B7E5D" w:rsidR="0083043E" w:rsidRDefault="0083043E" w:rsidP="00D40835">
            <w:pPr>
              <w:rPr>
                <w:sz w:val="32"/>
                <w:szCs w:val="32"/>
              </w:rPr>
            </w:pPr>
            <w:r>
              <w:rPr>
                <w:sz w:val="32"/>
                <w:szCs w:val="32"/>
              </w:rPr>
              <w:t>M=N=1000, p = 9</w:t>
            </w:r>
          </w:p>
        </w:tc>
        <w:tc>
          <w:tcPr>
            <w:tcW w:w="2110" w:type="dxa"/>
          </w:tcPr>
          <w:p w14:paraId="3F171131" w14:textId="77777777" w:rsidR="0083043E" w:rsidRPr="009A315A" w:rsidRDefault="0083043E" w:rsidP="00D40835">
            <w:pPr>
              <w:rPr>
                <w:sz w:val="32"/>
                <w:szCs w:val="32"/>
              </w:rPr>
            </w:pPr>
            <w:r w:rsidRPr="009A315A">
              <w:rPr>
                <w:sz w:val="32"/>
                <w:szCs w:val="32"/>
              </w:rPr>
              <w:t>T1: 2475.92</w:t>
            </w:r>
          </w:p>
          <w:p w14:paraId="5A1DD1E0" w14:textId="72FB4F5A" w:rsidR="0083043E" w:rsidRDefault="0083043E" w:rsidP="00D40835">
            <w:pPr>
              <w:rPr>
                <w:sz w:val="32"/>
                <w:szCs w:val="32"/>
              </w:rPr>
            </w:pPr>
            <w:r w:rsidRPr="009A315A">
              <w:rPr>
                <w:sz w:val="32"/>
                <w:szCs w:val="32"/>
              </w:rPr>
              <w:t>T2: 8.7439</w:t>
            </w:r>
          </w:p>
        </w:tc>
        <w:tc>
          <w:tcPr>
            <w:tcW w:w="3240" w:type="dxa"/>
          </w:tcPr>
          <w:p w14:paraId="634CC16D" w14:textId="77777777" w:rsidR="0083043E" w:rsidRDefault="0083043E" w:rsidP="00D40835">
            <w:r w:rsidRPr="00D40835">
              <w:t xml:space="preserve">Average sequence time:  </w:t>
            </w:r>
            <w:r w:rsidRPr="0083043E">
              <w:rPr>
                <w:color w:val="92D050"/>
              </w:rPr>
              <w:t>1948.33</w:t>
            </w:r>
          </w:p>
          <w:p w14:paraId="7CA3862E" w14:textId="3EA69CAB" w:rsidR="0083043E" w:rsidRPr="00D40835" w:rsidRDefault="0083043E" w:rsidP="00D40835">
            <w:r w:rsidRPr="00D40835">
              <w:t xml:space="preserve">Average parallel time:  </w:t>
            </w:r>
            <w:r w:rsidRPr="0083043E">
              <w:rPr>
                <w:color w:val="FF0000"/>
              </w:rPr>
              <w:t>6606.19</w:t>
            </w:r>
          </w:p>
        </w:tc>
      </w:tr>
      <w:tr w:rsidR="0083043E" w14:paraId="4F5AF25E" w14:textId="285F7FE2" w:rsidTr="0083043E">
        <w:tc>
          <w:tcPr>
            <w:tcW w:w="2417" w:type="dxa"/>
          </w:tcPr>
          <w:p w14:paraId="32C822E7" w14:textId="2CE68EAB" w:rsidR="0083043E" w:rsidRDefault="0083043E" w:rsidP="00D40835">
            <w:pPr>
              <w:rPr>
                <w:sz w:val="32"/>
                <w:szCs w:val="32"/>
              </w:rPr>
            </w:pPr>
            <w:r>
              <w:rPr>
                <w:sz w:val="32"/>
                <w:szCs w:val="32"/>
              </w:rPr>
              <w:t>M=N=1000, p = 21</w:t>
            </w:r>
          </w:p>
        </w:tc>
        <w:tc>
          <w:tcPr>
            <w:tcW w:w="2110" w:type="dxa"/>
          </w:tcPr>
          <w:p w14:paraId="2E188808" w14:textId="77777777" w:rsidR="0083043E" w:rsidRPr="009A315A" w:rsidRDefault="0083043E" w:rsidP="00D40835">
            <w:pPr>
              <w:rPr>
                <w:sz w:val="32"/>
                <w:szCs w:val="32"/>
              </w:rPr>
            </w:pPr>
            <w:r w:rsidRPr="009A315A">
              <w:rPr>
                <w:sz w:val="32"/>
                <w:szCs w:val="32"/>
              </w:rPr>
              <w:t>T1: 2492.12</w:t>
            </w:r>
          </w:p>
          <w:p w14:paraId="42EFD461" w14:textId="7E276395" w:rsidR="0083043E" w:rsidRDefault="0083043E" w:rsidP="00D40835">
            <w:pPr>
              <w:rPr>
                <w:sz w:val="32"/>
                <w:szCs w:val="32"/>
              </w:rPr>
            </w:pPr>
            <w:r w:rsidRPr="009A315A">
              <w:rPr>
                <w:sz w:val="32"/>
                <w:szCs w:val="32"/>
              </w:rPr>
              <w:t>T2: 4.6781</w:t>
            </w:r>
          </w:p>
        </w:tc>
        <w:tc>
          <w:tcPr>
            <w:tcW w:w="3240" w:type="dxa"/>
          </w:tcPr>
          <w:p w14:paraId="779B6DF7" w14:textId="77777777" w:rsidR="0083043E" w:rsidRDefault="0083043E" w:rsidP="00D40835">
            <w:r w:rsidRPr="00D40835">
              <w:t xml:space="preserve">Average sequence time:  </w:t>
            </w:r>
            <w:r w:rsidRPr="0083043E">
              <w:rPr>
                <w:color w:val="92D050"/>
              </w:rPr>
              <w:t>1948.33</w:t>
            </w:r>
          </w:p>
          <w:p w14:paraId="72B9CD9A" w14:textId="0B08CD70" w:rsidR="0083043E" w:rsidRPr="00D40835" w:rsidRDefault="0083043E" w:rsidP="00D40835">
            <w:r w:rsidRPr="00D40835">
              <w:t xml:space="preserve">Average parallel time:  </w:t>
            </w:r>
            <w:r w:rsidRPr="0083043E">
              <w:rPr>
                <w:color w:val="FF0000"/>
              </w:rPr>
              <w:t>11484.3</w:t>
            </w:r>
          </w:p>
        </w:tc>
      </w:tr>
    </w:tbl>
    <w:p w14:paraId="1B18E3D8" w14:textId="77777777" w:rsidR="006F451F" w:rsidRDefault="006F451F" w:rsidP="006F451F">
      <w:pPr>
        <w:rPr>
          <w:sz w:val="32"/>
          <w:szCs w:val="32"/>
        </w:rPr>
      </w:pPr>
    </w:p>
    <w:p w14:paraId="76BE88FE" w14:textId="52A47F44" w:rsidR="009A315A" w:rsidRDefault="008171E0" w:rsidP="006F451F">
      <w:pPr>
        <w:rPr>
          <w:sz w:val="32"/>
          <w:szCs w:val="32"/>
        </w:rPr>
      </w:pPr>
      <w:r>
        <w:rPr>
          <w:sz w:val="32"/>
          <w:szCs w:val="32"/>
        </w:rPr>
        <w:t xml:space="preserve"> </w:t>
      </w:r>
    </w:p>
    <w:p w14:paraId="707CA183" w14:textId="77777777" w:rsidR="009A315A" w:rsidRDefault="009A315A" w:rsidP="006F451F">
      <w:pPr>
        <w:rPr>
          <w:sz w:val="32"/>
          <w:szCs w:val="32"/>
        </w:rPr>
      </w:pPr>
    </w:p>
    <w:p w14:paraId="72E08C15" w14:textId="77777777" w:rsidR="009D11D0" w:rsidRDefault="009D11D0" w:rsidP="006F451F">
      <w:pPr>
        <w:rPr>
          <w:sz w:val="32"/>
          <w:szCs w:val="32"/>
        </w:rPr>
      </w:pPr>
    </w:p>
    <w:p w14:paraId="42ADE013" w14:textId="77777777" w:rsidR="009D11D0" w:rsidRDefault="009D11D0" w:rsidP="006F451F">
      <w:pPr>
        <w:rPr>
          <w:sz w:val="32"/>
          <w:szCs w:val="32"/>
        </w:rPr>
      </w:pPr>
    </w:p>
    <w:p w14:paraId="1DD1AD53" w14:textId="77777777" w:rsidR="009D11D0" w:rsidRDefault="009D11D0" w:rsidP="006F451F">
      <w:pPr>
        <w:rPr>
          <w:sz w:val="32"/>
          <w:szCs w:val="32"/>
        </w:rPr>
      </w:pPr>
    </w:p>
    <w:p w14:paraId="7CCBE4DE" w14:textId="77777777" w:rsidR="009D11D0" w:rsidRDefault="009D11D0" w:rsidP="006F451F">
      <w:pPr>
        <w:rPr>
          <w:sz w:val="32"/>
          <w:szCs w:val="32"/>
        </w:rPr>
      </w:pPr>
    </w:p>
    <w:p w14:paraId="750BBC91" w14:textId="7D467FC9" w:rsidR="009D11D0" w:rsidRPr="006F451F" w:rsidRDefault="009D11D0" w:rsidP="006F451F">
      <w:pPr>
        <w:rPr>
          <w:sz w:val="32"/>
          <w:szCs w:val="32"/>
        </w:rPr>
      </w:pPr>
      <w:r>
        <w:rPr>
          <w:sz w:val="32"/>
          <w:szCs w:val="32"/>
        </w:rPr>
        <w:t>Nu se produce deadlock pentru ca fiecare process inafara de primul, trimite linia de start procesului de deasupra, iar fiecare process inafara ultimului trimite linia de la final procesului de sub, urmand sa primeasca fiecare process bordurile de sus si jos practice de la vecini. De asemenea, pt procesul 1 si ultimul bordam virtual cu cee ace primim de la procesul 0.</w:t>
      </w:r>
    </w:p>
    <w:sectPr w:rsidR="009D11D0" w:rsidRPr="006F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51353"/>
    <w:rsid w:val="002D1282"/>
    <w:rsid w:val="004E0592"/>
    <w:rsid w:val="006F451F"/>
    <w:rsid w:val="008171E0"/>
    <w:rsid w:val="0083043E"/>
    <w:rsid w:val="008F410E"/>
    <w:rsid w:val="009A315A"/>
    <w:rsid w:val="009D11D0"/>
    <w:rsid w:val="00AE0D54"/>
    <w:rsid w:val="00B83620"/>
    <w:rsid w:val="00C0466D"/>
    <w:rsid w:val="00D4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5190"/>
  <w15:chartTrackingRefBased/>
  <w15:docId w15:val="{F7713DF7-B79A-4EDA-A3C9-51AAA225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4071">
      <w:bodyDiv w:val="1"/>
      <w:marLeft w:val="0"/>
      <w:marRight w:val="0"/>
      <w:marTop w:val="0"/>
      <w:marBottom w:val="0"/>
      <w:divBdr>
        <w:top w:val="none" w:sz="0" w:space="0" w:color="auto"/>
        <w:left w:val="none" w:sz="0" w:space="0" w:color="auto"/>
        <w:bottom w:val="none" w:sz="0" w:space="0" w:color="auto"/>
        <w:right w:val="none" w:sz="0" w:space="0" w:color="auto"/>
      </w:divBdr>
      <w:divsChild>
        <w:div w:id="479156187">
          <w:marLeft w:val="0"/>
          <w:marRight w:val="0"/>
          <w:marTop w:val="0"/>
          <w:marBottom w:val="0"/>
          <w:divBdr>
            <w:top w:val="none" w:sz="0" w:space="0" w:color="auto"/>
            <w:left w:val="none" w:sz="0" w:space="0" w:color="auto"/>
            <w:bottom w:val="none" w:sz="0" w:space="0" w:color="auto"/>
            <w:right w:val="none" w:sz="0" w:space="0" w:color="auto"/>
          </w:divBdr>
        </w:div>
      </w:divsChild>
    </w:div>
    <w:div w:id="198051240">
      <w:bodyDiv w:val="1"/>
      <w:marLeft w:val="0"/>
      <w:marRight w:val="0"/>
      <w:marTop w:val="0"/>
      <w:marBottom w:val="0"/>
      <w:divBdr>
        <w:top w:val="none" w:sz="0" w:space="0" w:color="auto"/>
        <w:left w:val="none" w:sz="0" w:space="0" w:color="auto"/>
        <w:bottom w:val="none" w:sz="0" w:space="0" w:color="auto"/>
        <w:right w:val="none" w:sz="0" w:space="0" w:color="auto"/>
      </w:divBdr>
      <w:divsChild>
        <w:div w:id="267389489">
          <w:marLeft w:val="0"/>
          <w:marRight w:val="0"/>
          <w:marTop w:val="0"/>
          <w:marBottom w:val="0"/>
          <w:divBdr>
            <w:top w:val="none" w:sz="0" w:space="0" w:color="auto"/>
            <w:left w:val="none" w:sz="0" w:space="0" w:color="auto"/>
            <w:bottom w:val="none" w:sz="0" w:space="0" w:color="auto"/>
            <w:right w:val="none" w:sz="0" w:space="0" w:color="auto"/>
          </w:divBdr>
        </w:div>
      </w:divsChild>
    </w:div>
    <w:div w:id="229971571">
      <w:bodyDiv w:val="1"/>
      <w:marLeft w:val="0"/>
      <w:marRight w:val="0"/>
      <w:marTop w:val="0"/>
      <w:marBottom w:val="0"/>
      <w:divBdr>
        <w:top w:val="none" w:sz="0" w:space="0" w:color="auto"/>
        <w:left w:val="none" w:sz="0" w:space="0" w:color="auto"/>
        <w:bottom w:val="none" w:sz="0" w:space="0" w:color="auto"/>
        <w:right w:val="none" w:sz="0" w:space="0" w:color="auto"/>
      </w:divBdr>
      <w:divsChild>
        <w:div w:id="1885752906">
          <w:marLeft w:val="0"/>
          <w:marRight w:val="0"/>
          <w:marTop w:val="0"/>
          <w:marBottom w:val="0"/>
          <w:divBdr>
            <w:top w:val="none" w:sz="0" w:space="0" w:color="auto"/>
            <w:left w:val="none" w:sz="0" w:space="0" w:color="auto"/>
            <w:bottom w:val="none" w:sz="0" w:space="0" w:color="auto"/>
            <w:right w:val="none" w:sz="0" w:space="0" w:color="auto"/>
          </w:divBdr>
        </w:div>
      </w:divsChild>
    </w:div>
    <w:div w:id="337584194">
      <w:bodyDiv w:val="1"/>
      <w:marLeft w:val="0"/>
      <w:marRight w:val="0"/>
      <w:marTop w:val="0"/>
      <w:marBottom w:val="0"/>
      <w:divBdr>
        <w:top w:val="none" w:sz="0" w:space="0" w:color="auto"/>
        <w:left w:val="none" w:sz="0" w:space="0" w:color="auto"/>
        <w:bottom w:val="none" w:sz="0" w:space="0" w:color="auto"/>
        <w:right w:val="none" w:sz="0" w:space="0" w:color="auto"/>
      </w:divBdr>
      <w:divsChild>
        <w:div w:id="1761482834">
          <w:marLeft w:val="0"/>
          <w:marRight w:val="0"/>
          <w:marTop w:val="0"/>
          <w:marBottom w:val="0"/>
          <w:divBdr>
            <w:top w:val="none" w:sz="0" w:space="0" w:color="auto"/>
            <w:left w:val="none" w:sz="0" w:space="0" w:color="auto"/>
            <w:bottom w:val="none" w:sz="0" w:space="0" w:color="auto"/>
            <w:right w:val="none" w:sz="0" w:space="0" w:color="auto"/>
          </w:divBdr>
        </w:div>
      </w:divsChild>
    </w:div>
    <w:div w:id="753236580">
      <w:bodyDiv w:val="1"/>
      <w:marLeft w:val="0"/>
      <w:marRight w:val="0"/>
      <w:marTop w:val="0"/>
      <w:marBottom w:val="0"/>
      <w:divBdr>
        <w:top w:val="none" w:sz="0" w:space="0" w:color="auto"/>
        <w:left w:val="none" w:sz="0" w:space="0" w:color="auto"/>
        <w:bottom w:val="none" w:sz="0" w:space="0" w:color="auto"/>
        <w:right w:val="none" w:sz="0" w:space="0" w:color="auto"/>
      </w:divBdr>
      <w:divsChild>
        <w:div w:id="1161433407">
          <w:marLeft w:val="0"/>
          <w:marRight w:val="0"/>
          <w:marTop w:val="0"/>
          <w:marBottom w:val="0"/>
          <w:divBdr>
            <w:top w:val="none" w:sz="0" w:space="0" w:color="auto"/>
            <w:left w:val="none" w:sz="0" w:space="0" w:color="auto"/>
            <w:bottom w:val="none" w:sz="0" w:space="0" w:color="auto"/>
            <w:right w:val="none" w:sz="0" w:space="0" w:color="auto"/>
          </w:divBdr>
        </w:div>
      </w:divsChild>
    </w:div>
    <w:div w:id="816072814">
      <w:bodyDiv w:val="1"/>
      <w:marLeft w:val="0"/>
      <w:marRight w:val="0"/>
      <w:marTop w:val="0"/>
      <w:marBottom w:val="0"/>
      <w:divBdr>
        <w:top w:val="none" w:sz="0" w:space="0" w:color="auto"/>
        <w:left w:val="none" w:sz="0" w:space="0" w:color="auto"/>
        <w:bottom w:val="none" w:sz="0" w:space="0" w:color="auto"/>
        <w:right w:val="none" w:sz="0" w:space="0" w:color="auto"/>
      </w:divBdr>
      <w:divsChild>
        <w:div w:id="81419105">
          <w:marLeft w:val="0"/>
          <w:marRight w:val="0"/>
          <w:marTop w:val="0"/>
          <w:marBottom w:val="0"/>
          <w:divBdr>
            <w:top w:val="none" w:sz="0" w:space="0" w:color="auto"/>
            <w:left w:val="none" w:sz="0" w:space="0" w:color="auto"/>
            <w:bottom w:val="none" w:sz="0" w:space="0" w:color="auto"/>
            <w:right w:val="none" w:sz="0" w:space="0" w:color="auto"/>
          </w:divBdr>
        </w:div>
      </w:divsChild>
    </w:div>
    <w:div w:id="908425009">
      <w:bodyDiv w:val="1"/>
      <w:marLeft w:val="0"/>
      <w:marRight w:val="0"/>
      <w:marTop w:val="0"/>
      <w:marBottom w:val="0"/>
      <w:divBdr>
        <w:top w:val="none" w:sz="0" w:space="0" w:color="auto"/>
        <w:left w:val="none" w:sz="0" w:space="0" w:color="auto"/>
        <w:bottom w:val="none" w:sz="0" w:space="0" w:color="auto"/>
        <w:right w:val="none" w:sz="0" w:space="0" w:color="auto"/>
      </w:divBdr>
      <w:divsChild>
        <w:div w:id="124206466">
          <w:marLeft w:val="0"/>
          <w:marRight w:val="0"/>
          <w:marTop w:val="0"/>
          <w:marBottom w:val="0"/>
          <w:divBdr>
            <w:top w:val="none" w:sz="0" w:space="0" w:color="auto"/>
            <w:left w:val="none" w:sz="0" w:space="0" w:color="auto"/>
            <w:bottom w:val="none" w:sz="0" w:space="0" w:color="auto"/>
            <w:right w:val="none" w:sz="0" w:space="0" w:color="auto"/>
          </w:divBdr>
        </w:div>
      </w:divsChild>
    </w:div>
    <w:div w:id="1717270122">
      <w:bodyDiv w:val="1"/>
      <w:marLeft w:val="0"/>
      <w:marRight w:val="0"/>
      <w:marTop w:val="0"/>
      <w:marBottom w:val="0"/>
      <w:divBdr>
        <w:top w:val="none" w:sz="0" w:space="0" w:color="auto"/>
        <w:left w:val="none" w:sz="0" w:space="0" w:color="auto"/>
        <w:bottom w:val="none" w:sz="0" w:space="0" w:color="auto"/>
        <w:right w:val="none" w:sz="0" w:space="0" w:color="auto"/>
      </w:divBdr>
      <w:divsChild>
        <w:div w:id="356658515">
          <w:marLeft w:val="0"/>
          <w:marRight w:val="0"/>
          <w:marTop w:val="0"/>
          <w:marBottom w:val="0"/>
          <w:divBdr>
            <w:top w:val="none" w:sz="0" w:space="0" w:color="auto"/>
            <w:left w:val="none" w:sz="0" w:space="0" w:color="auto"/>
            <w:bottom w:val="none" w:sz="0" w:space="0" w:color="auto"/>
            <w:right w:val="none" w:sz="0" w:space="0" w:color="auto"/>
          </w:divBdr>
        </w:div>
      </w:divsChild>
    </w:div>
    <w:div w:id="1734770146">
      <w:bodyDiv w:val="1"/>
      <w:marLeft w:val="0"/>
      <w:marRight w:val="0"/>
      <w:marTop w:val="0"/>
      <w:marBottom w:val="0"/>
      <w:divBdr>
        <w:top w:val="none" w:sz="0" w:space="0" w:color="auto"/>
        <w:left w:val="none" w:sz="0" w:space="0" w:color="auto"/>
        <w:bottom w:val="none" w:sz="0" w:space="0" w:color="auto"/>
        <w:right w:val="none" w:sz="0" w:space="0" w:color="auto"/>
      </w:divBdr>
      <w:divsChild>
        <w:div w:id="53354514">
          <w:marLeft w:val="0"/>
          <w:marRight w:val="0"/>
          <w:marTop w:val="0"/>
          <w:marBottom w:val="0"/>
          <w:divBdr>
            <w:top w:val="none" w:sz="0" w:space="0" w:color="auto"/>
            <w:left w:val="none" w:sz="0" w:space="0" w:color="auto"/>
            <w:bottom w:val="none" w:sz="0" w:space="0" w:color="auto"/>
            <w:right w:val="none" w:sz="0" w:space="0" w:color="auto"/>
          </w:divBdr>
        </w:div>
      </w:divsChild>
    </w:div>
    <w:div w:id="1745486394">
      <w:bodyDiv w:val="1"/>
      <w:marLeft w:val="0"/>
      <w:marRight w:val="0"/>
      <w:marTop w:val="0"/>
      <w:marBottom w:val="0"/>
      <w:divBdr>
        <w:top w:val="none" w:sz="0" w:space="0" w:color="auto"/>
        <w:left w:val="none" w:sz="0" w:space="0" w:color="auto"/>
        <w:bottom w:val="none" w:sz="0" w:space="0" w:color="auto"/>
        <w:right w:val="none" w:sz="0" w:space="0" w:color="auto"/>
      </w:divBdr>
      <w:divsChild>
        <w:div w:id="173350853">
          <w:marLeft w:val="0"/>
          <w:marRight w:val="0"/>
          <w:marTop w:val="0"/>
          <w:marBottom w:val="0"/>
          <w:divBdr>
            <w:top w:val="none" w:sz="0" w:space="0" w:color="auto"/>
            <w:left w:val="none" w:sz="0" w:space="0" w:color="auto"/>
            <w:bottom w:val="none" w:sz="0" w:space="0" w:color="auto"/>
            <w:right w:val="none" w:sz="0" w:space="0" w:color="auto"/>
          </w:divBdr>
        </w:div>
      </w:divsChild>
    </w:div>
    <w:div w:id="1815563699">
      <w:bodyDiv w:val="1"/>
      <w:marLeft w:val="0"/>
      <w:marRight w:val="0"/>
      <w:marTop w:val="0"/>
      <w:marBottom w:val="0"/>
      <w:divBdr>
        <w:top w:val="none" w:sz="0" w:space="0" w:color="auto"/>
        <w:left w:val="none" w:sz="0" w:space="0" w:color="auto"/>
        <w:bottom w:val="none" w:sz="0" w:space="0" w:color="auto"/>
        <w:right w:val="none" w:sz="0" w:space="0" w:color="auto"/>
      </w:divBdr>
      <w:divsChild>
        <w:div w:id="1367753168">
          <w:marLeft w:val="0"/>
          <w:marRight w:val="0"/>
          <w:marTop w:val="0"/>
          <w:marBottom w:val="0"/>
          <w:divBdr>
            <w:top w:val="none" w:sz="0" w:space="0" w:color="auto"/>
            <w:left w:val="none" w:sz="0" w:space="0" w:color="auto"/>
            <w:bottom w:val="none" w:sz="0" w:space="0" w:color="auto"/>
            <w:right w:val="none" w:sz="0" w:space="0" w:color="auto"/>
          </w:divBdr>
        </w:div>
      </w:divsChild>
    </w:div>
    <w:div w:id="1910144421">
      <w:bodyDiv w:val="1"/>
      <w:marLeft w:val="0"/>
      <w:marRight w:val="0"/>
      <w:marTop w:val="0"/>
      <w:marBottom w:val="0"/>
      <w:divBdr>
        <w:top w:val="none" w:sz="0" w:space="0" w:color="auto"/>
        <w:left w:val="none" w:sz="0" w:space="0" w:color="auto"/>
        <w:bottom w:val="none" w:sz="0" w:space="0" w:color="auto"/>
        <w:right w:val="none" w:sz="0" w:space="0" w:color="auto"/>
      </w:divBdr>
      <w:divsChild>
        <w:div w:id="120791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FĂRCAȘ</dc:creator>
  <cp:keywords/>
  <dc:description/>
  <cp:lastModifiedBy>TUDOR FĂRCAȘ</cp:lastModifiedBy>
  <cp:revision>5</cp:revision>
  <dcterms:created xsi:type="dcterms:W3CDTF">2023-11-13T19:23:00Z</dcterms:created>
  <dcterms:modified xsi:type="dcterms:W3CDTF">2023-11-14T13:33:00Z</dcterms:modified>
</cp:coreProperties>
</file>