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n1cwhorgimta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Faber-Castell Mechanical Pen combines precision with elegant design. Its fine tip ensures accurate, consistent lines ideal for technical drawing or writing.</w:t>
        <w:br w:type="textWrapping"/>
        <w:t xml:space="preserve">Crafted for durability and comfort, it's a reliable tool for professionals and students alike.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hdihq5trg8jm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