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d95b1i8oex4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the </w:t>
      </w:r>
      <w:r w:rsidDel="00000000" w:rsidR="00000000" w:rsidRPr="00000000">
        <w:rPr>
          <w:highlight w:val="yellow"/>
          <w:rtl w:val="0"/>
        </w:rPr>
        <w:t xml:space="preserve">Python web application</w:t>
      </w:r>
      <w:r w:rsidDel="00000000" w:rsidR="00000000" w:rsidRPr="00000000">
        <w:rPr>
          <w:rtl w:val="0"/>
        </w:rPr>
        <w:t xml:space="preserve"> deployment procedure using Jenkins,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 server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~# python --version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~# pip --version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jenkins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necessary plugin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Deploy a Python application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Download a source code from git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 python deployment code at the “shell command” section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virtualenv -p python3 myenv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pip3 install -r requirements.txt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cd reports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touch *.xml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touch *.report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python3 manage.py jenkins – enable-coverage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Send an email confirmation (if needed)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a scheduler/cron job (if needed)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f2an3lnpozg" w:id="1"/>
      <w:bookmarkEnd w:id="1"/>
      <w:r w:rsidDel="00000000" w:rsidR="00000000" w:rsidRPr="00000000">
        <w:rPr>
          <w:rtl w:val="0"/>
        </w:rPr>
        <w:t xml:space="preserve">build when a change is pushed to gitlab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“</w:t>
      </w:r>
      <w:r w:rsidDel="00000000" w:rsidR="00000000" w:rsidRPr="00000000">
        <w:rPr>
          <w:rtl w:val="0"/>
        </w:rPr>
        <w:t xml:space="preserve">Gitlab Plugin for Jenkins”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your Gitlab repository, go to the "Integrations" section of the repo settings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265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Then, set the webhook URL as : https://&lt;jenkins-host&gt;:&lt;port&gt;/project/&lt;your job&gt;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Gitlab will perform a POST request on your Jenkins Job each time the selected trigger will occur which will trigger your job task if you have configured the specified event to trigger the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135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98zd771inshj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https://www.stratoscale.com/blog/devops/using-jenkins-build-deploy-python-web-applications-part-2/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https://vahiwe.medium.com/build-a-django-ci-cd-pipeline-using-jenkins-e90cbe098970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Title"/>
      <w:jc w:val="center"/>
      <w:rPr/>
    </w:pPr>
    <w:bookmarkStart w:colFirst="0" w:colLast="0" w:name="_3denjg2ov7dt" w:id="3"/>
    <w:bookmarkEnd w:id="3"/>
    <w:r w:rsidDel="00000000" w:rsidR="00000000" w:rsidRPr="00000000">
      <w:rPr>
        <w:rtl w:val="0"/>
      </w:rPr>
      <w:t xml:space="preserve">CI/CD:python deployment with Jenkins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vahiwe.medium.com/build-a-django-ci-cd-pipeline-using-jenkins-e90cbe098970" TargetMode="External"/><Relationship Id="rId9" Type="http://schemas.openxmlformats.org/officeDocument/2006/relationships/hyperlink" Target="https://www.stratoscale.com/blog/devops/using-jenkins-build-deploy-python-web-applications-part-2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