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221" w14:textId="77777777" w:rsidR="00637B8F" w:rsidRPr="00B51E53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USCS - UNIVERSIDADE MUNICIPAL DE SÃO CAETANO DO SUL</w:t>
      </w:r>
    </w:p>
    <w:p w14:paraId="4BC3A20B" w14:textId="77777777" w:rsidR="00AF66D9" w:rsidRPr="00B51E53" w:rsidRDefault="00AF66D9" w:rsidP="00B51E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FDB3446" w14:textId="77777777" w:rsidR="00AF66D9" w:rsidRPr="00B51E53" w:rsidRDefault="00AF66D9" w:rsidP="00637B8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0A0CC3" w14:textId="77777777" w:rsidR="00637B8F" w:rsidRPr="00B51E53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Curso de análise e desenvolvimento de sistemas</w:t>
      </w:r>
    </w:p>
    <w:p w14:paraId="71B80475" w14:textId="77777777" w:rsidR="00637B8F" w:rsidRPr="00B51E53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E70BC3" w14:textId="5683C3FC" w:rsidR="00B51127" w:rsidRPr="00B51E53" w:rsidRDefault="00B51127" w:rsidP="00CC7BE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C4096EF" w14:textId="77777777" w:rsidR="00842357" w:rsidRPr="00B51E53" w:rsidRDefault="00842357" w:rsidP="008423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 xml:space="preserve">Matheus </w:t>
      </w:r>
      <w:proofErr w:type="spellStart"/>
      <w:r w:rsidRPr="00B51E53">
        <w:rPr>
          <w:rFonts w:ascii="Arial" w:hAnsi="Arial" w:cs="Arial"/>
          <w:b/>
          <w:bCs/>
          <w:sz w:val="28"/>
          <w:szCs w:val="28"/>
        </w:rPr>
        <w:t>Tamborini</w:t>
      </w:r>
      <w:proofErr w:type="spellEnd"/>
      <w:r w:rsidRPr="00B51E53">
        <w:rPr>
          <w:rFonts w:ascii="Arial" w:hAnsi="Arial" w:cs="Arial"/>
          <w:b/>
          <w:bCs/>
          <w:sz w:val="28"/>
          <w:szCs w:val="28"/>
        </w:rPr>
        <w:t xml:space="preserve"> Marafon </w:t>
      </w:r>
    </w:p>
    <w:p w14:paraId="04EB5134" w14:textId="77777777" w:rsidR="00842357" w:rsidRPr="00B51E53" w:rsidRDefault="00842357" w:rsidP="008423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 xml:space="preserve">Rodolfo Costa Moreno </w:t>
      </w:r>
    </w:p>
    <w:p w14:paraId="633B96C3" w14:textId="5296ED77" w:rsidR="00637B8F" w:rsidRPr="00B51E53" w:rsidRDefault="00842357" w:rsidP="008423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 xml:space="preserve">Vinicius </w:t>
      </w:r>
      <w:proofErr w:type="spellStart"/>
      <w:r w:rsidRPr="00B51E53">
        <w:rPr>
          <w:rFonts w:ascii="Arial" w:hAnsi="Arial" w:cs="Arial"/>
          <w:b/>
          <w:bCs/>
          <w:sz w:val="28"/>
          <w:szCs w:val="28"/>
        </w:rPr>
        <w:t>Niceto</w:t>
      </w:r>
      <w:proofErr w:type="spellEnd"/>
      <w:r w:rsidRPr="00B51E53">
        <w:rPr>
          <w:rFonts w:ascii="Arial" w:hAnsi="Arial" w:cs="Arial"/>
          <w:b/>
          <w:bCs/>
          <w:sz w:val="28"/>
          <w:szCs w:val="28"/>
        </w:rPr>
        <w:t xml:space="preserve"> Da Silva</w:t>
      </w:r>
    </w:p>
    <w:p w14:paraId="4058652F" w14:textId="77777777" w:rsidR="00842357" w:rsidRPr="00B51E53" w:rsidRDefault="00842357" w:rsidP="008423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746DBB" w14:textId="77777777" w:rsidR="00AF66D9" w:rsidRPr="00B51E53" w:rsidRDefault="00AF66D9" w:rsidP="008423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3B3AE8" w14:textId="514A9061" w:rsidR="00CC7BE6" w:rsidRPr="00B51E53" w:rsidRDefault="00CC7BE6" w:rsidP="00CC7BE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ORGANIZAÇÕES, ESTRUTURAS E PROJETOS DE BANCO DE DADOS.</w:t>
      </w:r>
    </w:p>
    <w:p w14:paraId="35773613" w14:textId="5CBF391D" w:rsidR="00637B8F" w:rsidRPr="00B51E53" w:rsidRDefault="00CC7BE6" w:rsidP="00CC7BE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 xml:space="preserve">Atividade 3 - Bancos de dados </w:t>
      </w:r>
      <w:proofErr w:type="spellStart"/>
      <w:r w:rsidRPr="00B51E53">
        <w:rPr>
          <w:rFonts w:ascii="Arial" w:hAnsi="Arial" w:cs="Arial"/>
          <w:b/>
          <w:bCs/>
          <w:sz w:val="28"/>
          <w:szCs w:val="28"/>
        </w:rPr>
        <w:t>NoSQL</w:t>
      </w:r>
      <w:proofErr w:type="spellEnd"/>
      <w:r w:rsidRPr="00B51E53">
        <w:rPr>
          <w:rFonts w:ascii="Arial" w:hAnsi="Arial" w:cs="Arial"/>
          <w:b/>
          <w:bCs/>
          <w:sz w:val="28"/>
          <w:szCs w:val="28"/>
        </w:rPr>
        <w:t>.</w:t>
      </w:r>
    </w:p>
    <w:p w14:paraId="67BAE1AD" w14:textId="77777777" w:rsidR="00AF66D9" w:rsidRDefault="00AF66D9" w:rsidP="00637B8F">
      <w:pPr>
        <w:spacing w:line="360" w:lineRule="auto"/>
        <w:rPr>
          <w:rFonts w:ascii="Arial" w:hAnsi="Arial" w:cs="Arial"/>
          <w:sz w:val="28"/>
          <w:szCs w:val="28"/>
        </w:rPr>
      </w:pPr>
    </w:p>
    <w:p w14:paraId="222DB0EE" w14:textId="77777777" w:rsidR="00B51E53" w:rsidRDefault="00B51E53" w:rsidP="00637B8F">
      <w:pPr>
        <w:spacing w:line="360" w:lineRule="auto"/>
        <w:rPr>
          <w:rFonts w:ascii="Arial" w:hAnsi="Arial" w:cs="Arial"/>
          <w:sz w:val="28"/>
          <w:szCs w:val="28"/>
        </w:rPr>
      </w:pPr>
    </w:p>
    <w:p w14:paraId="0C14AE35" w14:textId="77777777" w:rsidR="00B51E53" w:rsidRPr="00B51E53" w:rsidRDefault="00B51E53" w:rsidP="00637B8F">
      <w:pPr>
        <w:spacing w:line="360" w:lineRule="auto"/>
        <w:rPr>
          <w:rFonts w:ascii="Arial" w:hAnsi="Arial" w:cs="Arial"/>
          <w:sz w:val="28"/>
          <w:szCs w:val="28"/>
        </w:rPr>
      </w:pPr>
    </w:p>
    <w:p w14:paraId="3C31C77F" w14:textId="77777777" w:rsidR="00CC7BE6" w:rsidRPr="00B51E53" w:rsidRDefault="00CC7BE6" w:rsidP="00637B8F">
      <w:pPr>
        <w:spacing w:line="360" w:lineRule="auto"/>
        <w:rPr>
          <w:rFonts w:ascii="Arial" w:hAnsi="Arial" w:cs="Arial"/>
          <w:sz w:val="28"/>
          <w:szCs w:val="28"/>
        </w:rPr>
      </w:pPr>
    </w:p>
    <w:p w14:paraId="609CC2B7" w14:textId="77777777" w:rsidR="00637B8F" w:rsidRPr="00B51E53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São Caetano do Sul</w:t>
      </w:r>
    </w:p>
    <w:p w14:paraId="181EA1CF" w14:textId="14D593E0" w:rsidR="00AF66D9" w:rsidRPr="00B51E53" w:rsidRDefault="00637B8F" w:rsidP="00CC7BE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2022</w:t>
      </w:r>
    </w:p>
    <w:p w14:paraId="50AF8906" w14:textId="77777777" w:rsidR="00A4332F" w:rsidRPr="00B51E53" w:rsidRDefault="00A4332F" w:rsidP="00A433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lastRenderedPageBreak/>
        <w:t>USCS - UNIVERSIDADE MUNICIPAL DE SÃO CAETANO DO SUL</w:t>
      </w:r>
    </w:p>
    <w:p w14:paraId="79289427" w14:textId="77777777" w:rsidR="00A4332F" w:rsidRPr="00B51E53" w:rsidRDefault="00A4332F" w:rsidP="00A433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E478185" w14:textId="77777777" w:rsidR="00AF66D9" w:rsidRPr="00B51E53" w:rsidRDefault="00AF66D9" w:rsidP="00AF66D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 xml:space="preserve">Matheus </w:t>
      </w:r>
      <w:proofErr w:type="spellStart"/>
      <w:r w:rsidRPr="00B51E53">
        <w:rPr>
          <w:rFonts w:ascii="Arial" w:hAnsi="Arial" w:cs="Arial"/>
          <w:b/>
          <w:bCs/>
          <w:sz w:val="28"/>
          <w:szCs w:val="28"/>
        </w:rPr>
        <w:t>Tamborini</w:t>
      </w:r>
      <w:proofErr w:type="spellEnd"/>
      <w:r w:rsidRPr="00B51E53">
        <w:rPr>
          <w:rFonts w:ascii="Arial" w:hAnsi="Arial" w:cs="Arial"/>
          <w:b/>
          <w:bCs/>
          <w:sz w:val="28"/>
          <w:szCs w:val="28"/>
        </w:rPr>
        <w:t xml:space="preserve"> Marafon - RM:8131059</w:t>
      </w:r>
    </w:p>
    <w:p w14:paraId="1840DA35" w14:textId="77777777" w:rsidR="00AF66D9" w:rsidRPr="00B51E53" w:rsidRDefault="00AF66D9" w:rsidP="00AF66D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Rodolfo Costa Moreno - RM:8096625</w:t>
      </w:r>
    </w:p>
    <w:p w14:paraId="22D4B4F0" w14:textId="0AFFE5B8" w:rsidR="00A4332F" w:rsidRPr="00B51E53" w:rsidRDefault="00AF66D9" w:rsidP="00AF66D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 xml:space="preserve">Vinicius </w:t>
      </w:r>
      <w:proofErr w:type="spellStart"/>
      <w:r w:rsidRPr="00B51E53">
        <w:rPr>
          <w:rFonts w:ascii="Arial" w:hAnsi="Arial" w:cs="Arial"/>
          <w:b/>
          <w:bCs/>
          <w:sz w:val="28"/>
          <w:szCs w:val="28"/>
        </w:rPr>
        <w:t>Niceto</w:t>
      </w:r>
      <w:proofErr w:type="spellEnd"/>
      <w:r w:rsidRPr="00B51E53">
        <w:rPr>
          <w:rFonts w:ascii="Arial" w:hAnsi="Arial" w:cs="Arial"/>
          <w:b/>
          <w:bCs/>
          <w:sz w:val="28"/>
          <w:szCs w:val="28"/>
        </w:rPr>
        <w:t xml:space="preserve"> Da Silva - RM:8130697</w:t>
      </w:r>
    </w:p>
    <w:p w14:paraId="6B22DB3E" w14:textId="77777777" w:rsidR="00A50F36" w:rsidRPr="00B51E53" w:rsidRDefault="00A50F36" w:rsidP="00A433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1E9A2E" w14:textId="77777777" w:rsidR="00A4332F" w:rsidRPr="00B51E53" w:rsidRDefault="00A4332F" w:rsidP="00A433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ORGANIZAÇÕES, ESTRUTURAS E PROJETOS DE BANCO DE DADOS.</w:t>
      </w:r>
    </w:p>
    <w:p w14:paraId="7A0DB33F" w14:textId="77777777" w:rsidR="00A4332F" w:rsidRPr="00B51E53" w:rsidRDefault="00A4332F" w:rsidP="00A433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 xml:space="preserve">Atividade 3 - Bancos de dados </w:t>
      </w:r>
      <w:proofErr w:type="spellStart"/>
      <w:r w:rsidRPr="00B51E53">
        <w:rPr>
          <w:rFonts w:ascii="Arial" w:hAnsi="Arial" w:cs="Arial"/>
          <w:b/>
          <w:bCs/>
          <w:sz w:val="28"/>
          <w:szCs w:val="28"/>
        </w:rPr>
        <w:t>NoSQL</w:t>
      </w:r>
      <w:proofErr w:type="spellEnd"/>
      <w:r w:rsidRPr="00B51E53">
        <w:rPr>
          <w:rFonts w:ascii="Arial" w:hAnsi="Arial" w:cs="Arial"/>
          <w:b/>
          <w:bCs/>
          <w:sz w:val="28"/>
          <w:szCs w:val="28"/>
        </w:rPr>
        <w:t>.</w:t>
      </w:r>
    </w:p>
    <w:p w14:paraId="7E5EFC5A" w14:textId="77777777" w:rsidR="00A50F36" w:rsidRPr="00B51E53" w:rsidRDefault="00A50F36" w:rsidP="00A4332F">
      <w:pPr>
        <w:spacing w:line="360" w:lineRule="auto"/>
        <w:ind w:left="5103"/>
        <w:jc w:val="both"/>
        <w:rPr>
          <w:rFonts w:ascii="Arial" w:hAnsi="Arial" w:cs="Arial"/>
          <w:b/>
          <w:bCs/>
          <w:sz w:val="28"/>
          <w:szCs w:val="28"/>
        </w:rPr>
      </w:pPr>
    </w:p>
    <w:p w14:paraId="3E33C629" w14:textId="77777777" w:rsidR="00A4332F" w:rsidRPr="00B51E53" w:rsidRDefault="00A4332F" w:rsidP="00A4332F">
      <w:pPr>
        <w:spacing w:line="360" w:lineRule="auto"/>
        <w:ind w:left="3969"/>
        <w:jc w:val="both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Trabalho apresentado como requisito parcial para o objetivo do título de tecnólogo no curso de Análise e Desenvolvimento de Sistemas da Universidade Municipal de São Caetano do Sul.</w:t>
      </w:r>
    </w:p>
    <w:p w14:paraId="6161FFA8" w14:textId="77777777" w:rsidR="00A50F36" w:rsidRPr="00B51E53" w:rsidRDefault="00A50F36" w:rsidP="00A4332F">
      <w:pPr>
        <w:spacing w:line="360" w:lineRule="auto"/>
        <w:ind w:left="3969"/>
        <w:jc w:val="both"/>
        <w:rPr>
          <w:rFonts w:ascii="Arial" w:hAnsi="Arial" w:cs="Arial"/>
          <w:b/>
          <w:bCs/>
          <w:sz w:val="28"/>
          <w:szCs w:val="28"/>
        </w:rPr>
      </w:pPr>
    </w:p>
    <w:p w14:paraId="0EA2EDE6" w14:textId="77777777" w:rsidR="00A4332F" w:rsidRPr="00B51E53" w:rsidRDefault="00A4332F" w:rsidP="00A433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Professor orientador:</w:t>
      </w:r>
    </w:p>
    <w:p w14:paraId="0A85F204" w14:textId="77777777" w:rsidR="00AF66D9" w:rsidRPr="00B51E53" w:rsidRDefault="00AF66D9" w:rsidP="00AF66D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Prof. Ricardo Resende de Mendonça.</w:t>
      </w:r>
    </w:p>
    <w:p w14:paraId="0AAFC784" w14:textId="77777777" w:rsidR="00A50F36" w:rsidRPr="00B51E53" w:rsidRDefault="00A50F36" w:rsidP="00A433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8E777B" w14:textId="77777777" w:rsidR="00A4332F" w:rsidRPr="00B51E53" w:rsidRDefault="00A4332F" w:rsidP="00A433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São Caetano do Sul</w:t>
      </w:r>
    </w:p>
    <w:p w14:paraId="418A7F67" w14:textId="77777777" w:rsidR="00A4332F" w:rsidRPr="00B51E53" w:rsidRDefault="00A4332F" w:rsidP="00A433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2022</w:t>
      </w:r>
    </w:p>
    <w:p w14:paraId="43F7445C" w14:textId="77777777" w:rsidR="00A81D04" w:rsidRPr="00B51E53" w:rsidRDefault="00A81D04" w:rsidP="00B15AF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51E53">
        <w:rPr>
          <w:rFonts w:ascii="Arial" w:hAnsi="Arial" w:cs="Arial"/>
          <w:b/>
          <w:bCs/>
          <w:sz w:val="28"/>
          <w:szCs w:val="28"/>
        </w:rPr>
        <w:t>Resumo</w:t>
      </w:r>
    </w:p>
    <w:p w14:paraId="2B0FFCD9" w14:textId="77777777" w:rsidR="00A81D04" w:rsidRPr="00F35AB8" w:rsidRDefault="00A81D04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63EDAC" w14:textId="77777777" w:rsidR="00A81D04" w:rsidRPr="00F35AB8" w:rsidRDefault="00A81D04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A194FB" w14:textId="77777777" w:rsidR="00A81D04" w:rsidRPr="00F35AB8" w:rsidRDefault="00A81D04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DD558B" w14:textId="77777777" w:rsidR="00A81D04" w:rsidRPr="00F35AB8" w:rsidRDefault="00A81D04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27B913" w14:textId="77777777" w:rsidR="00A81D04" w:rsidRPr="00F35AB8" w:rsidRDefault="00A81D04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F3BFE1" w14:textId="77777777" w:rsidR="00A81D04" w:rsidRDefault="00A81D04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092BAE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AB655D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EF9A3C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A5A85C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ED2A9B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9AA14A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218889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ADBD3D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D27897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818E72D" w14:textId="77777777" w:rsidR="00303A7A" w:rsidRDefault="00303A7A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14FA80" w14:textId="77777777" w:rsidR="00A81D04" w:rsidRPr="00F35AB8" w:rsidRDefault="00A81D04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DAD03A" w14:textId="77777777" w:rsidR="00A81D04" w:rsidRDefault="00A81D04" w:rsidP="00A81D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A35EF1" w14:textId="15225CAC" w:rsidR="00A81D04" w:rsidRDefault="00A81D04" w:rsidP="00A81D04">
      <w:pPr>
        <w:spacing w:line="360" w:lineRule="auto"/>
        <w:rPr>
          <w:rFonts w:ascii="Arial" w:hAnsi="Arial" w:cs="Arial"/>
          <w:sz w:val="24"/>
          <w:szCs w:val="24"/>
        </w:rPr>
      </w:pPr>
      <w:r w:rsidRPr="00B51E53">
        <w:rPr>
          <w:rFonts w:ascii="Arial" w:hAnsi="Arial" w:cs="Arial"/>
          <w:sz w:val="24"/>
          <w:szCs w:val="24"/>
        </w:rPr>
        <w:t xml:space="preserve">Palavras-chave: </w:t>
      </w:r>
      <w:r w:rsidR="00303A7A">
        <w:rPr>
          <w:rFonts w:ascii="Arial" w:hAnsi="Arial" w:cs="Arial"/>
          <w:sz w:val="24"/>
          <w:szCs w:val="24"/>
        </w:rPr>
        <w:t>Banco de dados</w:t>
      </w:r>
    </w:p>
    <w:p w14:paraId="7167FDFC" w14:textId="34866351" w:rsidR="00A81D04" w:rsidRPr="00303A7A" w:rsidRDefault="00A81D04" w:rsidP="00303A7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03A7A">
        <w:rPr>
          <w:rFonts w:ascii="Arial" w:hAnsi="Arial" w:cs="Arial"/>
          <w:b/>
          <w:bCs/>
          <w:sz w:val="28"/>
          <w:szCs w:val="28"/>
        </w:rPr>
        <w:t>Abstract</w:t>
      </w:r>
    </w:p>
    <w:p w14:paraId="32CD0F21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CA25CC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091907E3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20503DD9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41617204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525FE888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44688485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78B0B75B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2E77247B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2BBF576E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6689DB25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51A8FF85" w14:textId="77777777" w:rsidR="00A81D04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03952D1B" w14:textId="77777777" w:rsidR="00303A7A" w:rsidRDefault="00303A7A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7145412C" w14:textId="77777777" w:rsidR="00303A7A" w:rsidRDefault="00303A7A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67E8D226" w14:textId="77777777" w:rsidR="00303A7A" w:rsidRDefault="00303A7A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5CCA5987" w14:textId="77777777" w:rsidR="00303A7A" w:rsidRDefault="00303A7A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07F30FEB" w14:textId="77777777" w:rsidR="00303A7A" w:rsidRDefault="00303A7A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7B6026CD" w14:textId="77777777" w:rsidR="00303A7A" w:rsidRDefault="00303A7A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28D96F92" w14:textId="77777777" w:rsidR="00303A7A" w:rsidRDefault="00303A7A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03E61E09" w14:textId="77777777" w:rsidR="00303A7A" w:rsidRDefault="00303A7A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5B5F6C6E" w14:textId="77777777" w:rsidR="00A81D04" w:rsidRPr="00B15AFF" w:rsidRDefault="00A81D04" w:rsidP="00A81D04">
      <w:pPr>
        <w:jc w:val="center"/>
        <w:rPr>
          <w:rFonts w:ascii="Arial" w:hAnsi="Arial" w:cs="Arial"/>
          <w:b/>
          <w:bCs/>
          <w:sz w:val="32"/>
          <w:szCs w:val="32"/>
          <w:lang w:val="en"/>
        </w:rPr>
      </w:pPr>
    </w:p>
    <w:p w14:paraId="2EEC0310" w14:textId="78D7AF52" w:rsidR="00303A7A" w:rsidRPr="00B15AFF" w:rsidRDefault="00A81D04" w:rsidP="00A81D04">
      <w:pPr>
        <w:rPr>
          <w:rFonts w:ascii="Arial" w:hAnsi="Arial" w:cs="Arial"/>
          <w:sz w:val="24"/>
          <w:szCs w:val="24"/>
          <w:lang w:val="en-US"/>
        </w:rPr>
      </w:pPr>
      <w:r w:rsidRPr="00B15AFF">
        <w:rPr>
          <w:rFonts w:ascii="Arial" w:hAnsi="Arial" w:cs="Arial"/>
          <w:sz w:val="24"/>
          <w:szCs w:val="24"/>
          <w:lang w:val="en-US"/>
        </w:rPr>
        <w:t xml:space="preserve">Keywords: </w:t>
      </w:r>
      <w:r w:rsidR="006851C1" w:rsidRPr="006851C1">
        <w:rPr>
          <w:rFonts w:ascii="Arial" w:hAnsi="Arial" w:cs="Arial"/>
          <w:i/>
          <w:iCs/>
          <w:sz w:val="24"/>
          <w:szCs w:val="24"/>
          <w:lang w:val="en-US"/>
        </w:rPr>
        <w:t>Databases</w:t>
      </w:r>
      <w:r w:rsidRPr="00B15AFF">
        <w:rPr>
          <w:rFonts w:ascii="Arial" w:hAnsi="Arial" w:cs="Arial"/>
          <w:sz w:val="24"/>
          <w:szCs w:val="24"/>
          <w:lang w:val="en-US"/>
        </w:rPr>
        <w:t>.</w:t>
      </w:r>
    </w:p>
    <w:sdt>
      <w:sdtPr>
        <w:id w:val="-5085292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87F373" w14:textId="3989A700" w:rsidR="0042127D" w:rsidRPr="00303A7A" w:rsidRDefault="0042127D">
          <w:pPr>
            <w:pStyle w:val="CabealhodoSumrio"/>
            <w:rPr>
              <w:rFonts w:ascii="Arial" w:hAnsi="Arial" w:cs="Arial"/>
              <w:b/>
              <w:bCs/>
              <w:sz w:val="28"/>
              <w:szCs w:val="28"/>
            </w:rPr>
          </w:pPr>
          <w:r w:rsidRPr="00303A7A">
            <w:rPr>
              <w:rFonts w:ascii="Arial" w:hAnsi="Arial" w:cs="Arial"/>
              <w:b/>
              <w:bCs/>
              <w:sz w:val="28"/>
              <w:szCs w:val="28"/>
            </w:rPr>
            <w:t>Sumário</w:t>
          </w:r>
        </w:p>
        <w:p w14:paraId="0BD5B1FA" w14:textId="0D298D9E" w:rsidR="00303A7A" w:rsidRPr="00303A7A" w:rsidRDefault="0042127D">
          <w:pPr>
            <w:pStyle w:val="Sumrio1"/>
            <w:tabs>
              <w:tab w:val="left" w:pos="44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r w:rsidRPr="00303A7A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Pr="00303A7A">
            <w:rPr>
              <w:rFonts w:ascii="Arial" w:hAnsi="Arial" w:cs="Arial"/>
              <w:b/>
              <w:bCs/>
              <w:sz w:val="28"/>
              <w:szCs w:val="28"/>
            </w:rPr>
            <w:instrText xml:space="preserve"> TOC \o "1-3" \h \z \u </w:instrText>
          </w:r>
          <w:r w:rsidRPr="00303A7A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hyperlink w:anchor="_Toc118752546" w:history="1">
            <w:r w:rsidR="00303A7A"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1.</w:t>
            </w:r>
            <w:r w:rsidR="00303A7A"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="00303A7A"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Introdução.</w:t>
            </w:r>
            <w:r w:rsidR="00303A7A"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="00303A7A"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03A7A"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_Toc118752546 \h </w:instrText>
            </w:r>
            <w:r w:rsidR="00303A7A"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="00303A7A"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03A7A"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303A7A"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96D7C" w14:textId="4A479C03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47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1.1.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 e Motivação.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_Toc118752547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9E13A" w14:textId="3278B808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48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1.2.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Problemática.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_Toc118752548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223DE" w14:textId="1FA9F214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49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1.3.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Vantagens em comparação ao modelo relacional.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_Toc118752549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6E587" w14:textId="6BD5D042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0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1.4.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Desvantagens em comparação ao modelo relacional.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_Toc118752550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01268" w14:textId="10B352D1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1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1.5.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Teorema CAP.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_Toc118752551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EF99F" w14:textId="2D501292" w:rsidR="00303A7A" w:rsidRPr="00303A7A" w:rsidRDefault="00303A7A">
          <w:pPr>
            <w:pStyle w:val="Sumrio1"/>
            <w:tabs>
              <w:tab w:val="left" w:pos="44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2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2.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Tipos de bancos de dados NO-SQL.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_Toc118752552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B1A70" w14:textId="420A77A0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3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2.1.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Orientado a documentos.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_Toc118752553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1EDB7" w14:textId="08049FAB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4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2.2.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Orientado a colunas.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_Toc118752554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953B4" w14:textId="4AEAC243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5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2.3.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Chave-valor.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_Toc118752555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D1282" w14:textId="633C1F6A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6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2.4.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Grafos.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_Toc118752556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BD134" w14:textId="055DF31E" w:rsidR="00303A7A" w:rsidRPr="00303A7A" w:rsidRDefault="00303A7A">
          <w:pPr>
            <w:pStyle w:val="Sumrio1"/>
            <w:tabs>
              <w:tab w:val="left" w:pos="44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7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3.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Modelagem para banco de dados NO-SQL orientado a documentos.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_Toc118752557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598C6" w14:textId="11D2A200" w:rsidR="00303A7A" w:rsidRPr="00303A7A" w:rsidRDefault="00303A7A">
          <w:pPr>
            <w:pStyle w:val="Sumrio2"/>
            <w:tabs>
              <w:tab w:val="left" w:pos="88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8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3.1.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Detalhe a decisão do grupo sobre o formato da(s) collections propostas. Para cada collections apresente um exemplo no formato JSON.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_Toc118752558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2B872" w14:textId="59FD555F" w:rsidR="00303A7A" w:rsidRPr="00303A7A" w:rsidRDefault="00303A7A">
          <w:pPr>
            <w:pStyle w:val="Sumrio1"/>
            <w:tabs>
              <w:tab w:val="left" w:pos="440"/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59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4.</w:t>
            </w:r>
            <w:r w:rsidRPr="00303A7A">
              <w:rPr>
                <w:rFonts w:ascii="Arial" w:eastAsiaTheme="minorEastAsia" w:hAnsi="Arial" w:cs="Arial"/>
                <w:b/>
                <w:bCs/>
                <w:noProof/>
                <w:sz w:val="28"/>
                <w:szCs w:val="28"/>
                <w:lang w:eastAsia="pt-BR"/>
              </w:rPr>
              <w:tab/>
            </w:r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Considerações Finais.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_Toc118752559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AE96B" w14:textId="618E7802" w:rsidR="00303A7A" w:rsidRPr="00303A7A" w:rsidRDefault="00303A7A">
          <w:pPr>
            <w:pStyle w:val="Sumrio1"/>
            <w:tabs>
              <w:tab w:val="right" w:leader="dot" w:pos="9395"/>
            </w:tabs>
            <w:rPr>
              <w:rFonts w:ascii="Arial" w:eastAsiaTheme="minorEastAsia" w:hAnsi="Arial" w:cs="Arial"/>
              <w:b/>
              <w:bCs/>
              <w:noProof/>
              <w:sz w:val="28"/>
              <w:szCs w:val="28"/>
              <w:lang w:eastAsia="pt-BR"/>
            </w:rPr>
          </w:pPr>
          <w:hyperlink w:anchor="_Toc118752560" w:history="1">
            <w:r w:rsidRPr="00303A7A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Bibliografia.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_Toc118752560 \h </w:instrTex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303A7A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33A14" w14:textId="00499F51" w:rsidR="0042127D" w:rsidRDefault="0042127D">
          <w:r w:rsidRPr="00303A7A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1341DE5" w14:textId="77777777" w:rsidR="0042127D" w:rsidRDefault="0042127D" w:rsidP="00A81D04">
      <w:pPr>
        <w:rPr>
          <w:rFonts w:ascii="Arial" w:hAnsi="Arial" w:cs="Arial"/>
          <w:lang w:val="en-US"/>
        </w:rPr>
      </w:pPr>
    </w:p>
    <w:p w14:paraId="151AFFCE" w14:textId="77777777" w:rsidR="0042127D" w:rsidRDefault="0042127D" w:rsidP="00A81D04">
      <w:pPr>
        <w:rPr>
          <w:rFonts w:ascii="Arial" w:hAnsi="Arial" w:cs="Arial"/>
          <w:lang w:val="en-US"/>
        </w:rPr>
      </w:pPr>
    </w:p>
    <w:p w14:paraId="323C392D" w14:textId="77777777" w:rsidR="0042127D" w:rsidRDefault="0042127D" w:rsidP="00A81D04">
      <w:pPr>
        <w:rPr>
          <w:rFonts w:ascii="Arial" w:hAnsi="Arial" w:cs="Arial"/>
          <w:lang w:val="en-US"/>
        </w:rPr>
      </w:pPr>
    </w:p>
    <w:p w14:paraId="4725E75C" w14:textId="77777777" w:rsidR="0042127D" w:rsidRDefault="0042127D" w:rsidP="00A81D04">
      <w:pPr>
        <w:rPr>
          <w:rFonts w:ascii="Arial" w:hAnsi="Arial" w:cs="Arial"/>
          <w:lang w:val="en-US"/>
        </w:rPr>
      </w:pPr>
    </w:p>
    <w:p w14:paraId="1B2EFBE6" w14:textId="77777777" w:rsidR="0042127D" w:rsidRDefault="0042127D" w:rsidP="00A81D04">
      <w:pPr>
        <w:rPr>
          <w:rFonts w:ascii="Arial" w:hAnsi="Arial" w:cs="Arial"/>
          <w:lang w:val="en-US"/>
        </w:rPr>
      </w:pPr>
    </w:p>
    <w:p w14:paraId="4B53ED95" w14:textId="77777777" w:rsidR="0042127D" w:rsidRDefault="0042127D" w:rsidP="00A81D04">
      <w:pPr>
        <w:rPr>
          <w:rFonts w:ascii="Arial" w:hAnsi="Arial" w:cs="Arial"/>
          <w:lang w:val="en-US"/>
        </w:rPr>
      </w:pPr>
    </w:p>
    <w:p w14:paraId="1D296DE8" w14:textId="77777777" w:rsidR="0042127D" w:rsidRDefault="0042127D" w:rsidP="00A81D04">
      <w:pPr>
        <w:rPr>
          <w:rFonts w:ascii="Arial" w:hAnsi="Arial" w:cs="Arial"/>
          <w:lang w:val="en-US"/>
        </w:rPr>
      </w:pPr>
    </w:p>
    <w:p w14:paraId="4E63AE98" w14:textId="77777777" w:rsidR="00FD7C6C" w:rsidRDefault="00FD7C6C" w:rsidP="00A81D04">
      <w:pPr>
        <w:rPr>
          <w:rFonts w:ascii="Arial" w:hAnsi="Arial" w:cs="Arial"/>
          <w:lang w:val="en-US"/>
        </w:rPr>
      </w:pPr>
    </w:p>
    <w:p w14:paraId="69BCBD90" w14:textId="77777777" w:rsidR="00FD7C6C" w:rsidRDefault="00FD7C6C" w:rsidP="00A81D04">
      <w:pPr>
        <w:rPr>
          <w:rFonts w:ascii="Arial" w:hAnsi="Arial" w:cs="Arial"/>
          <w:lang w:val="en-US"/>
        </w:rPr>
      </w:pPr>
    </w:p>
    <w:p w14:paraId="58B8C56F" w14:textId="77777777" w:rsidR="00A27C35" w:rsidRDefault="00A27C35" w:rsidP="00A81D04">
      <w:pPr>
        <w:rPr>
          <w:rFonts w:ascii="Arial" w:hAnsi="Arial" w:cs="Arial"/>
          <w:lang w:val="en-US"/>
        </w:rPr>
        <w:sectPr w:rsidR="00A27C35" w:rsidSect="00A50F36">
          <w:footerReference w:type="default" r:id="rId8"/>
          <w:pgSz w:w="12240" w:h="15840"/>
          <w:pgMar w:top="1701" w:right="1134" w:bottom="1134" w:left="1701" w:header="708" w:footer="708" w:gutter="0"/>
          <w:pgNumType w:start="6"/>
          <w:cols w:space="708"/>
          <w:docGrid w:linePitch="360"/>
        </w:sectPr>
      </w:pPr>
    </w:p>
    <w:p w14:paraId="3EF3D527" w14:textId="1E7CA7A3" w:rsidR="00BA35A9" w:rsidRPr="008B4438" w:rsidRDefault="00BA35A9" w:rsidP="008B4438">
      <w:pPr>
        <w:pStyle w:val="Ttulo1"/>
        <w:numPr>
          <w:ilvl w:val="0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0" w:name="_Toc118752546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Introdução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0"/>
    </w:p>
    <w:p w14:paraId="7EA16F52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B450EBD" w14:textId="2F37DF06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1" w:name="_Toc118752547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Contexto e Motivação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1"/>
    </w:p>
    <w:p w14:paraId="29A950C8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3532CC6" w14:textId="0D73B59C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2" w:name="_Toc118752548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Problemática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2"/>
    </w:p>
    <w:p w14:paraId="36EBE113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8E95FAC" w14:textId="2B0ADFA4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3" w:name="_Toc118752549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Vantagens em comparação ao modelo relacional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3"/>
    </w:p>
    <w:p w14:paraId="6538391C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C084F15" w14:textId="5B32525F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4" w:name="_Toc118752550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Desvantagens em comparação ao modelo relacional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4"/>
    </w:p>
    <w:p w14:paraId="217587D1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76EC1D9" w14:textId="348EDE67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5" w:name="_Toc118752551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Teorema CAP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5"/>
    </w:p>
    <w:p w14:paraId="1CDDC1DE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329ACB58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7E30D911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0E4274D5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01B9ED38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7CD3AD6F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52CE25DF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4027F13F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3FB483FD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2F7F4F11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12615A4E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747891FD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35F12FA4" w14:textId="77777777" w:rsidR="00B15AFF" w:rsidRPr="008B4438" w:rsidRDefault="00B15AFF" w:rsidP="00B15AFF">
      <w:pPr>
        <w:rPr>
          <w:rFonts w:ascii="Arial" w:hAnsi="Arial" w:cs="Arial"/>
          <w:b/>
          <w:bCs/>
          <w:sz w:val="28"/>
          <w:szCs w:val="28"/>
        </w:rPr>
      </w:pPr>
    </w:p>
    <w:p w14:paraId="2F0F7A8C" w14:textId="67F6F1BA" w:rsidR="00BA35A9" w:rsidRPr="008B4438" w:rsidRDefault="00BA35A9" w:rsidP="008B4438">
      <w:pPr>
        <w:pStyle w:val="Ttulo1"/>
        <w:numPr>
          <w:ilvl w:val="0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6" w:name="_Toc118752552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Tipos de bancos de dados NO-SQL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6"/>
    </w:p>
    <w:p w14:paraId="45DE302F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FDD2918" w14:textId="07A46462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7" w:name="_Toc118752553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Orientado a documentos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7"/>
    </w:p>
    <w:p w14:paraId="1B813709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27E6E8F" w14:textId="48ABC816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8" w:name="_Toc118752554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Orientado a colunas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8"/>
    </w:p>
    <w:p w14:paraId="0C0F7C94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7645312" w14:textId="0127CE96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9" w:name="_Toc118752555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Chave-valor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9"/>
    </w:p>
    <w:p w14:paraId="11435986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ED39B53" w14:textId="6F2CF4C1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10" w:name="_Toc118752556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Grafos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10"/>
    </w:p>
    <w:p w14:paraId="01415935" w14:textId="77777777" w:rsidR="00A35581" w:rsidRPr="008B4438" w:rsidRDefault="00A35581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BFF1EF7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AEF9949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197E6C70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235A214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07C4D446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56E9AEB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E149B31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7E0DAA36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3D9B2146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4C3698CF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5A20627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972FAB8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1FAA8F3C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6FAAB6D" w14:textId="2AB68D06" w:rsidR="00BA35A9" w:rsidRPr="008B4438" w:rsidRDefault="00BA35A9" w:rsidP="008B4438">
      <w:pPr>
        <w:pStyle w:val="Ttulo1"/>
        <w:numPr>
          <w:ilvl w:val="0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11" w:name="_Toc118752557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Modelagem para banco de dados NO-SQL orientado a documentos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11"/>
    </w:p>
    <w:p w14:paraId="23F30D62" w14:textId="77777777" w:rsidR="00A35581" w:rsidRPr="008B4438" w:rsidRDefault="00A35581" w:rsidP="008B44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B5F369" w14:textId="0BD94AD5" w:rsidR="00BA35A9" w:rsidRPr="008B4438" w:rsidRDefault="00BA35A9" w:rsidP="008B4438">
      <w:pPr>
        <w:pStyle w:val="Ttulo2"/>
        <w:numPr>
          <w:ilvl w:val="1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12" w:name="_Toc118752558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 xml:space="preserve">Detalhe a decisão do grupo sobre o formato da(s) </w:t>
      </w:r>
      <w:proofErr w:type="spellStart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collections</w:t>
      </w:r>
      <w:proofErr w:type="spellEnd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 xml:space="preserve"> propostas. Para cada</w:t>
      </w:r>
      <w:r w:rsidR="00CA64A9" w:rsidRPr="008B4438">
        <w:rPr>
          <w:rStyle w:val="y2iqfc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collections</w:t>
      </w:r>
      <w:proofErr w:type="spellEnd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 xml:space="preserve"> apresente um exemplo no formato JSON.</w:t>
      </w:r>
      <w:bookmarkEnd w:id="12"/>
    </w:p>
    <w:p w14:paraId="677E1F3F" w14:textId="77777777" w:rsidR="00A35581" w:rsidRPr="008B4438" w:rsidRDefault="00A35581" w:rsidP="00A35581">
      <w:pPr>
        <w:rPr>
          <w:rFonts w:ascii="Arial" w:hAnsi="Arial" w:cs="Arial"/>
          <w:b/>
          <w:bCs/>
          <w:sz w:val="28"/>
          <w:szCs w:val="28"/>
        </w:rPr>
      </w:pPr>
    </w:p>
    <w:p w14:paraId="1801DB19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7FA14BCE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7F3BCE1E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BE69576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60A1719C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05CFD526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1A59C382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F48BA20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2DCB6A9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3C35D676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9557620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1FE4FB77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B39A468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392BA6B5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E1C27C5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3DE2955B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6A63A624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77F1088C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0D47BA85" w14:textId="384CD667" w:rsidR="00BA35A9" w:rsidRPr="008B4438" w:rsidRDefault="00BA35A9" w:rsidP="008B4438">
      <w:pPr>
        <w:pStyle w:val="Ttulo1"/>
        <w:numPr>
          <w:ilvl w:val="0"/>
          <w:numId w:val="6"/>
        </w:numPr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13" w:name="_Toc118752559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Considerações Finais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13"/>
    </w:p>
    <w:p w14:paraId="4573D8B6" w14:textId="77777777" w:rsidR="00A35581" w:rsidRPr="008B4438" w:rsidRDefault="00A35581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2EB2DC4" w14:textId="77777777" w:rsidR="00A35581" w:rsidRPr="008B4438" w:rsidRDefault="00A35581" w:rsidP="00A35581">
      <w:pPr>
        <w:rPr>
          <w:rFonts w:ascii="Arial" w:hAnsi="Arial" w:cs="Arial"/>
          <w:b/>
          <w:bCs/>
          <w:sz w:val="28"/>
          <w:szCs w:val="28"/>
        </w:rPr>
      </w:pPr>
    </w:p>
    <w:p w14:paraId="77272C1E" w14:textId="77777777" w:rsidR="00A35581" w:rsidRPr="008B4438" w:rsidRDefault="00A35581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BD01C1D" w14:textId="77777777" w:rsidR="00A35581" w:rsidRPr="008B4438" w:rsidRDefault="00A35581" w:rsidP="00A35581">
      <w:pPr>
        <w:rPr>
          <w:rFonts w:ascii="Arial" w:hAnsi="Arial" w:cs="Arial"/>
          <w:b/>
          <w:bCs/>
          <w:sz w:val="28"/>
          <w:szCs w:val="28"/>
        </w:rPr>
      </w:pPr>
    </w:p>
    <w:p w14:paraId="1FD7E54D" w14:textId="77777777" w:rsidR="00A35581" w:rsidRPr="008B4438" w:rsidRDefault="00A35581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4BE0B59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0433AE52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6ED98856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6628DDA0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3398DC1A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6B939CBC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69EDE0D6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108C7885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078EE0C7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36A0DED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A89D787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703CD87F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6A5E1906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1E3EC2D8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7D88353B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7567650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1583CD63" w14:textId="77777777" w:rsidR="00B15AFF" w:rsidRPr="008B4438" w:rsidRDefault="00B15AFF" w:rsidP="00A35581">
      <w:pPr>
        <w:rPr>
          <w:rFonts w:ascii="Arial" w:hAnsi="Arial" w:cs="Arial"/>
          <w:b/>
          <w:bCs/>
          <w:sz w:val="28"/>
          <w:szCs w:val="28"/>
        </w:rPr>
      </w:pPr>
    </w:p>
    <w:p w14:paraId="25F39F97" w14:textId="77777777" w:rsidR="00A35581" w:rsidRDefault="00A35581" w:rsidP="00A35581">
      <w:pPr>
        <w:rPr>
          <w:rFonts w:ascii="Arial" w:hAnsi="Arial" w:cs="Arial"/>
          <w:b/>
          <w:bCs/>
          <w:sz w:val="28"/>
          <w:szCs w:val="28"/>
        </w:rPr>
      </w:pPr>
    </w:p>
    <w:p w14:paraId="5E38044E" w14:textId="77777777" w:rsidR="008B4438" w:rsidRPr="008B4438" w:rsidRDefault="008B4438" w:rsidP="00A35581">
      <w:pPr>
        <w:rPr>
          <w:rFonts w:ascii="Arial" w:hAnsi="Arial" w:cs="Arial"/>
          <w:b/>
          <w:bCs/>
          <w:sz w:val="28"/>
          <w:szCs w:val="28"/>
        </w:rPr>
      </w:pPr>
    </w:p>
    <w:p w14:paraId="4E508F5E" w14:textId="76CA023C" w:rsidR="00CC6E5B" w:rsidRPr="008B4438" w:rsidRDefault="00BA35A9" w:rsidP="008B4438">
      <w:pPr>
        <w:pStyle w:val="Ttulo1"/>
        <w:spacing w:line="360" w:lineRule="auto"/>
        <w:rPr>
          <w:rStyle w:val="y2iqfc"/>
          <w:rFonts w:ascii="Arial" w:hAnsi="Arial" w:cs="Arial"/>
          <w:b/>
          <w:bCs/>
          <w:sz w:val="28"/>
          <w:szCs w:val="28"/>
        </w:rPr>
      </w:pPr>
      <w:bookmarkStart w:id="14" w:name="_Toc118752560"/>
      <w:r w:rsidRPr="008B4438">
        <w:rPr>
          <w:rStyle w:val="y2iqfc"/>
          <w:rFonts w:ascii="Arial" w:hAnsi="Arial" w:cs="Arial"/>
          <w:b/>
          <w:bCs/>
          <w:sz w:val="28"/>
          <w:szCs w:val="28"/>
        </w:rPr>
        <w:t>Bibliografia</w:t>
      </w:r>
      <w:r w:rsidR="006E6832">
        <w:rPr>
          <w:rStyle w:val="y2iqfc"/>
          <w:rFonts w:ascii="Arial" w:hAnsi="Arial" w:cs="Arial"/>
          <w:b/>
          <w:bCs/>
          <w:sz w:val="28"/>
          <w:szCs w:val="28"/>
        </w:rPr>
        <w:t>.</w:t>
      </w:r>
      <w:bookmarkEnd w:id="14"/>
    </w:p>
    <w:sectPr w:rsidR="00CC6E5B" w:rsidRPr="008B4438" w:rsidSect="00A50F36">
      <w:footerReference w:type="default" r:id="rId9"/>
      <w:pgSz w:w="12240" w:h="15840"/>
      <w:pgMar w:top="1701" w:right="1134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E4C1" w14:textId="77777777" w:rsidR="00452050" w:rsidRDefault="00452050" w:rsidP="00452050">
      <w:pPr>
        <w:spacing w:after="0" w:line="240" w:lineRule="auto"/>
      </w:pPr>
      <w:r>
        <w:separator/>
      </w:r>
    </w:p>
  </w:endnote>
  <w:endnote w:type="continuationSeparator" w:id="0">
    <w:p w14:paraId="30D0104C" w14:textId="77777777" w:rsidR="00452050" w:rsidRDefault="00452050" w:rsidP="0045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C7C6" w14:textId="55FAA4E2" w:rsidR="00FD7C6C" w:rsidRDefault="00FD7C6C">
    <w:pPr>
      <w:pStyle w:val="Rodap"/>
      <w:jc w:val="right"/>
    </w:pPr>
  </w:p>
  <w:p w14:paraId="68CA6A5E" w14:textId="77777777" w:rsidR="00A27C35" w:rsidRPr="00FD7C6C" w:rsidRDefault="00A27C35" w:rsidP="00FD7C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048559"/>
      <w:docPartObj>
        <w:docPartGallery w:val="Page Numbers (Bottom of Page)"/>
        <w:docPartUnique/>
      </w:docPartObj>
    </w:sdtPr>
    <w:sdtContent>
      <w:p w14:paraId="2AEE6C72" w14:textId="77777777" w:rsidR="00FD7C6C" w:rsidRDefault="00FD7C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C31A9F" w14:textId="77777777" w:rsidR="00FD7C6C" w:rsidRPr="00FD7C6C" w:rsidRDefault="00FD7C6C" w:rsidP="00FD7C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F625" w14:textId="77777777" w:rsidR="00452050" w:rsidRDefault="00452050" w:rsidP="00452050">
      <w:pPr>
        <w:spacing w:after="0" w:line="240" w:lineRule="auto"/>
      </w:pPr>
      <w:r>
        <w:separator/>
      </w:r>
    </w:p>
  </w:footnote>
  <w:footnote w:type="continuationSeparator" w:id="0">
    <w:p w14:paraId="776F603A" w14:textId="77777777" w:rsidR="00452050" w:rsidRDefault="00452050" w:rsidP="00452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76F"/>
    <w:multiLevelType w:val="hybridMultilevel"/>
    <w:tmpl w:val="84DEDE7A"/>
    <w:lvl w:ilvl="0" w:tplc="5B0422B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000C"/>
    <w:multiLevelType w:val="hybridMultilevel"/>
    <w:tmpl w:val="E4AE7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2A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9B7A08"/>
    <w:multiLevelType w:val="hybridMultilevel"/>
    <w:tmpl w:val="3BDA8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B6F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3A71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DC59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1C70AD"/>
    <w:multiLevelType w:val="hybridMultilevel"/>
    <w:tmpl w:val="EFDE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51C64"/>
    <w:multiLevelType w:val="hybridMultilevel"/>
    <w:tmpl w:val="782CABF0"/>
    <w:lvl w:ilvl="0" w:tplc="964ED7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700027">
    <w:abstractNumId w:val="0"/>
  </w:num>
  <w:num w:numId="2" w16cid:durableId="569463455">
    <w:abstractNumId w:val="7"/>
  </w:num>
  <w:num w:numId="3" w16cid:durableId="365300851">
    <w:abstractNumId w:val="8"/>
  </w:num>
  <w:num w:numId="4" w16cid:durableId="1563708949">
    <w:abstractNumId w:val="3"/>
  </w:num>
  <w:num w:numId="5" w16cid:durableId="942106597">
    <w:abstractNumId w:val="1"/>
  </w:num>
  <w:num w:numId="6" w16cid:durableId="178087121">
    <w:abstractNumId w:val="5"/>
  </w:num>
  <w:num w:numId="7" w16cid:durableId="1826362538">
    <w:abstractNumId w:val="6"/>
  </w:num>
  <w:num w:numId="8" w16cid:durableId="1188520918">
    <w:abstractNumId w:val="4"/>
  </w:num>
  <w:num w:numId="9" w16cid:durableId="97972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1"/>
    <w:rsid w:val="00025CE1"/>
    <w:rsid w:val="00057DCB"/>
    <w:rsid w:val="00083D8F"/>
    <w:rsid w:val="001010B8"/>
    <w:rsid w:val="00115D25"/>
    <w:rsid w:val="001943F1"/>
    <w:rsid w:val="002503AC"/>
    <w:rsid w:val="002F4DA5"/>
    <w:rsid w:val="00302033"/>
    <w:rsid w:val="00303A7A"/>
    <w:rsid w:val="003544AD"/>
    <w:rsid w:val="00392335"/>
    <w:rsid w:val="00394292"/>
    <w:rsid w:val="003D1E4B"/>
    <w:rsid w:val="003F47AF"/>
    <w:rsid w:val="00405328"/>
    <w:rsid w:val="00415DE3"/>
    <w:rsid w:val="0042127D"/>
    <w:rsid w:val="00452050"/>
    <w:rsid w:val="00474E5E"/>
    <w:rsid w:val="004832A8"/>
    <w:rsid w:val="004C74DC"/>
    <w:rsid w:val="0052113B"/>
    <w:rsid w:val="0057790B"/>
    <w:rsid w:val="005D7775"/>
    <w:rsid w:val="00637B8F"/>
    <w:rsid w:val="00684AAE"/>
    <w:rsid w:val="006851C1"/>
    <w:rsid w:val="00685D3A"/>
    <w:rsid w:val="006B15F2"/>
    <w:rsid w:val="006B7B64"/>
    <w:rsid w:val="006E6832"/>
    <w:rsid w:val="006F45C1"/>
    <w:rsid w:val="00733D52"/>
    <w:rsid w:val="007660C6"/>
    <w:rsid w:val="007C2A9F"/>
    <w:rsid w:val="007D0529"/>
    <w:rsid w:val="007E3E41"/>
    <w:rsid w:val="00842357"/>
    <w:rsid w:val="00851B16"/>
    <w:rsid w:val="00864664"/>
    <w:rsid w:val="008678C1"/>
    <w:rsid w:val="00895B2B"/>
    <w:rsid w:val="008B4438"/>
    <w:rsid w:val="008D3B09"/>
    <w:rsid w:val="009043F1"/>
    <w:rsid w:val="00952C5E"/>
    <w:rsid w:val="00970119"/>
    <w:rsid w:val="009C6BD8"/>
    <w:rsid w:val="00A27C35"/>
    <w:rsid w:val="00A35581"/>
    <w:rsid w:val="00A4332F"/>
    <w:rsid w:val="00A50F36"/>
    <w:rsid w:val="00A81D04"/>
    <w:rsid w:val="00AB020E"/>
    <w:rsid w:val="00AC4857"/>
    <w:rsid w:val="00AD186E"/>
    <w:rsid w:val="00AE4BA9"/>
    <w:rsid w:val="00AF66D9"/>
    <w:rsid w:val="00B03EBA"/>
    <w:rsid w:val="00B15AFF"/>
    <w:rsid w:val="00B30660"/>
    <w:rsid w:val="00B51127"/>
    <w:rsid w:val="00B51E53"/>
    <w:rsid w:val="00BA35A9"/>
    <w:rsid w:val="00BC7B47"/>
    <w:rsid w:val="00C259F5"/>
    <w:rsid w:val="00C67855"/>
    <w:rsid w:val="00C7320F"/>
    <w:rsid w:val="00CA64A9"/>
    <w:rsid w:val="00CC6E5B"/>
    <w:rsid w:val="00CC7BE6"/>
    <w:rsid w:val="00CE3739"/>
    <w:rsid w:val="00D552D2"/>
    <w:rsid w:val="00DA7C5E"/>
    <w:rsid w:val="00E22759"/>
    <w:rsid w:val="00E23F44"/>
    <w:rsid w:val="00E35B4C"/>
    <w:rsid w:val="00E916B4"/>
    <w:rsid w:val="00EF1948"/>
    <w:rsid w:val="00F05798"/>
    <w:rsid w:val="00F0606B"/>
    <w:rsid w:val="00F51D6F"/>
    <w:rsid w:val="00F855DD"/>
    <w:rsid w:val="00FD6AB0"/>
    <w:rsid w:val="00FD7455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E88B3"/>
  <w15:chartTrackingRefBased/>
  <w15:docId w15:val="{EA59A917-1123-456A-B39C-2FE0E0FC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2F"/>
  </w:style>
  <w:style w:type="paragraph" w:styleId="Ttulo1">
    <w:name w:val="heading 1"/>
    <w:basedOn w:val="Normal"/>
    <w:next w:val="Normal"/>
    <w:link w:val="Ttulo1Char"/>
    <w:uiPriority w:val="9"/>
    <w:qFormat/>
    <w:rsid w:val="00BA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92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5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923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9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233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y2iqfc">
    <w:name w:val="y2iqfc"/>
    <w:basedOn w:val="Fontepargpadro"/>
    <w:rsid w:val="00AB020E"/>
  </w:style>
  <w:style w:type="character" w:styleId="Hyperlink">
    <w:name w:val="Hyperlink"/>
    <w:basedOn w:val="Fontepargpadro"/>
    <w:uiPriority w:val="99"/>
    <w:unhideWhenUsed/>
    <w:rsid w:val="00733D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3D5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A35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2A9F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35A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212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127D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45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2050"/>
  </w:style>
  <w:style w:type="paragraph" w:styleId="Rodap">
    <w:name w:val="footer"/>
    <w:basedOn w:val="Normal"/>
    <w:link w:val="RodapChar"/>
    <w:uiPriority w:val="99"/>
    <w:unhideWhenUsed/>
    <w:rsid w:val="0045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614D-9D0D-46CD-890A-06B92141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</dc:creator>
  <cp:keywords/>
  <dc:description/>
  <cp:lastModifiedBy>Rodolfo Moreno</cp:lastModifiedBy>
  <cp:revision>2</cp:revision>
  <cp:lastPrinted>2022-09-15T19:58:00Z</cp:lastPrinted>
  <dcterms:created xsi:type="dcterms:W3CDTF">2022-11-08T01:34:00Z</dcterms:created>
  <dcterms:modified xsi:type="dcterms:W3CDTF">2022-11-08T01:34:00Z</dcterms:modified>
</cp:coreProperties>
</file>