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5117"/>
        <w:gridCol w:w="1495"/>
      </w:tblGrid>
      <w:tr w:rsidR="003E1A69" w:rsidRPr="00C031B8" w:rsidTr="00AD1AD1">
        <w:trPr>
          <w:trHeight w:val="1407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C031B8" w:rsidRDefault="008F1007" w:rsidP="00E45C53">
            <w:pPr>
              <w:spacing w:after="0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F7167A3" wp14:editId="2948A36A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C031B8" w:rsidRDefault="00AA6CB8" w:rsidP="002776B8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Prosit 2</w:t>
            </w:r>
            <w:r w:rsidR="00E0498B"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3E1A69"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D84284"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D84284" w:rsidRPr="00C031B8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C031B8" w:rsidRDefault="003E1A69" w:rsidP="00E45C53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378D7" w:rsidRPr="00C031B8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36BDA" w:rsidRPr="00C031B8" w:rsidRDefault="00536BDA" w:rsidP="00536BDA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b/>
          <w:sz w:val="28"/>
          <w:szCs w:val="24"/>
          <w:u w:val="single"/>
        </w:rPr>
      </w:pPr>
      <w:r w:rsidRPr="00C031B8">
        <w:rPr>
          <w:rFonts w:asciiTheme="majorBidi" w:hAnsiTheme="majorBidi" w:cstheme="majorBidi"/>
          <w:b/>
          <w:sz w:val="32"/>
          <w:u w:val="single"/>
        </w:rPr>
        <w:t>« TuniProd » Gestion de magasins</w:t>
      </w:r>
      <w:r w:rsidRPr="00C031B8">
        <w:rPr>
          <w:rFonts w:asciiTheme="majorBidi" w:hAnsiTheme="majorBidi" w:cstheme="majorBidi"/>
          <w:b/>
          <w:sz w:val="32"/>
        </w:rPr>
        <w:t xml:space="preserve"> </w:t>
      </w:r>
    </w:p>
    <w:p w:rsidR="002776B8" w:rsidRPr="00C031B8" w:rsidRDefault="002776B8" w:rsidP="00053ADF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E731F" w:rsidRPr="00C031B8" w:rsidRDefault="000A120E" w:rsidP="00563696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Dans le cadre de l’</w:t>
      </w:r>
      <w:r w:rsidR="00861355" w:rsidRPr="00C031B8">
        <w:rPr>
          <w:rFonts w:asciiTheme="majorBidi" w:hAnsiTheme="majorBidi" w:cstheme="majorBidi"/>
          <w:sz w:val="24"/>
          <w:szCs w:val="24"/>
        </w:rPr>
        <w:t>amélioration</w:t>
      </w:r>
      <w:r w:rsidRPr="00C031B8">
        <w:rPr>
          <w:rFonts w:asciiTheme="majorBidi" w:hAnsiTheme="majorBidi" w:cstheme="majorBidi"/>
          <w:sz w:val="24"/>
          <w:szCs w:val="24"/>
        </w:rPr>
        <w:t xml:space="preserve"> du programme sur </w:t>
      </w:r>
      <w:r w:rsidR="00861355" w:rsidRPr="00C031B8">
        <w:rPr>
          <w:rFonts w:asciiTheme="majorBidi" w:hAnsiTheme="majorBidi" w:cstheme="majorBidi"/>
          <w:sz w:val="24"/>
          <w:szCs w:val="24"/>
        </w:rPr>
        <w:t>lequel</w:t>
      </w:r>
      <w:r w:rsidRPr="00C031B8">
        <w:rPr>
          <w:rFonts w:asciiTheme="majorBidi" w:hAnsiTheme="majorBidi" w:cstheme="majorBidi"/>
          <w:sz w:val="24"/>
          <w:szCs w:val="24"/>
        </w:rPr>
        <w:t xml:space="preserve"> vous </w:t>
      </w:r>
      <w:r w:rsidR="00861355" w:rsidRPr="00C031B8">
        <w:rPr>
          <w:rFonts w:asciiTheme="majorBidi" w:hAnsiTheme="majorBidi" w:cstheme="majorBidi"/>
          <w:sz w:val="24"/>
          <w:szCs w:val="24"/>
        </w:rPr>
        <w:t>êtes</w:t>
      </w:r>
      <w:r w:rsidRPr="00C031B8">
        <w:rPr>
          <w:rFonts w:asciiTheme="majorBidi" w:hAnsiTheme="majorBidi" w:cstheme="majorBidi"/>
          <w:sz w:val="24"/>
          <w:szCs w:val="24"/>
        </w:rPr>
        <w:t xml:space="preserve"> affect</w:t>
      </w:r>
      <w:r w:rsidR="00536BDA" w:rsidRPr="00C031B8">
        <w:rPr>
          <w:rFonts w:asciiTheme="majorBidi" w:hAnsiTheme="majorBidi" w:cstheme="majorBidi"/>
          <w:sz w:val="24"/>
          <w:szCs w:val="24"/>
        </w:rPr>
        <w:t>és</w:t>
      </w:r>
      <w:r w:rsidRPr="00C031B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31B8">
        <w:rPr>
          <w:rFonts w:asciiTheme="majorBidi" w:hAnsiTheme="majorBidi" w:cstheme="majorBidi"/>
          <w:sz w:val="24"/>
          <w:szCs w:val="24"/>
        </w:rPr>
        <w:t xml:space="preserve">dans l’entreprise </w:t>
      </w:r>
      <w:r w:rsidR="00861355" w:rsidRPr="00C031B8">
        <w:rPr>
          <w:rFonts w:asciiTheme="majorBidi" w:hAnsiTheme="majorBidi" w:cstheme="majorBidi"/>
          <w:sz w:val="24"/>
          <w:szCs w:val="24"/>
        </w:rPr>
        <w:t>« TuniProd » et dans un souci constant d’adaptation aux besoins du c</w:t>
      </w:r>
      <w:r w:rsidR="00536BDA" w:rsidRPr="00C031B8">
        <w:rPr>
          <w:rFonts w:asciiTheme="majorBidi" w:hAnsiTheme="majorBidi" w:cstheme="majorBidi"/>
          <w:sz w:val="24"/>
          <w:szCs w:val="24"/>
        </w:rPr>
        <w:t xml:space="preserve">lient, vous </w:t>
      </w:r>
      <w:r w:rsidR="00AE731F" w:rsidRPr="00C031B8">
        <w:rPr>
          <w:rFonts w:asciiTheme="majorBidi" w:hAnsiTheme="majorBidi" w:cstheme="majorBidi"/>
          <w:sz w:val="24"/>
          <w:szCs w:val="24"/>
        </w:rPr>
        <w:t xml:space="preserve">êtes </w:t>
      </w:r>
      <w:r w:rsidR="00536BDA" w:rsidRPr="00C031B8">
        <w:rPr>
          <w:rFonts w:asciiTheme="majorBidi" w:hAnsiTheme="majorBidi" w:cstheme="majorBidi"/>
          <w:sz w:val="24"/>
          <w:szCs w:val="24"/>
        </w:rPr>
        <w:t>deman</w:t>
      </w:r>
      <w:r w:rsidR="00AE731F" w:rsidRPr="00C031B8">
        <w:rPr>
          <w:rFonts w:asciiTheme="majorBidi" w:hAnsiTheme="majorBidi" w:cstheme="majorBidi"/>
          <w:sz w:val="24"/>
          <w:szCs w:val="24"/>
        </w:rPr>
        <w:t>dés</w:t>
      </w:r>
      <w:r w:rsidR="00861355" w:rsidRPr="00C031B8">
        <w:rPr>
          <w:rFonts w:asciiTheme="majorBidi" w:hAnsiTheme="majorBidi" w:cstheme="majorBidi"/>
          <w:sz w:val="24"/>
          <w:szCs w:val="24"/>
        </w:rPr>
        <w:t xml:space="preserve"> de crée</w:t>
      </w:r>
      <w:r w:rsidR="00152B96" w:rsidRPr="00C031B8">
        <w:rPr>
          <w:rFonts w:asciiTheme="majorBidi" w:hAnsiTheme="majorBidi" w:cstheme="majorBidi"/>
          <w:sz w:val="24"/>
          <w:szCs w:val="24"/>
        </w:rPr>
        <w:t>r</w:t>
      </w:r>
      <w:r w:rsidR="00861355" w:rsidRPr="00C031B8">
        <w:rPr>
          <w:rFonts w:asciiTheme="majorBidi" w:hAnsiTheme="majorBidi" w:cstheme="majorBidi"/>
          <w:sz w:val="24"/>
          <w:szCs w:val="24"/>
        </w:rPr>
        <w:t xml:space="preserve"> un autre module afin de gérer les besoins </w:t>
      </w:r>
      <w:r w:rsidR="00563696" w:rsidRPr="00C031B8">
        <w:rPr>
          <w:rFonts w:asciiTheme="majorBidi" w:hAnsiTheme="majorBidi" w:cstheme="majorBidi"/>
          <w:sz w:val="24"/>
          <w:szCs w:val="24"/>
        </w:rPr>
        <w:t>des propriétaires des magasins</w:t>
      </w:r>
      <w:r w:rsidR="00AE731F" w:rsidRPr="00C031B8">
        <w:rPr>
          <w:rFonts w:asciiTheme="majorBidi" w:hAnsiTheme="majorBidi" w:cstheme="majorBidi"/>
          <w:sz w:val="24"/>
          <w:szCs w:val="24"/>
        </w:rPr>
        <w:t xml:space="preserve">. </w:t>
      </w:r>
    </w:p>
    <w:p w:rsidR="00861355" w:rsidRPr="00C031B8" w:rsidRDefault="00AE731F" w:rsidP="00563696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L</w:t>
      </w:r>
      <w:r w:rsidR="00861355" w:rsidRPr="00C031B8">
        <w:rPr>
          <w:rFonts w:asciiTheme="majorBidi" w:hAnsiTheme="majorBidi" w:cstheme="majorBidi"/>
          <w:sz w:val="24"/>
          <w:szCs w:val="24"/>
        </w:rPr>
        <w:t xml:space="preserve">es différentes caractéristiques d’un </w:t>
      </w:r>
      <w:r w:rsidR="00247241" w:rsidRPr="00C031B8">
        <w:rPr>
          <w:rFonts w:asciiTheme="majorBidi" w:hAnsiTheme="majorBidi" w:cstheme="majorBidi"/>
          <w:sz w:val="24"/>
          <w:szCs w:val="24"/>
        </w:rPr>
        <w:t>magasin :</w:t>
      </w:r>
    </w:p>
    <w:p w:rsidR="004D1AAC" w:rsidRPr="00C031B8" w:rsidRDefault="004D1AAC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 xml:space="preserve">Un identifiant </w:t>
      </w:r>
    </w:p>
    <w:p w:rsidR="004D1AAC" w:rsidRPr="00C031B8" w:rsidRDefault="004D1AAC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Une adresse</w:t>
      </w:r>
    </w:p>
    <w:p w:rsidR="00152B96" w:rsidRPr="00C031B8" w:rsidRDefault="00152B96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Capacité du magasin</w:t>
      </w:r>
    </w:p>
    <w:p w:rsidR="00AE731F" w:rsidRPr="00C031B8" w:rsidRDefault="001029A5" w:rsidP="00AE731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Un ensemble</w:t>
      </w:r>
      <w:r w:rsidR="00AE731F" w:rsidRPr="00C031B8">
        <w:rPr>
          <w:rFonts w:asciiTheme="majorBidi" w:hAnsiTheme="majorBidi" w:cstheme="majorBidi"/>
          <w:sz w:val="24"/>
          <w:szCs w:val="24"/>
        </w:rPr>
        <w:t xml:space="preserve"> de produits</w:t>
      </w:r>
    </w:p>
    <w:p w:rsidR="00AD7E48" w:rsidRPr="00C031B8" w:rsidRDefault="00AD7E48" w:rsidP="00F27AC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D7E48" w:rsidRPr="00C031B8" w:rsidRDefault="00AD7E48" w:rsidP="00AD7E48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 xml:space="preserve">Le module doit permettre aux propriétaires des magasins en premier lieu d’ajouter un nouveau produit au magasin, tout en prenant en considération </w:t>
      </w:r>
      <w:r w:rsidR="00152B96" w:rsidRPr="00C031B8">
        <w:rPr>
          <w:rFonts w:asciiTheme="majorBidi" w:hAnsiTheme="majorBidi" w:cstheme="majorBidi"/>
          <w:sz w:val="24"/>
          <w:szCs w:val="24"/>
        </w:rPr>
        <w:t>qu’un magasin peut contenir au maximum 50 produits.</w:t>
      </w:r>
    </w:p>
    <w:p w:rsidR="00AD7E48" w:rsidRPr="00C031B8" w:rsidRDefault="00D71083" w:rsidP="00D7108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>Vous êtes aussi demandés d’a</w:t>
      </w:r>
      <w:r w:rsidR="00AD7E48" w:rsidRPr="00C031B8">
        <w:rPr>
          <w:rFonts w:asciiTheme="majorBidi" w:hAnsiTheme="majorBidi" w:cstheme="majorBidi"/>
          <w:sz w:val="24"/>
          <w:szCs w:val="24"/>
        </w:rPr>
        <w:t>fficher les caractéristiques du magas</w:t>
      </w:r>
      <w:r w:rsidR="000561C2" w:rsidRPr="00C031B8">
        <w:rPr>
          <w:rFonts w:asciiTheme="majorBidi" w:hAnsiTheme="majorBidi" w:cstheme="majorBidi"/>
          <w:sz w:val="24"/>
          <w:szCs w:val="24"/>
        </w:rPr>
        <w:t>in, et le</w:t>
      </w:r>
      <w:r w:rsidR="00E6310D" w:rsidRPr="00C031B8">
        <w:rPr>
          <w:rFonts w:asciiTheme="majorBidi" w:hAnsiTheme="majorBidi" w:cstheme="majorBidi"/>
          <w:sz w:val="24"/>
          <w:szCs w:val="24"/>
        </w:rPr>
        <w:t xml:space="preserve"> nom</w:t>
      </w:r>
      <w:r w:rsidR="00152B96" w:rsidRPr="00C031B8">
        <w:rPr>
          <w:rFonts w:asciiTheme="majorBidi" w:hAnsiTheme="majorBidi" w:cstheme="majorBidi"/>
          <w:sz w:val="24"/>
          <w:szCs w:val="24"/>
        </w:rPr>
        <w:t xml:space="preserve"> et</w:t>
      </w:r>
      <w:r w:rsidR="000561C2" w:rsidRPr="00C031B8">
        <w:rPr>
          <w:rFonts w:asciiTheme="majorBidi" w:hAnsiTheme="majorBidi" w:cstheme="majorBidi"/>
          <w:sz w:val="24"/>
          <w:szCs w:val="24"/>
        </w:rPr>
        <w:t xml:space="preserve"> le</w:t>
      </w:r>
      <w:r w:rsidR="00152B96" w:rsidRPr="00C031B8">
        <w:rPr>
          <w:rFonts w:asciiTheme="majorBidi" w:hAnsiTheme="majorBidi" w:cstheme="majorBidi"/>
          <w:sz w:val="24"/>
          <w:szCs w:val="24"/>
        </w:rPr>
        <w:t xml:space="preserve"> prix de</w:t>
      </w:r>
      <w:r w:rsidR="000561C2" w:rsidRPr="00C031B8">
        <w:rPr>
          <w:rFonts w:asciiTheme="majorBidi" w:hAnsiTheme="majorBidi" w:cstheme="majorBidi"/>
          <w:sz w:val="24"/>
          <w:szCs w:val="24"/>
        </w:rPr>
        <w:t xml:space="preserve"> </w:t>
      </w:r>
      <w:r w:rsidR="00D5761F" w:rsidRPr="00C031B8">
        <w:rPr>
          <w:rFonts w:asciiTheme="majorBidi" w:hAnsiTheme="majorBidi" w:cstheme="majorBidi"/>
          <w:sz w:val="24"/>
          <w:szCs w:val="24"/>
        </w:rPr>
        <w:t>l’ensemble ses</w:t>
      </w:r>
      <w:r w:rsidR="00AD7E48" w:rsidRPr="00C031B8">
        <w:rPr>
          <w:rFonts w:asciiTheme="majorBidi" w:hAnsiTheme="majorBidi" w:cstheme="majorBidi"/>
          <w:sz w:val="24"/>
          <w:szCs w:val="24"/>
        </w:rPr>
        <w:t xml:space="preserve"> produit</w:t>
      </w:r>
      <w:r w:rsidR="00C064CE" w:rsidRPr="00C031B8">
        <w:rPr>
          <w:rFonts w:asciiTheme="majorBidi" w:hAnsiTheme="majorBidi" w:cstheme="majorBidi"/>
          <w:sz w:val="24"/>
          <w:szCs w:val="24"/>
        </w:rPr>
        <w:t>s.</w:t>
      </w:r>
      <w:r w:rsidR="00AD7E48" w:rsidRPr="00C031B8">
        <w:rPr>
          <w:rFonts w:asciiTheme="majorBidi" w:hAnsiTheme="majorBidi" w:cstheme="majorBidi"/>
          <w:strike/>
          <w:sz w:val="24"/>
          <w:szCs w:val="24"/>
        </w:rPr>
        <w:t xml:space="preserve"> </w:t>
      </w:r>
    </w:p>
    <w:p w:rsidR="00471C84" w:rsidRPr="00C031B8" w:rsidRDefault="00471C84" w:rsidP="00471C84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 xml:space="preserve">Afin de protéger </w:t>
      </w:r>
      <w:r w:rsidR="00D5761F" w:rsidRPr="00C031B8">
        <w:rPr>
          <w:rFonts w:asciiTheme="majorBidi" w:hAnsiTheme="majorBidi" w:cstheme="majorBidi"/>
          <w:sz w:val="24"/>
          <w:szCs w:val="24"/>
        </w:rPr>
        <w:t>les différentes caractéristiques</w:t>
      </w:r>
      <w:r w:rsidR="002E6865" w:rsidRPr="00C031B8">
        <w:rPr>
          <w:rFonts w:asciiTheme="majorBidi" w:hAnsiTheme="majorBidi" w:cstheme="majorBidi"/>
          <w:sz w:val="24"/>
          <w:szCs w:val="24"/>
        </w:rPr>
        <w:t xml:space="preserve"> des objets</w:t>
      </w:r>
      <w:r w:rsidRPr="00C031B8">
        <w:rPr>
          <w:rFonts w:asciiTheme="majorBidi" w:hAnsiTheme="majorBidi" w:cstheme="majorBidi"/>
          <w:sz w:val="24"/>
          <w:szCs w:val="24"/>
        </w:rPr>
        <w:t xml:space="preserve"> crées </w:t>
      </w:r>
      <w:r w:rsidR="0092724E" w:rsidRPr="00C031B8">
        <w:rPr>
          <w:rFonts w:asciiTheme="majorBidi" w:hAnsiTheme="majorBidi" w:cstheme="majorBidi"/>
          <w:sz w:val="24"/>
          <w:szCs w:val="24"/>
        </w:rPr>
        <w:t xml:space="preserve">votre </w:t>
      </w:r>
      <w:r w:rsidR="00611E23" w:rsidRPr="00C031B8">
        <w:rPr>
          <w:rFonts w:asciiTheme="majorBidi" w:hAnsiTheme="majorBidi" w:cstheme="majorBidi"/>
          <w:sz w:val="24"/>
          <w:szCs w:val="24"/>
        </w:rPr>
        <w:t>supérieur</w:t>
      </w:r>
      <w:r w:rsidR="0092724E" w:rsidRPr="00C031B8">
        <w:rPr>
          <w:rFonts w:asciiTheme="majorBidi" w:hAnsiTheme="majorBidi" w:cstheme="majorBidi"/>
          <w:sz w:val="24"/>
          <w:szCs w:val="24"/>
        </w:rPr>
        <w:t xml:space="preserve"> vous demande de </w:t>
      </w:r>
      <w:r w:rsidRPr="00C031B8">
        <w:rPr>
          <w:rFonts w:asciiTheme="majorBidi" w:hAnsiTheme="majorBidi" w:cstheme="majorBidi"/>
          <w:sz w:val="24"/>
          <w:szCs w:val="24"/>
        </w:rPr>
        <w:t>restreindre l’accès aux</w:t>
      </w:r>
      <w:r w:rsidR="0092724E" w:rsidRPr="00C031B8">
        <w:rPr>
          <w:rFonts w:asciiTheme="majorBidi" w:hAnsiTheme="majorBidi" w:cstheme="majorBidi"/>
          <w:sz w:val="24"/>
          <w:szCs w:val="24"/>
        </w:rPr>
        <w:t xml:space="preserve"> </w:t>
      </w:r>
      <w:r w:rsidR="00611E23" w:rsidRPr="00C031B8">
        <w:rPr>
          <w:rFonts w:asciiTheme="majorBidi" w:hAnsiTheme="majorBidi" w:cstheme="majorBidi"/>
          <w:sz w:val="24"/>
          <w:szCs w:val="24"/>
        </w:rPr>
        <w:t>attributs</w:t>
      </w:r>
      <w:r w:rsidR="0092724E" w:rsidRPr="00C031B8">
        <w:rPr>
          <w:rFonts w:asciiTheme="majorBidi" w:hAnsiTheme="majorBidi" w:cstheme="majorBidi"/>
          <w:sz w:val="24"/>
          <w:szCs w:val="24"/>
        </w:rPr>
        <w:t xml:space="preserve"> de la classe Produit</w:t>
      </w:r>
      <w:r w:rsidR="002E6865" w:rsidRPr="00C031B8">
        <w:rPr>
          <w:rFonts w:asciiTheme="majorBidi" w:hAnsiTheme="majorBidi" w:cstheme="majorBidi"/>
          <w:sz w:val="24"/>
          <w:szCs w:val="24"/>
        </w:rPr>
        <w:t xml:space="preserve"> en prenant en considération que le prix de ce dernier ne doit pas être négatif.</w:t>
      </w:r>
    </w:p>
    <w:p w:rsidR="00471C84" w:rsidRPr="00C031B8" w:rsidRDefault="00471C84" w:rsidP="00B01B38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t xml:space="preserve">Ensuite il vous suggère d’organiser le code en des différents packages avec le nom </w:t>
      </w:r>
      <w:r w:rsidR="00B01B38" w:rsidRPr="00C031B8">
        <w:rPr>
          <w:rFonts w:asciiTheme="majorBidi" w:hAnsiTheme="majorBidi" w:cstheme="majorBidi"/>
          <w:sz w:val="24"/>
          <w:szCs w:val="24"/>
        </w:rPr>
        <w:t>commençant par</w:t>
      </w:r>
      <w:r w:rsidRPr="00C031B8">
        <w:rPr>
          <w:rFonts w:asciiTheme="majorBidi" w:hAnsiTheme="majorBidi" w:cstheme="majorBidi"/>
          <w:sz w:val="24"/>
          <w:szCs w:val="24"/>
        </w:rPr>
        <w:t xml:space="preserve"> « tn.tuniprob.gestionmagasin».</w:t>
      </w:r>
    </w:p>
    <w:p w:rsidR="00674F3C" w:rsidRPr="00C031B8" w:rsidRDefault="00674F3C" w:rsidP="00B01B38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Theme="majorBidi" w:hAnsiTheme="majorBidi" w:cstheme="majorBidi"/>
          <w:sz w:val="24"/>
          <w:szCs w:val="24"/>
        </w:rPr>
      </w:pPr>
      <w:r w:rsidRPr="00C031B8">
        <w:rPr>
          <w:rFonts w:asciiTheme="majorBidi" w:hAnsiTheme="majorBidi" w:cstheme="majorBidi"/>
          <w:sz w:val="24"/>
          <w:szCs w:val="24"/>
        </w:rPr>
        <w:lastRenderedPageBreak/>
        <w:t xml:space="preserve">Finalement le programme doit permettre à son propriétaire de savoir le nombre </w:t>
      </w:r>
      <w:r w:rsidR="00AE731F" w:rsidRPr="00C031B8">
        <w:rPr>
          <w:rFonts w:asciiTheme="majorBidi" w:hAnsiTheme="majorBidi" w:cstheme="majorBidi"/>
          <w:sz w:val="24"/>
          <w:szCs w:val="24"/>
        </w:rPr>
        <w:t>total</w:t>
      </w:r>
      <w:r w:rsidRPr="00C031B8">
        <w:rPr>
          <w:rFonts w:asciiTheme="majorBidi" w:hAnsiTheme="majorBidi" w:cstheme="majorBidi"/>
          <w:sz w:val="24"/>
          <w:szCs w:val="24"/>
        </w:rPr>
        <w:t xml:space="preserve"> de tous les produits</w:t>
      </w:r>
    </w:p>
    <w:sectPr w:rsidR="00674F3C" w:rsidRPr="00C031B8" w:rsidSect="00D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55F"/>
    <w:multiLevelType w:val="hybridMultilevel"/>
    <w:tmpl w:val="7F4276E4"/>
    <w:lvl w:ilvl="0" w:tplc="8DA8FA3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9E9"/>
    <w:multiLevelType w:val="hybridMultilevel"/>
    <w:tmpl w:val="A7BA3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113DF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42613EED"/>
    <w:multiLevelType w:val="hybridMultilevel"/>
    <w:tmpl w:val="A71416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235D5"/>
    <w:multiLevelType w:val="hybridMultilevel"/>
    <w:tmpl w:val="E86CFCA0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B8B5921"/>
    <w:multiLevelType w:val="hybridMultilevel"/>
    <w:tmpl w:val="EA206D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F490FF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7A2C4435"/>
    <w:multiLevelType w:val="hybridMultilevel"/>
    <w:tmpl w:val="C67628E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62201"/>
    <w:rsid w:val="00053ADF"/>
    <w:rsid w:val="000561C2"/>
    <w:rsid w:val="000A120E"/>
    <w:rsid w:val="000A3A79"/>
    <w:rsid w:val="000B3627"/>
    <w:rsid w:val="001029A5"/>
    <w:rsid w:val="00143AA1"/>
    <w:rsid w:val="00152B96"/>
    <w:rsid w:val="00160E01"/>
    <w:rsid w:val="00190AFF"/>
    <w:rsid w:val="001F2462"/>
    <w:rsid w:val="001F74EA"/>
    <w:rsid w:val="00247241"/>
    <w:rsid w:val="00273586"/>
    <w:rsid w:val="002776B8"/>
    <w:rsid w:val="002A7C59"/>
    <w:rsid w:val="002C487C"/>
    <w:rsid w:val="002D530F"/>
    <w:rsid w:val="002E6865"/>
    <w:rsid w:val="002F2AA9"/>
    <w:rsid w:val="00340D03"/>
    <w:rsid w:val="00362331"/>
    <w:rsid w:val="00393947"/>
    <w:rsid w:val="003E1A69"/>
    <w:rsid w:val="003E2155"/>
    <w:rsid w:val="003F3710"/>
    <w:rsid w:val="00400356"/>
    <w:rsid w:val="00420C89"/>
    <w:rsid w:val="00420EB4"/>
    <w:rsid w:val="00454B0A"/>
    <w:rsid w:val="00471C84"/>
    <w:rsid w:val="004A5475"/>
    <w:rsid w:val="004D1AAC"/>
    <w:rsid w:val="004D4729"/>
    <w:rsid w:val="00511496"/>
    <w:rsid w:val="00536BDA"/>
    <w:rsid w:val="00563696"/>
    <w:rsid w:val="005C5E19"/>
    <w:rsid w:val="005E5CBB"/>
    <w:rsid w:val="005F1118"/>
    <w:rsid w:val="00611E23"/>
    <w:rsid w:val="0066689A"/>
    <w:rsid w:val="00674F3C"/>
    <w:rsid w:val="00682CC6"/>
    <w:rsid w:val="00683936"/>
    <w:rsid w:val="006867C3"/>
    <w:rsid w:val="0069312E"/>
    <w:rsid w:val="006A4F55"/>
    <w:rsid w:val="006D3710"/>
    <w:rsid w:val="006E2F8D"/>
    <w:rsid w:val="006F4924"/>
    <w:rsid w:val="00703EF8"/>
    <w:rsid w:val="007575A0"/>
    <w:rsid w:val="007F7323"/>
    <w:rsid w:val="00800069"/>
    <w:rsid w:val="00825B04"/>
    <w:rsid w:val="0085397C"/>
    <w:rsid w:val="00861355"/>
    <w:rsid w:val="008842A6"/>
    <w:rsid w:val="008C0B74"/>
    <w:rsid w:val="008C242E"/>
    <w:rsid w:val="008E2F08"/>
    <w:rsid w:val="008F1007"/>
    <w:rsid w:val="009062EE"/>
    <w:rsid w:val="009269C6"/>
    <w:rsid w:val="0092724E"/>
    <w:rsid w:val="00934840"/>
    <w:rsid w:val="00947195"/>
    <w:rsid w:val="00964C16"/>
    <w:rsid w:val="00984CBC"/>
    <w:rsid w:val="009D21AF"/>
    <w:rsid w:val="009F19B0"/>
    <w:rsid w:val="00A005A2"/>
    <w:rsid w:val="00A13BF2"/>
    <w:rsid w:val="00A26C24"/>
    <w:rsid w:val="00A32C03"/>
    <w:rsid w:val="00A559A4"/>
    <w:rsid w:val="00A6137E"/>
    <w:rsid w:val="00A94176"/>
    <w:rsid w:val="00AA5754"/>
    <w:rsid w:val="00AA6CB8"/>
    <w:rsid w:val="00AC36F5"/>
    <w:rsid w:val="00AD1AD1"/>
    <w:rsid w:val="00AD7E48"/>
    <w:rsid w:val="00AE1506"/>
    <w:rsid w:val="00AE731F"/>
    <w:rsid w:val="00B01B38"/>
    <w:rsid w:val="00B02F93"/>
    <w:rsid w:val="00B15C42"/>
    <w:rsid w:val="00B20248"/>
    <w:rsid w:val="00B306C1"/>
    <w:rsid w:val="00B73CBA"/>
    <w:rsid w:val="00B76FB5"/>
    <w:rsid w:val="00BC586C"/>
    <w:rsid w:val="00BD08A3"/>
    <w:rsid w:val="00C031B8"/>
    <w:rsid w:val="00C064CE"/>
    <w:rsid w:val="00C96EE5"/>
    <w:rsid w:val="00CA7748"/>
    <w:rsid w:val="00CB5B15"/>
    <w:rsid w:val="00D51741"/>
    <w:rsid w:val="00D5761F"/>
    <w:rsid w:val="00D667E1"/>
    <w:rsid w:val="00D71083"/>
    <w:rsid w:val="00D84284"/>
    <w:rsid w:val="00DC7998"/>
    <w:rsid w:val="00DD351B"/>
    <w:rsid w:val="00E0498B"/>
    <w:rsid w:val="00E07FA7"/>
    <w:rsid w:val="00E54485"/>
    <w:rsid w:val="00E6310D"/>
    <w:rsid w:val="00F27ACD"/>
    <w:rsid w:val="00F378D7"/>
    <w:rsid w:val="00F462DE"/>
    <w:rsid w:val="00F5293F"/>
    <w:rsid w:val="00F56418"/>
    <w:rsid w:val="00F60040"/>
    <w:rsid w:val="00F62201"/>
    <w:rsid w:val="00F80AEE"/>
    <w:rsid w:val="00F81A27"/>
    <w:rsid w:val="00FA6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8CAB-F8A9-462A-8951-C733FD8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273586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Mehdi Attia</cp:lastModifiedBy>
  <cp:revision>17</cp:revision>
  <dcterms:created xsi:type="dcterms:W3CDTF">2014-09-21T16:38:00Z</dcterms:created>
  <dcterms:modified xsi:type="dcterms:W3CDTF">2016-09-02T10:19:00Z</dcterms:modified>
</cp:coreProperties>
</file>