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Legal Checklist — Be Electric CMMS</w:t>
      </w:r>
    </w:p>
    <w:p>
      <w:r>
        <w:t xml:space="preserve">Pre-release checklist for </w:t>
      </w:r>
      <w:r>
        <w:rPr>
          <w:b/>
        </w:rPr>
        <w:t>Be Electric Requestor</w:t>
      </w:r>
      <w:r>
        <w:t xml:space="preserve"> (and </w:t>
      </w:r>
      <w:r>
        <w:rPr>
          <w:b/>
        </w:rPr>
        <w:t>Be Electric Tech</w:t>
      </w:r>
      <w:r>
        <w:t>) App Store / Play Store submission. Combines legal publishing, production configuration, website setup, and App Store compliance review.</w:t>
      </w:r>
    </w:p>
    <w:p>
      <w:r>
        <w:rPr>
          <w:b/>
        </w:rPr>
        <w:t>Last updated:</w:t>
      </w:r>
      <w:r>
        <w:t xml:space="preserve"> [INSERT DATE]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 A — Production configuration</w:t>
      </w:r>
    </w:p>
    <w:p>
      <w:pPr>
        <w:pStyle w:val="Heading3"/>
      </w:pPr>
      <w:r>
        <w:t>Required `--dart-define` values (release builds)</w:t>
      </w:r>
    </w:p>
    <w:p>
      <w:r>
        <w:t xml:space="preserve">From </w:t>
      </w:r>
      <w:r>
        <w:rPr>
          <w:rFonts w:ascii="Courier New" w:hAnsi="Courier New"/>
        </w:rPr>
        <w:t>packages/cmms_core/lib/config/app_config.dart</w:t>
      </w:r>
      <w:r>
        <w:t xml:space="preserve"> and </w:t>
      </w:r>
      <w:r>
        <w:rPr>
          <w:rFonts w:ascii="Courier New" w:hAnsi="Courier New"/>
        </w:rPr>
        <w:t>scripts/defines.production.json.example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Define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Example placeholder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Used for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urier New" w:hAnsi="Courier New"/>
              </w:rPr>
              <w:t>SUPABASE_URL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</w:rPr>
              <w:t>https://YOUR_PROJECT_REF.supabase.co</w:t>
            </w:r>
          </w:p>
        </w:tc>
        <w:tc>
          <w:tcPr>
            <w:tcW w:type="dxa" w:w="2340"/>
          </w:tcPr>
          <w:p>
            <w:r/>
            <w:r>
              <w:t>Backend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urier New" w:hAnsi="Courier New"/>
              </w:rPr>
              <w:t>SUPABASE_ANON_KEY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2340"/>
          </w:tcPr>
          <w:p>
            <w:r/>
            <w:r>
              <w:t>*(from Supabase Dashboard)*</w:t>
            </w:r>
          </w:p>
        </w:tc>
        <w:tc>
          <w:tcPr>
            <w:tcW w:type="dxa" w:w="2340"/>
          </w:tcPr>
          <w:p>
            <w:r/>
            <w:r>
              <w:t>Backend auth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urier New" w:hAnsi="Courier New"/>
              </w:rPr>
              <w:t>PRIVACY_POLICY_URL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</w:rPr>
              <w:t>https://www.be-maintain.com/privacy</w:t>
            </w:r>
          </w:p>
        </w:tc>
        <w:tc>
          <w:tcPr>
            <w:tcW w:type="dxa" w:w="2340"/>
          </w:tcPr>
          <w:p>
            <w:r/>
            <w:r>
              <w:t>Login, Profile, App Store Connect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urier New" w:hAnsi="Courier New"/>
              </w:rPr>
              <w:t>SUPPORT_URL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</w:rPr>
              <w:t>https://www.be-maintain.com/support</w:t>
            </w:r>
          </w:p>
        </w:tc>
        <w:tc>
          <w:tcPr>
            <w:tcW w:type="dxa" w:w="2340"/>
          </w:tcPr>
          <w:p>
            <w:r/>
            <w:r>
              <w:t>Profile, App Store Connect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urier New" w:hAnsi="Courier New"/>
              </w:rPr>
              <w:t>SUPPORT_EMAIL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</w:rPr>
              <w:t>support@be-maintain.com</w:t>
            </w:r>
          </w:p>
        </w:tc>
        <w:tc>
          <w:tcPr>
            <w:tcW w:type="dxa" w:w="2340"/>
          </w:tcPr>
          <w:p>
            <w:r/>
            <w:r>
              <w:t>Login footer, deletion mailto, App Store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urier New" w:hAnsi="Courier New"/>
              </w:rPr>
              <w:t>TERMS_OF_SERVICE_URL</w:t>
            </w:r>
          </w:p>
        </w:tc>
        <w:tc>
          <w:tcPr>
            <w:tcW w:type="dxa" w:w="2340"/>
          </w:tcPr>
          <w:p>
            <w:r/>
            <w:r>
              <w:t>Recommended</w:t>
            </w:r>
          </w:p>
        </w:tc>
        <w:tc>
          <w:tcPr>
            <w:tcW w:type="dxa" w:w="2340"/>
          </w:tcPr>
          <w:p>
            <w:r/>
            <w:r>
              <w:rPr>
                <w:rFonts w:ascii="Courier New" w:hAnsi="Courier New"/>
              </w:rPr>
              <w:t>https://www.be-maintain.com/terms</w:t>
            </w:r>
          </w:p>
        </w:tc>
        <w:tc>
          <w:tcPr>
            <w:tcW w:type="dxa" w:w="2340"/>
          </w:tcPr>
          <w:p>
            <w:r/>
            <w:r>
              <w:t>Login, Profile (optional for bootstrap validation)</w:t>
            </w:r>
          </w:p>
        </w:tc>
      </w:tr>
    </w:tbl>
    <w:p/>
    <w:p>
      <w:pPr>
        <w:pStyle w:val="Heading3"/>
      </w:pPr>
      <w:r>
        <w:t>Recommended published URLs (placeholders)</w:t>
      </w:r>
    </w:p>
    <w:p>
      <w:r>
        <w:t xml:space="preserve">Replace </w:t>
      </w:r>
      <w:r>
        <w:rPr>
          <w:rFonts w:ascii="Courier New" w:hAnsi="Courier New"/>
        </w:rPr>
        <w:t>be-maintain.com</w:t>
      </w:r>
      <w:r>
        <w:t xml:space="preserve"> with your production domain before release:</w:t>
      </w:r>
    </w:p>
    <w:p>
      <w:r>
        <w:t>```</w:t>
      </w:r>
    </w:p>
    <w:p>
      <w:r>
        <w:t>PRIVACY_POLICY_URL=https://www.be-maintain.com/privacy</w:t>
      </w:r>
    </w:p>
    <w:p>
      <w:r>
        <w:t>TERMS_OF_SERVICE_URL=https://www.be-maintain.com/terms</w:t>
      </w:r>
    </w:p>
    <w:p>
      <w:r>
        <w:t>SUPPORT_URL=https://www.be-maintain.com/support</w:t>
      </w:r>
    </w:p>
    <w:p>
      <w:r>
        <w:t>SUPPORT_EMAIL=support@be-maintain.com</w:t>
      </w:r>
    </w:p>
    <w:p>
      <w:r>
        <w:t>ACCOUNT_DELETION_URL=https://www.be-maintain.com/account-deletion</w:t>
      </w:r>
    </w:p>
    <w:p>
      <w:r>
        <w:t>```</w:t>
      </w:r>
    </w:p>
    <w:p>
      <w:r>
        <w:rPr>
          <w:b/>
        </w:rPr>
        <w:t>Manual confirmation required:</w:t>
      </w:r>
      <w:r>
        <w:t xml:space="preserve"> actual production domain, legal entity email, and whether </w:t>
      </w:r>
      <w:r>
        <w:rPr>
          <w:rFonts w:ascii="Courier New" w:hAnsi="Courier New"/>
        </w:rPr>
        <w:t>www</w:t>
      </w:r>
      <w:r>
        <w:t xml:space="preserve"> vs apex URL is canonical.</w:t>
      </w:r>
    </w:p>
    <w:p>
      <w:pPr>
        <w:pStyle w:val="Heading3"/>
      </w:pPr>
      <w:r>
        <w:t>Build validation</w:t>
      </w:r>
    </w:p>
    <w:p>
      <w:pPr>
        <w:pStyle w:val="ListBullet"/>
      </w:pPr>
      <w:r>
        <w:t xml:space="preserve">[ ] Copy </w:t>
      </w:r>
      <w:r>
        <w:rPr>
          <w:rFonts w:ascii="Courier New" w:hAnsi="Courier New"/>
        </w:rPr>
        <w:t>scripts/defines.production.json.example</w:t>
      </w:r>
      <w:r>
        <w:t xml:space="preserve"> → </w:t>
      </w:r>
      <w:r>
        <w:rPr>
          <w:rFonts w:ascii="Courier New" w:hAnsi="Courier New"/>
        </w:rPr>
        <w:t>scripts/defines.production.json</w:t>
      </w:r>
      <w:r>
        <w:t xml:space="preserve"> (gitignored)</w:t>
      </w:r>
    </w:p>
    <w:p>
      <w:pPr>
        <w:pStyle w:val="ListBullet"/>
      </w:pPr>
      <w:r>
        <w:t>[ ] Replace all placeholders with live URLs and Supabase credentials</w:t>
      </w:r>
    </w:p>
    <w:p>
      <w:pPr>
        <w:pStyle w:val="ListBullet"/>
      </w:pPr>
      <w:r>
        <w:t xml:space="preserve">[ ] Run </w:t>
      </w:r>
      <w:r>
        <w:rPr>
          <w:rFonts w:ascii="Courier New" w:hAnsi="Courier New"/>
        </w:rPr>
        <w:t>node scripts/validate_production_defines.mjs</w:t>
      </w:r>
      <w:r>
        <w:t xml:space="preserve"> — must pass</w:t>
      </w:r>
    </w:p>
    <w:p>
      <w:pPr>
        <w:pStyle w:val="ListBullet"/>
      </w:pPr>
      <w:r>
        <w:t xml:space="preserve">[ ] Run </w:t>
      </w:r>
      <w:r>
        <w:rPr>
          <w:rFonts w:ascii="Courier New" w:hAnsi="Courier New"/>
        </w:rPr>
        <w:t>./scripts/build_production.sh requestor ipa</w:t>
      </w:r>
      <w:r>
        <w:t xml:space="preserve"> (or </w:t>
      </w:r>
      <w:r>
        <w:rPr>
          <w:rFonts w:ascii="Courier New" w:hAnsi="Courier New"/>
        </w:rPr>
        <w:t>technician ipa</w:t>
      </w:r>
      <w:r>
        <w:t>)</w:t>
      </w:r>
    </w:p>
    <w:p>
      <w:pPr>
        <w:pStyle w:val="ListBullet"/>
      </w:pPr>
      <w:r>
        <w:t>[ ] Verify release IPA on physical device: login, legal links open, support mailto works</w:t>
      </w:r>
    </w:p>
    <w:p>
      <w:pPr>
        <w:pStyle w:val="Heading3"/>
      </w:pPr>
      <w:r>
        <w:t>App Store Connect URLs must match</w:t>
      </w:r>
    </w:p>
    <w:p>
      <w:r>
        <w:t xml:space="preserve">App Store Connect </w:t>
      </w:r>
      <w:r>
        <w:rPr>
          <w:b/>
        </w:rPr>
        <w:t>Privacy Policy URL</w:t>
      </w:r>
      <w:r>
        <w:t xml:space="preserve">, </w:t>
      </w:r>
      <w:r>
        <w:rPr>
          <w:b/>
        </w:rPr>
        <w:t>Support URL</w:t>
      </w:r>
      <w:r>
        <w:t xml:space="preserve">, and marketing URLs must </w:t>
      </w:r>
      <w:r>
        <w:rPr>
          <w:b/>
        </w:rPr>
        <w:t>exactly match</w:t>
      </w:r>
      <w:r>
        <w:t xml:space="preserve"> dart-define values baked into the IPA.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 B — Website structure (minimal)</w:t>
      </w:r>
    </w:p>
    <w:p>
      <w:r>
        <w:t>Host static pages (or CMS) at your production domain:</w:t>
      </w:r>
    </w:p>
    <w:p>
      <w:r>
        <w:t>```</w:t>
      </w:r>
    </w:p>
    <w:p>
      <w:r>
        <w:t>/</w:t>
      </w:r>
    </w:p>
    <w:p>
      <w:r>
        <w:t>├── /privacy              ← docs/privacy_policy.md</w:t>
      </w:r>
    </w:p>
    <w:p>
      <w:r>
        <w:t>├── /terms                ← docs/terms_of_service.md</w:t>
      </w:r>
    </w:p>
    <w:p>
      <w:r>
        <w:t>├── /support              ← docs/support.md</w:t>
      </w:r>
    </w:p>
    <w:p>
      <w:r>
        <w:t>├── /account-deletion     ← docs/account_deletion.md</w:t>
      </w:r>
    </w:p>
    <w:p>
      <w:r>
        <w:t>├── /about                ← optional: product overview for B2B</w:t>
      </w:r>
    </w:p>
    <w:p>
      <w:r>
        <w:t>└── /contact              ← optional: redirect to mailto or contact form</w:t>
      </w:r>
    </w:p>
    <w:p>
      <w:r>
        <w:t>```</w:t>
      </w:r>
    </w:p>
    <w:p>
      <w:pPr>
        <w:pStyle w:val="Heading3"/>
      </w:pPr>
      <w:r>
        <w:t>Minimum viable launch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Priority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Source file</w:t>
            </w:r>
          </w:p>
        </w:tc>
      </w:tr>
      <w:tr>
        <w:tc>
          <w:tcPr>
            <w:tcW w:type="dxa" w:w="3120"/>
          </w:tcPr>
          <w:p>
            <w:r/>
            <w:r>
              <w:t>Privacy Policy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</w:rPr>
              <w:t>docs/privacy_policy.md</w:t>
            </w:r>
          </w:p>
        </w:tc>
      </w:tr>
      <w:tr>
        <w:tc>
          <w:tcPr>
            <w:tcW w:type="dxa" w:w="3120"/>
          </w:tcPr>
          <w:p>
            <w:r/>
            <w:r>
              <w:t>Support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</w:rPr>
              <w:t>docs/support.md</w:t>
            </w:r>
          </w:p>
        </w:tc>
      </w:tr>
      <w:tr>
        <w:tc>
          <w:tcPr>
            <w:tcW w:type="dxa" w:w="3120"/>
          </w:tcPr>
          <w:p>
            <w:r/>
            <w:r>
              <w:t>Account Deletion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Required</w:t>
            </w:r>
            <w:r>
              <w:t xml:space="preserve"> (Apple 5.1.1(v))</w:t>
            </w:r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</w:rPr>
              <w:t>docs/account_deletion.md</w:t>
            </w:r>
          </w:p>
        </w:tc>
      </w:tr>
      <w:tr>
        <w:tc>
          <w:tcPr>
            <w:tcW w:type="dxa" w:w="3120"/>
          </w:tcPr>
          <w:p>
            <w:r/>
            <w:r>
              <w:t>Terms of Service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Recommended</w:t>
            </w:r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</w:rPr>
              <w:t>docs/terms_of_service.md</w:t>
            </w:r>
          </w:p>
        </w:tc>
      </w:tr>
    </w:tbl>
    <w:p/>
    <w:p>
      <w:pPr>
        <w:pStyle w:val="Heading3"/>
      </w:pPr>
      <w:r>
        <w:t>Before publishing web pages</w:t>
      </w:r>
    </w:p>
    <w:p>
      <w:pPr>
        <w:pStyle w:val="ListBullet"/>
      </w:pPr>
      <w:r>
        <w:t xml:space="preserve">[ ] Replace all </w:t>
      </w:r>
      <w:r>
        <w:rPr>
          <w:rFonts w:ascii="Courier New" w:hAnsi="Courier New"/>
        </w:rPr>
        <w:t>[INSERT DATE]</w:t>
      </w:r>
      <w:r>
        <w:t xml:space="preserve">, </w:t>
      </w:r>
      <w:r>
        <w:rPr>
          <w:rFonts w:ascii="Courier New" w:hAnsi="Courier New"/>
        </w:rPr>
        <w:t>[SUPPORT_EMAIL]</w:t>
      </w:r>
      <w:r>
        <w:t>, URL placeholders</w:t>
      </w:r>
    </w:p>
    <w:p>
      <w:pPr>
        <w:pStyle w:val="ListBullet"/>
      </w:pPr>
      <w:r>
        <w:t xml:space="preserve">[ ] </w:t>
      </w:r>
      <w:r>
        <w:rPr>
          <w:b/>
        </w:rPr>
        <w:t>Manual confirmation required:</w:t>
      </w:r>
      <w:r>
        <w:t xml:space="preserve"> legal entity name, registered address, governing law in Terms</w:t>
      </w:r>
    </w:p>
    <w:p>
      <w:pPr>
        <w:pStyle w:val="ListBullet"/>
      </w:pPr>
      <w:r>
        <w:t xml:space="preserve">[ ] </w:t>
      </w:r>
      <w:r>
        <w:rPr>
          <w:b/>
        </w:rPr>
        <w:t>Manual confirmation required:</w:t>
      </w:r>
      <w:r>
        <w:t xml:space="preserve"> privacy contact / DPO if required by jurisdiction</w:t>
      </w:r>
    </w:p>
    <w:p>
      <w:pPr>
        <w:pStyle w:val="ListBullet"/>
      </w:pPr>
      <w:r>
        <w:t xml:space="preserve">[ ] Test all links from a mobile browser (same experience as in-app </w:t>
      </w:r>
      <w:r>
        <w:rPr>
          <w:rFonts w:ascii="Courier New" w:hAnsi="Courier New"/>
        </w:rPr>
        <w:t>launchLegalUrl</w:t>
      </w:r>
      <w:r>
        <w:t>)</w:t>
      </w:r>
    </w:p>
    <w:p>
      <w:pPr>
        <w:pStyle w:val="ListBullet"/>
      </w:pPr>
      <w:r>
        <w:t>[ ] Enable HTTPS with valid certificate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 C — Legal document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</w:rPr>
              <w:t>docs/privacy_policy.md</w:t>
            </w:r>
          </w:p>
        </w:tc>
        <w:tc>
          <w:tcPr>
            <w:tcW w:type="dxa" w:w="3120"/>
          </w:tcPr>
          <w:p>
            <w:r/>
            <w:r>
              <w:t>Draft ready</w:t>
            </w:r>
          </w:p>
        </w:tc>
        <w:tc>
          <w:tcPr>
            <w:tcW w:type="dxa" w:w="3120"/>
          </w:tcPr>
          <w:p>
            <w:r/>
            <w:r>
              <w:t xml:space="preserve">Legal review → publish at </w:t>
            </w:r>
            <w:r>
              <w:rPr>
                <w:rFonts w:ascii="Courier New" w:hAnsi="Courier New"/>
              </w:rPr>
              <w:t>PRIVACY_POLICY_URL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</w:rPr>
              <w:t>docs/terms_of_service.md</w:t>
            </w:r>
          </w:p>
        </w:tc>
        <w:tc>
          <w:tcPr>
            <w:tcW w:type="dxa" w:w="3120"/>
          </w:tcPr>
          <w:p>
            <w:r/>
            <w:r>
              <w:t>Draft ready</w:t>
            </w:r>
          </w:p>
        </w:tc>
        <w:tc>
          <w:tcPr>
            <w:tcW w:type="dxa" w:w="3120"/>
          </w:tcPr>
          <w:p>
            <w:r/>
            <w:r>
              <w:t xml:space="preserve">Legal review → publish at </w:t>
            </w:r>
            <w:r>
              <w:rPr>
                <w:rFonts w:ascii="Courier New" w:hAnsi="Courier New"/>
              </w:rPr>
              <w:t>TERMS_OF_SERVICE_URL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</w:rPr>
              <w:t>docs/support.md</w:t>
            </w:r>
          </w:p>
        </w:tc>
        <w:tc>
          <w:tcPr>
            <w:tcW w:type="dxa" w:w="3120"/>
          </w:tcPr>
          <w:p>
            <w:r/>
            <w:r>
              <w:t>Draft ready</w:t>
            </w:r>
          </w:p>
        </w:tc>
        <w:tc>
          <w:tcPr>
            <w:tcW w:type="dxa" w:w="3120"/>
          </w:tcPr>
          <w:p>
            <w:r/>
            <w:r>
              <w:t xml:space="preserve">Publish at </w:t>
            </w:r>
            <w:r>
              <w:rPr>
                <w:rFonts w:ascii="Courier New" w:hAnsi="Courier New"/>
              </w:rPr>
              <w:t>SUPPORT_URL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</w:rPr>
              <w:t>docs/account_deletion.md</w:t>
            </w:r>
          </w:p>
        </w:tc>
        <w:tc>
          <w:tcPr>
            <w:tcW w:type="dxa" w:w="3120"/>
          </w:tcPr>
          <w:p>
            <w:r/>
            <w:r>
              <w:t>Draft ready</w:t>
            </w:r>
          </w:p>
        </w:tc>
        <w:tc>
          <w:tcPr>
            <w:tcW w:type="dxa" w:w="3120"/>
          </w:tcPr>
          <w:p>
            <w:r/>
            <w:r>
              <w:t>Publish at account deletion URL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</w:rPr>
              <w:t>docs/app_store_privacy_checklist.md</w:t>
            </w:r>
          </w:p>
        </w:tc>
        <w:tc>
          <w:tcPr>
            <w:tcW w:type="dxa" w:w="3120"/>
          </w:tcPr>
          <w:p>
            <w:r/>
            <w:r>
              <w:t>Internal reference</w:t>
            </w:r>
          </w:p>
        </w:tc>
        <w:tc>
          <w:tcPr>
            <w:tcW w:type="dxa" w:w="3120"/>
          </w:tcPr>
          <w:p>
            <w:r/>
            <w:r>
              <w:t>Use when filling App Store Connect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urier New" w:hAnsi="Courier New"/>
              </w:rPr>
              <w:t>docs/release_legal_checklist.md</w:t>
            </w:r>
          </w:p>
        </w:tc>
        <w:tc>
          <w:tcPr>
            <w:tcW w:type="dxa" w:w="3120"/>
          </w:tcPr>
          <w:p>
            <w:r/>
            <w:r>
              <w:t>This file</w:t>
            </w:r>
          </w:p>
        </w:tc>
        <w:tc>
          <w:tcPr>
            <w:tcW w:type="dxa" w:w="3120"/>
          </w:tcPr>
          <w:p>
            <w:r/>
            <w:r>
              <w:t>Complete before submission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 D — App Store compliance review</w:t>
      </w:r>
    </w:p>
    <w:p>
      <w:pPr>
        <w:pStyle w:val="Heading3"/>
      </w:pPr>
      <w:r>
        <w:t>Verified from repository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Guideline area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Finding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5.1.1 Privacy — policy link</w:t>
            </w:r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</w:rPr>
              <w:t>LegalFooter</w:t>
            </w:r>
            <w:r>
              <w:t xml:space="preserve"> + Profile link to </w:t>
            </w:r>
            <w:r>
              <w:rPr>
                <w:rFonts w:ascii="Courier New" w:hAnsi="Courier New"/>
              </w:rPr>
              <w:t>PRIVACY_POLICY_URL</w:t>
            </w:r>
            <w:r>
              <w:t>; release throws if missing</w:t>
            </w:r>
          </w:p>
        </w:tc>
        <w:tc>
          <w:tcPr>
            <w:tcW w:type="dxa" w:w="3120"/>
          </w:tcPr>
          <w:p>
            <w:r/>
            <w:r>
              <w:t xml:space="preserve">Low </w:t>
            </w:r>
            <w:r>
              <w:rPr>
                <w:b/>
              </w:rPr>
              <w:t>if URLs live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5.1.1(v) Account deletion</w:t>
            </w:r>
          </w:p>
        </w:tc>
        <w:tc>
          <w:tcPr>
            <w:tcW w:type="dxa" w:w="3120"/>
          </w:tcPr>
          <w:p>
            <w:r/>
            <w:r>
              <w:t xml:space="preserve">Profile → </w:t>
            </w:r>
            <w:r>
              <w:rPr>
                <w:rFonts w:ascii="Courier New" w:hAnsi="Courier New"/>
              </w:rPr>
              <w:t>showAccountDeletionRequestDialog</w:t>
            </w:r>
            <w:r>
              <w:t xml:space="preserve"> → mailto support</w:t>
            </w:r>
          </w:p>
        </w:tc>
        <w:tc>
          <w:tcPr>
            <w:tcW w:type="dxa" w:w="3120"/>
          </w:tcPr>
          <w:p>
            <w:r/>
            <w:r>
              <w:t xml:space="preserve">Low </w:t>
            </w:r>
            <w:r>
              <w:rPr>
                <w:b/>
              </w:rPr>
              <w:t>if deletion page + process documented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2.1 App completeness</w:t>
            </w:r>
          </w:p>
        </w:tc>
        <w:tc>
          <w:tcPr>
            <w:tcW w:type="dxa" w:w="3120"/>
          </w:tcPr>
          <w:p>
            <w:r/>
            <w:r>
              <w:t>Auth + submit + status flows implemented</w:t>
            </w:r>
          </w:p>
        </w:tc>
        <w:tc>
          <w:tcPr>
            <w:tcW w:type="dxa" w:w="3120"/>
          </w:tcPr>
          <w:p>
            <w:r/>
            <w:r>
              <w:t>Low with valid reviewer account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4.2 Minimum functionality</w:t>
            </w:r>
          </w:p>
        </w:tc>
        <w:tc>
          <w:tcPr>
            <w:tcW w:type="dxa" w:w="3120"/>
          </w:tcPr>
          <w:p>
            <w:r/>
            <w:r>
              <w:t>B2B CMMS with real backend (Supabase)</w:t>
            </w:r>
          </w:p>
        </w:tc>
        <w:tc>
          <w:tcPr>
            <w:tcW w:type="dxa" w:w="3120"/>
          </w:tcPr>
          <w:p>
            <w:r/>
            <w:r>
              <w:t>Low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5.1.1(i) Data collection disclosure</w:t>
            </w:r>
          </w:p>
        </w:tc>
        <w:tc>
          <w:tcPr>
            <w:tcW w:type="dxa" w:w="3120"/>
          </w:tcPr>
          <w:p>
            <w:r/>
            <w:r>
              <w:t>Privacy manifest + policy docs align on email, name, phone, photos, user ID</w:t>
            </w:r>
          </w:p>
        </w:tc>
        <w:tc>
          <w:tcPr>
            <w:tcW w:type="dxa" w:w="3120"/>
          </w:tcPr>
          <w:p>
            <w:r/>
            <w:r>
              <w:t>Low if App Store Connect matches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Tracking / ATT</w:t>
            </w:r>
          </w:p>
        </w:tc>
        <w:tc>
          <w:tcPr>
            <w:tcW w:type="dxa" w:w="3120"/>
          </w:tcPr>
          <w:p>
            <w:r/>
            <w:r>
              <w:t xml:space="preserve">No tracking SDKs; </w:t>
            </w:r>
            <w:r>
              <w:rPr>
                <w:rFonts w:ascii="Courier New" w:hAnsi="Courier New"/>
              </w:rPr>
              <w:t>NSPrivacyTracking: false</w:t>
            </w:r>
          </w:p>
        </w:tc>
        <w:tc>
          <w:tcPr>
            <w:tcW w:type="dxa" w:w="3120"/>
          </w:tcPr>
          <w:p>
            <w:r/>
            <w:r>
              <w:t xml:space="preserve">Low — declare </w:t>
            </w:r>
            <w:r>
              <w:rPr>
                <w:b/>
              </w:rPr>
              <w:t>No tracking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Encryption export</w:t>
            </w:r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</w:rPr>
              <w:t>ITSAppUsesNonExemptEncryption: false</w:t>
            </w:r>
          </w:p>
        </w:tc>
        <w:tc>
          <w:tcPr>
            <w:tcW w:type="dxa" w:w="3120"/>
          </w:tcPr>
          <w:p>
            <w:r/>
            <w:r>
              <w:t>Low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Push notifications</w:t>
            </w:r>
          </w:p>
        </w:tc>
        <w:tc>
          <w:tcPr>
            <w:tcW w:type="dxa" w:w="3120"/>
          </w:tcPr>
          <w:p>
            <w:r/>
            <w:r>
              <w:t>Not enabled; do not claim push in listing</w:t>
            </w:r>
          </w:p>
        </w:tc>
        <w:tc>
          <w:tcPr>
            <w:tcW w:type="dxa" w:w="3120"/>
          </w:tcPr>
          <w:p>
            <w:r/>
            <w:r>
              <w:t>Low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Login — no broken demo</w:t>
            </w:r>
          </w:p>
        </w:tc>
        <w:tc>
          <w:tcPr>
            <w:tcW w:type="dxa" w:w="3120"/>
          </w:tcPr>
          <w:p>
            <w:r/>
            <w:r>
              <w:t>Release requires Supabase defines; demo mode debug-only</w:t>
            </w:r>
          </w:p>
        </w:tc>
        <w:tc>
          <w:tcPr>
            <w:tcW w:type="dxa" w:w="3120"/>
          </w:tcPr>
          <w:p>
            <w:r/>
            <w:r>
              <w:t>Medium — must ship working reviewer credentials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Permission strings</w:t>
            </w:r>
          </w:p>
        </w:tc>
        <w:tc>
          <w:tcPr>
            <w:tcW w:type="dxa" w:w="3120"/>
          </w:tcPr>
          <w:p>
            <w:r/>
            <w:r>
              <w:t>Camera + Photo Library purpose strings present</w:t>
            </w:r>
          </w:p>
        </w:tc>
        <w:tc>
          <w:tcPr>
            <w:tcW w:type="dxa" w:w="3120"/>
          </w:tcPr>
          <w:p>
            <w:r/>
            <w:r>
              <w:t>Low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Wrong app / role</w:t>
            </w:r>
          </w:p>
        </w:tc>
        <w:tc>
          <w:tcPr>
            <w:tcW w:type="dxa" w:w="3120"/>
          </w:tcPr>
          <w:p>
            <w:r/>
            <w:r>
              <w:t xml:space="preserve">Enforced by </w:t>
            </w:r>
            <w:r>
              <w:rPr>
                <w:rFonts w:ascii="Courier New" w:hAnsi="Courier New"/>
              </w:rPr>
              <w:t>app_role_policy.dart</w:t>
            </w:r>
          </w:p>
        </w:tc>
        <w:tc>
          <w:tcPr>
            <w:tcW w:type="dxa" w:w="3120"/>
          </w:tcPr>
          <w:p>
            <w:r/>
            <w:r>
              <w:t>Low — document for reviewers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B2B account creation</w:t>
            </w:r>
          </w:p>
        </w:tc>
        <w:tc>
          <w:tcPr>
            <w:tcW w:type="dxa" w:w="3120"/>
          </w:tcPr>
          <w:p>
            <w:r/>
            <w:r>
              <w:t>Login states org-admin provisioning</w:t>
            </w:r>
          </w:p>
        </w:tc>
        <w:tc>
          <w:tcPr>
            <w:tcW w:type="dxa" w:w="3120"/>
          </w:tcPr>
          <w:p>
            <w:r/>
            <w:r>
              <w:t>Low — explain in App Review 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Password reset</w:t>
            </w:r>
          </w:p>
        </w:tc>
        <w:tc>
          <w:tcPr>
            <w:tcW w:type="dxa" w:w="3120"/>
          </w:tcPr>
          <w:p>
            <w:r/>
            <w:r>
              <w:t>External email link (Supabase)</w:t>
            </w:r>
          </w:p>
        </w:tc>
        <w:tc>
          <w:tcPr>
            <w:tcW w:type="dxa" w:w="3120"/>
          </w:tcPr>
          <w:p>
            <w:r/>
            <w:r>
              <w:t>Medium — SMTP must work for reviewers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User-generated content</w:t>
            </w:r>
          </w:p>
        </w:tc>
        <w:tc>
          <w:tcPr>
            <w:tcW w:type="dxa" w:w="3120"/>
          </w:tcPr>
          <w:p>
            <w:r/>
            <w:r>
              <w:t>Maintenance descriptions + optional photos</w:t>
            </w:r>
          </w:p>
        </w:tc>
        <w:tc>
          <w:tcPr>
            <w:tcW w:type="dxa" w:w="3120"/>
          </w:tcPr>
          <w:p>
            <w:r/>
            <w:r>
              <w:t>Low — B2B operational context, not public social UGC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Sign in with Apple</w:t>
            </w:r>
          </w:p>
        </w:tc>
        <w:tc>
          <w:tcPr>
            <w:tcW w:type="dxa" w:w="3120"/>
          </w:tcPr>
          <w:p>
            <w:r/>
            <w:r>
              <w:t>Not required — custom B2B email/password only</w:t>
            </w:r>
          </w:p>
        </w:tc>
        <w:tc>
          <w:tcPr>
            <w:tcW w:type="dxa" w:w="3120"/>
          </w:tcPr>
          <w:p>
            <w:r/>
            <w:r>
              <w:t>Low for enterprise B2B</w:t>
            </w:r>
          </w:p>
        </w:tc>
      </w:tr>
    </w:tbl>
    <w:p/>
    <w:p>
      <w:pPr>
        <w:pStyle w:val="Heading3"/>
      </w:pPr>
      <w:r>
        <w:t>Requires manual confirmation ⚠️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Risk if not addressed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Legal URLs are placeholders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Rejection / build failure</w:t>
            </w:r>
          </w:p>
        </w:tc>
        <w:tc>
          <w:tcPr>
            <w:tcW w:type="dxa" w:w="3120"/>
          </w:tcPr>
          <w:p>
            <w:r/>
            <w:r>
              <w:t xml:space="preserve">Publish pages; update </w:t>
            </w:r>
            <w:r>
              <w:rPr>
                <w:rFonts w:ascii="Courier New" w:hAnsi="Courier New"/>
              </w:rPr>
              <w:t>defines.production.json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Legal entity not named in policies</w:t>
            </w:r>
          </w:p>
        </w:tc>
        <w:tc>
          <w:tcPr>
            <w:tcW w:type="dxa" w:w="3120"/>
          </w:tcPr>
          <w:p>
            <w:r/>
            <w:r>
              <w:t>Review questions</w:t>
            </w:r>
          </w:p>
        </w:tc>
        <w:tc>
          <w:tcPr>
            <w:tcW w:type="dxa" w:w="3120"/>
          </w:tcPr>
          <w:p>
            <w:r/>
            <w:r>
              <w:t>Add registered company name and address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Supabase SMTP / password reset</w:t>
            </w:r>
          </w:p>
        </w:tc>
        <w:tc>
          <w:tcPr>
            <w:tcW w:type="dxa" w:w="3120"/>
          </w:tcPr>
          <w:p>
            <w:r/>
            <w:r>
              <w:t>Reviewer cannot test account recovery</w:t>
            </w:r>
          </w:p>
        </w:tc>
        <w:tc>
          <w:tcPr>
            <w:tcW w:type="dxa" w:w="3120"/>
          </w:tcPr>
          <w:p>
            <w:r/>
            <w:r>
              <w:t>Configure Supabase Auth email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Reviewer demo account</w:t>
            </w:r>
          </w:p>
        </w:tc>
        <w:tc>
          <w:tcPr>
            <w:tcW w:type="dxa" w:w="3120"/>
          </w:tcPr>
          <w:p>
            <w:r/>
            <w:r>
              <w:t>Cannot login → rejection</w:t>
            </w:r>
          </w:p>
        </w:tc>
        <w:tc>
          <w:tcPr>
            <w:tcW w:type="dxa" w:w="3120"/>
          </w:tcPr>
          <w:p>
            <w:r/>
            <w:r>
              <w:t>Seed requestor + company + chargers (</w:t>
            </w:r>
            <w:r>
              <w:rPr>
                <w:rFonts w:ascii="Courier New" w:hAnsi="Courier New"/>
              </w:rPr>
              <w:t>scripts/sql/app_review_checklist.sql</w:t>
            </w:r>
            <w:r>
              <w:t>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Server RLS misconfiguration</w:t>
            </w:r>
          </w:p>
        </w:tc>
        <w:tc>
          <w:tcPr>
            <w:tcW w:type="dxa" w:w="3120"/>
          </w:tcPr>
          <w:p>
            <w:r/>
            <w:r>
              <w:t>Data leak or empty data</w:t>
            </w:r>
          </w:p>
        </w:tc>
        <w:tc>
          <w:tcPr>
            <w:tcW w:type="dxa" w:w="3120"/>
          </w:tcPr>
          <w:p>
            <w:r/>
            <w:r>
              <w:t>Audit Supabase policies (</w:t>
            </w:r>
            <w:r>
              <w:rPr>
                <w:b/>
              </w:rPr>
              <w:t>UNVERIFIED in repo</w:t>
            </w:r>
            <w:r>
              <w:t>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Account deletion process</w:t>
            </w:r>
          </w:p>
        </w:tc>
        <w:tc>
          <w:tcPr>
            <w:tcW w:type="dxa" w:w="3120"/>
          </w:tcPr>
          <w:p>
            <w:r/>
            <w:r>
              <w:t>5.1.1(v) challenge</w:t>
            </w:r>
          </w:p>
        </w:tc>
        <w:tc>
          <w:tcPr>
            <w:tcW w:type="dxa" w:w="3120"/>
          </w:tcPr>
          <w:p>
            <w:r/>
            <w:r>
              <w:t>Document SLA; train support to honor requests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Privacy policy vs actual behavior</w:t>
            </w:r>
          </w:p>
        </w:tc>
        <w:tc>
          <w:tcPr>
            <w:tcW w:type="dxa" w:w="3120"/>
          </w:tcPr>
          <w:p>
            <w:r/>
            <w:r>
              <w:t>Misrepresentation</w:t>
            </w:r>
          </w:p>
        </w:tc>
        <w:tc>
          <w:tcPr>
            <w:tcW w:type="dxa" w:w="3120"/>
          </w:tcPr>
          <w:p>
            <w:r/>
            <w:r>
              <w:t>Confirm retention, subprocessors, region with legal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Age rating</w:t>
            </w:r>
          </w:p>
        </w:tc>
        <w:tc>
          <w:tcPr>
            <w:tcW w:type="dxa" w:w="3120"/>
          </w:tcPr>
          <w:p>
            <w:r/>
            <w:r>
              <w:t>Misclassification</w:t>
            </w:r>
          </w:p>
        </w:tc>
        <w:tc>
          <w:tcPr>
            <w:tcW w:type="dxa" w:w="3120"/>
          </w:tcPr>
          <w:p>
            <w:r/>
            <w:r>
              <w:t>Set in App Store Connect (not in repo)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Enterprise customer contracts</w:t>
            </w:r>
          </w:p>
        </w:tc>
        <w:tc>
          <w:tcPr>
            <w:tcW w:type="dxa" w:w="3120"/>
          </w:tcPr>
          <w:p>
            <w:r/>
            <w:r>
              <w:t>Terms conflict</w:t>
            </w:r>
          </w:p>
        </w:tc>
        <w:tc>
          <w:tcPr>
            <w:tcW w:type="dxa" w:w="3120"/>
          </w:tcPr>
          <w:p>
            <w:r/>
            <w:r>
              <w:t>Align Terms with customer MSAs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Technician app deletion dialog</w:t>
            </w:r>
          </w:p>
        </w:tc>
        <w:tc>
          <w:tcPr>
            <w:tcW w:type="dxa" w:w="3120"/>
          </w:tcPr>
          <w:p>
            <w:r/>
            <w:r>
              <w:t>Minor inconsistency</w:t>
            </w:r>
          </w:p>
        </w:tc>
        <w:tc>
          <w:tcPr>
            <w:tcW w:type="dxa" w:w="3120"/>
          </w:tcPr>
          <w:p>
            <w:r/>
            <w:r>
              <w:t>Deletion email subject says “Requestor” even on Tech app — cosmetic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SupportService local-only tickets</w:t>
            </w:r>
          </w:p>
        </w:tc>
        <w:tc>
          <w:tcPr>
            <w:tcW w:type="dxa" w:w="3120"/>
          </w:tcPr>
          <w:p>
            <w:r/>
            <w:r>
              <w:t>Support gap if users expect in-app ticket sync</w:t>
            </w:r>
          </w:p>
        </w:tc>
        <w:tc>
          <w:tcPr>
            <w:tcW w:type="dxa" w:w="3120"/>
          </w:tcPr>
          <w:p>
            <w:r/>
            <w:r>
              <w:t>Document email-first support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OneSignal docs in repo</w:t>
            </w:r>
          </w:p>
        </w:tc>
        <w:tc>
          <w:tcPr>
            <w:tcW w:type="dxa" w:w="3120"/>
          </w:tcPr>
          <w:p>
            <w:r/>
            <w:r>
              <w:t>Review confusion</w:t>
            </w:r>
          </w:p>
        </w:tc>
        <w:tc>
          <w:tcPr>
            <w:tcW w:type="dxa" w:w="3120"/>
          </w:tcPr>
          <w:p>
            <w:r/>
            <w:r>
              <w:t xml:space="preserve">Do not enable push; ignore </w:t>
            </w:r>
            <w:r>
              <w:rPr>
                <w:rFonts w:ascii="Courier New" w:hAnsi="Courier New"/>
              </w:rPr>
              <w:t>docs/ONESIGNAL_SETUP.md</w:t>
            </w:r>
            <w:r>
              <w:t xml:space="preserve"> for v1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Session timeout config</w:t>
            </w:r>
          </w:p>
        </w:tc>
        <w:tc>
          <w:tcPr>
            <w:tcW w:type="dxa" w:w="3120"/>
          </w:tcPr>
          <w:p>
            <w:r/>
            <w:r>
              <w:t>Policy accuracy</w:t>
            </w:r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</w:rPr>
              <w:t>SESSION_TIMEOUT</w:t>
            </w:r>
            <w:r>
              <w:t xml:space="preserve"> not enforced in code — do not promise auto-logout</w:t>
            </w:r>
          </w:p>
        </w:tc>
      </w:tr>
    </w:tbl>
    <w:p/>
    <w:p>
      <w:pPr>
        <w:pStyle w:val="Heading3"/>
      </w:pPr>
      <w:r>
        <w:t>Potential rejection flags 🚩</w:t>
      </w:r>
    </w:p>
    <w:p>
      <w:pPr>
        <w:pStyle w:val="ListNumber"/>
      </w:pPr>
      <w:r>
        <w:rPr>
          <w:b/>
        </w:rPr>
        <w:t>Missing or placeholder Privacy Policy / Support URLs</w:t>
      </w:r>
      <w:r>
        <w:t xml:space="preserve"> at submission time</w:t>
      </w:r>
    </w:p>
    <w:p>
      <w:pPr>
        <w:pStyle w:val="ListNumber"/>
      </w:pPr>
      <w:r>
        <w:rPr>
          <w:b/>
        </w:rPr>
        <w:t>Release IPA built without Supabase credentials</w:t>
      </w:r>
      <w:r>
        <w:t xml:space="preserve"> — app shows bootstrap error</w:t>
      </w:r>
    </w:p>
    <w:p>
      <w:pPr>
        <w:pStyle w:val="ListNumber"/>
      </w:pPr>
      <w:r>
        <w:rPr>
          <w:b/>
        </w:rPr>
        <w:t>No working demo account</w:t>
      </w:r>
      <w:r>
        <w:t xml:space="preserve"> for App Review (requestor role + company + assets)</w:t>
      </w:r>
    </w:p>
    <w:p>
      <w:pPr>
        <w:pStyle w:val="ListNumber"/>
      </w:pPr>
      <w:r>
        <w:rPr>
          <w:b/>
        </w:rPr>
        <w:t>App Store Privacy answers inconsistent</w:t>
      </w:r>
      <w:r>
        <w:t xml:space="preserve"> with </w:t>
      </w:r>
      <w:r>
        <w:rPr>
          <w:rFonts w:ascii="Courier New" w:hAnsi="Courier New"/>
        </w:rPr>
        <w:t>PrivacyInfo.xcprivacy</w:t>
      </w:r>
      <w:r>
        <w:t xml:space="preserve"> or actual collection</w:t>
      </w:r>
    </w:p>
    <w:p>
      <w:pPr>
        <w:pStyle w:val="ListNumber"/>
      </w:pPr>
      <w:r>
        <w:rPr>
          <w:b/>
        </w:rPr>
        <w:t>Listing claims push notifications</w:t>
      </w:r>
      <w:r>
        <w:t xml:space="preserve"> — not implemented</w:t>
      </w:r>
    </w:p>
    <w:p>
      <w:pPr>
        <w:pStyle w:val="ListNumber"/>
      </w:pPr>
      <w:r>
        <w:rPr>
          <w:b/>
        </w:rPr>
        <w:t>Account deletion link dead-end</w:t>
      </w:r>
      <w:r>
        <w:t xml:space="preserve"> — mailto fails and no published deletion policy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 E — Pre-submission checklist (copy/paste)</w:t>
      </w:r>
    </w:p>
    <w:p>
      <w:pPr>
        <w:pStyle w:val="Heading3"/>
      </w:pPr>
      <w:r>
        <w:t>Legal &amp; web</w:t>
      </w:r>
    </w:p>
    <w:p>
      <w:pPr>
        <w:pStyle w:val="ListBullet"/>
      </w:pPr>
      <w:r>
        <w:t xml:space="preserve">[ ] Privacy Policy published at </w:t>
      </w:r>
      <w:r>
        <w:rPr>
          <w:rFonts w:ascii="Courier New" w:hAnsi="Courier New"/>
        </w:rPr>
        <w:t>PRIVACY_POLICY_URL</w:t>
      </w:r>
    </w:p>
    <w:p>
      <w:pPr>
        <w:pStyle w:val="ListBullet"/>
      </w:pPr>
      <w:r>
        <w:t xml:space="preserve">[ ] Support page published at </w:t>
      </w:r>
      <w:r>
        <w:rPr>
          <w:rFonts w:ascii="Courier New" w:hAnsi="Courier New"/>
        </w:rPr>
        <w:t>SUPPORT_URL</w:t>
      </w:r>
    </w:p>
    <w:p>
      <w:pPr>
        <w:pStyle w:val="ListBullet"/>
      </w:pPr>
      <w:r>
        <w:t>[ ] Account deletion page published</w:t>
      </w:r>
    </w:p>
    <w:p>
      <w:pPr>
        <w:pStyle w:val="ListBullet"/>
      </w:pPr>
      <w:r>
        <w:t>[ ] Terms published (recommended)</w:t>
      </w:r>
    </w:p>
    <w:p>
      <w:pPr>
        <w:pStyle w:val="ListBullet"/>
      </w:pPr>
      <w:r>
        <w:t>[ ] Legal counsel reviewed placeholders</w:t>
      </w:r>
    </w:p>
    <w:p>
      <w:pPr>
        <w:pStyle w:val="ListBullet"/>
      </w:pPr>
      <w:r>
        <w:t xml:space="preserve">[ ] Support mailbox </w:t>
      </w:r>
      <w:r>
        <w:rPr>
          <w:rFonts w:ascii="Courier New" w:hAnsi="Courier New"/>
        </w:rPr>
        <w:t>SUPPORT_EMAIL</w:t>
      </w:r>
      <w:r>
        <w:t xml:space="preserve"> monitored</w:t>
      </w:r>
    </w:p>
    <w:p>
      <w:pPr>
        <w:pStyle w:val="Heading3"/>
      </w:pPr>
      <w:r>
        <w:t>Production build</w:t>
      </w:r>
    </w:p>
    <w:p>
      <w:pPr>
        <w:pStyle w:val="ListBullet"/>
      </w:pPr>
      <w:r>
        <w:t xml:space="preserve">[ ] </w:t>
      </w:r>
      <w:r>
        <w:rPr>
          <w:rFonts w:ascii="Courier New" w:hAnsi="Courier New"/>
        </w:rPr>
        <w:t>scripts/defines.production.json</w:t>
      </w:r>
      <w:r>
        <w:t xml:space="preserve"> complete (no </w:t>
      </w:r>
      <w:r>
        <w:rPr>
          <w:rFonts w:ascii="Courier New" w:hAnsi="Courier New"/>
        </w:rPr>
        <w:t>your-domain.com</w:t>
      </w:r>
      <w:r>
        <w:t xml:space="preserve"> placeholders)</w:t>
      </w:r>
    </w:p>
    <w:p>
      <w:pPr>
        <w:pStyle w:val="ListBullet"/>
      </w:pPr>
      <w:r>
        <w:t xml:space="preserve">[ ] </w:t>
      </w:r>
      <w:r>
        <w:rPr>
          <w:rFonts w:ascii="Courier New" w:hAnsi="Courier New"/>
        </w:rPr>
        <w:t>validate_production_defines.mjs</w:t>
      </w:r>
      <w:r>
        <w:t xml:space="preserve"> passes</w:t>
      </w:r>
    </w:p>
    <w:p>
      <w:pPr>
        <w:pStyle w:val="ListBullet"/>
      </w:pPr>
      <w:r>
        <w:t xml:space="preserve">[ ] Version/build number incremented in </w:t>
      </w:r>
      <w:r>
        <w:rPr>
          <w:rFonts w:ascii="Courier New" w:hAnsi="Courier New"/>
        </w:rPr>
        <w:t>apps/requestor_cmms/pubspec.yaml</w:t>
      </w:r>
    </w:p>
    <w:p>
      <w:pPr>
        <w:pStyle w:val="ListBullet"/>
      </w:pPr>
      <w:r>
        <w:t>[ ] Release IPA tested on physical iPhone</w:t>
      </w:r>
    </w:p>
    <w:p>
      <w:pPr>
        <w:pStyle w:val="ListBullet"/>
      </w:pPr>
      <w:r>
        <w:t>[ ] Legal links open in Safari</w:t>
      </w:r>
    </w:p>
    <w:p>
      <w:pPr>
        <w:pStyle w:val="ListBullet"/>
      </w:pPr>
      <w:r>
        <w:t>[ ] Account deletion opens Mail with prefilled body</w:t>
      </w:r>
    </w:p>
    <w:p>
      <w:pPr>
        <w:pStyle w:val="Heading3"/>
      </w:pPr>
      <w:r>
        <w:t>App Store Connect</w:t>
      </w:r>
    </w:p>
    <w:p>
      <w:pPr>
        <w:pStyle w:val="ListBullet"/>
      </w:pPr>
      <w:r>
        <w:t>[ ] App Privacy questionnaire completed (</w:t>
      </w:r>
      <w:r>
        <w:rPr>
          <w:rFonts w:ascii="Courier New" w:hAnsi="Courier New"/>
        </w:rPr>
        <w:t>docs/app_store_privacy_checklist.md</w:t>
      </w:r>
      <w:r>
        <w:t>)</w:t>
      </w:r>
    </w:p>
    <w:p>
      <w:pPr>
        <w:pStyle w:val="ListBullet"/>
      </w:pPr>
      <w:r>
        <w:t xml:space="preserve">[ ] Tracking = </w:t>
      </w:r>
      <w:r>
        <w:rPr>
          <w:b/>
        </w:rPr>
        <w:t>No</w:t>
      </w:r>
    </w:p>
    <w:p>
      <w:pPr>
        <w:pStyle w:val="ListBullet"/>
      </w:pPr>
      <w:r>
        <w:t>[ ] Privacy Policy URL entered</w:t>
      </w:r>
    </w:p>
    <w:p>
      <w:pPr>
        <w:pStyle w:val="ListBullet"/>
      </w:pPr>
      <w:r>
        <w:t>[ ] Support URL entered</w:t>
      </w:r>
    </w:p>
    <w:p>
      <w:pPr>
        <w:pStyle w:val="ListBullet"/>
      </w:pPr>
      <w:r>
        <w:t>[ ] Demo credentials in App Review Information (</w:t>
      </w:r>
      <w:r>
        <w:rPr>
          <w:rFonts w:ascii="Courier New" w:hAnsi="Courier New"/>
        </w:rPr>
        <w:t>docs/APP_STORE_REVIEW_NOTES.md</w:t>
      </w:r>
      <w:r>
        <w:t>)</w:t>
      </w:r>
    </w:p>
    <w:p>
      <w:pPr>
        <w:pStyle w:val="ListBullet"/>
      </w:pPr>
      <w:r>
        <w:t>[ ] B2B / no self-registration explained</w:t>
      </w:r>
    </w:p>
    <w:p>
      <w:pPr>
        <w:pStyle w:val="ListBullet"/>
      </w:pPr>
      <w:r>
        <w:t>[ ] No push notification claims in description or screenshots</w:t>
      </w:r>
    </w:p>
    <w:p>
      <w:pPr>
        <w:pStyle w:val="ListBullet"/>
      </w:pPr>
      <w:r>
        <w:t>[ ] Encryption = standard HTTPS only</w:t>
      </w:r>
    </w:p>
    <w:p>
      <w:pPr>
        <w:pStyle w:val="ListBullet"/>
      </w:pPr>
      <w:r>
        <w:t>[ ] Screenshots and metadata accurate</w:t>
      </w:r>
    </w:p>
    <w:p>
      <w:pPr>
        <w:pStyle w:val="Heading3"/>
      </w:pPr>
      <w:r>
        <w:t>Backend / operations</w:t>
      </w:r>
    </w:p>
    <w:p>
      <w:pPr>
        <w:pStyle w:val="ListBullet"/>
      </w:pPr>
      <w:r>
        <w:t>[ ] Supabase production project URL/key in defines match Dashboard</w:t>
      </w:r>
    </w:p>
    <w:p>
      <w:pPr>
        <w:pStyle w:val="ListBullet"/>
      </w:pPr>
      <w:r>
        <w:t xml:space="preserve">[ ] Reviewer account seeded with </w:t>
      </w:r>
      <w:r>
        <w:rPr>
          <w:rFonts w:ascii="Courier New" w:hAnsi="Courier New"/>
        </w:rPr>
        <w:t>requestor</w:t>
      </w:r>
      <w:r>
        <w:t xml:space="preserve"> role + </w:t>
      </w:r>
      <w:r>
        <w:rPr>
          <w:rFonts w:ascii="Courier New" w:hAnsi="Courier New"/>
        </w:rPr>
        <w:t>companyId</w:t>
      </w:r>
      <w:r>
        <w:t xml:space="preserve"> + Siemens/Kostad assets</w:t>
      </w:r>
    </w:p>
    <w:p>
      <w:pPr>
        <w:pStyle w:val="ListBullet"/>
      </w:pPr>
      <w:r>
        <w:t>[ ] Password reset email deliverability tested</w:t>
      </w:r>
    </w:p>
    <w:p>
      <w:pPr>
        <w:pStyle w:val="ListBullet"/>
      </w:pPr>
      <w:r>
        <w:t xml:space="preserve">[ ] </w:t>
      </w:r>
      <w:r>
        <w:rPr>
          <w:b/>
        </w:rPr>
        <w:t>Manual confirmation required:</w:t>
      </w:r>
      <w:r>
        <w:t xml:space="preserve"> RLS audit complete</w:t>
      </w:r>
    </w:p>
    <w:p>
      <w:pPr>
        <w:pStyle w:val="ListBullet"/>
      </w:pPr>
      <w:r>
        <w:t xml:space="preserve">[ ] </w:t>
      </w:r>
      <w:r>
        <w:rPr>
          <w:b/>
        </w:rPr>
        <w:t>Manual confirmation required:</w:t>
      </w:r>
      <w:r>
        <w:t xml:space="preserve"> account deletion runbook for support team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 F —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Resource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</w:tr>
      <w:tr>
        <w:tc>
          <w:tcPr>
            <w:tcW w:type="dxa" w:w="4680"/>
          </w:tcPr>
          <w:p>
            <w:r/>
            <w:r>
              <w:t>App Review paste-in notes</w:t>
            </w:r>
          </w:p>
        </w:tc>
        <w:tc>
          <w:tcPr>
            <w:tcW w:type="dxa" w:w="4680"/>
          </w:tcPr>
          <w:p>
            <w:r/>
            <w:r>
              <w:rPr>
                <w:rFonts w:ascii="Courier New" w:hAnsi="Courier New"/>
              </w:rPr>
              <w:t>docs/APP_STORE_REVIEW_NOTES.md</w:t>
            </w:r>
          </w:p>
        </w:tc>
      </w:tr>
      <w:tr>
        <w:tc>
          <w:tcPr>
            <w:tcW w:type="dxa" w:w="4680"/>
          </w:tcPr>
          <w:p>
            <w:r/>
            <w:r>
              <w:t>Store release guide</w:t>
            </w:r>
          </w:p>
        </w:tc>
        <w:tc>
          <w:tcPr>
            <w:tcW w:type="dxa" w:w="4680"/>
          </w:tcPr>
          <w:p>
            <w:r/>
            <w:r>
              <w:rPr>
                <w:rFonts w:ascii="Courier New" w:hAnsi="Courier New"/>
              </w:rPr>
              <w:t>docs/STORE_RELEASE.md</w:t>
            </w:r>
          </w:p>
        </w:tc>
      </w:tr>
      <w:tr>
        <w:tc>
          <w:tcPr>
            <w:tcW w:type="dxa" w:w="4680"/>
          </w:tcPr>
          <w:p>
            <w:r/>
            <w:r>
              <w:t>Production defines example</w:t>
            </w:r>
          </w:p>
        </w:tc>
        <w:tc>
          <w:tcPr>
            <w:tcW w:type="dxa" w:w="4680"/>
          </w:tcPr>
          <w:p>
            <w:r/>
            <w:r>
              <w:rPr>
                <w:rFonts w:ascii="Courier New" w:hAnsi="Courier New"/>
              </w:rPr>
              <w:t>scripts/defines.production.json.example</w:t>
            </w:r>
          </w:p>
        </w:tc>
      </w:tr>
      <w:tr>
        <w:tc>
          <w:tcPr>
            <w:tcW w:type="dxa" w:w="4680"/>
          </w:tcPr>
          <w:p>
            <w:r/>
            <w:r>
              <w:t>Legal links implementation</w:t>
            </w:r>
          </w:p>
        </w:tc>
        <w:tc>
          <w:tcPr>
            <w:tcW w:type="dxa" w:w="4680"/>
          </w:tcPr>
          <w:p>
            <w:r/>
            <w:r>
              <w:rPr>
                <w:rFonts w:ascii="Courier New" w:hAnsi="Courier New"/>
              </w:rPr>
              <w:t>packages/cmms_core/lib/utils/legal_links.dart</w:t>
            </w:r>
          </w:p>
        </w:tc>
      </w:tr>
      <w:tr>
        <w:tc>
          <w:tcPr>
            <w:tcW w:type="dxa" w:w="4680"/>
          </w:tcPr>
          <w:p>
            <w:r/>
            <w:r>
              <w:t>Bootstrap legal enforcement</w:t>
            </w:r>
          </w:p>
        </w:tc>
        <w:tc>
          <w:tcPr>
            <w:tcW w:type="dxa" w:w="4680"/>
          </w:tcPr>
          <w:p>
            <w:r/>
            <w:r>
              <w:rPr>
                <w:rFonts w:ascii="Courier New" w:hAnsi="Courier New"/>
              </w:rPr>
              <w:t>packages/cmms_core/lib/bootstrap/cmms_bootstrap_policy.dart</w:t>
            </w:r>
          </w:p>
        </w:tc>
      </w:tr>
      <w:tr>
        <w:tc>
          <w:tcPr>
            <w:tcW w:type="dxa" w:w="4680"/>
          </w:tcPr>
          <w:p>
            <w:r/>
            <w:r>
              <w:t>iOS privacy manifest</w:t>
            </w:r>
          </w:p>
        </w:tc>
        <w:tc>
          <w:tcPr>
            <w:tcW w:type="dxa" w:w="4680"/>
          </w:tcPr>
          <w:p>
            <w:r/>
            <w:r>
              <w:rPr>
                <w:rFonts w:ascii="Courier New" w:hAnsi="Courier New"/>
              </w:rPr>
              <w:t>apps/requestor_cmms/ios/Runner/PrivacyInfo.xcprivacy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*Complete this checklist before Transporter upload and App Store Connect submission.*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