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22 June 2024</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SWTID1719923176</w:t>
            </w:r>
            <w:r w:rsidDel="00000000" w:rsidR="00000000" w:rsidRPr="00000000">
              <w:rPr>
                <w:rtl w:val="0"/>
              </w:rPr>
            </w:r>
          </w:p>
        </w:tc>
      </w:tr>
      <w:tr>
        <w:trPr>
          <w:cantSplit w:val="0"/>
          <w:trHeight w:val="253.5546875" w:hRule="atLeast"/>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Freelance Finder : Discovering Opportunities, Unlocking Potential.</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3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 The current freelance market is highly fragmented, making it difficult for freelancers to find opportunities that match their skills and for clients to find reliable freelancers. There is a lack of a centralized platform that effectively connects freelancers with potential job opportunities, provides a secure transaction process, and offers tools to enhance freelancers' potential and marketability.</w:t>
            </w:r>
          </w:p>
        </w:tc>
      </w:tr>
      <w:tr>
        <w:trPr>
          <w:cantSplit w:val="0"/>
          <w:trHeight w:val="817" w:hRule="atLeast"/>
          <w:tblHeader w:val="0"/>
        </w:trPr>
        <w:tc>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spacing w:after="160" w:line="259" w:lineRule="auto"/>
              <w:rPr/>
            </w:pPr>
            <w:r w:rsidDel="00000000" w:rsidR="00000000" w:rsidRPr="00000000">
              <w:rPr>
                <w:rtl w:val="0"/>
              </w:rPr>
              <w:t xml:space="preserve">FreelanceFinder is a comprehensive platform designed to bridge the gap between freelancers and clients. It provides an intuitive interface for freelancers to showcase their skills, build a professional portfolio, and discover job opportunities that match their expertise. For clients, it offers a streamlined process to post jobs, review freelancer profiles, and hire suitable candidates. The platform also includes features such as secure payment gateways, project management tools, and a feedback system to ensure transparency and trust.</w:t>
            </w:r>
          </w:p>
        </w:tc>
      </w:tr>
      <w:tr>
        <w:trPr>
          <w:cantSplit w:val="0"/>
          <w:trHeight w:val="787" w:hRule="atLeast"/>
          <w:tblHeader w:val="0"/>
        </w:trPr>
        <w:tc>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spacing w:after="160" w:line="259" w:lineRule="auto"/>
              <w:rPr/>
            </w:pPr>
            <w:r w:rsidDel="00000000" w:rsidR="00000000" w:rsidRPr="00000000">
              <w:rPr>
                <w:rtl w:val="0"/>
              </w:rPr>
              <w:t xml:space="preserve">FreelanceFinder stands out by integrating AI-powered matching algorithms that connect freelancers with the most relevant job opportunities, significantly reducing the time spent searching. Additionally, it offers skill development resources, such as online courses and certifications, to help freelancers enhance their marketability. The platform's secure escrow payment system ensures that freelancers are paid on time and clients receive satisfactory work. Moreover, a community feature fosters networking and collaboration among freelancers.</w:t>
            </w:r>
          </w:p>
          <w:p w:rsidR="00000000" w:rsidDel="00000000" w:rsidP="00000000" w:rsidRDefault="00000000" w:rsidRPr="00000000" w14:paraId="0000001B">
            <w:pPr>
              <w:spacing w:after="160" w:line="259" w:lineRule="auto"/>
              <w:rPr/>
            </w:pPr>
            <w:r w:rsidDel="00000000" w:rsidR="00000000" w:rsidRPr="00000000">
              <w:rPr>
                <w:rtl w:val="0"/>
              </w:rPr>
              <w:t xml:space="preserve"> Implement a gamification system with badges, points, and leaderboards to motivate freelancers, promote engagement, and reward high-quality work. Facilitate the creation of project teams by allowing freelancers to showcase their collaborative experience and enabling clients to build custom teams with complementary skill sets.</w:t>
            </w:r>
          </w:p>
        </w:tc>
      </w:tr>
      <w:tr>
        <w:trPr>
          <w:cantSplit w:val="0"/>
          <w:trHeight w:val="817" w:hRule="atLeast"/>
          <w:tblHeader w:val="0"/>
        </w:trPr>
        <w:tc>
          <w:tcPr/>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E">
            <w:pPr>
              <w:spacing w:after="160" w:line="259" w:lineRule="auto"/>
              <w:rPr/>
            </w:pPr>
            <w:r w:rsidDel="00000000" w:rsidR="00000000" w:rsidRPr="00000000">
              <w:rPr>
                <w:rtl w:val="0"/>
              </w:rPr>
              <w:t xml:space="preserve"> FreelanceFinder empowers freelancers by providing them with access to a wide range of job opportunities, helping them achieve financial independence and career growth. For clients, the platform offers a reliable pool of skilled professionals, ensuring high-quality work and satisfaction. The platform's emphasis on transparency and security builds trust and confidence among users. By fostering a supportive freelance community, FreelanceFinder also contributes to the overall growth and development of the gig economy.</w:t>
            </w:r>
          </w:p>
        </w:tc>
      </w:tr>
      <w:tr>
        <w:trPr>
          <w:cantSplit w:val="0"/>
          <w:trHeight w:val="735" w:hRule="atLeast"/>
          <w:tblHeader w:val="0"/>
        </w:trPr>
        <w:tc>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1">
            <w:pPr>
              <w:spacing w:after="160" w:line="259" w:lineRule="auto"/>
              <w:rPr/>
            </w:pPr>
            <w:r w:rsidDel="00000000" w:rsidR="00000000" w:rsidRPr="00000000">
              <w:rPr>
                <w:rtl w:val="0"/>
              </w:rPr>
              <w:t xml:space="preserve">FreelanceFinder will generate revenue through multiple streams: - </w:t>
            </w:r>
            <w:r w:rsidDel="00000000" w:rsidR="00000000" w:rsidRPr="00000000">
              <w:rPr>
                <w:b w:val="1"/>
                <w:rtl w:val="0"/>
              </w:rPr>
              <w:t xml:space="preserve">Subscription Fees:</w:t>
            </w:r>
            <w:r w:rsidDel="00000000" w:rsidR="00000000" w:rsidRPr="00000000">
              <w:rPr>
                <w:rtl w:val="0"/>
              </w:rPr>
              <w:t xml:space="preserve"> Freelancers can opt for premium memberships that offer enhanced visibility, advanced job matching, and additional tools. - </w:t>
            </w:r>
            <w:r w:rsidDel="00000000" w:rsidR="00000000" w:rsidRPr="00000000">
              <w:rPr>
                <w:b w:val="1"/>
                <w:rtl w:val="0"/>
              </w:rPr>
              <w:t xml:space="preserve">Service Fees:</w:t>
            </w:r>
            <w:r w:rsidDel="00000000" w:rsidR="00000000" w:rsidRPr="00000000">
              <w:rPr>
                <w:rtl w:val="0"/>
              </w:rPr>
              <w:t xml:space="preserve"> A small percentage of each transaction (e.g., 10%) will be charged as a service fee from clients. - </w:t>
            </w:r>
            <w:r w:rsidDel="00000000" w:rsidR="00000000" w:rsidRPr="00000000">
              <w:rPr>
                <w:b w:val="1"/>
                <w:rtl w:val="0"/>
              </w:rPr>
              <w:t xml:space="preserve">Advertisements:</w:t>
            </w:r>
            <w:r w:rsidDel="00000000" w:rsidR="00000000" w:rsidRPr="00000000">
              <w:rPr>
                <w:rtl w:val="0"/>
              </w:rPr>
              <w:t xml:space="preserve"> Targeted advertisements from relevant service providers and partners. - </w:t>
            </w:r>
            <w:r w:rsidDel="00000000" w:rsidR="00000000" w:rsidRPr="00000000">
              <w:rPr>
                <w:b w:val="1"/>
                <w:rtl w:val="0"/>
              </w:rPr>
              <w:t xml:space="preserve">Skill Development Programs:</w:t>
            </w:r>
            <w:r w:rsidDel="00000000" w:rsidR="00000000" w:rsidRPr="00000000">
              <w:rPr>
                <w:rtl w:val="0"/>
              </w:rPr>
              <w:t xml:space="preserve"> Fees for online courses and certifications offered through the platform.</w:t>
            </w:r>
          </w:p>
        </w:tc>
      </w:tr>
      <w:tr>
        <w:trPr>
          <w:cantSplit w:val="0"/>
          <w:trHeight w:val="817" w:hRule="atLeast"/>
          <w:tblHeader w:val="0"/>
        </w:trPr>
        <w:tc>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3">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4">
            <w:pPr>
              <w:spacing w:after="160" w:line="259" w:lineRule="auto"/>
              <w:rPr/>
            </w:pPr>
            <w:r w:rsidDel="00000000" w:rsidR="00000000" w:rsidRPr="00000000">
              <w:rPr>
                <w:rtl w:val="0"/>
              </w:rPr>
              <w:t xml:space="preserve">FreelanceFinder is designed to scale both horizontally and vertically. As the user base grows, the platform can expand its infrastructure to handle increased traffic and data. The AI algorithms will continuously improve with more data, enhancing the accuracy of job matches. Geographical expansion can be achieved by localizing the platform for different markets. Additionally, the modular nature of the platform allows for the easy integration of new features and services, ensuring continuous innovation and growth.</w:t>
            </w:r>
          </w:p>
        </w:tc>
      </w:tr>
      <w:tr>
        <w:trPr>
          <w:cantSplit w:val="0"/>
          <w:trHeight w:val="817" w:hRule="atLeast"/>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26">
            <w:pPr>
              <w:rPr>
                <w:color w:val="222222"/>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bl>
    <w:p w:rsidR="00000000" w:rsidDel="00000000" w:rsidP="00000000" w:rsidRDefault="00000000" w:rsidRPr="00000000" w14:paraId="00000028">
      <w:pPr>
        <w:spacing w:after="280" w:before="0" w:line="240" w:lineRule="auto"/>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