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6191C"/>
        </w:rPr>
        <w:t xml:space="preserve">Opened:</w:t>
      </w:r>
      <w:r>
        <w:rPr>
          <w:rFonts w:ascii="Helvetica Neue" w:hAnsi="Helvetica Neue" w:cs="Helvetica Neue"/>
          <w:sz w:val="30"/>
          <w:sz-cs w:val="30"/>
          <w:spacing w:val="0"/>
          <w:color w:val="16191C"/>
        </w:rPr>
        <w:t xml:space="preserve"> Friday, 2 February 2024, 9:00 AM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6191C"/>
        </w:rPr>
        <w:t xml:space="preserve">Due:</w:t>
      </w:r>
      <w:r>
        <w:rPr>
          <w:rFonts w:ascii="Helvetica Neue" w:hAnsi="Helvetica Neue" w:cs="Helvetica Neue"/>
          <w:sz w:val="30"/>
          <w:sz-cs w:val="30"/>
          <w:spacing w:val="0"/>
          <w:color w:val="16191C"/>
        </w:rPr>
        <w:t xml:space="preserve"> Friday, 9 February 2024, 12:00 PM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6191C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6191C"/>
        </w:rPr>
        <w:t xml:space="preserve">The project is about image inpainting, that consists in filling deteriorated, or missing parts of a picture to reconstruct a complete image.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6191C"/>
        </w:rPr>
        <w:t xml:space="preserve">The dataset taken into consideration is the tensorflow EuroSAT dataset based on Sentinel-2 satellite images, in the the rgb version. This consists of 27000 images, at resolution 64x64.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6191C"/>
        </w:rPr>
        <w:t xml:space="preserve">A portion of the image is randomly masked according to the procedure described in the attached notebook. You goal is it reconstruct the full image.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6191C"/>
        </w:rPr>
        <w:t xml:space="preserve">You should deliver a single notebook containing your solution. More details in the notebook.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