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Appendix A — Table A1 with all seven models (for 12th_draft.docx)</w:t>
      </w:r>
    </w:p>
    <w:p>
      <w:r>
        <w:rPr>
          <w:i/>
          <w:color w:val="6B7280"/>
        </w:rPr>
        <w:t>Paste this table over the current six-model Table A1 in Appendix A of the 12th draft (select the old table, paste, keep the caption line above it — the caption in your draft is already correct). The header now uses the lowercase τ, which also retires the old capital-T header quirk. Delete this instruction line after pasting.</w:t>
      </w:r>
    </w:p>
    <w:p>
      <w:r>
        <w:rPr>
          <w:b/>
        </w:rPr>
        <w:t xml:space="preserve">Table A1: </w:t>
      </w:r>
      <w:r>
        <w:t>Balanced accuracy (%) across the entropy-threshold sweep for all seven models; each model's peak on this grid is its selected operating point τ*, evaluated on the held-out half in Table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45" w:type="dxa"/>
          <w:left w:w="90" w:type="dxa"/>
          <w:bottom w:w="45" w:type="dxa"/>
          <w:right w:w="90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  <w:cantSplit/>
        </w:trPr>
        <w:tc>
          <w:tcPr>
            <w:tcW w:type="dxa" w:w="1080"/>
            <w:shd w:val="clear" w:fill="EDF2F7"/>
          </w:tcPr>
          <w:p>
            <w:r/>
            <w:r>
              <w:rPr>
                <w:b/>
                <w:sz w:val="19"/>
              </w:rPr>
              <w:t>τ</w:t>
            </w:r>
          </w:p>
        </w:tc>
        <w:tc>
          <w:tcPr>
            <w:tcW w:type="dxa" w:w="1080"/>
            <w:shd w:val="clear" w:fill="EDF2F7"/>
          </w:tcPr>
          <w:p>
            <w:r/>
            <w:r>
              <w:rPr>
                <w:b/>
                <w:sz w:val="19"/>
              </w:rPr>
              <w:t>Qwen2-VL-2B</w:t>
            </w:r>
          </w:p>
        </w:tc>
        <w:tc>
          <w:tcPr>
            <w:tcW w:type="dxa" w:w="1080"/>
            <w:shd w:val="clear" w:fill="EDF2F7"/>
          </w:tcPr>
          <w:p>
            <w:r/>
            <w:r>
              <w:rPr>
                <w:b/>
                <w:sz w:val="19"/>
              </w:rPr>
              <w:t>Phi-3-Vision-4.2B</w:t>
            </w:r>
          </w:p>
        </w:tc>
        <w:tc>
          <w:tcPr>
            <w:tcW w:type="dxa" w:w="1080"/>
            <w:shd w:val="clear" w:fill="EDF2F7"/>
          </w:tcPr>
          <w:p>
            <w:r/>
            <w:r>
              <w:rPr>
                <w:b/>
                <w:sz w:val="19"/>
              </w:rPr>
              <w:t>SmolVLM2-2.2B</w:t>
            </w:r>
          </w:p>
        </w:tc>
        <w:tc>
          <w:tcPr>
            <w:tcW w:type="dxa" w:w="1080"/>
            <w:shd w:val="clear" w:fill="EDF2F7"/>
          </w:tcPr>
          <w:p>
            <w:r/>
            <w:r>
              <w:rPr>
                <w:b/>
                <w:sz w:val="19"/>
              </w:rPr>
              <w:t>Qwen2.5-VL-7B</w:t>
            </w:r>
          </w:p>
        </w:tc>
        <w:tc>
          <w:tcPr>
            <w:tcW w:type="dxa" w:w="1080"/>
            <w:shd w:val="clear" w:fill="EDF2F7"/>
          </w:tcPr>
          <w:p>
            <w:r/>
            <w:r>
              <w:rPr>
                <w:b/>
                <w:sz w:val="19"/>
              </w:rPr>
              <w:t>Idefics2-8B</w:t>
            </w:r>
          </w:p>
        </w:tc>
        <w:tc>
          <w:tcPr>
            <w:tcW w:type="dxa" w:w="1080"/>
            <w:shd w:val="clear" w:fill="EDF2F7"/>
          </w:tcPr>
          <w:p>
            <w:r/>
            <w:r>
              <w:rPr>
                <w:b/>
                <w:sz w:val="19"/>
              </w:rPr>
              <w:t>LLaVA-1.5-7B</w:t>
            </w:r>
          </w:p>
        </w:tc>
        <w:tc>
          <w:tcPr>
            <w:tcW w:type="dxa" w:w="1080"/>
            <w:shd w:val="clear" w:fill="EDF2F7"/>
          </w:tcPr>
          <w:p>
            <w:r/>
            <w:r>
              <w:rPr>
                <w:b/>
                <w:sz w:val="19"/>
              </w:rPr>
              <w:t>LLaVA-v1.6-Mistral-7B</w:t>
            </w:r>
          </w:p>
        </w:tc>
      </w:tr>
      <w:tr>
        <w:trPr>
          <w:cantSplit/>
        </w:trPr>
        <w:tc>
          <w:tcPr>
            <w:tcW w:type="dxa" w:w="1080"/>
          </w:tcPr>
          <w:p>
            <w:r/>
            <w:r>
              <w:rPr>
                <w:sz w:val="20"/>
              </w:rPr>
              <w:t>0.55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75.95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76.17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66.27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79.99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81.11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61.47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77.41</w:t>
            </w:r>
          </w:p>
        </w:tc>
      </w:tr>
      <w:tr>
        <w:trPr>
          <w:cantSplit/>
        </w:trPr>
        <w:tc>
          <w:tcPr>
            <w:tcW w:type="dxa" w:w="1080"/>
          </w:tcPr>
          <w:p>
            <w:r/>
            <w:r>
              <w:rPr>
                <w:sz w:val="20"/>
              </w:rPr>
              <w:t>0.56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75.95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76.50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66.27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79.78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81.11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61.47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77.51</w:t>
            </w:r>
          </w:p>
        </w:tc>
      </w:tr>
      <w:tr>
        <w:trPr>
          <w:cantSplit/>
        </w:trPr>
        <w:tc>
          <w:tcPr>
            <w:tcW w:type="dxa" w:w="1080"/>
          </w:tcPr>
          <w:p>
            <w:r/>
            <w:r>
              <w:rPr>
                <w:sz w:val="20"/>
              </w:rPr>
              <w:t>0.57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75.95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76.65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66.27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79.87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81.11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61.58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77.72</w:t>
            </w:r>
          </w:p>
        </w:tc>
      </w:tr>
      <w:tr>
        <w:trPr>
          <w:cantSplit/>
        </w:trPr>
        <w:tc>
          <w:tcPr>
            <w:tcW w:type="dxa" w:w="1080"/>
          </w:tcPr>
          <w:p>
            <w:r/>
            <w:r>
              <w:rPr>
                <w:sz w:val="20"/>
              </w:rPr>
              <w:t>0.58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76.24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76.88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66.27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79.97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81.11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61.68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77.97</w:t>
            </w:r>
          </w:p>
        </w:tc>
      </w:tr>
      <w:tr>
        <w:trPr>
          <w:cantSplit/>
        </w:trPr>
        <w:tc>
          <w:tcPr>
            <w:tcW w:type="dxa" w:w="1080"/>
          </w:tcPr>
          <w:p>
            <w:r/>
            <w:r>
              <w:rPr>
                <w:sz w:val="20"/>
              </w:rPr>
              <w:t>0.59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76.24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76.61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66.27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79.97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81.11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61.78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78.37</w:t>
            </w:r>
          </w:p>
        </w:tc>
      </w:tr>
      <w:tr>
        <w:trPr>
          <w:cantSplit/>
        </w:trPr>
        <w:tc>
          <w:tcPr>
            <w:tcW w:type="dxa" w:w="1080"/>
          </w:tcPr>
          <w:p>
            <w:r/>
            <w:r>
              <w:rPr>
                <w:sz w:val="20"/>
              </w:rPr>
              <w:t>0.60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76.39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76.80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66.27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79.97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81.11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61.99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78.52</w:t>
            </w:r>
          </w:p>
        </w:tc>
      </w:tr>
      <w:tr>
        <w:trPr>
          <w:cantSplit/>
        </w:trPr>
        <w:tc>
          <w:tcPr>
            <w:tcW w:type="dxa" w:w="1080"/>
          </w:tcPr>
          <w:p>
            <w:r/>
            <w:r>
              <w:rPr>
                <w:sz w:val="20"/>
              </w:rPr>
              <w:t>0.61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76.39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76.60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66.27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79.97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81.11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62.30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78.87</w:t>
            </w:r>
          </w:p>
        </w:tc>
      </w:tr>
      <w:tr>
        <w:trPr>
          <w:cantSplit/>
        </w:trPr>
        <w:tc>
          <w:tcPr>
            <w:tcW w:type="dxa" w:w="1080"/>
          </w:tcPr>
          <w:p>
            <w:r/>
            <w:r>
              <w:rPr>
                <w:sz w:val="20"/>
              </w:rPr>
              <w:t>0.62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76.68</w:t>
            </w:r>
          </w:p>
        </w:tc>
        <w:tc>
          <w:tcPr>
            <w:tcW w:type="dxa" w:w="1080"/>
            <w:shd w:val="clear" w:fill="EAF6F3"/>
          </w:tcPr>
          <w:p>
            <w:r/>
            <w:r>
              <w:rPr>
                <w:b/>
                <w:sz w:val="20"/>
              </w:rPr>
              <w:t>77.08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66.27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79.97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81.11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62.60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79.37</w:t>
            </w:r>
          </w:p>
        </w:tc>
      </w:tr>
      <w:tr>
        <w:trPr>
          <w:cantSplit/>
        </w:trPr>
        <w:tc>
          <w:tcPr>
            <w:tcW w:type="dxa" w:w="1080"/>
          </w:tcPr>
          <w:p>
            <w:r/>
            <w:r>
              <w:rPr>
                <w:sz w:val="20"/>
              </w:rPr>
              <w:t>0.63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76.72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76.71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66.27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80.37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81.11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62.71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79.96</w:t>
            </w:r>
          </w:p>
        </w:tc>
      </w:tr>
      <w:tr>
        <w:trPr>
          <w:cantSplit/>
        </w:trPr>
        <w:tc>
          <w:tcPr>
            <w:tcW w:type="dxa" w:w="1080"/>
          </w:tcPr>
          <w:p>
            <w:r/>
            <w:r>
              <w:rPr>
                <w:sz w:val="20"/>
              </w:rPr>
              <w:t>0.64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76.72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76.34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66.27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80.82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81.11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63.69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80.38</w:t>
            </w:r>
          </w:p>
        </w:tc>
      </w:tr>
      <w:tr>
        <w:trPr>
          <w:cantSplit/>
        </w:trPr>
        <w:tc>
          <w:tcPr>
            <w:tcW w:type="dxa" w:w="1080"/>
          </w:tcPr>
          <w:p>
            <w:r/>
            <w:r>
              <w:rPr>
                <w:sz w:val="20"/>
              </w:rPr>
              <w:t>0.65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77.45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75.87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66.56</w:t>
            </w:r>
          </w:p>
        </w:tc>
        <w:tc>
          <w:tcPr>
            <w:tcW w:type="dxa" w:w="1080"/>
            <w:shd w:val="clear" w:fill="EAF6F3"/>
          </w:tcPr>
          <w:p>
            <w:r/>
            <w:r>
              <w:rPr>
                <w:b/>
                <w:sz w:val="20"/>
              </w:rPr>
              <w:t>80.92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81.11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64.57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81.00</w:t>
            </w:r>
          </w:p>
        </w:tc>
      </w:tr>
      <w:tr>
        <w:trPr>
          <w:cantSplit/>
        </w:trPr>
        <w:tc>
          <w:tcPr>
            <w:tcW w:type="dxa" w:w="1080"/>
          </w:tcPr>
          <w:p>
            <w:r/>
            <w:r>
              <w:rPr>
                <w:sz w:val="20"/>
              </w:rPr>
              <w:t>0.66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77.74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75.34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66.56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80.82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81.22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65.06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81.48</w:t>
            </w:r>
          </w:p>
        </w:tc>
      </w:tr>
      <w:tr>
        <w:trPr>
          <w:cantSplit/>
        </w:trPr>
        <w:tc>
          <w:tcPr>
            <w:tcW w:type="dxa" w:w="1080"/>
          </w:tcPr>
          <w:p>
            <w:r/>
            <w:r>
              <w:rPr>
                <w:sz w:val="20"/>
              </w:rPr>
              <w:t>0.67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77.63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74.75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67.00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80.76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81.22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65.71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82.15</w:t>
            </w:r>
          </w:p>
        </w:tc>
      </w:tr>
      <w:tr>
        <w:trPr>
          <w:cantSplit/>
        </w:trPr>
        <w:tc>
          <w:tcPr>
            <w:tcW w:type="dxa" w:w="1080"/>
          </w:tcPr>
          <w:p>
            <w:r/>
            <w:r>
              <w:rPr>
                <w:sz w:val="20"/>
              </w:rPr>
              <w:t>0.68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77.47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73.60</w:t>
            </w:r>
          </w:p>
        </w:tc>
        <w:tc>
          <w:tcPr>
            <w:tcW w:type="dxa" w:w="1080"/>
            <w:shd w:val="clear" w:fill="EAF6F3"/>
          </w:tcPr>
          <w:p>
            <w:r/>
            <w:r>
              <w:rPr>
                <w:b/>
                <w:sz w:val="20"/>
              </w:rPr>
              <w:t>67.02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80.55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81.36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68.02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83.03</w:t>
            </w:r>
          </w:p>
        </w:tc>
      </w:tr>
      <w:tr>
        <w:trPr>
          <w:cantSplit/>
        </w:trPr>
        <w:tc>
          <w:tcPr>
            <w:tcW w:type="dxa" w:w="1080"/>
          </w:tcPr>
          <w:p>
            <w:r/>
            <w:r>
              <w:rPr>
                <w:sz w:val="20"/>
              </w:rPr>
              <w:t>0.69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77.93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72.56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66.39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80.14</w:t>
            </w:r>
          </w:p>
        </w:tc>
        <w:tc>
          <w:tcPr>
            <w:tcW w:type="dxa" w:w="1080"/>
            <w:shd w:val="clear" w:fill="EAF6F3"/>
          </w:tcPr>
          <w:p>
            <w:r/>
            <w:r>
              <w:rPr>
                <w:b/>
                <w:sz w:val="20"/>
              </w:rPr>
              <w:t>81.75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72.25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83.68</w:t>
            </w:r>
          </w:p>
        </w:tc>
      </w:tr>
      <w:tr>
        <w:trPr>
          <w:cantSplit/>
        </w:trPr>
        <w:tc>
          <w:tcPr>
            <w:tcW w:type="dxa" w:w="1080"/>
          </w:tcPr>
          <w:p>
            <w:r/>
            <w:r>
              <w:rPr>
                <w:sz w:val="20"/>
              </w:rPr>
              <w:t>0.70</w:t>
            </w:r>
          </w:p>
        </w:tc>
        <w:tc>
          <w:tcPr>
            <w:tcW w:type="dxa" w:w="1080"/>
            <w:shd w:val="clear" w:fill="EAF6F3"/>
          </w:tcPr>
          <w:p>
            <w:r/>
            <w:r>
              <w:rPr>
                <w:b/>
                <w:sz w:val="20"/>
              </w:rPr>
              <w:t>78.00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70.47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65.27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79.88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81.51</w:t>
            </w:r>
          </w:p>
        </w:tc>
        <w:tc>
          <w:tcPr>
            <w:tcW w:type="dxa" w:w="1080"/>
            <w:shd w:val="clear" w:fill="EAF6F3"/>
          </w:tcPr>
          <w:p>
            <w:r/>
            <w:r>
              <w:rPr>
                <w:b/>
                <w:sz w:val="20"/>
              </w:rPr>
              <w:t>75.56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86.01</w:t>
            </w:r>
          </w:p>
        </w:tc>
      </w:tr>
      <w:tr>
        <w:trPr>
          <w:cantSplit/>
        </w:trPr>
        <w:tc>
          <w:tcPr>
            <w:tcW w:type="dxa" w:w="1080"/>
          </w:tcPr>
          <w:p>
            <w:r/>
            <w:r>
              <w:rPr>
                <w:sz w:val="20"/>
              </w:rPr>
              <w:t>0.71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77.15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68.49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64.08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79.47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81.51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75.56</w:t>
            </w:r>
          </w:p>
        </w:tc>
        <w:tc>
          <w:tcPr>
            <w:tcW w:type="dxa" w:w="1080"/>
            <w:shd w:val="clear" w:fill="EAF6F3"/>
          </w:tcPr>
          <w:p>
            <w:r/>
            <w:r>
              <w:rPr>
                <w:b/>
                <w:sz w:val="20"/>
              </w:rPr>
              <w:t>86.06</w:t>
            </w:r>
          </w:p>
        </w:tc>
      </w:tr>
      <w:tr>
        <w:trPr>
          <w:cantSplit/>
        </w:trPr>
        <w:tc>
          <w:tcPr>
            <w:tcW w:type="dxa" w:w="1080"/>
          </w:tcPr>
          <w:p>
            <w:r/>
            <w:r>
              <w:rPr>
                <w:sz w:val="20"/>
              </w:rPr>
              <w:t>0.72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76.63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68.47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63.67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79.06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81.51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75.56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86.06</w:t>
            </w:r>
          </w:p>
        </w:tc>
      </w:tr>
      <w:tr>
        <w:trPr>
          <w:cantSplit/>
        </w:trPr>
        <w:tc>
          <w:tcPr>
            <w:tcW w:type="dxa" w:w="1080"/>
          </w:tcPr>
          <w:p>
            <w:r/>
            <w:r>
              <w:rPr>
                <w:sz w:val="20"/>
              </w:rPr>
              <w:t>0.73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74.25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68.47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63.67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79.00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81.51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75.56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86.06</w:t>
            </w:r>
          </w:p>
        </w:tc>
      </w:tr>
      <w:tr>
        <w:trPr>
          <w:cantSplit/>
        </w:trPr>
        <w:tc>
          <w:tcPr>
            <w:tcW w:type="dxa" w:w="1080"/>
          </w:tcPr>
          <w:p>
            <w:r/>
            <w:r>
              <w:rPr>
                <w:sz w:val="20"/>
              </w:rPr>
              <w:t>0.74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72.04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68.47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63.67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79.14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81.51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75.56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86.06</w:t>
            </w:r>
          </w:p>
        </w:tc>
      </w:tr>
      <w:tr>
        <w:trPr>
          <w:cantSplit/>
        </w:trPr>
        <w:tc>
          <w:tcPr>
            <w:tcW w:type="dxa" w:w="1080"/>
          </w:tcPr>
          <w:p>
            <w:r/>
            <w:r>
              <w:rPr>
                <w:sz w:val="20"/>
              </w:rPr>
              <w:t>0.75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71.57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68.47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63.67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79.04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81.51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75.56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86.06</w:t>
            </w:r>
          </w:p>
        </w:tc>
      </w:tr>
    </w:tbl>
    <w:p>
      <w:r>
        <w:rPr>
          <w:color w:val="6B7280"/>
          <w:sz w:val="19"/>
        </w:rPr>
        <w:t>Bold on a tinted cell marks each model's selected threshold τ* (τ* = 0.70, 0.62, 0.68, 0.65, 0.69, 0.70, and 0.71 for the seven models, left to right).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