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597"/>
          <w:sz w:val="40"/>
          <w:szCs w:val="40"/>
        </w:rPr>
        <w:t xml:space="preserve">Product Requirements Document</w:t>
      </w:r>
    </w:p>
    <w:p>
      <w:pPr>
        <w:spacing w:after="40"/>
      </w:pPr>
      <w:r>
        <w:rPr>
          <w:color w:val="333333"/>
          <w:sz w:val="26"/>
          <w:szCs w:val="26"/>
        </w:rPr>
        <w:t xml:space="preserve">Portfolio Website Content &amp; Component Update</w:t>
      </w:r>
    </w:p>
    <w:p>
      <w:pPr>
        <w:spacing w:after="200"/>
      </w:pPr>
      <w:r>
        <w:rPr>
          <w:i/>
          <w:iCs/>
          <w:color w:val="666666"/>
          <w:sz w:val="18"/>
          <w:szCs w:val="18"/>
        </w:rPr>
        <w:t xml:space="preserve">Prepared for: Farhan Arshad's Portfolio Website  |  Document Type: Content &amp; UI Revision PRD  |  Status: Ready for Implementation</w:t>
      </w:r>
    </w:p>
    <w:p>
      <w:pPr>
        <w:pStyle w:val="Heading1"/>
        <w:pBdr>
          <w:bottom w:val="single" w:color="2F5597" w:sz="6" w:space="4"/>
        </w:pBdr>
        <w:spacing w:after="160" w:before="320"/>
      </w:pPr>
      <w:r>
        <w:rPr>
          <w:b/>
          <w:bCs/>
          <w:color w:val="2F5597"/>
          <w:sz w:val="30"/>
          <w:szCs w:val="30"/>
        </w:rPr>
        <w:t xml:space="preserve">1. Overview</w:t>
      </w:r>
    </w:p>
    <w:p>
      <w:pPr>
        <w:spacing w:after="120"/>
      </w:pPr>
      <w:r>
        <w:rPr>
          <w:i w:val="false"/>
          <w:iCs w:val="false"/>
          <w:sz w:val="21"/>
          <w:szCs w:val="21"/>
        </w:rPr>
        <w:t xml:space="preserve">This document specifies the content and component changes required for the portfolio website belonging to Farhan Arshad. It covers updates to the Hero section, About section, Skills section (including a full refactor of the Skill Cards component), the Work Experience section, and the Contact section heading. All copy below has been rewritten in clear, professional English and is ready to be implemented directly in the codebase.</w:t>
      </w:r>
    </w:p>
    <w:p>
      <w:pPr>
        <w:pStyle w:val="Heading1"/>
        <w:pBdr>
          <w:bottom w:val="single" w:color="2F5597" w:sz="6" w:space="4"/>
        </w:pBdr>
        <w:spacing w:after="160" w:before="320"/>
      </w:pPr>
      <w:r>
        <w:rPr>
          <w:b/>
          <w:bCs/>
          <w:color w:val="2F5597"/>
          <w:sz w:val="30"/>
          <w:szCs w:val="30"/>
        </w:rPr>
        <w:t xml:space="preserve">2. Hero Section</w:t>
      </w:r>
    </w:p>
    <w:p>
      <w:pPr>
        <w:pStyle w:val="Heading2"/>
        <w:spacing w:after="100" w:before="260"/>
      </w:pPr>
      <w:r>
        <w:rPr>
          <w:b/>
          <w:bCs/>
          <w:color w:val="1F3864"/>
          <w:sz w:val="24"/>
          <w:szCs w:val="24"/>
        </w:rPr>
        <w:t xml:space="preserve">2.1 Role Bullet List (displayed one by one, as before)</w:t>
      </w:r>
    </w:p>
    <w:p>
      <w:pPr>
        <w:pStyle w:val="ListParagraph"/>
        <w:numPr>
          <w:ilvl w:val="0"/>
          <w:numId w:val="2"/>
        </w:numPr>
        <w:spacing w:after="60"/>
      </w:pPr>
      <w:r>
        <w:rPr>
          <w:sz w:val="21"/>
          <w:szCs w:val="21"/>
        </w:rPr>
        <w:t xml:space="preserve">Full-Stack MERN Engineer</w:t>
      </w:r>
    </w:p>
    <w:p>
      <w:pPr>
        <w:pStyle w:val="ListParagraph"/>
        <w:numPr>
          <w:ilvl w:val="0"/>
          <w:numId w:val="2"/>
        </w:numPr>
        <w:spacing w:after="60"/>
      </w:pPr>
      <w:r>
        <w:rPr>
          <w:sz w:val="21"/>
          <w:szCs w:val="21"/>
        </w:rPr>
        <w:t xml:space="preserve">Scalable Web App Architect</w:t>
      </w:r>
    </w:p>
    <w:p>
      <w:pPr>
        <w:pStyle w:val="ListParagraph"/>
        <w:numPr>
          <w:ilvl w:val="0"/>
          <w:numId w:val="2"/>
        </w:numPr>
        <w:spacing w:after="60"/>
      </w:pPr>
      <w:r>
        <w:rPr>
          <w:sz w:val="21"/>
          <w:szCs w:val="21"/>
        </w:rPr>
        <w:t xml:space="preserve">NestJS Microservices Specialist</w:t>
      </w:r>
    </w:p>
    <w:p>
      <w:pPr>
        <w:pStyle w:val="ListParagraph"/>
        <w:numPr>
          <w:ilvl w:val="0"/>
          <w:numId w:val="2"/>
        </w:numPr>
        <w:spacing w:after="60"/>
      </w:pPr>
      <w:r>
        <w:rPr>
          <w:sz w:val="21"/>
          <w:szCs w:val="21"/>
        </w:rPr>
        <w:t xml:space="preserve">Conversion-Focused UI Developer</w:t>
      </w:r>
    </w:p>
    <w:p>
      <w:pPr>
        <w:spacing w:after="120"/>
      </w:pPr>
      <w:r>
        <w:rPr>
          <w:i w:val="false"/>
          <w:iCs w:val="false"/>
          <w:sz w:val="21"/>
          <w:szCs w:val="21"/>
        </w:rPr>
        <w:t xml:space="preserve">Requirement: Retain the existing one-by-one animated/typewriter display behavior for these four roles; only the text content changes.</w:t>
      </w:r>
    </w:p>
    <w:p>
      <w:pPr>
        <w:pStyle w:val="Heading2"/>
        <w:spacing w:after="100" w:before="260"/>
      </w:pPr>
      <w:r>
        <w:rPr>
          <w:b/>
          <w:bCs/>
          <w:color w:val="1F3864"/>
          <w:sz w:val="24"/>
          <w:szCs w:val="24"/>
        </w:rPr>
        <w:t xml:space="preserve">2.2 Main Headline</w:t>
      </w:r>
    </w:p>
    <w:p>
      <w:pPr>
        <w:shd w:fill="EDF2FB" w:val="clear"/>
        <w:spacing w:after="160"/>
      </w:pPr>
      <w:r>
        <w:rPr>
          <w:i/>
          <w:iCs/>
          <w:sz w:val="22"/>
          <w:szCs w:val="22"/>
        </w:rPr>
        <w:t xml:space="preserve">Building high-performance MERN web apps and backend microservices that scale your business revenue.</w:t>
      </w:r>
    </w:p>
    <w:p>
      <w:pPr>
        <w:pStyle w:val="Heading2"/>
        <w:spacing w:after="100" w:before="260"/>
      </w:pPr>
      <w:r>
        <w:rPr>
          <w:b/>
          <w:bCs/>
          <w:color w:val="1F3864"/>
          <w:sz w:val="24"/>
          <w:szCs w:val="24"/>
        </w:rPr>
        <w:t xml:space="preserve">2.3 Stat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trPr>
        <w:tc>
          <w:tcPr>
            <w:tcW w:type="dxa" w:w="3200"/>
            <w:shd w:fill="2F5597" w:val="clear"/>
          </w:tcPr>
          <w:p>
            <w:r>
              <w:rPr>
                <w:b/>
                <w:bCs/>
                <w:color w:val="FFFFFF"/>
                <w:sz w:val="20"/>
                <w:szCs w:val="20"/>
              </w:rPr>
              <w:t xml:space="preserve">Metric</w:t>
            </w:r>
          </w:p>
        </w:tc>
        <w:tc>
          <w:tcPr>
            <w:tcW w:type="dxa" w:w="7200"/>
            <w:shd w:fill="2F5597" w:val="clear"/>
          </w:tcPr>
          <w:p>
            <w:r>
              <w:rPr>
                <w:b/>
                <w:bCs/>
                <w:color w:val="FFFFFF"/>
                <w:sz w:val="20"/>
                <w:szCs w:val="20"/>
              </w:rPr>
              <w:t xml:space="preserve">Value</w:t>
            </w:r>
          </w:p>
        </w:tc>
      </w:tr>
      <w:tr>
        <w:tc>
          <w:tcPr>
            <w:tcW w:type="dxa" w:w="3200"/>
            <w:shd w:fill="FFFFFF" w:val="clear"/>
          </w:tcPr>
          <w:p>
            <w:r>
              <w:rPr>
                <w:b/>
                <w:bCs/>
                <w:sz w:val="20"/>
                <w:szCs w:val="20"/>
              </w:rPr>
              <w:t xml:space="preserve">Experience</w:t>
            </w:r>
          </w:p>
        </w:tc>
        <w:tc>
          <w:tcPr>
            <w:tcW w:type="dxa" w:w="7200"/>
            <w:shd w:fill="FFFFFF" w:val="clear"/>
          </w:tcPr>
          <w:p>
            <w:r>
              <w:rPr>
                <w:sz w:val="20"/>
                <w:szCs w:val="20"/>
              </w:rPr>
              <w:t xml:space="preserve">1+ Year Experience</w:t>
            </w:r>
          </w:p>
        </w:tc>
      </w:tr>
      <w:tr>
        <w:tc>
          <w:tcPr>
            <w:tcW w:type="dxa" w:w="3200"/>
            <w:shd w:fill="EDF2FB" w:val="clear"/>
          </w:tcPr>
          <w:p>
            <w:r>
              <w:rPr>
                <w:b/>
                <w:bCs/>
                <w:sz w:val="20"/>
                <w:szCs w:val="20"/>
              </w:rPr>
              <w:t xml:space="preserve">Projects</w:t>
            </w:r>
          </w:p>
        </w:tc>
        <w:tc>
          <w:tcPr>
            <w:tcW w:type="dxa" w:w="7200"/>
            <w:shd w:fill="EDF2FB" w:val="clear"/>
          </w:tcPr>
          <w:p>
            <w:r>
              <w:rPr>
                <w:sz w:val="20"/>
                <w:szCs w:val="20"/>
              </w:rPr>
              <w:t xml:space="preserve">10+ Projects</w:t>
            </w:r>
          </w:p>
        </w:tc>
      </w:tr>
      <w:tr>
        <w:tc>
          <w:tcPr>
            <w:tcW w:type="dxa" w:w="3200"/>
            <w:shd w:fill="FFFFFF" w:val="clear"/>
          </w:tcPr>
          <w:p>
            <w:r>
              <w:rPr>
                <w:b/>
                <w:bCs/>
                <w:sz w:val="20"/>
                <w:szCs w:val="20"/>
              </w:rPr>
              <w:t xml:space="preserve">Client Satisfaction</w:t>
            </w:r>
          </w:p>
        </w:tc>
        <w:tc>
          <w:tcPr>
            <w:tcW w:type="dxa" w:w="7200"/>
            <w:shd w:fill="FFFFFF" w:val="clear"/>
          </w:tcPr>
          <w:p>
            <w:r>
              <w:rPr>
                <w:sz w:val="20"/>
                <w:szCs w:val="20"/>
              </w:rPr>
              <w:t xml:space="preserve">95% Client Satisfaction</w:t>
            </w:r>
          </w:p>
        </w:tc>
      </w:tr>
      <w:tr>
        <w:tc>
          <w:tcPr>
            <w:tcW w:type="dxa" w:w="3200"/>
            <w:shd w:fill="EDF2FB" w:val="clear"/>
          </w:tcPr>
          <w:p>
            <w:r>
              <w:rPr>
                <w:b/>
                <w:bCs/>
                <w:sz w:val="20"/>
                <w:szCs w:val="20"/>
              </w:rPr>
              <w:t xml:space="preserve">Network</w:t>
            </w:r>
          </w:p>
        </w:tc>
        <w:tc>
          <w:tcPr>
            <w:tcW w:type="dxa" w:w="7200"/>
            <w:shd w:fill="EDF2FB" w:val="clear"/>
          </w:tcPr>
          <w:p>
            <w:r>
              <w:rPr>
                <w:sz w:val="20"/>
                <w:szCs w:val="20"/>
              </w:rPr>
              <w:t xml:space="preserve">1K+ Network</w:t>
            </w:r>
          </w:p>
        </w:tc>
      </w:tr>
    </w:tbl>
    <w:p>
      <w:pPr>
        <w:pStyle w:val="Heading1"/>
        <w:pBdr>
          <w:bottom w:val="single" w:color="2F5597" w:sz="6" w:space="4"/>
        </w:pBdr>
        <w:spacing w:after="160" w:before="320"/>
      </w:pPr>
      <w:r>
        <w:rPr>
          <w:b/>
          <w:bCs/>
          <w:color w:val="2F5597"/>
          <w:sz w:val="30"/>
          <w:szCs w:val="30"/>
        </w:rPr>
        <w:t xml:space="preserve">3. About Section</w:t>
      </w:r>
    </w:p>
    <w:p>
      <w:pPr>
        <w:pStyle w:val="Heading2"/>
        <w:spacing w:after="100" w:before="260"/>
      </w:pPr>
      <w:r>
        <w:rPr>
          <w:b/>
          <w:bCs/>
          <w:color w:val="1F3864"/>
          <w:sz w:val="24"/>
          <w:szCs w:val="24"/>
        </w:rPr>
        <w:t xml:space="preserve">3.1 Top Tagline (below "About Me")</w:t>
      </w:r>
    </w:p>
    <w:p>
      <w:pPr>
        <w:spacing w:after="120"/>
      </w:pPr>
      <w:r>
        <w:rPr>
          <w:i w:val="false"/>
          <w:iCs w:val="false"/>
          <w:sz w:val="21"/>
          <w:szCs w:val="21"/>
        </w:rPr>
        <w:t xml:space="preserve">Full-Stack Developer crafting fast MERN web apps, scalable APIs, and clean user experiences.</w:t>
      </w:r>
    </w:p>
    <w:p>
      <w:pPr>
        <w:pStyle w:val="Heading2"/>
        <w:spacing w:after="100" w:before="260"/>
      </w:pPr>
      <w:r>
        <w:rPr>
          <w:b/>
          <w:bCs/>
          <w:color w:val="1F3864"/>
          <w:sz w:val="24"/>
          <w:szCs w:val="24"/>
        </w:rPr>
        <w:t xml:space="preserve">3.2 Main Bio (two short paragraphs)</w:t>
      </w:r>
    </w:p>
    <w:p>
      <w:pPr>
        <w:spacing w:after="120"/>
      </w:pPr>
      <w:r>
        <w:rPr>
          <w:i w:val="false"/>
          <w:iCs w:val="false"/>
          <w:sz w:val="21"/>
          <w:szCs w:val="21"/>
        </w:rPr>
        <w:t xml:space="preserve">I am a Full-Stack Web Developer focused on building fast, maintainable, and production-ready web applications. My core expertise spans React, Node.js, Express, and MongoDB, along with building scalable microservices using NestJS.</w:t>
      </w:r>
    </w:p>
    <w:p>
      <w:pPr>
        <w:spacing w:after="120"/>
      </w:pPr>
      <w:r>
        <w:rPr>
          <w:i w:val="false"/>
          <w:iCs w:val="false"/>
          <w:sz w:val="21"/>
          <w:szCs w:val="21"/>
        </w:rPr>
        <w:t xml:space="preserve">I bridge the gap between clean frontend interfaces and solid backend architecture. Whether it's building a complete web application from scratch, optimizing database performance, or integrating third-party APIs, I deliver reliable code that scales smoothly as your business grows.</w:t>
      </w:r>
    </w:p>
    <w:p>
      <w:pPr>
        <w:pStyle w:val="Heading2"/>
        <w:spacing w:after="100" w:before="260"/>
      </w:pPr>
      <w:r>
        <w:rPr>
          <w:b/>
          <w:bCs/>
          <w:color w:val="1F3864"/>
          <w:sz w:val="24"/>
          <w:szCs w:val="24"/>
        </w:rPr>
        <w:t xml:space="preserve">3.3 Primary Competencies (Card Content)</w:t>
      </w:r>
    </w:p>
    <w:p>
      <w:pPr>
        <w:pStyle w:val="ListParagraph"/>
        <w:numPr>
          <w:ilvl w:val="0"/>
          <w:numId w:val="2"/>
        </w:numPr>
        <w:spacing w:after="60"/>
      </w:pPr>
      <w:r>
        <w:rPr>
          <w:sz w:val="21"/>
          <w:szCs w:val="21"/>
        </w:rPr>
        <w:t xml:space="preserve">Full-Stack MERN Architecture (React, Node.js, Express, MongoDB)</w:t>
      </w:r>
    </w:p>
    <w:p>
      <w:pPr>
        <w:pStyle w:val="ListParagraph"/>
        <w:numPr>
          <w:ilvl w:val="0"/>
          <w:numId w:val="2"/>
        </w:numPr>
        <w:spacing w:after="60"/>
      </w:pPr>
      <w:r>
        <w:rPr>
          <w:sz w:val="21"/>
          <w:szCs w:val="21"/>
        </w:rPr>
        <w:t xml:space="preserve">Scalable Microservices &amp; APIs (NestJS, RESTful APIs)</w:t>
      </w:r>
    </w:p>
    <w:p>
      <w:pPr>
        <w:pStyle w:val="ListParagraph"/>
        <w:numPr>
          <w:ilvl w:val="0"/>
          <w:numId w:val="2"/>
        </w:numPr>
        <w:spacing w:after="60"/>
      </w:pPr>
      <w:r>
        <w:rPr>
          <w:sz w:val="21"/>
          <w:szCs w:val="21"/>
        </w:rPr>
        <w:t xml:space="preserve">Clean Code &amp; Refactoring (Maintainable &amp; Modular Code)</w:t>
      </w:r>
    </w:p>
    <w:p>
      <w:pPr>
        <w:pStyle w:val="ListParagraph"/>
        <w:numPr>
          <w:ilvl w:val="0"/>
          <w:numId w:val="2"/>
        </w:numPr>
        <w:spacing w:after="60"/>
      </w:pPr>
      <w:r>
        <w:rPr>
          <w:sz w:val="21"/>
          <w:szCs w:val="21"/>
        </w:rPr>
        <w:t xml:space="preserve">Version Control &amp; Workflows (Git, GitHub, Collaborative Workflows)</w:t>
      </w:r>
    </w:p>
    <w:p>
      <w:pPr>
        <w:pStyle w:val="ListParagraph"/>
        <w:numPr>
          <w:ilvl w:val="0"/>
          <w:numId w:val="2"/>
        </w:numPr>
        <w:spacing w:after="60"/>
      </w:pPr>
      <w:r>
        <w:rPr>
          <w:sz w:val="21"/>
          <w:szCs w:val="21"/>
        </w:rPr>
        <w:t xml:space="preserve">Cloud Deployment &amp; Hosting (Vercel, Render, Netlify)</w:t>
      </w:r>
    </w:p>
    <w:p>
      <w:pPr>
        <w:pStyle w:val="ListParagraph"/>
        <w:numPr>
          <w:ilvl w:val="0"/>
          <w:numId w:val="2"/>
        </w:numPr>
        <w:spacing w:after="60"/>
      </w:pPr>
      <w:r>
        <w:rPr>
          <w:sz w:val="21"/>
          <w:szCs w:val="21"/>
        </w:rPr>
        <w:t xml:space="preserve">API Testing &amp; Debugging (Postman, Performance Tuning)</w:t>
      </w:r>
    </w:p>
    <w:p>
      <w:pPr>
        <w:pStyle w:val="Heading1"/>
        <w:pBdr>
          <w:bottom w:val="single" w:color="2F5597" w:sz="6" w:space="4"/>
        </w:pBdr>
        <w:spacing w:after="160" w:before="320"/>
      </w:pPr>
      <w:r>
        <w:rPr>
          <w:b/>
          <w:bCs/>
          <w:color w:val="2F5597"/>
          <w:sz w:val="30"/>
          <w:szCs w:val="30"/>
        </w:rPr>
        <w:t xml:space="preserve">4. Skills &amp; Tech Stack Section</w:t>
      </w:r>
    </w:p>
    <w:p>
      <w:pPr>
        <w:pStyle w:val="Heading2"/>
        <w:spacing w:after="100" w:before="260"/>
      </w:pPr>
      <w:r>
        <w:rPr>
          <w:b/>
          <w:bCs/>
          <w:color w:val="1F3864"/>
          <w:sz w:val="24"/>
          <w:szCs w:val="24"/>
        </w:rPr>
        <w:t xml:space="preserve">4.1 Heading Fix</w:t>
      </w:r>
    </w:p>
    <w:p>
      <w:pPr>
        <w:spacing w:after="120"/>
      </w:pPr>
      <w:r>
        <w:rPr>
          <w:i w:val="false"/>
          <w:iCs w:val="false"/>
          <w:sz w:val="21"/>
          <w:szCs w:val="21"/>
        </w:rPr>
        <w:t xml:space="preserve">Issue: The current heading reads "MERN &amp; Full Stack Stack," repeating the word "Stack" twice.</w:t>
      </w:r>
    </w:p>
    <w:p>
      <w:pPr>
        <w:spacing w:after="120"/>
      </w:pPr>
      <w:r>
        <w:rPr>
          <w:i w:val="false"/>
          <w:iCs w:val="false"/>
          <w:sz w:val="21"/>
          <w:szCs w:val="21"/>
        </w:rPr>
        <w:t xml:space="preserve">Fix: Update the heading to "Skills &amp; Tech Stack."</w:t>
      </w:r>
    </w:p>
    <w:p>
      <w:pPr>
        <w:pStyle w:val="Heading2"/>
        <w:spacing w:after="100" w:before="260"/>
      </w:pPr>
      <w:r>
        <w:rPr>
          <w:b/>
          <w:bCs/>
          <w:color w:val="1F3864"/>
          <w:sz w:val="24"/>
          <w:szCs w:val="24"/>
        </w:rPr>
        <w:t xml:space="preserve">4.2 Section Heading &amp; Subtitle</w:t>
      </w:r>
    </w:p>
    <w:p>
      <w:pPr>
        <w:spacing w:after="60"/>
      </w:pPr>
      <w:r>
        <w:rPr>
          <w:b/>
          <w:bCs/>
          <w:sz w:val="21"/>
          <w:szCs w:val="21"/>
        </w:rPr>
        <w:t xml:space="preserve">Title: </w:t>
      </w:r>
      <w:r>
        <w:rPr>
          <w:sz w:val="21"/>
          <w:szCs w:val="21"/>
        </w:rPr>
        <w:t xml:space="preserve">Skills &amp; Tech Stack</w:t>
      </w:r>
    </w:p>
    <w:p>
      <w:pPr>
        <w:spacing w:after="60"/>
      </w:pPr>
      <w:r>
        <w:rPr>
          <w:b/>
          <w:bCs/>
          <w:sz w:val="21"/>
          <w:szCs w:val="21"/>
        </w:rPr>
        <w:t xml:space="preserve">Subtitle: </w:t>
      </w:r>
      <w:r>
        <w:rPr>
          <w:sz w:val="21"/>
          <w:szCs w:val="21"/>
        </w:rPr>
        <w:t xml:space="preserve">A specialized toolkit focused on building scalable web apps, robust APIs, and performant user interfaces.</w:t>
      </w:r>
    </w:p>
    <w:p>
      <w:pPr>
        <w:pStyle w:val="Heading2"/>
        <w:spacing w:after="100" w:before="260"/>
      </w:pPr>
      <w:r>
        <w:rPr>
          <w:b/>
          <w:bCs/>
          <w:color w:val="1F3864"/>
          <w:sz w:val="24"/>
          <w:szCs w:val="24"/>
        </w:rPr>
        <w:t xml:space="preserve">4.3 Skill Cards Component Refactor</w:t>
      </w:r>
    </w:p>
    <w:p>
      <w:pPr>
        <w:spacing w:after="120"/>
      </w:pPr>
      <w:r>
        <w:rPr>
          <w:i w:val="false"/>
          <w:iCs w:val="false"/>
          <w:sz w:val="21"/>
          <w:szCs w:val="21"/>
        </w:rPr>
        <w:t xml:space="preserve">Remove the following elements from every skill card: percentage badges (e.g., 96%, 92%), experience duration lines (e.g., "3 Yrs Exp"), "Frontend" tags shown under card titles, and the bottom "Mastery Level" progress bars.</w:t>
      </w:r>
    </w:p>
    <w:p>
      <w:pPr>
        <w:spacing w:after="120"/>
      </w:pPr>
      <w:r>
        <w:rPr>
          <w:i w:val="false"/>
          <w:iCs w:val="false"/>
          <w:sz w:val="21"/>
          <w:szCs w:val="21"/>
        </w:rPr>
        <w:t xml:space="preserve">Each card should be kept minimal, clean, and simple, containing only two elements: (1) an icon paired with the title, and (2) a 3–4 line description written in professional English. Technology tags may be listed beneath the description as shown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2900"/>
      </w:tblGrid>
      <w:tr>
        <w:trPr>
          <w:tblHeader/>
        </w:trPr>
        <w:tc>
          <w:tcPr>
            <w:tcW w:type="dxa" w:w="2400"/>
            <w:shd w:fill="2F5597" w:val="clear"/>
          </w:tcPr>
          <w:p>
            <w:r>
              <w:rPr>
                <w:b/>
                <w:bCs/>
                <w:color w:val="FFFFFF"/>
                <w:sz w:val="20"/>
                <w:szCs w:val="20"/>
              </w:rPr>
              <w:t xml:space="preserve">Card</w:t>
            </w:r>
          </w:p>
        </w:tc>
        <w:tc>
          <w:tcPr>
            <w:tcW w:type="dxa" w:w="5100"/>
            <w:shd w:fill="2F5597" w:val="clear"/>
          </w:tcPr>
          <w:p>
            <w:r>
              <w:rPr>
                <w:b/>
                <w:bCs/>
                <w:color w:val="FFFFFF"/>
                <w:sz w:val="20"/>
                <w:szCs w:val="20"/>
              </w:rPr>
              <w:t xml:space="preserve">Description</w:t>
            </w:r>
          </w:p>
        </w:tc>
        <w:tc>
          <w:tcPr>
            <w:tcW w:type="dxa" w:w="2900"/>
            <w:shd w:fill="2F5597" w:val="clear"/>
          </w:tcPr>
          <w:p>
            <w:r>
              <w:rPr>
                <w:b/>
                <w:bCs/>
                <w:color w:val="FFFFFF"/>
                <w:sz w:val="20"/>
                <w:szCs w:val="20"/>
              </w:rPr>
              <w:t xml:space="preserve">Tech Tags</w:t>
            </w:r>
          </w:p>
        </w:tc>
      </w:tr>
      <w:tr>
        <w:tc>
          <w:tcPr>
            <w:tcW w:type="dxa" w:w="2400"/>
            <w:shd w:fill="FFFFFF" w:val="clear"/>
          </w:tcPr>
          <w:p>
            <w:r>
              <w:rPr>
                <w:b/>
                <w:bCs/>
                <w:sz w:val="20"/>
                <w:szCs w:val="20"/>
              </w:rPr>
              <w:t xml:space="preserve">Full-Stack Web Development</w:t>
            </w:r>
          </w:p>
        </w:tc>
        <w:tc>
          <w:tcPr>
            <w:tcW w:type="dxa" w:w="5100"/>
            <w:shd w:fill="FFFFFF" w:val="clear"/>
          </w:tcPr>
          <w:p>
            <w:r>
              <w:rPr>
                <w:sz w:val="19"/>
                <w:szCs w:val="19"/>
              </w:rPr>
              <w:t xml:space="preserve">Building custom, end-to-end web applications tailored to your business needs. Focus on high performance, SEO optimization, intuitive design, and clean, scalable architecture from frontend to database.</w:t>
            </w:r>
          </w:p>
        </w:tc>
        <w:tc>
          <w:tcPr>
            <w:tcW w:type="dxa" w:w="2900"/>
            <w:shd w:fill="FFFFFF" w:val="clear"/>
          </w:tcPr>
          <w:p>
            <w:r>
              <w:rPr>
                <w:sz w:val="19"/>
                <w:szCs w:val="19"/>
              </w:rPr>
              <w:t xml:space="preserve">React, Next.js, Node.js, MongoDB</w:t>
            </w:r>
          </w:p>
        </w:tc>
      </w:tr>
      <w:tr>
        <w:tc>
          <w:tcPr>
            <w:tcW w:type="dxa" w:w="2400"/>
            <w:shd w:fill="EDF2FB" w:val="clear"/>
          </w:tcPr>
          <w:p>
            <w:r>
              <w:rPr>
                <w:b/>
                <w:bCs/>
                <w:sz w:val="20"/>
                <w:szCs w:val="20"/>
              </w:rPr>
              <w:t xml:space="preserve">Backend &amp; Microservices Architecture</w:t>
            </w:r>
          </w:p>
        </w:tc>
        <w:tc>
          <w:tcPr>
            <w:tcW w:type="dxa" w:w="5100"/>
            <w:shd w:fill="EDF2FB" w:val="clear"/>
          </w:tcPr>
          <w:p>
            <w:r>
              <w:rPr>
                <w:sz w:val="19"/>
                <w:szCs w:val="19"/>
              </w:rPr>
              <w:t xml:space="preserve">Designing secure RESTful APIs, microservices, and database systems that handle complex business logic. Built with optimized queries, reliable authentication, and zero-downtime maintenance.</w:t>
            </w:r>
          </w:p>
        </w:tc>
        <w:tc>
          <w:tcPr>
            <w:tcW w:type="dxa" w:w="2900"/>
            <w:shd w:fill="EDF2FB" w:val="clear"/>
          </w:tcPr>
          <w:p>
            <w:r>
              <w:rPr>
                <w:sz w:val="19"/>
                <w:szCs w:val="19"/>
              </w:rPr>
              <w:t xml:space="preserve">NestJS, Express.js, MongoDB, REST APIs</w:t>
            </w:r>
          </w:p>
        </w:tc>
      </w:tr>
      <w:tr>
        <w:tc>
          <w:tcPr>
            <w:tcW w:type="dxa" w:w="2400"/>
            <w:shd w:fill="FFFFFF" w:val="clear"/>
          </w:tcPr>
          <w:p>
            <w:r>
              <w:rPr>
                <w:b/>
                <w:bCs/>
                <w:sz w:val="20"/>
                <w:szCs w:val="20"/>
              </w:rPr>
              <w:t xml:space="preserve">UI Refactoring &amp; Performance Tuning</w:t>
            </w:r>
          </w:p>
        </w:tc>
        <w:tc>
          <w:tcPr>
            <w:tcW w:type="dxa" w:w="5100"/>
            <w:shd w:fill="FFFFFF" w:val="clear"/>
          </w:tcPr>
          <w:p>
            <w:r>
              <w:rPr>
                <w:sz w:val="19"/>
                <w:szCs w:val="19"/>
              </w:rPr>
              <w:t xml:space="preserve">Transforming slow or outdated web applications into fast, modern digital products. Improving page load speed, fixing layout responsiveness, and upgrading legacy codebases.</w:t>
            </w:r>
          </w:p>
        </w:tc>
        <w:tc>
          <w:tcPr>
            <w:tcW w:type="dxa" w:w="2900"/>
            <w:shd w:fill="FFFFFF" w:val="clear"/>
          </w:tcPr>
          <w:p>
            <w:r>
              <w:rPr>
                <w:sz w:val="19"/>
                <w:szCs w:val="19"/>
              </w:rPr>
              <w:t xml:space="preserve">Tailwind CSS, TypeScript, Web Vitals, Refactoring</w:t>
            </w:r>
          </w:p>
        </w:tc>
      </w:tr>
      <w:tr>
        <w:tc>
          <w:tcPr>
            <w:tcW w:type="dxa" w:w="2400"/>
            <w:shd w:fill="EDF2FB" w:val="clear"/>
          </w:tcPr>
          <w:p>
            <w:r>
              <w:rPr>
                <w:b/>
                <w:bCs/>
                <w:sz w:val="20"/>
                <w:szCs w:val="20"/>
              </w:rPr>
              <w:t xml:space="preserve">API Development &amp; Integration</w:t>
            </w:r>
          </w:p>
        </w:tc>
        <w:tc>
          <w:tcPr>
            <w:tcW w:type="dxa" w:w="5100"/>
            <w:shd w:fill="EDF2FB" w:val="clear"/>
          </w:tcPr>
          <w:p>
            <w:r>
              <w:rPr>
                <w:sz w:val="19"/>
                <w:szCs w:val="19"/>
              </w:rPr>
              <w:t xml:space="preserve">Designing secure RESTful APIs with clean, modular architecture, JWT authentication, smooth third-party integrations, and structured Postman documentation.</w:t>
            </w:r>
          </w:p>
        </w:tc>
        <w:tc>
          <w:tcPr>
            <w:tcW w:type="dxa" w:w="2900"/>
            <w:shd w:fill="EDF2FB" w:val="clear"/>
          </w:tcPr>
          <w:p>
            <w:r>
              <w:rPr>
                <w:sz w:val="19"/>
                <w:szCs w:val="19"/>
              </w:rPr>
              <w:t xml:space="preserve">REST APIs, Express, NestJS, JWT</w:t>
            </w:r>
          </w:p>
        </w:tc>
      </w:tr>
      <w:tr>
        <w:tc>
          <w:tcPr>
            <w:tcW w:type="dxa" w:w="2400"/>
            <w:shd w:fill="FFFFFF" w:val="clear"/>
          </w:tcPr>
          <w:p>
            <w:r>
              <w:rPr>
                <w:b/>
                <w:bCs/>
                <w:sz w:val="20"/>
                <w:szCs w:val="20"/>
              </w:rPr>
              <w:t xml:space="preserve">Deployment &amp; Maintenance</w:t>
            </w:r>
          </w:p>
        </w:tc>
        <w:tc>
          <w:tcPr>
            <w:tcW w:type="dxa" w:w="5100"/>
            <w:shd w:fill="FFFFFF" w:val="clear"/>
          </w:tcPr>
          <w:p>
            <w:r>
              <w:rPr>
                <w:sz w:val="19"/>
                <w:szCs w:val="19"/>
              </w:rPr>
              <w:t xml:space="preserve">Setting up smooth web application hosting with environment configuration, SSL setup, zero-downtime deployment pipelines, and long-term bug fixing.</w:t>
            </w:r>
          </w:p>
        </w:tc>
        <w:tc>
          <w:tcPr>
            <w:tcW w:type="dxa" w:w="2900"/>
            <w:shd w:fill="FFFFFF" w:val="clear"/>
          </w:tcPr>
          <w:p>
            <w:r>
              <w:rPr>
                <w:sz w:val="19"/>
                <w:szCs w:val="19"/>
              </w:rPr>
              <w:t xml:space="preserve">Vercel, Render, Netlify, Git/GitHub</w:t>
            </w:r>
          </w:p>
        </w:tc>
      </w:tr>
      <w:tr>
        <w:tc>
          <w:tcPr>
            <w:tcW w:type="dxa" w:w="2400"/>
            <w:shd w:fill="EDF2FB" w:val="clear"/>
          </w:tcPr>
          <w:p>
            <w:r>
              <w:rPr>
                <w:b/>
                <w:bCs/>
                <w:sz w:val="20"/>
                <w:szCs w:val="20"/>
              </w:rPr>
              <w:t xml:space="preserve">Responsive UI &amp; Conversion</w:t>
            </w:r>
          </w:p>
        </w:tc>
        <w:tc>
          <w:tcPr>
            <w:tcW w:type="dxa" w:w="5100"/>
            <w:shd w:fill="EDF2FB" w:val="clear"/>
          </w:tcPr>
          <w:p>
            <w:r>
              <w:rPr>
                <w:sz w:val="19"/>
                <w:szCs w:val="19"/>
              </w:rPr>
              <w:t xml:space="preserve">Converting Figma designs into pixel-perfect, responsive web interfaces using Tailwind CSS with smooth animations, dark/light modes, and clean UX design.</w:t>
            </w:r>
          </w:p>
        </w:tc>
        <w:tc>
          <w:tcPr>
            <w:tcW w:type="dxa" w:w="2900"/>
            <w:shd w:fill="EDF2FB" w:val="clear"/>
          </w:tcPr>
          <w:p>
            <w:r>
              <w:rPr>
                <w:sz w:val="19"/>
                <w:szCs w:val="19"/>
              </w:rPr>
              <w:t xml:space="preserve">Tailwind CSS, Framer Motion, Figma, HTML5/CSS3</w:t>
            </w:r>
          </w:p>
        </w:tc>
      </w:tr>
    </w:tbl>
    <w:p>
      <w:pPr>
        <w:pStyle w:val="Heading1"/>
        <w:pBdr>
          <w:bottom w:val="single" w:color="2F5597" w:sz="6" w:space="4"/>
        </w:pBdr>
        <w:spacing w:after="160" w:before="320"/>
      </w:pPr>
      <w:r>
        <w:rPr>
          <w:b/>
          <w:bCs/>
          <w:color w:val="2F5597"/>
          <w:sz w:val="30"/>
          <w:szCs w:val="30"/>
        </w:rPr>
        <w:t xml:space="preserve">5. Work Experience Section</w:t>
      </w:r>
    </w:p>
    <w:p>
      <w:pPr>
        <w:pStyle w:val="Heading2"/>
        <w:spacing w:after="100" w:before="260"/>
      </w:pPr>
      <w:r>
        <w:rPr>
          <w:b/>
          <w:bCs/>
          <w:color w:val="1F3864"/>
          <w:sz w:val="24"/>
          <w:szCs w:val="24"/>
        </w:rPr>
        <w:t xml:space="preserve">5.1 Section Heading</w:t>
      </w:r>
    </w:p>
    <w:p>
      <w:pPr>
        <w:spacing w:after="120"/>
      </w:pPr>
      <w:r>
        <w:rPr>
          <w:i w:val="false"/>
          <w:iCs w:val="false"/>
          <w:sz w:val="21"/>
          <w:szCs w:val="21"/>
        </w:rPr>
        <w:t xml:space="preserve">Work Experience &amp; Track Record</w:t>
      </w:r>
    </w:p>
    <w:p>
      <w:pPr>
        <w:pStyle w:val="Heading2"/>
        <w:spacing w:after="100" w:before="260"/>
      </w:pPr>
      <w:r>
        <w:rPr>
          <w:b/>
          <w:bCs/>
          <w:color w:val="1F3864"/>
          <w:sz w:val="24"/>
          <w:szCs w:val="24"/>
        </w:rPr>
        <w:t xml:space="preserve">5.2 Section Subtitle</w:t>
      </w:r>
    </w:p>
    <w:p>
      <w:pPr>
        <w:spacing w:after="120"/>
      </w:pPr>
      <w:r>
        <w:rPr>
          <w:i w:val="false"/>
          <w:iCs w:val="false"/>
          <w:sz w:val="21"/>
          <w:szCs w:val="21"/>
        </w:rPr>
        <w:t xml:space="preserve">Proven track record of building performant web applications, designing scalable APIs, and delivering reliable software solutions.</w:t>
      </w:r>
    </w:p>
    <w:p>
      <w:pPr>
        <w:pStyle w:val="Heading2"/>
        <w:spacing w:after="100" w:before="260"/>
      </w:pPr>
      <w:r>
        <w:rPr>
          <w:b/>
          <w:bCs/>
          <w:color w:val="1F3864"/>
          <w:sz w:val="24"/>
          <w:szCs w:val="24"/>
        </w:rPr>
        <w:t xml:space="preserve">5.3 Experience Entries</w:t>
      </w:r>
    </w:p>
    <w:p>
      <w:pPr>
        <w:spacing w:after="80" w:before="180"/>
      </w:pPr>
      <w:r>
        <w:rPr>
          <w:b/>
          <w:bCs/>
          <w:color w:val="333333"/>
          <w:sz w:val="22"/>
          <w:szCs w:val="22"/>
        </w:rPr>
        <w:t xml:space="preserve">1. Full-Stack Web Developer</w:t>
      </w:r>
    </w:p>
    <w:p>
      <w:pPr>
        <w:spacing w:after="60"/>
      </w:pPr>
      <w:r>
        <w:rPr>
          <w:b/>
          <w:bCs/>
          <w:sz w:val="21"/>
          <w:szCs w:val="21"/>
        </w:rPr>
        <w:t xml:space="preserve">Company: </w:t>
      </w:r>
      <w:r>
        <w:rPr>
          <w:sz w:val="21"/>
          <w:szCs w:val="21"/>
        </w:rPr>
        <w:t xml:space="preserve">Independent Freelancer • Remote</w:t>
      </w:r>
    </w:p>
    <w:p>
      <w:pPr>
        <w:spacing w:after="60"/>
      </w:pPr>
      <w:r>
        <w:rPr>
          <w:b/>
          <w:bCs/>
          <w:sz w:val="21"/>
          <w:szCs w:val="21"/>
        </w:rPr>
        <w:t xml:space="preserve">Duration: </w:t>
      </w:r>
      <w:r>
        <w:rPr>
          <w:sz w:val="21"/>
          <w:szCs w:val="21"/>
        </w:rPr>
        <w:t xml:space="preserve">2025 – Present</w:t>
      </w:r>
    </w:p>
    <w:p>
      <w:pPr>
        <w:spacing w:after="60"/>
      </w:pPr>
      <w:r>
        <w:rPr>
          <w:b/>
          <w:bCs/>
          <w:sz w:val="21"/>
          <w:szCs w:val="21"/>
        </w:rPr>
        <w:t xml:space="preserve">Overview: </w:t>
      </w:r>
      <w:r>
        <w:rPr>
          <w:sz w:val="21"/>
          <w:szCs w:val="21"/>
        </w:rPr>
        <w:t xml:space="preserve">Delivering end-to-end MERN stack web platforms, custom REST APIs, and responsive web applications for international clients.</w:t>
      </w:r>
    </w:p>
    <w:p>
      <w:pPr>
        <w:spacing w:after="120"/>
      </w:pPr>
      <w:r>
        <w:rPr>
          <w:i w:val="false"/>
          <w:iCs w:val="false"/>
          <w:sz w:val="21"/>
          <w:szCs w:val="21"/>
        </w:rPr>
        <w:t xml:space="preserve">Key Deliverables:</w:t>
      </w:r>
    </w:p>
    <w:p>
      <w:pPr>
        <w:pStyle w:val="ListParagraph"/>
        <w:numPr>
          <w:ilvl w:val="0"/>
          <w:numId w:val="2"/>
        </w:numPr>
        <w:spacing w:after="60"/>
      </w:pPr>
      <w:r>
        <w:rPr>
          <w:sz w:val="21"/>
          <w:szCs w:val="21"/>
        </w:rPr>
        <w:t xml:space="preserve">Architected and deployed production web applications using React, Express, Node.js, and MongoDB.</w:t>
      </w:r>
    </w:p>
    <w:p>
      <w:pPr>
        <w:pStyle w:val="ListParagraph"/>
        <w:numPr>
          <w:ilvl w:val="0"/>
          <w:numId w:val="2"/>
        </w:numPr>
        <w:spacing w:after="60"/>
      </w:pPr>
      <w:r>
        <w:rPr>
          <w:sz w:val="21"/>
          <w:szCs w:val="21"/>
        </w:rPr>
        <w:t xml:space="preserve">Integrated payment gateways and authentication systems, and optimized databases for fast response times.</w:t>
      </w:r>
    </w:p>
    <w:p>
      <w:pPr>
        <w:spacing w:after="80" w:before="180"/>
      </w:pPr>
      <w:r>
        <w:rPr>
          <w:b/>
          <w:bCs/>
          <w:color w:val="333333"/>
          <w:sz w:val="22"/>
          <w:szCs w:val="22"/>
        </w:rPr>
        <w:t xml:space="preserve">2. Software Engineer</w:t>
      </w:r>
    </w:p>
    <w:p>
      <w:pPr>
        <w:spacing w:after="60"/>
      </w:pPr>
      <w:r>
        <w:rPr>
          <w:b/>
          <w:bCs/>
          <w:sz w:val="21"/>
          <w:szCs w:val="21"/>
        </w:rPr>
        <w:t xml:space="preserve">Company: </w:t>
      </w:r>
      <w:r>
        <w:rPr>
          <w:sz w:val="21"/>
          <w:szCs w:val="21"/>
        </w:rPr>
        <w:t xml:space="preserve">TechTide Corporate</w:t>
      </w:r>
    </w:p>
    <w:p>
      <w:pPr>
        <w:spacing w:after="60"/>
      </w:pPr>
      <w:r>
        <w:rPr>
          <w:b/>
          <w:bCs/>
          <w:sz w:val="21"/>
          <w:szCs w:val="21"/>
        </w:rPr>
        <w:t xml:space="preserve">Duration: </w:t>
      </w:r>
      <w:r>
        <w:rPr>
          <w:sz w:val="21"/>
          <w:szCs w:val="21"/>
        </w:rPr>
        <w:t xml:space="preserve">2026 – Present</w:t>
      </w:r>
    </w:p>
    <w:p>
      <w:pPr>
        <w:spacing w:after="60"/>
      </w:pPr>
      <w:r>
        <w:rPr>
          <w:b/>
          <w:bCs/>
          <w:sz w:val="21"/>
          <w:szCs w:val="21"/>
        </w:rPr>
        <w:t xml:space="preserve">Overview: </w:t>
      </w:r>
      <w:r>
        <w:rPr>
          <w:sz w:val="21"/>
          <w:szCs w:val="21"/>
        </w:rPr>
        <w:t xml:space="preserve">Engineering scalable web application modules, RESTful backend APIs, and collaborative frontend architectures.</w:t>
      </w:r>
    </w:p>
    <w:p>
      <w:pPr>
        <w:spacing w:after="120"/>
      </w:pPr>
      <w:r>
        <w:rPr>
          <w:i w:val="false"/>
          <w:iCs w:val="false"/>
          <w:sz w:val="21"/>
          <w:szCs w:val="21"/>
        </w:rPr>
        <w:t xml:space="preserve">Key Deliverables:</w:t>
      </w:r>
    </w:p>
    <w:p>
      <w:pPr>
        <w:pStyle w:val="ListParagraph"/>
        <w:numPr>
          <w:ilvl w:val="0"/>
          <w:numId w:val="2"/>
        </w:numPr>
        <w:spacing w:after="60"/>
      </w:pPr>
      <w:r>
        <w:rPr>
          <w:sz w:val="21"/>
          <w:szCs w:val="21"/>
        </w:rPr>
        <w:t xml:space="preserve">Developed production-ready React components and integrated complex backend microservices.</w:t>
      </w:r>
    </w:p>
    <w:p>
      <w:pPr>
        <w:pStyle w:val="ListParagraph"/>
        <w:numPr>
          <w:ilvl w:val="0"/>
          <w:numId w:val="2"/>
        </w:numPr>
        <w:spacing w:after="60"/>
      </w:pPr>
      <w:r>
        <w:rPr>
          <w:sz w:val="21"/>
          <w:szCs w:val="21"/>
        </w:rPr>
        <w:t xml:space="preserve">Optimized API endpoints and streamlined database queries within an agile engineering team.</w:t>
      </w:r>
    </w:p>
    <w:p>
      <w:pPr>
        <w:spacing w:after="80" w:before="180"/>
      </w:pPr>
      <w:r>
        <w:rPr>
          <w:b/>
          <w:bCs/>
          <w:color w:val="333333"/>
          <w:sz w:val="22"/>
          <w:szCs w:val="22"/>
        </w:rPr>
        <w:t xml:space="preserve">3. Associate Software Engineer</w:t>
      </w:r>
    </w:p>
    <w:p>
      <w:pPr>
        <w:spacing w:after="60"/>
      </w:pPr>
      <w:r>
        <w:rPr>
          <w:b/>
          <w:bCs/>
          <w:sz w:val="21"/>
          <w:szCs w:val="21"/>
        </w:rPr>
        <w:t xml:space="preserve">Company: </w:t>
      </w:r>
      <w:r>
        <w:rPr>
          <w:sz w:val="21"/>
          <w:szCs w:val="21"/>
        </w:rPr>
        <w:t xml:space="preserve">Qalam Software / Engineering Program</w:t>
      </w:r>
    </w:p>
    <w:p>
      <w:pPr>
        <w:spacing w:after="60"/>
      </w:pPr>
      <w:r>
        <w:rPr>
          <w:b/>
          <w:bCs/>
          <w:sz w:val="21"/>
          <w:szCs w:val="21"/>
        </w:rPr>
        <w:t xml:space="preserve">Duration: </w:t>
      </w:r>
      <w:r>
        <w:rPr>
          <w:sz w:val="21"/>
          <w:szCs w:val="21"/>
        </w:rPr>
        <w:t xml:space="preserve">2025</w:t>
      </w:r>
    </w:p>
    <w:p>
      <w:pPr>
        <w:spacing w:after="60"/>
      </w:pPr>
      <w:r>
        <w:rPr>
          <w:b/>
          <w:bCs/>
          <w:sz w:val="21"/>
          <w:szCs w:val="21"/>
        </w:rPr>
        <w:t xml:space="preserve">Overview: </w:t>
      </w:r>
      <w:r>
        <w:rPr>
          <w:sz w:val="21"/>
          <w:szCs w:val="21"/>
        </w:rPr>
        <w:t xml:space="preserve">Focused on modern web application architecture, database management, and clean code principles.</w:t>
      </w:r>
    </w:p>
    <w:p>
      <w:pPr>
        <w:spacing w:after="120"/>
      </w:pPr>
      <w:r>
        <w:rPr>
          <w:i w:val="false"/>
          <w:iCs w:val="false"/>
          <w:sz w:val="21"/>
          <w:szCs w:val="21"/>
        </w:rPr>
        <w:t xml:space="preserve">Key Deliverables:</w:t>
      </w:r>
    </w:p>
    <w:p>
      <w:pPr>
        <w:pStyle w:val="ListParagraph"/>
        <w:numPr>
          <w:ilvl w:val="0"/>
          <w:numId w:val="2"/>
        </w:numPr>
        <w:spacing w:after="60"/>
      </w:pPr>
      <w:r>
        <w:rPr>
          <w:sz w:val="21"/>
          <w:szCs w:val="21"/>
        </w:rPr>
        <w:t xml:space="preserve">Built full-stack web modules using JavaScript toolchains, REST APIs, and structured database designs.</w:t>
      </w:r>
    </w:p>
    <w:p>
      <w:pPr>
        <w:pStyle w:val="Heading1"/>
        <w:pBdr>
          <w:bottom w:val="single" w:color="2F5597" w:sz="6" w:space="4"/>
        </w:pBdr>
        <w:spacing w:after="160" w:before="320"/>
      </w:pPr>
      <w:r>
        <w:rPr>
          <w:b/>
          <w:bCs/>
          <w:color w:val="2F5597"/>
          <w:sz w:val="30"/>
          <w:szCs w:val="30"/>
        </w:rPr>
        <w:t xml:space="preserve">6. Contact Section</w:t>
      </w:r>
    </w:p>
    <w:p>
      <w:pPr>
        <w:pStyle w:val="Heading2"/>
        <w:spacing w:after="100" w:before="260"/>
      </w:pPr>
      <w:r>
        <w:rPr>
          <w:b/>
          <w:bCs/>
          <w:color w:val="1F3864"/>
          <w:sz w:val="24"/>
          <w:szCs w:val="24"/>
        </w:rPr>
        <w:t xml:space="preserve">6.1 Heading Update</w:t>
      </w:r>
    </w:p>
    <w:p>
      <w:pPr>
        <w:spacing w:after="120"/>
      </w:pPr>
      <w:r>
        <w:rPr>
          <w:i w:val="false"/>
          <w:iCs w:val="false"/>
          <w:sz w:val="21"/>
          <w:szCs w:val="21"/>
        </w:rPr>
        <w:t xml:space="preserve">Current heading: "Reach Out to Farhan Arshad"</w:t>
      </w:r>
    </w:p>
    <w:p>
      <w:pPr>
        <w:spacing w:after="120"/>
      </w:pPr>
      <w:r>
        <w:rPr>
          <w:i w:val="false"/>
          <w:iCs w:val="false"/>
          <w:sz w:val="21"/>
          <w:szCs w:val="21"/>
        </w:rPr>
        <w:t xml:space="preserve">Change to: "Let's Work Together" (preferred) or "Get In Touch" (alternative).</w:t>
      </w:r>
    </w:p>
    <w:p>
      <w:pPr>
        <w:pStyle w:val="Heading1"/>
        <w:pBdr>
          <w:bottom w:val="single" w:color="2F5597" w:sz="6" w:space="4"/>
        </w:pBdr>
        <w:spacing w:after="160" w:before="320"/>
      </w:pPr>
      <w:r>
        <w:rPr>
          <w:b/>
          <w:bCs/>
          <w:color w:val="2F5597"/>
          <w:sz w:val="30"/>
          <w:szCs w:val="30"/>
        </w:rPr>
        <w:t xml:space="preserve">7. Implementation Notes</w:t>
      </w:r>
    </w:p>
    <w:p>
      <w:pPr>
        <w:pStyle w:val="ListParagraph"/>
        <w:numPr>
          <w:ilvl w:val="0"/>
          <w:numId w:val="2"/>
        </w:numPr>
        <w:spacing w:after="60"/>
      </w:pPr>
      <w:r>
        <w:rPr>
          <w:sz w:val="21"/>
          <w:szCs w:val="21"/>
        </w:rPr>
        <w:t xml:space="preserve">All copy in this document is final and ready to paste into the corresponding components.</w:t>
      </w:r>
    </w:p>
    <w:p>
      <w:pPr>
        <w:pStyle w:val="ListParagraph"/>
        <w:numPr>
          <w:ilvl w:val="0"/>
          <w:numId w:val="2"/>
        </w:numPr>
        <w:spacing w:after="60"/>
      </w:pPr>
      <w:r>
        <w:rPr>
          <w:sz w:val="21"/>
          <w:szCs w:val="21"/>
        </w:rPr>
        <w:t xml:space="preserve">Skill card icons should be chosen to visually match each card's theme (e.g., a server icon for Backend &amp; Microservices).</w:t>
      </w:r>
    </w:p>
    <w:p>
      <w:pPr>
        <w:pStyle w:val="ListParagraph"/>
        <w:numPr>
          <w:ilvl w:val="0"/>
          <w:numId w:val="2"/>
        </w:numPr>
        <w:spacing w:after="60"/>
      </w:pPr>
      <w:r>
        <w:rPr>
          <w:sz w:val="21"/>
          <w:szCs w:val="21"/>
        </w:rPr>
        <w:t xml:space="preserve">Ensure the four Hero role bullets keep their existing sequential/typewriter animation.</w:t>
      </w:r>
    </w:p>
    <w:p>
      <w:pPr>
        <w:pStyle w:val="ListParagraph"/>
        <w:numPr>
          <w:ilvl w:val="0"/>
          <w:numId w:val="2"/>
        </w:numPr>
        <w:spacing w:after="60"/>
      </w:pPr>
      <w:r>
        <w:rPr>
          <w:sz w:val="21"/>
          <w:szCs w:val="21"/>
        </w:rPr>
        <w:t xml:space="preserve">Stat cards should preserve their existing visual style; only the numbers and labels change.</w:t>
      </w:r>
    </w:p>
    <w:p>
      <w:pPr>
        <w:pStyle w:val="ListParagraph"/>
        <w:numPr>
          <w:ilvl w:val="0"/>
          <w:numId w:val="2"/>
        </w:numPr>
        <w:spacing w:after="60"/>
      </w:pPr>
      <w:r>
        <w:rPr>
          <w:sz w:val="21"/>
          <w:szCs w:val="21"/>
        </w:rPr>
        <w:t xml:space="preserve">Verify no leftover references to removed elements (percentage badges, duration lines, 'Frontend' tags, progress bars) remain in the Skill Card component's styles or logic.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2026-08-23T08:31:06.565Z</dcterms:created>
  <dcterms:modified xsi:type="dcterms:W3CDTF">2026-08-23T08:31:06.577Z</dcterms:modified>
</cp:coreProperties>
</file>

<file path=docProps/custom.xml><?xml version="1.0" encoding="utf-8"?>
<Properties xmlns="http://schemas.openxmlformats.org/officeDocument/2006/custom-properties" xmlns:vt="http://schemas.openxmlformats.org/officeDocument/2006/docPropsVTypes"/>
</file>