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30"/>
          <w:szCs w:val="30"/>
          <w:rtl w:val="0"/>
        </w:rPr>
        <w:t xml:space="preserve">MaternalCare+ - </w:t>
      </w:r>
      <w:r w:rsidDel="00000000" w:rsidR="00000000" w:rsidRPr="00000000">
        <w:rPr>
          <w:rFonts w:ascii="Times" w:cs="Times" w:eastAsia="Times" w:hAnsi="Times"/>
          <w:b w:val="1"/>
          <w:bCs w:val="1"/>
          <w:sz w:val="28"/>
          <w:szCs w:val="28"/>
          <w:rtl w:val="0"/>
        </w:rPr>
        <w:t xml:space="preserve">Maternity and Childcare monitoring Palatiform</w:t>
      </w:r>
    </w:p>
    <w:p w:rsidR="00000000" w:rsidDel="00000000" w:rsidP="00000000" w:rsidRDefault="00000000" w:rsidRPr="00000000" w14:paraId="00000002">
      <w:pPr>
        <w:spacing w:after="120" w:before="480"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p w:rsidR="00000000" w:rsidDel="00000000" w:rsidP="00000000" w:rsidRDefault="00000000" w:rsidRPr="00000000" w14:paraId="00000003">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32"/>
          <w:szCs w:val="32"/>
          <w:rtl w:val="0"/>
        </w:rPr>
        <w:t xml:space="preserve">Abstract:</w:t>
      </w: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sz w:val="24"/>
          <w:szCs w:val="24"/>
          <w:rtl w:val="0"/>
        </w:rPr>
        <w:t xml:space="preserve">MaternalCare+ is a comprehensive healthcare platform designed to assist pregnant women, mothers, doctors, and caregivers throughout pregnancy and early childhood. The system provides personalized pregnancy tracking, appointment scheduling, vaccination reminders, fetal growth monitoring, nutrition recommendations, emergency assistance, nearby healthcare facility discovery, AI-powered health risk assessment, and child development monitoring.</w:t>
      </w:r>
    </w:p>
    <w:p w:rsidR="00000000" w:rsidDel="00000000" w:rsidP="00000000" w:rsidRDefault="00000000" w:rsidRPr="00000000" w14:paraId="0000000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platform aims to reduce maternal and infant health risks by ensuring timely medical care, increasing awareness, and providing intelligent health recommendations. The system will be particularly useful for countries where maternal healthcare accessibility remains a challenge.</w:t>
      </w:r>
    </w:p>
    <w:p w:rsidR="00000000" w:rsidDel="00000000" w:rsidP="00000000" w:rsidRDefault="00000000" w:rsidRPr="00000000" w14:paraId="0000000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Unlike traditional pregnancy applications, MaternalCare+ integrates AI-based health prediction, location-based healthcare services, caregiver collaboration, and digital medical records into a single platform.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32"/>
          <w:szCs w:val="32"/>
          <w:rtl w:val="0"/>
        </w:rPr>
        <w:t xml:space="preserve">Problem Statement: </w:t>
      </w:r>
      <w:r w:rsidDel="00000000" w:rsidR="00000000" w:rsidRPr="00000000">
        <w:rPr>
          <w:rFonts w:ascii="Times" w:cs="Times" w:eastAsia="Times" w:hAnsi="Times"/>
          <w:sz w:val="24"/>
          <w:szCs w:val="24"/>
          <w:rtl w:val="0"/>
        </w:rPr>
        <w:t xml:space="preserve">Many pregnant women and child miss important prenatal checkups due to lack of awareness or poor monitoring. Common problems include:</w:t>
      </w:r>
    </w:p>
    <w:p w:rsidR="00000000" w:rsidDel="00000000" w:rsidP="00000000" w:rsidRDefault="00000000" w:rsidRPr="00000000" w14:paraId="00000008">
      <w:pPr>
        <w:numPr>
          <w:ilvl w:val="0"/>
          <w:numId w:val="1"/>
        </w:numPr>
        <w:spacing w:before="240" w:lineRule="auto"/>
        <w:ind w:left="720" w:hanging="360"/>
      </w:pPr>
      <w:r w:rsidDel="00000000" w:rsidR="00000000" w:rsidRPr="00000000">
        <w:rPr>
          <w:rFonts w:ascii="Times" w:cs="Times" w:eastAsia="Times" w:hAnsi="Times"/>
          <w:sz w:val="24"/>
          <w:szCs w:val="24"/>
          <w:rtl w:val="0"/>
        </w:rPr>
        <w:t xml:space="preserve">Missing vaccination schedules</w:t>
      </w:r>
    </w:p>
    <w:p w:rsidR="00000000" w:rsidDel="00000000" w:rsidP="00000000" w:rsidRDefault="00000000" w:rsidRPr="00000000" w14:paraId="00000009">
      <w:pPr>
        <w:numPr>
          <w:ilvl w:val="0"/>
          <w:numId w:val="1"/>
        </w:numPr>
        <w:ind w:left="720" w:hanging="360"/>
      </w:pPr>
      <w:r w:rsidDel="00000000" w:rsidR="00000000" w:rsidRPr="00000000">
        <w:rPr>
          <w:rFonts w:ascii="Times" w:cs="Times" w:eastAsia="Times" w:hAnsi="Times"/>
          <w:sz w:val="24"/>
          <w:szCs w:val="24"/>
          <w:rtl w:val="0"/>
        </w:rPr>
        <w:t xml:space="preserve">Forgetting medicine timings</w:t>
      </w:r>
    </w:p>
    <w:p w:rsidR="00000000" w:rsidDel="00000000" w:rsidP="00000000" w:rsidRDefault="00000000" w:rsidRPr="00000000" w14:paraId="0000000A">
      <w:pPr>
        <w:numPr>
          <w:ilvl w:val="0"/>
          <w:numId w:val="1"/>
        </w:numPr>
        <w:ind w:left="720" w:hanging="360"/>
      </w:pPr>
      <w:r w:rsidDel="00000000" w:rsidR="00000000" w:rsidRPr="00000000">
        <w:rPr>
          <w:rFonts w:ascii="Times" w:cs="Times" w:eastAsia="Times" w:hAnsi="Times"/>
          <w:sz w:val="24"/>
          <w:szCs w:val="24"/>
          <w:rtl w:val="0"/>
        </w:rPr>
        <w:t xml:space="preserve">No centralized pregnancy records</w:t>
      </w:r>
    </w:p>
    <w:p w:rsidR="00000000" w:rsidDel="00000000" w:rsidP="00000000" w:rsidRDefault="00000000" w:rsidRPr="00000000" w14:paraId="0000000B">
      <w:pPr>
        <w:numPr>
          <w:ilvl w:val="0"/>
          <w:numId w:val="1"/>
        </w:numPr>
        <w:ind w:left="720" w:hanging="360"/>
      </w:pPr>
      <w:r w:rsidDel="00000000" w:rsidR="00000000" w:rsidRPr="00000000">
        <w:rPr>
          <w:rFonts w:ascii="Times" w:cs="Times" w:eastAsia="Times" w:hAnsi="Times"/>
          <w:sz w:val="24"/>
          <w:szCs w:val="24"/>
          <w:rtl w:val="0"/>
        </w:rPr>
        <w:t xml:space="preserve">Lack of nutrition guidance and proper healthcare knowledge</w:t>
      </w:r>
    </w:p>
    <w:p w:rsidR="00000000" w:rsidDel="00000000" w:rsidP="00000000" w:rsidRDefault="00000000" w:rsidRPr="00000000" w14:paraId="0000000C">
      <w:pPr>
        <w:numPr>
          <w:ilvl w:val="0"/>
          <w:numId w:val="1"/>
        </w:numPr>
        <w:ind w:left="720" w:hanging="360"/>
      </w:pPr>
      <w:r w:rsidDel="00000000" w:rsidR="00000000" w:rsidRPr="00000000">
        <w:rPr>
          <w:rFonts w:ascii="Times" w:cs="Times" w:eastAsia="Times" w:hAnsi="Times"/>
          <w:sz w:val="24"/>
          <w:szCs w:val="24"/>
          <w:rtl w:val="0"/>
        </w:rPr>
        <w:t xml:space="preserve">Difficulty finding nearby hospitals</w:t>
      </w:r>
    </w:p>
    <w:p w:rsidR="00000000" w:rsidDel="00000000" w:rsidP="00000000" w:rsidRDefault="00000000" w:rsidRPr="00000000" w14:paraId="0000000D">
      <w:pPr>
        <w:numPr>
          <w:ilvl w:val="0"/>
          <w:numId w:val="1"/>
        </w:numPr>
        <w:ind w:left="720" w:hanging="360"/>
      </w:pPr>
      <w:r w:rsidDel="00000000" w:rsidR="00000000" w:rsidRPr="00000000">
        <w:rPr>
          <w:rFonts w:ascii="Times" w:cs="Times" w:eastAsia="Times" w:hAnsi="Times"/>
          <w:sz w:val="24"/>
          <w:szCs w:val="24"/>
          <w:rtl w:val="0"/>
        </w:rPr>
        <w:t xml:space="preserve">Poor emergency preparedness</w:t>
      </w:r>
    </w:p>
    <w:p w:rsidR="00000000" w:rsidDel="00000000" w:rsidP="00000000" w:rsidRDefault="00000000" w:rsidRPr="00000000" w14:paraId="0000000E">
      <w:pPr>
        <w:numPr>
          <w:ilvl w:val="0"/>
          <w:numId w:val="1"/>
        </w:numPr>
        <w:ind w:left="720" w:hanging="360"/>
      </w:pPr>
      <w:r w:rsidDel="00000000" w:rsidR="00000000" w:rsidRPr="00000000">
        <w:rPr>
          <w:rFonts w:ascii="Times" w:cs="Times" w:eastAsia="Times" w:hAnsi="Times"/>
          <w:sz w:val="24"/>
          <w:szCs w:val="24"/>
          <w:rtl w:val="0"/>
        </w:rPr>
        <w:t xml:space="preserve">Limited communication between mothers and doctors</w:t>
      </w:r>
    </w:p>
    <w:p w:rsidR="00000000" w:rsidDel="00000000" w:rsidP="00000000" w:rsidRDefault="00000000" w:rsidRPr="00000000" w14:paraId="0000000F">
      <w:pPr>
        <w:numPr>
          <w:ilvl w:val="0"/>
          <w:numId w:val="1"/>
        </w:numPr>
        <w:ind w:left="720" w:hanging="360"/>
      </w:pPr>
      <w:r w:rsidDel="00000000" w:rsidR="00000000" w:rsidRPr="00000000">
        <w:rPr>
          <w:rFonts w:ascii="Times" w:cs="Times" w:eastAsia="Times" w:hAnsi="Times"/>
          <w:sz w:val="24"/>
          <w:szCs w:val="24"/>
          <w:rtl w:val="0"/>
        </w:rPr>
        <w:t xml:space="preserve">No early detection of pregnancy-related complications</w:t>
      </w:r>
    </w:p>
    <w:p w:rsidR="00000000" w:rsidDel="00000000" w:rsidP="00000000" w:rsidRDefault="00000000" w:rsidRPr="00000000" w14:paraId="00000010">
      <w:pPr>
        <w:numPr>
          <w:ilvl w:val="0"/>
          <w:numId w:val="1"/>
        </w:numPr>
        <w:ind w:left="720" w:hanging="360"/>
      </w:pPr>
      <w:r w:rsidDel="00000000" w:rsidR="00000000" w:rsidRPr="00000000">
        <w:rPr>
          <w:rFonts w:ascii="Times" w:cs="Times" w:eastAsia="Times" w:hAnsi="Times"/>
          <w:sz w:val="24"/>
          <w:szCs w:val="24"/>
          <w:rtl w:val="0"/>
        </w:rPr>
        <w:t xml:space="preserve">Child growth not monitored properly after birth</w:t>
      </w:r>
    </w:p>
    <w:p w:rsidR="00000000" w:rsidDel="00000000" w:rsidP="00000000" w:rsidRDefault="00000000" w:rsidRPr="00000000" w14:paraId="00000011">
      <w:pPr>
        <w:numPr>
          <w:ilvl w:val="0"/>
          <w:numId w:val="1"/>
        </w:numPr>
        <w:ind w:left="720" w:hanging="360"/>
      </w:pPr>
      <w:r w:rsidDel="00000000" w:rsidR="00000000" w:rsidRPr="00000000">
        <w:rPr>
          <w:rFonts w:ascii="Times" w:cs="Times" w:eastAsia="Times" w:hAnsi="Times"/>
          <w:sz w:val="24"/>
          <w:szCs w:val="24"/>
          <w:rtl w:val="0"/>
        </w:rPr>
        <w:t xml:space="preserve">Inaccessibility of Personal Longitudinal Health Trends for Doctors</w:t>
      </w:r>
    </w:p>
    <w:p w:rsidR="00000000" w:rsidDel="00000000" w:rsidP="00000000" w:rsidRDefault="00000000" w:rsidRPr="00000000" w14:paraId="00000012">
      <w:pPr>
        <w:spacing w:after="120" w:before="480" w:lineRule="auto"/>
        <w:rPr>
          <w:rFonts w:ascii="Times" w:cs="Times" w:eastAsia="Times" w:hAnsi="Times"/>
          <w:b w:val="1"/>
          <w:bCs w:val="1"/>
          <w:i w:val="1"/>
          <w:iCs w:val="1"/>
          <w:color w:val="1155cc"/>
          <w:sz w:val="24"/>
          <w:szCs w:val="24"/>
          <w:u w:val="single"/>
        </w:rPr>
      </w:pPr>
      <w:r w:rsidDel="00000000" w:rsidR="00000000" w:rsidRPr="00000000">
        <w:rPr>
          <w:rFonts w:ascii="Times" w:cs="Times" w:eastAsia="Times" w:hAnsi="Times"/>
          <w:sz w:val="24"/>
          <w:szCs w:val="24"/>
          <w:rtl w:val="0"/>
        </w:rPr>
        <w:t xml:space="preserve">Globally, approximately</w:t>
      </w:r>
      <w:r w:rsidDel="00000000" w:rsidR="00000000" w:rsidRPr="00000000">
        <w:rPr>
          <w:rFonts w:ascii="Times" w:cs="Times" w:eastAsia="Times" w:hAnsi="Times"/>
          <w:b w:val="1"/>
          <w:bCs w:val="1"/>
          <w:sz w:val="24"/>
          <w:szCs w:val="24"/>
          <w:rtl w:val="0"/>
        </w:rPr>
        <w:t xml:space="preserve"> 287,000 women and die annually and 6,300 newborns die </w:t>
      </w:r>
      <w:r w:rsidDel="00000000" w:rsidR="00000000" w:rsidRPr="00000000">
        <w:rPr>
          <w:rFonts w:ascii="Times" w:cs="Times" w:eastAsia="Times" w:hAnsi="Times"/>
          <w:sz w:val="24"/>
          <w:szCs w:val="24"/>
          <w:rtl w:val="0"/>
        </w:rPr>
        <w:t xml:space="preserve">in their first month of birth from preventable complications</w:t>
      </w:r>
      <w:hyperlink r:id="rId6">
        <w:r w:rsidDel="00000000" w:rsidR="00000000" w:rsidRPr="00000000">
          <w:rPr>
            <w:rFonts w:ascii="Times" w:cs="Times" w:eastAsia="Times" w:hAnsi="Times"/>
            <w:sz w:val="24"/>
            <w:szCs w:val="24"/>
            <w:rtl w:val="0"/>
          </w:rPr>
          <w:t xml:space="preserve"> </w:t>
        </w:r>
      </w:hyperlink>
      <w:hyperlink r:id="rId7">
        <w:r w:rsidDel="00000000" w:rsidR="00000000" w:rsidRPr="00000000">
          <w:rPr>
            <w:rFonts w:ascii="Times" w:cs="Times" w:eastAsia="Times" w:hAnsi="Times"/>
            <w:b w:val="1"/>
            <w:bCs w:val="1"/>
            <w:i w:val="1"/>
            <w:iCs w:val="1"/>
            <w:color w:val="1155cc"/>
            <w:sz w:val="24"/>
            <w:szCs w:val="24"/>
            <w:u w:val="single"/>
            <w:rtl w:val="0"/>
          </w:rPr>
          <w:t xml:space="preserve">(Unicef Data)</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According to WHO, more than </w:t>
      </w:r>
      <w:r w:rsidDel="00000000" w:rsidR="00000000" w:rsidRPr="00000000">
        <w:rPr>
          <w:rFonts w:ascii="Times New Roman" w:cs="Times New Roman" w:eastAsia="Times New Roman" w:hAnsi="Times New Roman"/>
          <w:b w:val="1"/>
          <w:bCs w:val="1"/>
          <w:sz w:val="24"/>
          <w:szCs w:val="24"/>
          <w:rtl w:val="0"/>
        </w:rPr>
        <w:t xml:space="preserve">700 women die every day</w:t>
      </w:r>
      <w:r w:rsidDel="00000000" w:rsidR="00000000" w:rsidRPr="00000000">
        <w:rPr>
          <w:rFonts w:ascii="Times New Roman" w:cs="Times New Roman" w:eastAsia="Times New Roman" w:hAnsi="Times New Roman"/>
          <w:sz w:val="24"/>
          <w:szCs w:val="24"/>
          <w:rtl w:val="0"/>
        </w:rPr>
        <w:t xml:space="preserve"> from preventable pregnancy-related complications.</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(WHO)</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WHO</w:t>
      </w:r>
      <w:hyperlink r:id="rId10">
        <w:r w:rsidDel="00000000" w:rsidR="00000000" w:rsidRPr="00000000">
          <w:rPr>
            <w:rFonts w:ascii="Times" w:cs="Times" w:eastAsia="Times" w:hAnsi="Times"/>
            <w:sz w:val="24"/>
            <w:szCs w:val="24"/>
            <w:rtl w:val="0"/>
          </w:rPr>
          <w:t xml:space="preserve"> </w:t>
        </w:r>
      </w:hyperlink>
      <w:hyperlink r:id="rId11">
        <w:r w:rsidDel="00000000" w:rsidR="00000000" w:rsidRPr="00000000">
          <w:rPr>
            <w:rFonts w:ascii="Times" w:cs="Times" w:eastAsia="Times" w:hAnsi="Times"/>
            <w:color w:val="1155cc"/>
            <w:sz w:val="24"/>
            <w:szCs w:val="24"/>
            <w:u w:val="single"/>
            <w:rtl w:val="0"/>
          </w:rPr>
          <w:t xml:space="preserve">reports</w:t>
        </w:r>
      </w:hyperlink>
      <w:r w:rsidDel="00000000" w:rsidR="00000000" w:rsidRPr="00000000">
        <w:rPr>
          <w:rFonts w:ascii="Times" w:cs="Times" w:eastAsia="Times" w:hAnsi="Times"/>
          <w:sz w:val="24"/>
          <w:szCs w:val="24"/>
          <w:rtl w:val="0"/>
        </w:rPr>
        <w:t xml:space="preserve"> over </w:t>
      </w:r>
      <w:r w:rsidDel="00000000" w:rsidR="00000000" w:rsidRPr="00000000">
        <w:rPr>
          <w:rFonts w:ascii="Times" w:cs="Times" w:eastAsia="Times" w:hAnsi="Times"/>
          <w:b w:val="1"/>
          <w:bCs w:val="1"/>
          <w:sz w:val="24"/>
          <w:szCs w:val="24"/>
          <w:rtl w:val="0"/>
        </w:rPr>
        <w:t xml:space="preserve">90% of maternal deaths occur in low- and lower-middle-income countries</w:t>
      </w:r>
      <w:r w:rsidDel="00000000" w:rsidR="00000000" w:rsidRPr="00000000">
        <w:rPr>
          <w:rFonts w:ascii="Times" w:cs="Times" w:eastAsia="Times" w:hAnsi="Times"/>
          <w:sz w:val="24"/>
          <w:szCs w:val="24"/>
          <w:rtl w:val="0"/>
        </w:rPr>
        <w:t xml:space="preserve">, emphasizing the importance of affordable digital healthcare solutions in countries to increase health knowledge and sincerity. The proposed system addresses this issue by providing reminders and continuous monitoring.</w:t>
      </w:r>
    </w:p>
    <w:p w:rsidR="00000000" w:rsidDel="00000000" w:rsidP="00000000" w:rsidRDefault="00000000" w:rsidRPr="00000000" w14:paraId="00000016">
      <w:pPr>
        <w:spacing w:after="160" w:lineRule="auto"/>
        <w:rPr>
          <w:rFonts w:ascii="Times" w:cs="Times" w:eastAsia="Times" w:hAnsi="Times"/>
          <w:b w:val="1"/>
          <w:bCs w:val="1"/>
          <w:sz w:val="36"/>
          <w:szCs w:val="36"/>
        </w:rPr>
      </w:pPr>
      <w:r w:rsidDel="00000000" w:rsidR="00000000" w:rsidRPr="00000000">
        <w:rPr>
          <w:rtl w:val="0"/>
        </w:rPr>
      </w:r>
    </w:p>
    <w:p w:rsidR="00000000" w:rsidDel="00000000" w:rsidP="00000000" w:rsidRDefault="00000000" w:rsidRPr="00000000" w14:paraId="00000017">
      <w:pPr>
        <w:spacing w:after="16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Features List:</w:t>
      </w:r>
    </w:p>
    <w:p w:rsidR="00000000" w:rsidDel="00000000" w:rsidP="00000000" w:rsidRDefault="00000000" w:rsidRPr="00000000" w14:paraId="00000018">
      <w:pPr>
        <w:spacing w:after="1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 1: Pregnancy &amp; Maternal Health Monitoring</w:t>
      </w:r>
    </w:p>
    <w:p w:rsidR="00000000" w:rsidDel="00000000" w:rsidP="00000000" w:rsidRDefault="00000000" w:rsidRPr="00000000" w14:paraId="0000001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w:t>
      </w:r>
      <w:r w:rsidDel="00000000" w:rsidR="00000000" w:rsidRPr="00000000">
        <w:rPr>
          <w:rFonts w:ascii="Times New Roman" w:cs="Times New Roman" w:eastAsia="Times New Roman" w:hAnsi="Times New Roman"/>
          <w:sz w:val="24"/>
          <w:szCs w:val="24"/>
          <w:rtl w:val="0"/>
        </w:rPr>
        <w:t xml:space="preserve"> Pregnancy week tracker that automatically calculates gestational age and expected delivery date based on the user's last menstrual period (LMP), height, weight and calculations.</w:t>
      </w:r>
    </w:p>
    <w:p w:rsidR="00000000" w:rsidDel="00000000" w:rsidP="00000000" w:rsidRDefault="00000000" w:rsidRPr="00000000" w14:paraId="000000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2:</w:t>
      </w:r>
      <w:r w:rsidDel="00000000" w:rsidR="00000000" w:rsidRPr="00000000">
        <w:rPr>
          <w:rFonts w:ascii="Times New Roman" w:cs="Times New Roman" w:eastAsia="Times New Roman" w:hAnsi="Times New Roman"/>
          <w:sz w:val="24"/>
          <w:szCs w:val="24"/>
          <w:rtl w:val="0"/>
        </w:rPr>
        <w:t xml:space="preserve"> Daily maternal vital logging interface for recording blood pressure, blood sugar levels, weight, and body temperature.</w:t>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3:</w:t>
      </w:r>
      <w:r w:rsidDel="00000000" w:rsidR="00000000" w:rsidRPr="00000000">
        <w:rPr>
          <w:rFonts w:ascii="Times New Roman" w:cs="Times New Roman" w:eastAsia="Times New Roman" w:hAnsi="Times New Roman"/>
          <w:sz w:val="24"/>
          <w:szCs w:val="24"/>
          <w:rtl w:val="0"/>
        </w:rPr>
        <w:t xml:space="preserve"> Interactive health trend dashboard displaying historical graphs of maternal vitals and generating automated alerts when recorded values exceed safe medical thresholds.</w:t>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 2: Child Growth &amp; Development Monitoring</w:t>
      </w:r>
    </w:p>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4:</w:t>
      </w:r>
      <w:r w:rsidDel="00000000" w:rsidR="00000000" w:rsidRPr="00000000">
        <w:rPr>
          <w:rFonts w:ascii="Times New Roman" w:cs="Times New Roman" w:eastAsia="Times New Roman" w:hAnsi="Times New Roman"/>
          <w:sz w:val="24"/>
          <w:szCs w:val="24"/>
          <w:rtl w:val="0"/>
        </w:rPr>
        <w:t xml:space="preserve"> Child growth recorder for tracking height, weight, and head circumference over time.</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5:</w:t>
      </w:r>
      <w:r w:rsidDel="00000000" w:rsidR="00000000" w:rsidRPr="00000000">
        <w:rPr>
          <w:rFonts w:ascii="Times New Roman" w:cs="Times New Roman" w:eastAsia="Times New Roman" w:hAnsi="Times New Roman"/>
          <w:sz w:val="24"/>
          <w:szCs w:val="24"/>
          <w:rtl w:val="0"/>
        </w:rPr>
        <w:t xml:space="preserve"> WHO Growth Standard percentile comparator that visualizes the child's growth against international benchmarks.</w:t>
      </w:r>
    </w:p>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6:</w:t>
      </w:r>
      <w:r w:rsidDel="00000000" w:rsidR="00000000" w:rsidRPr="00000000">
        <w:rPr>
          <w:rFonts w:ascii="Times New Roman" w:cs="Times New Roman" w:eastAsia="Times New Roman" w:hAnsi="Times New Roman"/>
          <w:sz w:val="24"/>
          <w:szCs w:val="24"/>
          <w:rtl w:val="0"/>
        </w:rPr>
        <w:t xml:space="preserve"> Developmental milestone tracker allowing parents to monitor milestones such as smiling, crawling, walking, and first words.</w:t>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 3: Vaccination &amp; Medication Management</w:t>
      </w:r>
    </w:p>
    <w:p w:rsidR="00000000" w:rsidDel="00000000" w:rsidP="00000000" w:rsidRDefault="00000000" w:rsidRPr="00000000" w14:paraId="000000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7:</w:t>
      </w:r>
      <w:r w:rsidDel="00000000" w:rsidR="00000000" w:rsidRPr="00000000">
        <w:rPr>
          <w:rFonts w:ascii="Times New Roman" w:cs="Times New Roman" w:eastAsia="Times New Roman" w:hAnsi="Times New Roman"/>
          <w:sz w:val="24"/>
          <w:szCs w:val="24"/>
          <w:rtl w:val="0"/>
        </w:rPr>
        <w:t xml:space="preserve"> Personalized vaccination scheduler that automatically generates maternal and child immunization timelines.</w:t>
      </w:r>
    </w:p>
    <w:p w:rsidR="00000000" w:rsidDel="00000000" w:rsidP="00000000" w:rsidRDefault="00000000" w:rsidRPr="00000000" w14:paraId="000000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8:</w:t>
      </w:r>
      <w:r w:rsidDel="00000000" w:rsidR="00000000" w:rsidRPr="00000000">
        <w:rPr>
          <w:rFonts w:ascii="Times New Roman" w:cs="Times New Roman" w:eastAsia="Times New Roman" w:hAnsi="Times New Roman"/>
          <w:sz w:val="24"/>
          <w:szCs w:val="24"/>
          <w:rtl w:val="0"/>
        </w:rPr>
        <w:t xml:space="preserve"> Smart reminder system that sends notifications before vaccination dates and scheduled medication times.</w:t>
      </w:r>
    </w:p>
    <w:p w:rsidR="00000000" w:rsidDel="00000000" w:rsidP="00000000" w:rsidRDefault="00000000" w:rsidRPr="00000000" w14:paraId="0000002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9:</w:t>
      </w:r>
      <w:r w:rsidDel="00000000" w:rsidR="00000000" w:rsidRPr="00000000">
        <w:rPr>
          <w:rFonts w:ascii="Times New Roman" w:cs="Times New Roman" w:eastAsia="Times New Roman" w:hAnsi="Times New Roman"/>
          <w:sz w:val="24"/>
          <w:szCs w:val="24"/>
          <w:rtl w:val="0"/>
        </w:rPr>
        <w:t xml:space="preserve"> Digital vaccination record manager where users can mark completed vaccines and upload vaccination cards or supporting documents.</w:t>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1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 4: Appointment &amp; Healthcare Services</w:t>
      </w:r>
    </w:p>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10:</w:t>
      </w:r>
      <w:r w:rsidDel="00000000" w:rsidR="00000000" w:rsidRPr="00000000">
        <w:rPr>
          <w:rFonts w:ascii="Times New Roman" w:cs="Times New Roman" w:eastAsia="Times New Roman" w:hAnsi="Times New Roman"/>
          <w:sz w:val="24"/>
          <w:szCs w:val="24"/>
          <w:rtl w:val="0"/>
        </w:rPr>
        <w:t xml:space="preserve"> Doctor and healthcare facility directory with filtering by specialty, availability, ratings, and location.</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11:</w:t>
      </w:r>
      <w:r w:rsidDel="00000000" w:rsidR="00000000" w:rsidRPr="00000000">
        <w:rPr>
          <w:rFonts w:ascii="Times New Roman" w:cs="Times New Roman" w:eastAsia="Times New Roman" w:hAnsi="Times New Roman"/>
          <w:sz w:val="24"/>
          <w:szCs w:val="24"/>
          <w:rtl w:val="0"/>
        </w:rPr>
        <w:t xml:space="preserve"> Appointment booking and management system for reserving, rescheduling, and cancelling consultations.</w:t>
      </w:r>
    </w:p>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12:</w:t>
      </w:r>
      <w:r w:rsidDel="00000000" w:rsidR="00000000" w:rsidRPr="00000000">
        <w:rPr>
          <w:rFonts w:ascii="Times New Roman" w:cs="Times New Roman" w:eastAsia="Times New Roman" w:hAnsi="Times New Roman"/>
          <w:sz w:val="24"/>
          <w:szCs w:val="24"/>
          <w:rtl w:val="0"/>
        </w:rPr>
        <w:t xml:space="preserve"> Digital medical history dashboard displaying previous consultations, prescriptions, uploaded reports, and upcoming appointments.</w:t>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1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 5: AI-Powered Decision Support</w:t>
      </w:r>
    </w:p>
    <w:p w:rsidR="00000000" w:rsidDel="00000000" w:rsidP="00000000" w:rsidRDefault="00000000" w:rsidRPr="00000000" w14:paraId="0000002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13:</w:t>
      </w:r>
      <w:r w:rsidDel="00000000" w:rsidR="00000000" w:rsidRPr="00000000">
        <w:rPr>
          <w:rFonts w:ascii="Times New Roman" w:cs="Times New Roman" w:eastAsia="Times New Roman" w:hAnsi="Times New Roman"/>
          <w:sz w:val="24"/>
          <w:szCs w:val="24"/>
          <w:rtl w:val="0"/>
        </w:rPr>
        <w:t xml:space="preserve"> Machine learning-based maternal health risk prediction service that classifies pregnancies into Low, Medium, or High Risk using a FastAPI backend. </w:t>
      </w:r>
      <w:r w:rsidDel="00000000" w:rsidR="00000000" w:rsidRPr="00000000">
        <w:rPr>
          <w:rFonts w:ascii="Times New Roman" w:cs="Times New Roman" w:eastAsia="Times New Roman" w:hAnsi="Times New Roman"/>
          <w:b w:val="1"/>
          <w:bCs w:val="1"/>
          <w:sz w:val="24"/>
          <w:szCs w:val="24"/>
          <w:rtl w:val="0"/>
        </w:rPr>
        <w:t xml:space="preserve">Multi-language support and Voice assistant</w:t>
      </w:r>
    </w:p>
    <w:p w:rsidR="00000000" w:rsidDel="00000000" w:rsidP="00000000" w:rsidRDefault="00000000" w:rsidRPr="00000000" w14:paraId="000000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14:</w:t>
      </w:r>
      <w:r w:rsidDel="00000000" w:rsidR="00000000" w:rsidRPr="00000000">
        <w:rPr>
          <w:rFonts w:ascii="Times New Roman" w:cs="Times New Roman" w:eastAsia="Times New Roman" w:hAnsi="Times New Roman"/>
          <w:sz w:val="24"/>
          <w:szCs w:val="24"/>
          <w:rtl w:val="0"/>
        </w:rPr>
        <w:t xml:space="preserve"> AI-generated personalized nutrition, exercise, and lifestyle recommendations based on pregnancy stage and predicted health risk.</w:t>
      </w:r>
    </w:p>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15:</w:t>
      </w:r>
      <w:r w:rsidDel="00000000" w:rsidR="00000000" w:rsidRPr="00000000">
        <w:rPr>
          <w:rFonts w:ascii="Times New Roman" w:cs="Times New Roman" w:eastAsia="Times New Roman" w:hAnsi="Times New Roman"/>
          <w:sz w:val="24"/>
          <w:szCs w:val="24"/>
          <w:rtl w:val="0"/>
        </w:rPr>
        <w:t xml:space="preserve"> Downloadable PDF maternal health report summarizing recent vitals, AI risk assessment, medications, and pregnancy progress for doctor consultations.</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 6: Emergency Assistance &amp; Community Support</w:t>
      </w:r>
    </w:p>
    <w:p w:rsidR="00000000" w:rsidDel="00000000" w:rsidP="00000000" w:rsidRDefault="00000000" w:rsidRPr="00000000" w14:paraId="0000003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16:</w:t>
      </w:r>
      <w:r w:rsidDel="00000000" w:rsidR="00000000" w:rsidRPr="00000000">
        <w:rPr>
          <w:rFonts w:ascii="Times New Roman" w:cs="Times New Roman" w:eastAsia="Times New Roman" w:hAnsi="Times New Roman"/>
          <w:sz w:val="24"/>
          <w:szCs w:val="24"/>
          <w:rtl w:val="0"/>
        </w:rPr>
        <w:t xml:space="preserve"> One-touch Emergency SOS system that instantly shares the mother's location with emergency contacts and provides quick access to nearby hospitals and ambulance services. </w:t>
      </w:r>
      <w:r w:rsidDel="00000000" w:rsidR="00000000" w:rsidRPr="00000000">
        <w:rPr>
          <w:rFonts w:ascii="Times New Roman" w:cs="Times New Roman" w:eastAsia="Times New Roman" w:hAnsi="Times New Roman"/>
          <w:b w:val="1"/>
          <w:bCs w:val="1"/>
          <w:sz w:val="24"/>
          <w:szCs w:val="24"/>
          <w:rtl w:val="0"/>
        </w:rPr>
        <w:t xml:space="preserve">Voice assistant force active.</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17:</w:t>
      </w:r>
      <w:r w:rsidDel="00000000" w:rsidR="00000000" w:rsidRPr="00000000">
        <w:rPr>
          <w:rFonts w:ascii="Times New Roman" w:cs="Times New Roman" w:eastAsia="Times New Roman" w:hAnsi="Times New Roman"/>
          <w:sz w:val="24"/>
          <w:szCs w:val="24"/>
          <w:rtl w:val="0"/>
        </w:rPr>
        <w:t xml:space="preserve"> Educational knowledge base containing doctor-reviewed articles, pregnancy guides, infant care resources, and weekly pregnancy tips.</w:t>
      </w:r>
    </w:p>
    <w:p w:rsidR="00000000" w:rsidDel="00000000" w:rsidP="00000000" w:rsidRDefault="00000000" w:rsidRPr="00000000" w14:paraId="000000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18:</w:t>
      </w:r>
      <w:r w:rsidDel="00000000" w:rsidR="00000000" w:rsidRPr="00000000">
        <w:rPr>
          <w:rFonts w:ascii="Times New Roman" w:cs="Times New Roman" w:eastAsia="Times New Roman" w:hAnsi="Times New Roman"/>
          <w:sz w:val="24"/>
          <w:szCs w:val="24"/>
          <w:rtl w:val="0"/>
        </w:rPr>
        <w:t xml:space="preserve"> Moderated community discussion forum where mothers can ask questions, share experiences, and report misleading or inappropriate content.</w:t>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 7: Doctor &amp; Administrative Portal</w:t>
      </w:r>
    </w:p>
    <w:p w:rsidR="00000000" w:rsidDel="00000000" w:rsidP="00000000" w:rsidRDefault="00000000" w:rsidRPr="00000000" w14:paraId="000000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19:</w:t>
      </w:r>
      <w:r w:rsidDel="00000000" w:rsidR="00000000" w:rsidRPr="00000000">
        <w:rPr>
          <w:rFonts w:ascii="Times New Roman" w:cs="Times New Roman" w:eastAsia="Times New Roman" w:hAnsi="Times New Roman"/>
          <w:sz w:val="24"/>
          <w:szCs w:val="24"/>
          <w:rtl w:val="0"/>
        </w:rPr>
        <w:t xml:space="preserve"> Doctor Dashboard providing healthcare professionals with secure access to assigned patient profiles, health trends, AI-generated risk reports, and consultation history.</w:t>
      </w:r>
    </w:p>
    <w:p w:rsidR="00000000" w:rsidDel="00000000" w:rsidP="00000000" w:rsidRDefault="00000000" w:rsidRPr="00000000" w14:paraId="000000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20:</w:t>
      </w:r>
      <w:r w:rsidDel="00000000" w:rsidR="00000000" w:rsidRPr="00000000">
        <w:rPr>
          <w:rFonts w:ascii="Times New Roman" w:cs="Times New Roman" w:eastAsia="Times New Roman" w:hAnsi="Times New Roman"/>
          <w:sz w:val="24"/>
          <w:szCs w:val="24"/>
          <w:rtl w:val="0"/>
        </w:rPr>
        <w:t xml:space="preserve"> Caregiver and Administration Portal allowing family members to receive emergency alerts and reminders, while administrators manage doctor verification, user accounts, reported content, and overall platform operations.</w:t>
      </w:r>
    </w:p>
    <w:p w:rsidR="00000000" w:rsidDel="00000000" w:rsidP="00000000" w:rsidRDefault="00000000" w:rsidRPr="00000000" w14:paraId="00000039">
      <w:pPr>
        <w:spacing w:after="160" w:lineRule="auto"/>
        <w:rPr/>
      </w:pPr>
      <w:r w:rsidDel="00000000" w:rsidR="00000000" w:rsidRPr="00000000">
        <w:rPr>
          <w:rtl w:val="0"/>
        </w:rPr>
        <w:t xml:space="preserve"> </w:t>
      </w:r>
    </w:p>
    <w:p w:rsidR="00000000" w:rsidDel="00000000" w:rsidP="00000000" w:rsidRDefault="00000000" w:rsidRPr="00000000" w14:paraId="0000003A">
      <w:pPr>
        <w:spacing w:after="160" w:lineRule="auto"/>
        <w:rPr/>
      </w:pPr>
      <w:r w:rsidDel="00000000" w:rsidR="00000000" w:rsidRPr="00000000">
        <w:rPr>
          <w:rtl w:val="0"/>
        </w:rPr>
        <w:t xml:space="preserve"> </w:t>
      </w:r>
    </w:p>
    <w:p w:rsidR="00000000" w:rsidDel="00000000" w:rsidP="00000000" w:rsidRDefault="00000000" w:rsidRPr="00000000" w14:paraId="0000003B">
      <w:pPr>
        <w:spacing w:after="16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Target Users: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70"/>
        <w:tblGridChange w:id="0">
          <w:tblGrid>
            <w:gridCol w:w="4350"/>
            <w:gridCol w:w="447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Primary Users</w:t>
            </w:r>
          </w:p>
        </w:tc>
        <w:tc>
          <w:tcPr>
            <w:tcBorders>
              <w:top w:color="000000" w:space="0" w:sz="8" w:val="single"/>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Secondary Users</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ind w:left="1360" w:firstLine="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Pregnant Women</w:t>
            </w:r>
          </w:p>
          <w:p w:rsidR="00000000" w:rsidDel="00000000" w:rsidP="00000000" w:rsidRDefault="00000000" w:rsidRPr="00000000" w14:paraId="0000003F">
            <w:pPr>
              <w:ind w:left="1360" w:firstLine="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Mothers with Infants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ind w:left="136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Gynecologists</w:t>
            </w:r>
          </w:p>
          <w:p w:rsidR="00000000" w:rsidDel="00000000" w:rsidP="00000000" w:rsidRDefault="00000000" w:rsidRPr="00000000" w14:paraId="00000041">
            <w:pPr>
              <w:ind w:left="136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Pediatricians</w:t>
            </w:r>
          </w:p>
          <w:p w:rsidR="00000000" w:rsidDel="00000000" w:rsidP="00000000" w:rsidRDefault="00000000" w:rsidRPr="00000000" w14:paraId="00000042">
            <w:pPr>
              <w:ind w:left="136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Hospitals</w:t>
            </w:r>
          </w:p>
          <w:p w:rsidR="00000000" w:rsidDel="00000000" w:rsidP="00000000" w:rsidRDefault="00000000" w:rsidRPr="00000000" w14:paraId="00000043">
            <w:pPr>
              <w:ind w:left="136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Family members</w:t>
            </w:r>
          </w:p>
          <w:p w:rsidR="00000000" w:rsidDel="00000000" w:rsidP="00000000" w:rsidRDefault="00000000" w:rsidRPr="00000000" w14:paraId="00000044">
            <w:pPr>
              <w:spacing w:after="160" w:line="256.8" w:lineRule="auto"/>
              <w:ind w:left="1360" w:firstLine="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Caregivers</w:t>
            </w:r>
          </w:p>
        </w:tc>
      </w:tr>
    </w:tbl>
    <w:p w:rsidR="00000000" w:rsidDel="00000000" w:rsidP="00000000" w:rsidRDefault="00000000" w:rsidRPr="00000000" w14:paraId="00000045">
      <w:pPr>
        <w:spacing w:after="1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Expected Outcomes</w:t>
      </w:r>
    </w:p>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should:</w:t>
      </w:r>
    </w:p>
    <w:p w:rsidR="00000000" w:rsidDel="00000000" w:rsidP="00000000" w:rsidRDefault="00000000" w:rsidRPr="00000000" w14:paraId="00000048">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Improve pregnancy monitoring</w:t>
      </w:r>
    </w:p>
    <w:p w:rsidR="00000000" w:rsidDel="00000000" w:rsidP="00000000" w:rsidRDefault="00000000" w:rsidRPr="00000000" w14:paraId="00000049">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Reduce missed appointments</w:t>
      </w:r>
    </w:p>
    <w:p w:rsidR="00000000" w:rsidDel="00000000" w:rsidP="00000000" w:rsidRDefault="00000000" w:rsidRPr="00000000" w14:paraId="0000004A">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Improve vaccination compliance</w:t>
      </w:r>
    </w:p>
    <w:p w:rsidR="00000000" w:rsidDel="00000000" w:rsidP="00000000" w:rsidRDefault="00000000" w:rsidRPr="00000000" w14:paraId="0000004B">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Improve maternal awareness</w:t>
      </w:r>
    </w:p>
    <w:p w:rsidR="00000000" w:rsidDel="00000000" w:rsidP="00000000" w:rsidRDefault="00000000" w:rsidRPr="00000000" w14:paraId="0000004C">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Detect high-risk pregnancies earlier</w:t>
      </w:r>
    </w:p>
    <w:p w:rsidR="00000000" w:rsidDel="00000000" w:rsidP="00000000" w:rsidRDefault="00000000" w:rsidRPr="00000000" w14:paraId="0000004D">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Improve communication between doctors and patients</w:t>
      </w:r>
    </w:p>
    <w:p w:rsidR="00000000" w:rsidDel="00000000" w:rsidP="00000000" w:rsidRDefault="00000000" w:rsidRPr="00000000" w14:paraId="0000004E">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Maintain complete digital maternal history</w:t>
      </w:r>
    </w:p>
    <w:p w:rsidR="00000000" w:rsidDel="00000000" w:rsidP="00000000" w:rsidRDefault="00000000" w:rsidRPr="00000000" w14:paraId="0000004F">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50">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51">
      <w:pPr>
        <w:spacing w:after="160" w:lineRule="auto"/>
        <w:rPr/>
      </w:pPr>
      <w:r w:rsidDel="00000000" w:rsidR="00000000" w:rsidRPr="00000000">
        <w:rPr>
          <w:rFonts w:ascii="Times New Roman" w:cs="Times New Roman" w:eastAsia="Times New Roman" w:hAnsi="Times New Roman"/>
          <w:sz w:val="24"/>
          <w:szCs w:val="24"/>
          <w:rtl w:val="0"/>
        </w:rPr>
        <w:t xml:space="preserve">MaternalCare+ aims to provide a comprehensive and intelligent digital healthcare solution that supports mothers and children throughout pregnancy and early childhood. By integrating maternal health monitoring, child growth tracking, vaccination management, appointment scheduling, AI-based health risk prediction, emergency assistance, and doctor-patient collaboration into a single platform, the system seeks to improve healthcare accessibility, encourage timely medical interventions, and promote healthier maternal and child outcomes. With its user-friendly design, secure data management, and scalable architecture, MaternalCare+ has the potential to make a meaningful contribution to modern maternal and child healthcare while serving as a practical and impactful software engineering solution.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ho.int/data/gho/data/themes/topics/sdg-target-3-1-maternal-mortality" TargetMode="External"/><Relationship Id="rId10" Type="http://schemas.openxmlformats.org/officeDocument/2006/relationships/hyperlink" Target="https://www.who.int/data/gho/data/themes/topics/sdg-target-3-1-maternal-mortality" TargetMode="External"/><Relationship Id="rId9" Type="http://schemas.openxmlformats.org/officeDocument/2006/relationships/hyperlink" Target="https://www.who.int/publications/i/item/9789240068759" TargetMode="External"/><Relationship Id="rId5" Type="http://schemas.openxmlformats.org/officeDocument/2006/relationships/styles" Target="styles.xml"/><Relationship Id="rId6" Type="http://schemas.openxmlformats.org/officeDocument/2006/relationships/hyperlink" Target="https://data.unicef.org/topic/maternal-health/maternal-mortality/" TargetMode="External"/><Relationship Id="rId7" Type="http://schemas.openxmlformats.org/officeDocument/2006/relationships/hyperlink" Target="https://data.unicef.org/topic/maternal-health/maternal-mortality/" TargetMode="External"/><Relationship Id="rId8" Type="http://schemas.openxmlformats.org/officeDocument/2006/relationships/hyperlink" Target="https://www.who.int/publications/i/item/9789240068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