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87095" w:rsidRPr="003426E2" w:rsidRDefault="003426E2" w:rsidP="003426E2">
      <w:pPr>
        <w:jc w:val="center"/>
        <w:rPr>
          <w:b/>
          <w:sz w:val="36"/>
        </w:rPr>
      </w:pPr>
      <w:r w:rsidRPr="003426E2">
        <w:rPr>
          <w:b/>
          <w:sz w:val="36"/>
        </w:rPr>
        <w:t xml:space="preserve">Descriptive Statistics and Normality Tests for </w:t>
      </w:r>
      <w:r w:rsidRPr="003426E2">
        <w:rPr>
          <w:b/>
          <w:sz w:val="36"/>
        </w:rPr>
        <w:t>BMI</w:t>
      </w:r>
    </w:p>
    <w:p w:rsidR="003426E2" w:rsidRDefault="003426E2" w:rsidP="003426E2">
      <w:pPr>
        <w:jc w:val="center"/>
        <w:rPr>
          <w:b/>
          <w:sz w:val="36"/>
        </w:rPr>
      </w:pPr>
      <w:r>
        <w:rPr>
          <w:b/>
          <w:sz w:val="36"/>
        </w:rPr>
        <w:t xml:space="preserve">A </w:t>
      </w:r>
      <w:proofErr w:type="spellStart"/>
      <w:r>
        <w:rPr>
          <w:b/>
          <w:sz w:val="36"/>
        </w:rPr>
        <w:t>K</w:t>
      </w:r>
      <w:r w:rsidRPr="003426E2">
        <w:rPr>
          <w:b/>
          <w:sz w:val="36"/>
        </w:rPr>
        <w:t>aggle</w:t>
      </w:r>
      <w:proofErr w:type="spellEnd"/>
      <w:r w:rsidRPr="003426E2">
        <w:rPr>
          <w:b/>
          <w:sz w:val="36"/>
        </w:rPr>
        <w:t xml:space="preserve"> dataset study</w:t>
      </w:r>
    </w:p>
    <w:p w:rsidR="003426E2" w:rsidRDefault="003426E2" w:rsidP="003426E2">
      <w:pPr>
        <w:jc w:val="center"/>
        <w:rPr>
          <w:b/>
          <w:sz w:val="36"/>
        </w:rPr>
      </w:pPr>
    </w:p>
    <w:p w:rsidR="003426E2" w:rsidRPr="003426E2" w:rsidRDefault="003426E2" w:rsidP="003426E2">
      <w:pPr>
        <w:ind w:firstLine="720"/>
        <w:rPr>
          <w:b/>
          <w:color w:val="FF0000"/>
          <w:sz w:val="24"/>
          <w:szCs w:val="24"/>
        </w:rPr>
      </w:pPr>
      <w:r w:rsidRPr="003426E2">
        <w:rPr>
          <w:b/>
          <w:color w:val="FF0000"/>
          <w:sz w:val="24"/>
          <w:szCs w:val="24"/>
        </w:rPr>
        <w:t>Abstract:</w:t>
      </w:r>
    </w:p>
    <w:p w:rsidR="003426E2" w:rsidRPr="003426E2" w:rsidRDefault="003426E2" w:rsidP="003426E2">
      <w:pPr>
        <w:ind w:left="720" w:firstLine="720"/>
        <w:rPr>
          <w:b/>
          <w:color w:val="FF0000"/>
          <w:sz w:val="24"/>
          <w:szCs w:val="24"/>
        </w:rPr>
      </w:pPr>
      <w:r w:rsidRPr="003426E2">
        <w:rPr>
          <w:b/>
          <w:color w:val="FF0000"/>
          <w:sz w:val="24"/>
          <w:szCs w:val="24"/>
        </w:rPr>
        <w:t>To be added</w:t>
      </w:r>
    </w:p>
    <w:p w:rsidR="003426E2" w:rsidRDefault="003426E2" w:rsidP="003426E2">
      <w:pPr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Keywords: </w:t>
      </w:r>
    </w:p>
    <w:p w:rsidR="003426E2" w:rsidRDefault="003426E2" w:rsidP="003426E2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Introduction</w:t>
      </w:r>
    </w:p>
    <w:p w:rsidR="003426E2" w:rsidRDefault="003426E2" w:rsidP="003426E2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Materials and Methods</w:t>
      </w:r>
    </w:p>
    <w:p w:rsidR="007E5AA3" w:rsidRPr="007E5AA3" w:rsidRDefault="007E5AA3" w:rsidP="007E5AA3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Dataset. </w:t>
      </w:r>
      <w:r>
        <w:rPr>
          <w:sz w:val="24"/>
          <w:szCs w:val="24"/>
        </w:rPr>
        <w:t xml:space="preserve">The dataset has been selected from </w:t>
      </w:r>
      <w:proofErr w:type="spellStart"/>
      <w:r>
        <w:rPr>
          <w:sz w:val="24"/>
          <w:szCs w:val="24"/>
        </w:rPr>
        <w:t>Kaggle</w:t>
      </w:r>
      <w:proofErr w:type="spellEnd"/>
      <w:r>
        <w:rPr>
          <w:sz w:val="24"/>
          <w:szCs w:val="24"/>
        </w:rPr>
        <w:t xml:space="preserve">, details and link to the dataset are following. </w:t>
      </w:r>
      <w:r w:rsidR="0024466D">
        <w:rPr>
          <w:sz w:val="24"/>
          <w:szCs w:val="24"/>
        </w:rPr>
        <w:t>The `</w:t>
      </w:r>
      <w:proofErr w:type="spellStart"/>
      <w:r w:rsidR="0024466D">
        <w:rPr>
          <w:sz w:val="24"/>
          <w:szCs w:val="24"/>
        </w:rPr>
        <w:t>bmi</w:t>
      </w:r>
      <w:proofErr w:type="spellEnd"/>
      <w:r w:rsidR="0024466D">
        <w:rPr>
          <w:sz w:val="24"/>
          <w:szCs w:val="24"/>
        </w:rPr>
        <w:t>` has been selected for analysis, which is a continuous, ratio-scale variable. Screening of the data has been performed for missing values and duplicates identification, where 1 duplicate value has been removed.</w:t>
      </w:r>
    </w:p>
    <w:p w:rsidR="007E5AA3" w:rsidRDefault="007E5AA3" w:rsidP="007E5AA3">
      <w:pPr>
        <w:pStyle w:val="ListParagraph"/>
        <w:rPr>
          <w:sz w:val="24"/>
          <w:szCs w:val="24"/>
        </w:rPr>
      </w:pPr>
      <w:r>
        <w:rPr>
          <w:b/>
          <w:sz w:val="24"/>
          <w:szCs w:val="24"/>
        </w:rPr>
        <w:t>Link to the dataset:</w:t>
      </w:r>
      <w:r>
        <w:rPr>
          <w:sz w:val="24"/>
          <w:szCs w:val="24"/>
        </w:rPr>
        <w:t xml:space="preserve"> </w:t>
      </w:r>
      <w:hyperlink r:id="rId5" w:history="1">
        <w:r w:rsidRPr="003777AB">
          <w:rPr>
            <w:rStyle w:val="Hyperlink"/>
            <w:sz w:val="24"/>
            <w:szCs w:val="24"/>
          </w:rPr>
          <w:t>https://www.kaggle.com/datasets/mirichoi0218/insurance/data</w:t>
        </w:r>
      </w:hyperlink>
    </w:p>
    <w:p w:rsidR="007E5AA3" w:rsidRDefault="0024466D" w:rsidP="007E5AA3">
      <w:pPr>
        <w:pStyle w:val="ListParagraph"/>
        <w:rPr>
          <w:sz w:val="24"/>
          <w:szCs w:val="24"/>
        </w:rPr>
      </w:pPr>
      <w:r>
        <w:rPr>
          <w:b/>
          <w:sz w:val="24"/>
          <w:szCs w:val="24"/>
        </w:rPr>
        <w:t>Columns: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69"/>
        <w:gridCol w:w="1756"/>
        <w:gridCol w:w="6205"/>
      </w:tblGrid>
      <w:tr w:rsidR="007E5AA3" w:rsidTr="007E5AA3">
        <w:tc>
          <w:tcPr>
            <w:tcW w:w="669" w:type="dxa"/>
          </w:tcPr>
          <w:p w:rsidR="007E5AA3" w:rsidRDefault="007E5AA3" w:rsidP="007E5AA3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S.No</w:t>
            </w:r>
            <w:proofErr w:type="spellEnd"/>
          </w:p>
        </w:tc>
        <w:tc>
          <w:tcPr>
            <w:tcW w:w="1756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Column</w:t>
            </w:r>
          </w:p>
        </w:tc>
        <w:tc>
          <w:tcPr>
            <w:tcW w:w="6205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</w:tr>
      <w:tr w:rsidR="007E5AA3" w:rsidTr="007E5AA3">
        <w:tc>
          <w:tcPr>
            <w:tcW w:w="669" w:type="dxa"/>
          </w:tcPr>
          <w:p w:rsidR="007E5AA3" w:rsidRDefault="007E5AA3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56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age</w:t>
            </w:r>
          </w:p>
        </w:tc>
        <w:tc>
          <w:tcPr>
            <w:tcW w:w="6205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3D3D3D"/>
                <w:sz w:val="21"/>
                <w:szCs w:val="21"/>
                <w:shd w:val="clear" w:color="auto" w:fill="FFFFFF"/>
              </w:rPr>
              <w:t>age of primary beneficiary</w:t>
            </w:r>
          </w:p>
        </w:tc>
      </w:tr>
      <w:tr w:rsidR="007E5AA3" w:rsidTr="007E5AA3">
        <w:tc>
          <w:tcPr>
            <w:tcW w:w="669" w:type="dxa"/>
          </w:tcPr>
          <w:p w:rsidR="007E5AA3" w:rsidRDefault="007E5AA3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756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sex</w:t>
            </w:r>
          </w:p>
        </w:tc>
        <w:tc>
          <w:tcPr>
            <w:tcW w:w="6205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3D3D3D"/>
                <w:sz w:val="21"/>
                <w:szCs w:val="21"/>
                <w:shd w:val="clear" w:color="auto" w:fill="FFFFFF"/>
              </w:rPr>
              <w:t>insurance contractor gender, female,</w:t>
            </w:r>
            <w:r>
              <w:rPr>
                <w:rFonts w:ascii="Arial" w:hAnsi="Arial" w:cs="Arial"/>
                <w:color w:val="3D3D3D"/>
                <w:sz w:val="21"/>
                <w:szCs w:val="21"/>
                <w:shd w:val="clear" w:color="auto" w:fill="FFFFFF"/>
              </w:rPr>
              <w:t xml:space="preserve"> male</w:t>
            </w:r>
          </w:p>
        </w:tc>
      </w:tr>
      <w:tr w:rsidR="007E5AA3" w:rsidTr="007E5AA3">
        <w:tc>
          <w:tcPr>
            <w:tcW w:w="669" w:type="dxa"/>
          </w:tcPr>
          <w:p w:rsidR="007E5AA3" w:rsidRDefault="007E5AA3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756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bmi</w:t>
            </w:r>
            <w:proofErr w:type="spellEnd"/>
          </w:p>
        </w:tc>
        <w:tc>
          <w:tcPr>
            <w:tcW w:w="6205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3D3D3D"/>
                <w:sz w:val="21"/>
                <w:szCs w:val="21"/>
                <w:shd w:val="clear" w:color="auto" w:fill="FFFFFF"/>
              </w:rPr>
              <w:t>Body mass index, providing an understanding of body, weights that are relatively high or low relative to height,</w:t>
            </w:r>
            <w:r>
              <w:rPr>
                <w:rFonts w:ascii="Arial" w:hAnsi="Arial" w:cs="Arial"/>
                <w:color w:val="3D3D3D"/>
                <w:sz w:val="21"/>
                <w:szCs w:val="21"/>
              </w:rPr>
              <w:br/>
            </w:r>
            <w:r>
              <w:rPr>
                <w:rFonts w:ascii="Arial" w:hAnsi="Arial" w:cs="Arial"/>
                <w:color w:val="3D3D3D"/>
                <w:sz w:val="21"/>
                <w:szCs w:val="21"/>
                <w:shd w:val="clear" w:color="auto" w:fill="FFFFFF"/>
              </w:rPr>
              <w:t>objective index of body weight (kg / m ^ 2) using the ratio of height to weight, ideally 18.5 to 24.9</w:t>
            </w:r>
          </w:p>
        </w:tc>
      </w:tr>
      <w:tr w:rsidR="007E5AA3" w:rsidTr="007E5AA3">
        <w:tc>
          <w:tcPr>
            <w:tcW w:w="669" w:type="dxa"/>
          </w:tcPr>
          <w:p w:rsidR="007E5AA3" w:rsidRDefault="007E5AA3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756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children</w:t>
            </w:r>
          </w:p>
        </w:tc>
        <w:tc>
          <w:tcPr>
            <w:tcW w:w="6205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3D3D3D"/>
                <w:sz w:val="21"/>
                <w:szCs w:val="21"/>
                <w:shd w:val="clear" w:color="auto" w:fill="FFFFFF"/>
              </w:rPr>
              <w:t>Number of children covered by health insurance / Number of dependents</w:t>
            </w:r>
          </w:p>
        </w:tc>
      </w:tr>
      <w:tr w:rsidR="007E5AA3" w:rsidTr="007E5AA3">
        <w:tc>
          <w:tcPr>
            <w:tcW w:w="669" w:type="dxa"/>
          </w:tcPr>
          <w:p w:rsidR="007E5AA3" w:rsidRDefault="007E5AA3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756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smoker</w:t>
            </w:r>
          </w:p>
        </w:tc>
        <w:tc>
          <w:tcPr>
            <w:tcW w:w="6205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3D3D3D"/>
                <w:sz w:val="21"/>
                <w:szCs w:val="21"/>
                <w:shd w:val="clear" w:color="auto" w:fill="FFFFFF"/>
              </w:rPr>
              <w:t>Smoking</w:t>
            </w:r>
            <w:r>
              <w:rPr>
                <w:rFonts w:ascii="Arial" w:hAnsi="Arial" w:cs="Arial"/>
                <w:color w:val="3D3D3D"/>
                <w:sz w:val="21"/>
                <w:szCs w:val="21"/>
                <w:shd w:val="clear" w:color="auto" w:fill="FFFFFF"/>
              </w:rPr>
              <w:t xml:space="preserve"> (yes or no)</w:t>
            </w:r>
          </w:p>
        </w:tc>
      </w:tr>
      <w:tr w:rsidR="007E5AA3" w:rsidTr="007E5AA3">
        <w:tc>
          <w:tcPr>
            <w:tcW w:w="669" w:type="dxa"/>
          </w:tcPr>
          <w:p w:rsidR="007E5AA3" w:rsidRDefault="007E5AA3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756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region</w:t>
            </w:r>
          </w:p>
        </w:tc>
        <w:tc>
          <w:tcPr>
            <w:tcW w:w="6205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3D3D3D"/>
                <w:sz w:val="21"/>
                <w:szCs w:val="21"/>
                <w:shd w:val="clear" w:color="auto" w:fill="FFFFFF"/>
              </w:rPr>
              <w:t>T</w:t>
            </w:r>
            <w:r>
              <w:rPr>
                <w:rFonts w:ascii="Arial" w:hAnsi="Arial" w:cs="Arial"/>
                <w:color w:val="3D3D3D"/>
                <w:sz w:val="21"/>
                <w:szCs w:val="21"/>
                <w:shd w:val="clear" w:color="auto" w:fill="FFFFFF"/>
              </w:rPr>
              <w:t>he beneficiary's residential area in the US, northeast, southeast, southwest, northwest.</w:t>
            </w:r>
          </w:p>
        </w:tc>
      </w:tr>
      <w:tr w:rsidR="007E5AA3" w:rsidTr="007E5AA3">
        <w:tc>
          <w:tcPr>
            <w:tcW w:w="669" w:type="dxa"/>
          </w:tcPr>
          <w:p w:rsidR="007E5AA3" w:rsidRDefault="007E5AA3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756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charges</w:t>
            </w:r>
          </w:p>
        </w:tc>
        <w:tc>
          <w:tcPr>
            <w:tcW w:w="6205" w:type="dxa"/>
          </w:tcPr>
          <w:p w:rsidR="007E5AA3" w:rsidRDefault="0024466D" w:rsidP="007E5AA3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3D3D3D"/>
                <w:sz w:val="21"/>
                <w:szCs w:val="21"/>
                <w:shd w:val="clear" w:color="auto" w:fill="FFFFFF"/>
              </w:rPr>
              <w:t>Individual medical costs billed by health insurance</w:t>
            </w:r>
          </w:p>
        </w:tc>
      </w:tr>
    </w:tbl>
    <w:p w:rsidR="007E5AA3" w:rsidRDefault="007E5AA3" w:rsidP="007E5AA3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BF3138" w:rsidRDefault="00BF3138" w:rsidP="00BF3138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Descriptive Statistics.</w:t>
      </w:r>
    </w:p>
    <w:p w:rsidR="00BF3138" w:rsidRDefault="00BF3138" w:rsidP="00BF3138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Normality Assessment.</w:t>
      </w:r>
    </w:p>
    <w:p w:rsidR="00BF3138" w:rsidRDefault="00BF3138" w:rsidP="00BF3138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Software used.</w:t>
      </w:r>
      <w:bookmarkStart w:id="0" w:name="_GoBack"/>
      <w:bookmarkEnd w:id="0"/>
    </w:p>
    <w:p w:rsidR="007E5AA3" w:rsidRPr="007E5AA3" w:rsidRDefault="007E5AA3" w:rsidP="007E5AA3">
      <w:pPr>
        <w:ind w:left="720"/>
        <w:rPr>
          <w:b/>
          <w:sz w:val="24"/>
          <w:szCs w:val="24"/>
        </w:rPr>
      </w:pPr>
    </w:p>
    <w:p w:rsidR="003426E2" w:rsidRDefault="003426E2" w:rsidP="003426E2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Results</w:t>
      </w:r>
    </w:p>
    <w:p w:rsidR="003426E2" w:rsidRDefault="003426E2" w:rsidP="003426E2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Discussion</w:t>
      </w:r>
    </w:p>
    <w:p w:rsidR="003426E2" w:rsidRDefault="003426E2" w:rsidP="003426E2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Conclusion</w:t>
      </w:r>
    </w:p>
    <w:p w:rsidR="003426E2" w:rsidRDefault="003426E2" w:rsidP="003426E2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References</w:t>
      </w:r>
    </w:p>
    <w:p w:rsidR="003426E2" w:rsidRDefault="003426E2" w:rsidP="007E5AA3">
      <w:pPr>
        <w:pStyle w:val="ListParagraph"/>
        <w:rPr>
          <w:b/>
          <w:sz w:val="24"/>
          <w:szCs w:val="24"/>
        </w:rPr>
      </w:pPr>
    </w:p>
    <w:p w:rsidR="003426E2" w:rsidRDefault="003426E2" w:rsidP="003426E2">
      <w:pPr>
        <w:rPr>
          <w:b/>
          <w:sz w:val="24"/>
          <w:szCs w:val="24"/>
        </w:rPr>
      </w:pPr>
    </w:p>
    <w:p w:rsidR="003426E2" w:rsidRPr="003426E2" w:rsidRDefault="003426E2" w:rsidP="003426E2">
      <w:pPr>
        <w:rPr>
          <w:b/>
          <w:sz w:val="24"/>
          <w:szCs w:val="24"/>
        </w:rPr>
      </w:pPr>
    </w:p>
    <w:p w:rsidR="003426E2" w:rsidRPr="003426E2" w:rsidRDefault="003426E2" w:rsidP="003426E2">
      <w:pPr>
        <w:pStyle w:val="ListParagraph"/>
        <w:rPr>
          <w:b/>
          <w:sz w:val="24"/>
          <w:szCs w:val="24"/>
        </w:rPr>
      </w:pPr>
    </w:p>
    <w:p w:rsidR="003426E2" w:rsidRPr="003426E2" w:rsidRDefault="003426E2" w:rsidP="003426E2">
      <w:pPr>
        <w:rPr>
          <w:b/>
          <w:sz w:val="24"/>
          <w:szCs w:val="24"/>
        </w:rPr>
      </w:pPr>
    </w:p>
    <w:sectPr w:rsidR="003426E2" w:rsidRPr="003426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DF3332B"/>
    <w:multiLevelType w:val="hybridMultilevel"/>
    <w:tmpl w:val="C7B05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F295428"/>
    <w:multiLevelType w:val="hybridMultilevel"/>
    <w:tmpl w:val="4B50B5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7310"/>
    <w:rsid w:val="00117310"/>
    <w:rsid w:val="0024466D"/>
    <w:rsid w:val="003426E2"/>
    <w:rsid w:val="007E5AA3"/>
    <w:rsid w:val="00987095"/>
    <w:rsid w:val="00BF3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766474-0379-4B0D-A476-7826E04DC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26E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E5AA3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7E5AA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4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mirichoi0218/insurance/dat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200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2026-10-20T11:18:00Z</dcterms:created>
  <dcterms:modified xsi:type="dcterms:W3CDTF">2026-10-20T12:00:00Z</dcterms:modified>
</cp:coreProperties>
</file>