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26DD2" w14:textId="46C9EFE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01934BD8" w14:textId="73BC0DE4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603416DC" w14:textId="00AD3053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DA7DE8" w14:textId="1F59CD52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85DAC7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6C679991" w14:textId="4292C35E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Muhammad Fahrul Rozi</w:t>
      </w:r>
    </w:p>
    <w:p w14:paraId="12D673EF" w14:textId="55D664B5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AD293E">
        <w:rPr>
          <w:sz w:val="28"/>
          <w:szCs w:val="28"/>
          <w:lang w:val="en-US"/>
        </w:rPr>
        <w:t>115</w:t>
      </w:r>
    </w:p>
    <w:p w14:paraId="5D86EBF6" w14:textId="632E3061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6F5F9FF8" w14:textId="2410F736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081377844445</w:t>
      </w:r>
    </w:p>
    <w:p w14:paraId="52CA493C" w14:textId="190F958A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AD293E">
        <w:rPr>
          <w:sz w:val="28"/>
          <w:szCs w:val="28"/>
          <w:lang w:val="en-US"/>
        </w:rPr>
        <w:t xml:space="preserve"> </w:t>
      </w:r>
      <w:r w:rsidR="00AD293E" w:rsidRPr="00AD293E">
        <w:rPr>
          <w:sz w:val="28"/>
          <w:szCs w:val="28"/>
          <w:lang w:val="en-US"/>
        </w:rPr>
        <w:t>Nurul Adha Oktarini Saputri, M.Kom</w:t>
      </w:r>
      <w:r w:rsidRPr="002B474D">
        <w:rPr>
          <w:sz w:val="28"/>
          <w:szCs w:val="28"/>
        </w:rPr>
        <w:t>.</w:t>
      </w:r>
    </w:p>
    <w:p w14:paraId="64F6A5FC" w14:textId="21ADA9F5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Dinas Pariwisata Palembang</w:t>
      </w:r>
    </w:p>
    <w:p w14:paraId="5187F704" w14:textId="7965D7FF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CA40F1">
        <w:rPr>
          <w:sz w:val="28"/>
          <w:szCs w:val="28"/>
          <w:lang w:val="en-US"/>
        </w:rPr>
        <w:t>20 Januari 2025</w:t>
      </w:r>
    </w:p>
    <w:p w14:paraId="3378CC42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60C5E1" w14:textId="77777777" w:rsidTr="00235594">
        <w:trPr>
          <w:trHeight w:val="460"/>
        </w:trPr>
        <w:tc>
          <w:tcPr>
            <w:tcW w:w="539" w:type="dxa"/>
          </w:tcPr>
          <w:p w14:paraId="3C40DE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9D70D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5FEB069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6C290D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13BB378" w14:textId="150882D4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4A7D097" w14:textId="77777777" w:rsidTr="00235594">
        <w:trPr>
          <w:trHeight w:val="1242"/>
        </w:trPr>
        <w:tc>
          <w:tcPr>
            <w:tcW w:w="539" w:type="dxa"/>
          </w:tcPr>
          <w:p w14:paraId="4D9426EC" w14:textId="6A6B09E0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7A611F0" w14:textId="7B73F6DA" w:rsidR="008277D2" w:rsidRPr="002B474D" w:rsidRDefault="00223807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223807">
              <w:rPr>
                <w:rFonts w:ascii="Times New Roman" w:hAnsi="Times New Roman" w:cs="Times New Roman"/>
                <w:szCs w:val="24"/>
              </w:rPr>
              <w:t>Selasa, 11 November 2025</w:t>
            </w:r>
          </w:p>
        </w:tc>
        <w:tc>
          <w:tcPr>
            <w:tcW w:w="2410" w:type="dxa"/>
          </w:tcPr>
          <w:p>
            <w:r>
              <w:t>Upload dan validasi gambar menu menggunakan storage Laravel.</w:t>
            </w:r>
          </w:p>
        </w:tc>
        <w:tc>
          <w:tcPr>
            <w:tcW w:w="2546" w:type="dxa"/>
          </w:tcPr>
          <w:p>
            <w:r>
              <w:t>Gambar menu dapat diupload dan ditampilkan dengan benar.</w:t>
            </w:r>
          </w:p>
        </w:tc>
        <w:tc>
          <w:tcPr>
            <w:tcW w:w="1699" w:type="dxa"/>
          </w:tcPr>
          <w:p w14:paraId="6EC9700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8D9F52D" w14:textId="466B634E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CF7CE8"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20CD7317" wp14:editId="418C0129">
                  <wp:extent cx="1072515" cy="758825"/>
                  <wp:effectExtent l="0" t="0" r="0" b="3175"/>
                  <wp:docPr id="595695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695880" name="Picture 59569588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6500" w14:textId="05818A1A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D1EE0EE" w14:textId="3ED41E71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1A846F8" w14:textId="77777777" w:rsidTr="00235594">
        <w:trPr>
          <w:trHeight w:val="230"/>
        </w:trPr>
        <w:tc>
          <w:tcPr>
            <w:tcW w:w="539" w:type="dxa"/>
          </w:tcPr>
          <w:p w14:paraId="6893A6FF" w14:textId="2160301E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37A7EB3" w14:textId="72005D19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>
            <w:r>
              <w:t>Implementasi kategori menu (makanan dan minuman) dengan filter.</w:t>
            </w:r>
          </w:p>
        </w:tc>
        <w:tc>
          <w:tcPr>
            <w:tcW w:w="2546" w:type="dxa"/>
          </w:tcPr>
          <w:p>
            <w:r>
              <w:t>Menu dapat dikelompokkan berdasarkan kategori.</w:t>
            </w:r>
          </w:p>
        </w:tc>
        <w:tc>
          <w:tcPr>
            <w:tcW w:w="1699" w:type="dxa"/>
          </w:tcPr>
          <w:p w14:paraId="5F63713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12EA24" w14:textId="6DFD189A" w:rsidR="00163B13" w:rsidRPr="002B474D" w:rsidRDefault="00CF7CE8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21A5AB8E" wp14:editId="50FAD361">
                  <wp:extent cx="1072515" cy="2141220"/>
                  <wp:effectExtent l="0" t="0" r="0" b="0"/>
                  <wp:docPr id="179471669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16699" name="Picture 179471669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214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3A33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21D1B2D" w14:textId="53FF8EA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E9B7833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0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0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3"/>
  </w:num>
  <w:num w:numId="2" w16cid:durableId="1905143093">
    <w:abstractNumId w:val="16"/>
  </w:num>
  <w:num w:numId="3" w16cid:durableId="80027812">
    <w:abstractNumId w:val="27"/>
  </w:num>
  <w:num w:numId="4" w16cid:durableId="1590308575">
    <w:abstractNumId w:val="20"/>
  </w:num>
  <w:num w:numId="5" w16cid:durableId="1997340937">
    <w:abstractNumId w:val="14"/>
  </w:num>
  <w:num w:numId="6" w16cid:durableId="1958558414">
    <w:abstractNumId w:val="26"/>
  </w:num>
  <w:num w:numId="7" w16cid:durableId="459345830">
    <w:abstractNumId w:val="24"/>
  </w:num>
  <w:num w:numId="8" w16cid:durableId="1191723836">
    <w:abstractNumId w:val="15"/>
  </w:num>
  <w:num w:numId="9" w16cid:durableId="2006592277">
    <w:abstractNumId w:val="2"/>
  </w:num>
  <w:num w:numId="10" w16cid:durableId="1375304712">
    <w:abstractNumId w:val="8"/>
  </w:num>
  <w:num w:numId="11" w16cid:durableId="438646962">
    <w:abstractNumId w:val="23"/>
  </w:num>
  <w:num w:numId="12" w16cid:durableId="209080173">
    <w:abstractNumId w:val="5"/>
  </w:num>
  <w:num w:numId="13" w16cid:durableId="1644312296">
    <w:abstractNumId w:val="11"/>
  </w:num>
  <w:num w:numId="14" w16cid:durableId="956378159">
    <w:abstractNumId w:val="29"/>
  </w:num>
  <w:num w:numId="15" w16cid:durableId="120927154">
    <w:abstractNumId w:val="19"/>
  </w:num>
  <w:num w:numId="16" w16cid:durableId="1944334765">
    <w:abstractNumId w:val="3"/>
  </w:num>
  <w:num w:numId="17" w16cid:durableId="399793416">
    <w:abstractNumId w:val="18"/>
  </w:num>
  <w:num w:numId="18" w16cid:durableId="826170263">
    <w:abstractNumId w:val="17"/>
  </w:num>
  <w:num w:numId="19" w16cid:durableId="1161433815">
    <w:abstractNumId w:val="22"/>
  </w:num>
  <w:num w:numId="20" w16cid:durableId="905608232">
    <w:abstractNumId w:val="25"/>
  </w:num>
  <w:num w:numId="21" w16cid:durableId="821699784">
    <w:abstractNumId w:val="30"/>
  </w:num>
  <w:num w:numId="22" w16cid:durableId="1812283089">
    <w:abstractNumId w:val="10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28"/>
  </w:num>
  <w:num w:numId="29" w16cid:durableId="996497700">
    <w:abstractNumId w:val="9"/>
  </w:num>
  <w:num w:numId="30" w16cid:durableId="1660766542">
    <w:abstractNumId w:val="21"/>
  </w:num>
  <w:num w:numId="31" w16cid:durableId="16705246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163B13"/>
    <w:rsid w:val="001A7B54"/>
    <w:rsid w:val="001D6B55"/>
    <w:rsid w:val="001F3219"/>
    <w:rsid w:val="00223807"/>
    <w:rsid w:val="00235594"/>
    <w:rsid w:val="00255B96"/>
    <w:rsid w:val="002B474D"/>
    <w:rsid w:val="003512E8"/>
    <w:rsid w:val="003C23B0"/>
    <w:rsid w:val="00462D09"/>
    <w:rsid w:val="004824FB"/>
    <w:rsid w:val="004E5426"/>
    <w:rsid w:val="005364B3"/>
    <w:rsid w:val="005779E2"/>
    <w:rsid w:val="005C79C8"/>
    <w:rsid w:val="006D27EC"/>
    <w:rsid w:val="0074336D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CF7CE8"/>
    <w:rsid w:val="00D75255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404E6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13</cp:revision>
  <cp:lastPrinted>2025-03-12T03:37:00Z</cp:lastPrinted>
  <dcterms:created xsi:type="dcterms:W3CDTF">2025-03-14T01:25:00Z</dcterms:created>
  <dcterms:modified xsi:type="dcterms:W3CDTF">2026-01-06T00:49:00Z</dcterms:modified>
</cp:coreProperties>
</file>