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0" w:line="240" w:lineRule="auto"/>
        <w:rPr>
          <w:rFonts w:ascii="Aptos" w:cs="Aptos" w:eastAsia="Aptos" w:hAnsi="Aptos"/>
          <w:b w:val="1"/>
          <w:bCs w:val="1"/>
          <w:color w:val="000000"/>
          <w:sz w:val="46"/>
          <w:szCs w:val="46"/>
        </w:rPr>
      </w:pPr>
      <w:bookmarkStart w:colFirst="0" w:colLast="0" w:name="_65mmxfxlk3q2" w:id="0"/>
      <w:bookmarkEnd w:id="0"/>
      <w:r w:rsidDel="00000000" w:rsidR="00000000" w:rsidRPr="00000000">
        <w:rPr>
          <w:rFonts w:ascii="Aptos" w:cs="Aptos" w:eastAsia="Aptos" w:hAnsi="Aptos"/>
          <w:b w:val="1"/>
          <w:bCs w:val="1"/>
          <w:color w:val="000000"/>
          <w:sz w:val="46"/>
          <w:szCs w:val="46"/>
          <w:rtl w:val="0"/>
        </w:rPr>
        <w:t xml:space="preserve">OITS Frontier Projects Portfolio - Solution, Impact &amp; Use-cases:</w:t>
      </w:r>
    </w:p>
    <w:p w:rsidR="00000000" w:rsidDel="00000000" w:rsidP="00000000" w:rsidRDefault="00000000" w:rsidRPr="00000000" w14:paraId="00000002">
      <w:pPr>
        <w:pStyle w:val="Heading2"/>
        <w:keepNext w:val="0"/>
        <w:keepLines w:val="0"/>
        <w:spacing w:after="200" w:before="0" w:line="240" w:lineRule="auto"/>
        <w:rPr>
          <w:rFonts w:ascii="Aptos" w:cs="Aptos" w:eastAsia="Aptos" w:hAnsi="Aptos"/>
          <w:b w:val="1"/>
          <w:bCs w:val="1"/>
          <w:color w:val="000000"/>
          <w:sz w:val="34"/>
          <w:szCs w:val="34"/>
        </w:rPr>
      </w:pPr>
      <w:bookmarkStart w:colFirst="0" w:colLast="0" w:name="_y1934j12vyw8" w:id="1"/>
      <w:bookmarkEnd w:id="1"/>
      <w:r w:rsidDel="00000000" w:rsidR="00000000" w:rsidRPr="00000000">
        <w:rPr>
          <w:rFonts w:ascii="Aptos" w:cs="Aptos" w:eastAsia="Aptos" w:hAnsi="Aptos"/>
          <w:b w:val="1"/>
          <w:bCs w:val="1"/>
          <w:color w:val="000000"/>
          <w:sz w:val="34"/>
          <w:szCs w:val="34"/>
          <w:rtl w:val="0"/>
        </w:rPr>
        <w:t xml:space="preserve">Executive Summary</w:t>
      </w:r>
    </w:p>
    <w:p w:rsidR="00000000" w:rsidDel="00000000" w:rsidP="00000000" w:rsidRDefault="00000000" w:rsidRPr="00000000" w14:paraId="00000003">
      <w:pPr>
        <w:spacing w:after="200" w:before="0" w:line="240" w:lineRule="auto"/>
        <w:rPr/>
      </w:pPr>
      <w:r w:rsidDel="00000000" w:rsidR="00000000" w:rsidRPr="00000000">
        <w:rPr>
          <w:rtl w:val="0"/>
        </w:rPr>
        <w:t xml:space="preserve">This document updates the original </w:t>
      </w:r>
      <w:r w:rsidDel="00000000" w:rsidR="00000000" w:rsidRPr="00000000">
        <w:rPr>
          <w:i w:val="1"/>
          <w:iCs w:val="1"/>
          <w:rtl w:val="0"/>
        </w:rPr>
        <w:t xml:space="preserve">AI‑ML Project Portfolio</w:t>
      </w:r>
      <w:r w:rsidDel="00000000" w:rsidR="00000000" w:rsidRPr="00000000">
        <w:rPr>
          <w:rtl w:val="0"/>
        </w:rPr>
        <w:t xml:space="preserve"> with new healthcare initiatives and digital services. While the original report described three flagship projects—Medical AI Assistant, Multi‑Modal Voice Assistant, and AR/VR Medical Learning Suite—this version expands the portfolio to include </w:t>
      </w:r>
      <w:r w:rsidDel="00000000" w:rsidR="00000000" w:rsidRPr="00000000">
        <w:rPr>
          <w:b w:val="1"/>
          <w:bCs w:val="1"/>
          <w:rtl w:val="0"/>
        </w:rPr>
        <w:t xml:space="preserve">DiagnosticCentre AI</w:t>
      </w:r>
      <w:r w:rsidDel="00000000" w:rsidR="00000000" w:rsidRPr="00000000">
        <w:rPr>
          <w:rtl w:val="0"/>
        </w:rPr>
        <w:t xml:space="preserve">, a </w:t>
      </w:r>
      <w:r w:rsidDel="00000000" w:rsidR="00000000" w:rsidRPr="00000000">
        <w:rPr>
          <w:b w:val="1"/>
          <w:bCs w:val="1"/>
          <w:rtl w:val="0"/>
        </w:rPr>
        <w:t xml:space="preserve">Digital Doctor for patients</w:t>
      </w:r>
      <w:r w:rsidDel="00000000" w:rsidR="00000000" w:rsidRPr="00000000">
        <w:rPr>
          <w:rtl w:val="0"/>
        </w:rPr>
        <w:t xml:space="preserve">, a </w:t>
      </w:r>
      <w:r w:rsidDel="00000000" w:rsidR="00000000" w:rsidRPr="00000000">
        <w:rPr>
          <w:b w:val="1"/>
          <w:bCs w:val="1"/>
          <w:rtl w:val="0"/>
        </w:rPr>
        <w:t xml:space="preserve">Banking Document OCR/ICR Platform</w:t>
      </w:r>
      <w:r w:rsidDel="00000000" w:rsidR="00000000" w:rsidRPr="00000000">
        <w:rPr>
          <w:rtl w:val="0"/>
        </w:rPr>
        <w:t xml:space="preserve"> and a </w:t>
      </w:r>
      <w:r w:rsidDel="00000000" w:rsidR="00000000" w:rsidRPr="00000000">
        <w:rPr>
          <w:b w:val="1"/>
          <w:bCs w:val="1"/>
          <w:rtl w:val="0"/>
        </w:rPr>
        <w:t xml:space="preserve">Pharmacist Chatbot</w:t>
      </w:r>
      <w:r w:rsidDel="00000000" w:rsidR="00000000" w:rsidRPr="00000000">
        <w:rPr>
          <w:rtl w:val="0"/>
        </w:rPr>
        <w:t xml:space="preserve"> built on a dataset of more than </w:t>
      </w:r>
      <w:r w:rsidDel="00000000" w:rsidR="00000000" w:rsidRPr="00000000">
        <w:rPr>
          <w:i w:val="1"/>
          <w:iCs w:val="1"/>
          <w:rtl w:val="0"/>
        </w:rPr>
        <w:t xml:space="preserve">30 000 medicines</w:t>
      </w:r>
      <w:r w:rsidDel="00000000" w:rsidR="00000000" w:rsidRPr="00000000">
        <w:rPr>
          <w:rtl w:val="0"/>
        </w:rPr>
        <w:t xml:space="preserve"> scraped from Medex (Bangladesh) and verified international sources. All product names and client identities have been anonymised to respect NDAs.</w:t>
      </w:r>
    </w:p>
    <w:p w:rsidR="00000000" w:rsidDel="00000000" w:rsidP="00000000" w:rsidRDefault="00000000" w:rsidRPr="00000000" w14:paraId="00000004">
      <w:pPr>
        <w:spacing w:after="200" w:before="0" w:line="240" w:lineRule="auto"/>
        <w:rPr/>
      </w:pPr>
      <w:r w:rsidDel="00000000" w:rsidR="00000000" w:rsidRPr="00000000">
        <w:rPr>
          <w:rtl w:val="0"/>
        </w:rPr>
        <w:t xml:space="preserve">The portfolio continues to focus on real‑world pain points—long diagnostic wait times, prescription errors, manual appointment workflows, inaccessible medical advice, rising call‑centre costs and laborious banking document processing—and demonstrates how AI solutions mitigate these issues through multimodal interfaces, OCR/ICR, advanced NLP and human‑in‑the‑loop validation. Quantifiable outcomes include reducing screening times by </w:t>
      </w:r>
      <w:r w:rsidDel="00000000" w:rsidR="00000000" w:rsidRPr="00000000">
        <w:rPr>
          <w:b w:val="1"/>
          <w:bCs w:val="1"/>
          <w:rtl w:val="0"/>
        </w:rPr>
        <w:t xml:space="preserve">85%</w:t>
      </w:r>
      <w:r w:rsidDel="00000000" w:rsidR="00000000" w:rsidRPr="00000000">
        <w:rPr>
          <w:rtl w:val="0"/>
        </w:rPr>
        <w:t xml:space="preserve">, cutting appointment booking times to under </w:t>
      </w:r>
      <w:r w:rsidDel="00000000" w:rsidR="00000000" w:rsidRPr="00000000">
        <w:rPr>
          <w:b w:val="1"/>
          <w:bCs w:val="1"/>
          <w:rtl w:val="0"/>
        </w:rPr>
        <w:t xml:space="preserve">3 minutes</w:t>
      </w:r>
      <w:r w:rsidDel="00000000" w:rsidR="00000000" w:rsidRPr="00000000">
        <w:rPr>
          <w:rtl w:val="0"/>
        </w:rPr>
        <w:t xml:space="preserve">, increasing early cancer detection rates by </w:t>
      </w:r>
      <w:r w:rsidDel="00000000" w:rsidR="00000000" w:rsidRPr="00000000">
        <w:rPr>
          <w:b w:val="1"/>
          <w:bCs w:val="1"/>
          <w:rtl w:val="0"/>
        </w:rPr>
        <w:t xml:space="preserve">40%</w:t>
      </w:r>
      <w:r w:rsidDel="00000000" w:rsidR="00000000" w:rsidRPr="00000000">
        <w:rPr>
          <w:rtl w:val="0"/>
        </w:rPr>
        <w:t xml:space="preserve">, achieving </w:t>
      </w:r>
      <w:r w:rsidDel="00000000" w:rsidR="00000000" w:rsidRPr="00000000">
        <w:rPr>
          <w:b w:val="1"/>
          <w:bCs w:val="1"/>
          <w:rtl w:val="0"/>
        </w:rPr>
        <w:t xml:space="preserve">70% deflection</w:t>
      </w:r>
      <w:r w:rsidDel="00000000" w:rsidR="00000000" w:rsidRPr="00000000">
        <w:rPr>
          <w:rtl w:val="0"/>
        </w:rPr>
        <w:t xml:space="preserve"> of calls from human agents and accelerating bank form processing by </w:t>
      </w:r>
      <w:r w:rsidDel="00000000" w:rsidR="00000000" w:rsidRPr="00000000">
        <w:rPr>
          <w:b w:val="1"/>
          <w:bCs w:val="1"/>
          <w:rtl w:val="0"/>
        </w:rPr>
        <w:t xml:space="preserve">70–80%</w:t>
      </w:r>
      <w:r w:rsidDel="00000000" w:rsidR="00000000" w:rsidRPr="00000000">
        <w:rPr>
          <w:rtl w:val="0"/>
        </w:rPr>
        <w:t xml:space="preserve">.</w:t>
      </w:r>
    </w:p>
    <w:p w:rsidR="00000000" w:rsidDel="00000000" w:rsidP="00000000" w:rsidRDefault="00000000" w:rsidRPr="00000000" w14:paraId="00000005">
      <w:pPr>
        <w:spacing w:after="200" w:before="0" w:line="240" w:lineRule="auto"/>
        <w:rPr/>
      </w:pPr>
      <w:r w:rsidDel="00000000" w:rsidR="00000000" w:rsidRPr="00000000">
        <w:rPr>
          <w:rtl w:val="0"/>
        </w:rPr>
        <w:t xml:space="preserve">A delivery‑status section has been added for each project. Some solutions are already </w:t>
      </w:r>
      <w:r w:rsidDel="00000000" w:rsidR="00000000" w:rsidRPr="00000000">
        <w:rPr>
          <w:b w:val="1"/>
          <w:bCs w:val="1"/>
          <w:rtl w:val="0"/>
        </w:rPr>
        <w:t xml:space="preserve">live</w:t>
      </w:r>
      <w:r w:rsidDel="00000000" w:rsidR="00000000" w:rsidRPr="00000000">
        <w:rPr>
          <w:rtl w:val="0"/>
        </w:rPr>
        <w:t xml:space="preserve">, some are </w:t>
      </w:r>
      <w:r w:rsidDel="00000000" w:rsidR="00000000" w:rsidRPr="00000000">
        <w:rPr>
          <w:b w:val="1"/>
          <w:bCs w:val="1"/>
          <w:rtl w:val="0"/>
        </w:rPr>
        <w:t xml:space="preserve">MVP complete</w:t>
      </w:r>
      <w:r w:rsidDel="00000000" w:rsidR="00000000" w:rsidRPr="00000000">
        <w:rPr>
          <w:rtl w:val="0"/>
        </w:rPr>
        <w:t xml:space="preserve">, and others are </w:t>
      </w:r>
      <w:r w:rsidDel="00000000" w:rsidR="00000000" w:rsidRPr="00000000">
        <w:rPr>
          <w:b w:val="1"/>
          <w:bCs w:val="1"/>
          <w:rtl w:val="0"/>
        </w:rPr>
        <w:t xml:space="preserve">demo‑only</w:t>
      </w:r>
      <w:r w:rsidDel="00000000" w:rsidR="00000000" w:rsidRPr="00000000">
        <w:rPr>
          <w:rtl w:val="0"/>
        </w:rPr>
        <w:t xml:space="preserve"> for client demonstration. Code refactoring is ongoing to avoid copyright claims under NDA.</w:t>
      </w:r>
    </w:p>
    <w:p w:rsidR="00000000" w:rsidDel="00000000" w:rsidP="00000000" w:rsidRDefault="00000000" w:rsidRPr="00000000" w14:paraId="00000006">
      <w:pPr>
        <w:spacing w:after="20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200" w:before="0" w:line="240" w:lineRule="auto"/>
        <w:rPr>
          <w:rFonts w:ascii="Aptos" w:cs="Aptos" w:eastAsia="Aptos" w:hAnsi="Aptos"/>
          <w:b w:val="1"/>
          <w:bCs w:val="1"/>
          <w:color w:val="000000"/>
          <w:sz w:val="34"/>
          <w:szCs w:val="34"/>
        </w:rPr>
      </w:pPr>
      <w:bookmarkStart w:colFirst="0" w:colLast="0" w:name="_wlthe0vkqjm8" w:id="2"/>
      <w:bookmarkEnd w:id="2"/>
      <w:r w:rsidDel="00000000" w:rsidR="00000000" w:rsidRPr="00000000">
        <w:rPr>
          <w:rFonts w:ascii="Aptos" w:cs="Aptos" w:eastAsia="Aptos" w:hAnsi="Aptos"/>
          <w:b w:val="1"/>
          <w:bCs w:val="1"/>
          <w:color w:val="000000"/>
          <w:sz w:val="34"/>
          <w:szCs w:val="34"/>
          <w:rtl w:val="0"/>
        </w:rPr>
        <w:t xml:space="preserve">1 Healthcare AI – Medical AI Assistant &amp; Digital Doctor</w:t>
      </w:r>
    </w:p>
    <w:p w:rsidR="00000000" w:rsidDel="00000000" w:rsidP="00000000" w:rsidRDefault="00000000" w:rsidRPr="00000000" w14:paraId="00000008">
      <w:pPr>
        <w:pStyle w:val="Heading3"/>
        <w:keepNext w:val="0"/>
        <w:keepLines w:val="0"/>
        <w:spacing w:after="200" w:before="0" w:line="240" w:lineRule="auto"/>
        <w:rPr>
          <w:b w:val="1"/>
          <w:bCs w:val="1"/>
          <w:color w:val="000000"/>
          <w:sz w:val="26"/>
          <w:szCs w:val="26"/>
        </w:rPr>
      </w:pPr>
      <w:bookmarkStart w:colFirst="0" w:colLast="0" w:name="_yy1o8pxac3ch" w:id="3"/>
      <w:bookmarkEnd w:id="3"/>
      <w:r w:rsidDel="00000000" w:rsidR="00000000" w:rsidRPr="00000000">
        <w:rPr>
          <w:b w:val="1"/>
          <w:bCs w:val="1"/>
          <w:color w:val="000000"/>
          <w:sz w:val="26"/>
          <w:szCs w:val="26"/>
          <w:rtl w:val="0"/>
        </w:rPr>
        <w:t xml:space="preserve">1.1 Pain Points</w:t>
      </w:r>
    </w:p>
    <w:p w:rsidR="00000000" w:rsidDel="00000000" w:rsidP="00000000" w:rsidRDefault="00000000" w:rsidRPr="00000000" w14:paraId="00000009">
      <w:pPr>
        <w:spacing w:after="200" w:before="0" w:line="240" w:lineRule="auto"/>
        <w:rPr/>
      </w:pPr>
      <w:r w:rsidDel="00000000" w:rsidR="00000000" w:rsidRPr="00000000">
        <w:rPr>
          <w:rtl w:val="0"/>
        </w:rPr>
        <w:t xml:space="preserve">Healthcare providers face multiple systemic challenges:</w:t>
      </w:r>
    </w:p>
    <w:p w:rsidR="00000000" w:rsidDel="00000000" w:rsidP="00000000" w:rsidRDefault="00000000" w:rsidRPr="00000000" w14:paraId="0000000A">
      <w:pPr>
        <w:numPr>
          <w:ilvl w:val="0"/>
          <w:numId w:val="11"/>
        </w:numPr>
        <w:spacing w:after="200" w:before="0" w:line="240" w:lineRule="auto"/>
        <w:ind w:left="720" w:hanging="360"/>
      </w:pPr>
      <w:r w:rsidDel="00000000" w:rsidR="00000000" w:rsidRPr="00000000">
        <w:rPr>
          <w:b w:val="1"/>
          <w:bCs w:val="1"/>
          <w:rtl w:val="0"/>
        </w:rPr>
        <w:t xml:space="preserve">Diagnostic bottlenecks:</w:t>
      </w:r>
      <w:r w:rsidDel="00000000" w:rsidR="00000000" w:rsidRPr="00000000">
        <w:rPr>
          <w:rtl w:val="0"/>
        </w:rPr>
        <w:t xml:space="preserve"> Radiologists’ workload has increased by </w:t>
      </w:r>
      <w:r w:rsidDel="00000000" w:rsidR="00000000" w:rsidRPr="00000000">
        <w:rPr>
          <w:b w:val="1"/>
          <w:bCs w:val="1"/>
          <w:rtl w:val="0"/>
        </w:rPr>
        <w:t xml:space="preserve">30–50%</w:t>
      </w:r>
      <w:r w:rsidDel="00000000" w:rsidR="00000000" w:rsidRPr="00000000">
        <w:rPr>
          <w:rtl w:val="0"/>
        </w:rPr>
        <w:t xml:space="preserve">, and interpretation errors affect </w:t>
      </w:r>
      <w:r w:rsidDel="00000000" w:rsidR="00000000" w:rsidRPr="00000000">
        <w:rPr>
          <w:b w:val="1"/>
          <w:bCs w:val="1"/>
          <w:rtl w:val="0"/>
        </w:rPr>
        <w:t xml:space="preserve">3–5%</w:t>
      </w:r>
      <w:r w:rsidDel="00000000" w:rsidR="00000000" w:rsidRPr="00000000">
        <w:rPr>
          <w:rtl w:val="0"/>
        </w:rPr>
        <w:t xml:space="preserve"> of cases. In rural areas, a </w:t>
      </w:r>
      <w:r w:rsidDel="00000000" w:rsidR="00000000" w:rsidRPr="00000000">
        <w:rPr>
          <w:b w:val="1"/>
          <w:bCs w:val="1"/>
          <w:rtl w:val="0"/>
        </w:rPr>
        <w:t xml:space="preserve">65% shortage</w:t>
      </w:r>
      <w:r w:rsidDel="00000000" w:rsidR="00000000" w:rsidRPr="00000000">
        <w:rPr>
          <w:rtl w:val="0"/>
        </w:rPr>
        <w:t xml:space="preserve"> of specialists causes diagnosis delays of 4–6 weeks.</w:t>
      </w:r>
    </w:p>
    <w:p w:rsidR="00000000" w:rsidDel="00000000" w:rsidP="00000000" w:rsidRDefault="00000000" w:rsidRPr="00000000" w14:paraId="0000000B">
      <w:pPr>
        <w:numPr>
          <w:ilvl w:val="0"/>
          <w:numId w:val="11"/>
        </w:numPr>
        <w:spacing w:after="200" w:before="0" w:line="240" w:lineRule="auto"/>
        <w:ind w:left="720" w:hanging="360"/>
      </w:pPr>
      <w:r w:rsidDel="00000000" w:rsidR="00000000" w:rsidRPr="00000000">
        <w:rPr>
          <w:b w:val="1"/>
          <w:bCs w:val="1"/>
          <w:rtl w:val="0"/>
        </w:rPr>
        <w:t xml:space="preserve">Prescription errors:</w:t>
      </w:r>
      <w:r w:rsidDel="00000000" w:rsidR="00000000" w:rsidRPr="00000000">
        <w:rPr>
          <w:rtl w:val="0"/>
        </w:rPr>
        <w:t xml:space="preserve"> Illegible handwritten prescriptions lead to medication mistakes.</w:t>
      </w:r>
    </w:p>
    <w:p w:rsidR="00000000" w:rsidDel="00000000" w:rsidP="00000000" w:rsidRDefault="00000000" w:rsidRPr="00000000" w14:paraId="0000000C">
      <w:pPr>
        <w:numPr>
          <w:ilvl w:val="0"/>
          <w:numId w:val="11"/>
        </w:numPr>
        <w:spacing w:after="200" w:before="0" w:line="240" w:lineRule="auto"/>
        <w:ind w:left="720" w:hanging="360"/>
      </w:pPr>
      <w:r w:rsidDel="00000000" w:rsidR="00000000" w:rsidRPr="00000000">
        <w:rPr>
          <w:b w:val="1"/>
          <w:bCs w:val="1"/>
          <w:rtl w:val="0"/>
        </w:rPr>
        <w:t xml:space="preserve">Triage inefficiency:</w:t>
      </w:r>
      <w:r w:rsidDel="00000000" w:rsidR="00000000" w:rsidRPr="00000000">
        <w:rPr>
          <w:rtl w:val="0"/>
        </w:rPr>
        <w:t xml:space="preserve"> Primary‑care physicians spend ~40% of their time on cases that may not require expert intervention.</w:t>
      </w:r>
    </w:p>
    <w:p w:rsidR="00000000" w:rsidDel="00000000" w:rsidP="00000000" w:rsidRDefault="00000000" w:rsidRPr="00000000" w14:paraId="0000000D">
      <w:pPr>
        <w:numPr>
          <w:ilvl w:val="0"/>
          <w:numId w:val="11"/>
        </w:numPr>
        <w:spacing w:after="200" w:before="0" w:line="240" w:lineRule="auto"/>
        <w:ind w:left="720" w:hanging="360"/>
      </w:pPr>
      <w:r w:rsidDel="00000000" w:rsidR="00000000" w:rsidRPr="00000000">
        <w:rPr>
          <w:b w:val="1"/>
          <w:bCs w:val="1"/>
          <w:rtl w:val="0"/>
        </w:rPr>
        <w:t xml:space="preserve">Limited patient access:</w:t>
      </w:r>
      <w:r w:rsidDel="00000000" w:rsidR="00000000" w:rsidRPr="00000000">
        <w:rPr>
          <w:rtl w:val="0"/>
        </w:rPr>
        <w:t xml:space="preserve"> 24/7 medical guidance is unavailable in many regions; patients have to travel or wait for appointments.</w:t>
      </w:r>
    </w:p>
    <w:p w:rsidR="00000000" w:rsidDel="00000000" w:rsidP="00000000" w:rsidRDefault="00000000" w:rsidRPr="00000000" w14:paraId="0000000E">
      <w:pPr>
        <w:pStyle w:val="Heading3"/>
        <w:keepNext w:val="0"/>
        <w:keepLines w:val="0"/>
        <w:spacing w:after="200" w:before="0" w:line="240" w:lineRule="auto"/>
        <w:rPr>
          <w:b w:val="1"/>
          <w:bCs w:val="1"/>
          <w:color w:val="000000"/>
          <w:sz w:val="26"/>
          <w:szCs w:val="26"/>
        </w:rPr>
      </w:pPr>
      <w:bookmarkStart w:colFirst="0" w:colLast="0" w:name="_aoxqet45honz" w:id="4"/>
      <w:bookmarkEnd w:id="4"/>
      <w:r w:rsidDel="00000000" w:rsidR="00000000" w:rsidRPr="00000000">
        <w:rPr>
          <w:b w:val="1"/>
          <w:bCs w:val="1"/>
          <w:color w:val="000000"/>
          <w:sz w:val="26"/>
          <w:szCs w:val="26"/>
          <w:rtl w:val="0"/>
        </w:rPr>
        <w:t xml:space="preserve">1.2 Core Use‑Cases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2.2175732217574"/>
        <w:gridCol w:w="3088.9958158995814"/>
        <w:gridCol w:w="1796.610878661088"/>
        <w:gridCol w:w="2472.1757322175736"/>
        <w:tblGridChange w:id="0">
          <w:tblGrid>
            <w:gridCol w:w="2002.2175732217574"/>
            <w:gridCol w:w="3088.9958158995814"/>
            <w:gridCol w:w="1796.610878661088"/>
            <w:gridCol w:w="2472.175732217573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00" w:before="0" w:line="240" w:lineRule="auto"/>
              <w:jc w:val="center"/>
              <w:rPr/>
            </w:pPr>
            <w:r w:rsidDel="00000000" w:rsidR="00000000" w:rsidRPr="00000000">
              <w:rPr>
                <w:b w:val="1"/>
                <w:bCs w:val="1"/>
                <w:rtl w:val="0"/>
              </w:rPr>
              <w:t xml:space="preserve">Use‑Case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00" w:before="0" w:line="240" w:lineRule="auto"/>
              <w:jc w:val="center"/>
              <w:rPr/>
            </w:pPr>
            <w:r w:rsidDel="00000000" w:rsidR="00000000" w:rsidRPr="00000000">
              <w:rPr>
                <w:b w:val="1"/>
                <w:bCs w:val="1"/>
                <w:rtl w:val="0"/>
              </w:rPr>
              <w:t xml:space="preserve">Input/Process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00" w:before="0" w:line="240" w:lineRule="auto"/>
              <w:jc w:val="center"/>
              <w:rPr/>
            </w:pPr>
            <w:r w:rsidDel="00000000" w:rsidR="00000000" w:rsidRPr="00000000">
              <w:rPr>
                <w:b w:val="1"/>
                <w:bCs w:val="1"/>
                <w:rtl w:val="0"/>
              </w:rPr>
              <w:t xml:space="preserve">Pain Point Addressed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00" w:before="0" w:line="240" w:lineRule="auto"/>
              <w:jc w:val="center"/>
              <w:rPr/>
            </w:pPr>
            <w:r w:rsidDel="00000000" w:rsidR="00000000" w:rsidRPr="00000000">
              <w:rPr>
                <w:b w:val="1"/>
                <w:bCs w:val="1"/>
                <w:rtl w:val="0"/>
              </w:rPr>
              <w:t xml:space="preserve">Impact (Real Life)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00" w:before="0" w:line="240" w:lineRule="auto"/>
              <w:rPr/>
            </w:pPr>
            <w:r w:rsidDel="00000000" w:rsidR="00000000" w:rsidRPr="00000000">
              <w:rPr>
                <w:b w:val="1"/>
                <w:bCs w:val="1"/>
                <w:rtl w:val="0"/>
              </w:rPr>
              <w:t xml:space="preserve">Medical Image &amp; Test Reader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00" w:before="0" w:line="240" w:lineRule="auto"/>
              <w:rPr/>
            </w:pPr>
            <w:r w:rsidDel="00000000" w:rsidR="00000000" w:rsidRPr="00000000">
              <w:rPr>
                <w:rtl w:val="0"/>
              </w:rPr>
              <w:t xml:space="preserve">CT/MRI/X‑ray scans → CNN + GPT‑4V → heatmaps and risk stratification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00" w:before="0" w:line="240" w:lineRule="auto"/>
              <w:rPr/>
            </w:pPr>
            <w:r w:rsidDel="00000000" w:rsidR="00000000" w:rsidRPr="00000000">
              <w:rPr>
                <w:rtl w:val="0"/>
              </w:rPr>
              <w:t xml:space="preserve">Slow radiology turnaround; missed malignancies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00" w:before="0" w:line="240" w:lineRule="auto"/>
              <w:rPr/>
            </w:pPr>
            <w:r w:rsidDel="00000000" w:rsidR="00000000" w:rsidRPr="00000000">
              <w:rPr>
                <w:rtl w:val="0"/>
              </w:rPr>
              <w:t xml:space="preserve">35% workload reduction for radiologists; same‑day risk assessment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00" w:before="0" w:line="240" w:lineRule="auto"/>
              <w:rPr/>
            </w:pPr>
            <w:r w:rsidDel="00000000" w:rsidR="00000000" w:rsidRPr="00000000">
              <w:rPr>
                <w:b w:val="1"/>
                <w:bCs w:val="1"/>
                <w:rtl w:val="0"/>
              </w:rPr>
              <w:t xml:space="preserve">Handwritten Prescription OCR &amp; 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00" w:before="0" w:line="240" w:lineRule="auto"/>
              <w:rPr/>
            </w:pPr>
            <w:r w:rsidDel="00000000" w:rsidR="00000000" w:rsidRPr="00000000">
              <w:rPr>
                <w:rtl w:val="0"/>
              </w:rPr>
              <w:t xml:space="preserve">Scanned prescription → vision transformer + medical lexicon → JSON + drug‑interaction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00" w:before="0" w:line="240" w:lineRule="auto"/>
              <w:rPr/>
            </w:pPr>
            <w:r w:rsidDel="00000000" w:rsidR="00000000" w:rsidRPr="00000000">
              <w:rPr>
                <w:rtl w:val="0"/>
              </w:rPr>
              <w:t xml:space="preserve">Illegible handwriting; adverse drug interactions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00" w:before="0" w:line="240" w:lineRule="auto"/>
              <w:rPr/>
            </w:pPr>
            <w:r w:rsidDel="00000000" w:rsidR="00000000" w:rsidRPr="00000000">
              <w:rPr>
                <w:rtl w:val="0"/>
              </w:rPr>
              <w:t xml:space="preserve">95.6% OCR accuracy; fewer clarification calls; improved patient safety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00" w:before="0" w:line="240" w:lineRule="auto"/>
              <w:rPr/>
            </w:pPr>
            <w:r w:rsidDel="00000000" w:rsidR="00000000" w:rsidRPr="00000000">
              <w:rPr>
                <w:b w:val="1"/>
                <w:bCs w:val="1"/>
                <w:rtl w:val="0"/>
              </w:rPr>
              <w:t xml:space="preserve">Symptom Analysis &amp; Pre‑Screening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00" w:before="0" w:line="240" w:lineRule="auto"/>
              <w:rPr/>
            </w:pPr>
            <w:r w:rsidDel="00000000" w:rsidR="00000000" w:rsidRPr="00000000">
              <w:rPr>
                <w:rtl w:val="0"/>
              </w:rPr>
              <w:t xml:space="preserve">Free‑text symptoms + vitals → BERT‑style NLP + MEWS scoring → differential diagnosis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00" w:before="0" w:line="240" w:lineRule="auto"/>
              <w:rPr/>
            </w:pPr>
            <w:r w:rsidDel="00000000" w:rsidR="00000000" w:rsidRPr="00000000">
              <w:rPr>
                <w:rtl w:val="0"/>
              </w:rPr>
              <w:t xml:space="preserve">Overloaded GPs; unnecessary ER visits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00" w:before="0" w:line="240" w:lineRule="auto"/>
              <w:rPr/>
            </w:pPr>
            <w:r w:rsidDel="00000000" w:rsidR="00000000" w:rsidRPr="00000000">
              <w:rPr>
                <w:rtl w:val="0"/>
              </w:rPr>
              <w:t xml:space="preserve">30% reduction in low‑acuity appointments; 4.8/5 patient satisfaction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00" w:before="0" w:line="240" w:lineRule="auto"/>
              <w:rPr/>
            </w:pPr>
            <w:r w:rsidDel="00000000" w:rsidR="00000000" w:rsidRPr="00000000">
              <w:rPr>
                <w:b w:val="1"/>
                <w:bCs w:val="1"/>
                <w:rtl w:val="0"/>
              </w:rPr>
              <w:t xml:space="preserve">Digital Doctor (GP, Free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00" w:before="0" w:line="240" w:lineRule="auto"/>
              <w:rPr/>
            </w:pPr>
            <w:r w:rsidDel="00000000" w:rsidR="00000000" w:rsidRPr="00000000">
              <w:rPr>
                <w:rtl w:val="0"/>
              </w:rPr>
              <w:t xml:space="preserve">Chat/voice interface; patient describes symptoms; AI provides general guidance and care pathways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00" w:before="0" w:line="240" w:lineRule="auto"/>
              <w:rPr/>
            </w:pPr>
            <w:r w:rsidDel="00000000" w:rsidR="00000000" w:rsidRPr="00000000">
              <w:rPr>
                <w:rtl w:val="0"/>
              </w:rPr>
              <w:t xml:space="preserve">Lack of accessible GP advice; long travel 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00" w:before="0" w:line="240" w:lineRule="auto"/>
              <w:rPr/>
            </w:pPr>
            <w:r w:rsidDel="00000000" w:rsidR="00000000" w:rsidRPr="00000000">
              <w:rPr>
                <w:rtl w:val="0"/>
              </w:rPr>
              <w:t xml:space="preserve">24/7 support; reduces anxiety; triages users to telemedicine or ER; ensures public compliance (no prescription issuance)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00" w:before="0" w:line="240" w:lineRule="auto"/>
              <w:rPr/>
            </w:pPr>
            <w:r w:rsidDel="00000000" w:rsidR="00000000" w:rsidRPr="00000000">
              <w:rPr>
                <w:b w:val="1"/>
                <w:bCs w:val="1"/>
                <w:rtl w:val="0"/>
              </w:rPr>
              <w:t xml:space="preserve">Digital Doctor (Premium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00" w:before="0" w:line="240" w:lineRule="auto"/>
              <w:rPr/>
            </w:pPr>
            <w:r w:rsidDel="00000000" w:rsidR="00000000" w:rsidRPr="00000000">
              <w:rPr>
                <w:rtl w:val="0"/>
              </w:rPr>
              <w:t xml:space="preserve">All features of free version + doctor‑in‑loop validation; AI suggestions routed to a licensed doctor who reviews and approves; the doctor can send additional advice or second opinion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00" w:before="0" w:line="240" w:lineRule="auto"/>
              <w:rPr/>
            </w:pPr>
            <w:r w:rsidDel="00000000" w:rsidR="00000000" w:rsidRPr="00000000">
              <w:rPr>
                <w:rtl w:val="0"/>
              </w:rPr>
              <w:t xml:space="preserve">Patients seeking verified medical guidance; regulatory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00" w:before="0" w:line="240" w:lineRule="auto"/>
              <w:rPr/>
            </w:pPr>
            <w:r w:rsidDel="00000000" w:rsidR="00000000" w:rsidRPr="00000000">
              <w:rPr>
                <w:rtl w:val="0"/>
              </w:rPr>
              <w:t xml:space="preserve">Combines AI efficiency with clinician oversight; increases trust; reduces misdiagnosis risk; doctors can simultaneously monitor multiple conversations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00" w:before="0" w:line="240" w:lineRule="auto"/>
              <w:rPr/>
            </w:pPr>
            <w:r w:rsidDel="00000000" w:rsidR="00000000" w:rsidRPr="00000000">
              <w:rPr>
                <w:b w:val="1"/>
                <w:bCs w:val="1"/>
                <w:rtl w:val="0"/>
              </w:rPr>
              <w:t xml:space="preserve">Second‑Opinion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00" w:before="0" w:line="240" w:lineRule="auto"/>
              <w:rPr/>
            </w:pPr>
            <w:r w:rsidDel="00000000" w:rsidR="00000000" w:rsidRPr="00000000">
              <w:rPr>
                <w:rtl w:val="0"/>
              </w:rPr>
              <w:t xml:space="preserve">Clinicians upload case data, imaging and reports; AI provides evidence‑based recommendations and guidelines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00" w:before="0" w:line="240" w:lineRule="auto"/>
              <w:rPr/>
            </w:pPr>
            <w:r w:rsidDel="00000000" w:rsidR="00000000" w:rsidRPr="00000000">
              <w:rPr>
                <w:rtl w:val="0"/>
              </w:rPr>
              <w:t xml:space="preserve">Need for expert consultation; rural specialist shortage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00" w:before="0" w:line="240" w:lineRule="auto"/>
              <w:rPr/>
            </w:pPr>
            <w:r w:rsidDel="00000000" w:rsidR="00000000" w:rsidRPr="00000000">
              <w:rPr>
                <w:rtl w:val="0"/>
              </w:rPr>
              <w:t xml:space="preserve">Shortens time to specialist insight; enhances diagnostic confidence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00" w:before="0" w:line="240" w:lineRule="auto"/>
              <w:rPr/>
            </w:pPr>
            <w:r w:rsidDel="00000000" w:rsidR="00000000" w:rsidRPr="00000000">
              <w:rPr>
                <w:b w:val="1"/>
                <w:bCs w:val="1"/>
                <w:rtl w:val="0"/>
              </w:rPr>
              <w:t xml:space="preserve">Clinical Decision Support for Physicians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00" w:before="0" w:line="240" w:lineRule="auto"/>
              <w:rPr/>
            </w:pPr>
            <w:r w:rsidDel="00000000" w:rsidR="00000000" w:rsidRPr="00000000">
              <w:rPr>
                <w:rtl w:val="0"/>
              </w:rPr>
              <w:t xml:space="preserve">Integrated with EHR; suggests diagnoses, guideline‑compliant treatments and relevant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00" w:before="0" w:line="240" w:lineRule="auto"/>
              <w:rPr/>
            </w:pPr>
            <w:r w:rsidDel="00000000" w:rsidR="00000000" w:rsidRPr="00000000">
              <w:rPr>
                <w:rtl w:val="0"/>
              </w:rPr>
              <w:t xml:space="preserve">High cognitive load on doctors; information overload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00" w:before="0" w:line="240" w:lineRule="auto"/>
              <w:rPr/>
            </w:pPr>
            <w:r w:rsidDel="00000000" w:rsidR="00000000" w:rsidRPr="00000000">
              <w:rPr>
                <w:rtl w:val="0"/>
              </w:rPr>
              <w:t xml:space="preserve">Saves physician time; reduces errors; improves guideline adherence</w:t>
            </w:r>
          </w:p>
        </w:tc>
      </w:tr>
    </w:tbl>
    <w:p w:rsidR="00000000" w:rsidDel="00000000" w:rsidP="00000000" w:rsidRDefault="00000000" w:rsidRPr="00000000" w14:paraId="0000002F">
      <w:pPr>
        <w:pStyle w:val="Heading3"/>
        <w:keepNext w:val="0"/>
        <w:keepLines w:val="0"/>
        <w:spacing w:after="200" w:before="0" w:line="240" w:lineRule="auto"/>
        <w:rPr>
          <w:b w:val="1"/>
          <w:bCs w:val="1"/>
          <w:color w:val="000000"/>
          <w:sz w:val="26"/>
          <w:szCs w:val="26"/>
        </w:rPr>
      </w:pPr>
      <w:bookmarkStart w:colFirst="0" w:colLast="0" w:name="_y2ct8xp8ih30" w:id="5"/>
      <w:bookmarkEnd w:id="5"/>
      <w:r w:rsidDel="00000000" w:rsidR="00000000" w:rsidRPr="00000000">
        <w:rPr>
          <w:b w:val="1"/>
          <w:bCs w:val="1"/>
          <w:color w:val="000000"/>
          <w:sz w:val="26"/>
          <w:szCs w:val="26"/>
          <w:rtl w:val="0"/>
        </w:rPr>
        <w:t xml:space="preserve">1.3 Solution Architecture &amp; Technical Overview</w:t>
      </w:r>
    </w:p>
    <w:p w:rsidR="00000000" w:rsidDel="00000000" w:rsidP="00000000" w:rsidRDefault="00000000" w:rsidRPr="00000000" w14:paraId="00000030">
      <w:pPr>
        <w:spacing w:after="0" w:before="0" w:line="276" w:lineRule="auto"/>
        <w:rPr/>
      </w:pPr>
      <w:r w:rsidDel="00000000" w:rsidR="00000000" w:rsidRPr="00000000">
        <w:rPr>
          <w:rtl w:val="0"/>
        </w:rPr>
        <w:t xml:space="preserve">[Patient Inputs]</w:t>
      </w:r>
    </w:p>
    <w:p w:rsidR="00000000" w:rsidDel="00000000" w:rsidP="00000000" w:rsidRDefault="00000000" w:rsidRPr="00000000" w14:paraId="00000031">
      <w:pPr>
        <w:spacing w:after="0" w:before="0" w:line="276" w:lineRule="auto"/>
        <w:rPr/>
      </w:pPr>
      <w:r w:rsidDel="00000000" w:rsidR="00000000" w:rsidRPr="00000000">
        <w:rPr>
          <w:rtl w:val="0"/>
        </w:rPr>
        <w:t xml:space="preserve">   │</w:t>
      </w:r>
    </w:p>
    <w:p w:rsidR="00000000" w:rsidDel="00000000" w:rsidP="00000000" w:rsidRDefault="00000000" w:rsidRPr="00000000" w14:paraId="00000032">
      <w:pPr>
        <w:spacing w:after="0" w:before="0" w:line="276" w:lineRule="auto"/>
        <w:rPr/>
      </w:pPr>
      <w:r w:rsidDel="00000000" w:rsidR="00000000" w:rsidRPr="00000000">
        <w:rPr>
          <w:rtl w:val="0"/>
        </w:rPr>
        <w:t xml:space="preserve">   ├─► Text / Voice Symptoms (STT/NLP)</w:t>
      </w:r>
    </w:p>
    <w:p w:rsidR="00000000" w:rsidDel="00000000" w:rsidP="00000000" w:rsidRDefault="00000000" w:rsidRPr="00000000" w14:paraId="00000033">
      <w:pPr>
        <w:spacing w:after="0" w:before="0" w:line="276" w:lineRule="auto"/>
        <w:rPr/>
      </w:pPr>
      <w:r w:rsidDel="00000000" w:rsidR="00000000" w:rsidRPr="00000000">
        <w:rPr>
          <w:rtl w:val="0"/>
        </w:rPr>
        <w:t xml:space="preserve">   │       └─► BERT‑based clinical model</w:t>
      </w:r>
    </w:p>
    <w:p w:rsidR="00000000" w:rsidDel="00000000" w:rsidP="00000000" w:rsidRDefault="00000000" w:rsidRPr="00000000" w14:paraId="00000034">
      <w:pPr>
        <w:spacing w:after="0" w:before="0" w:line="276" w:lineRule="auto"/>
        <w:rPr/>
      </w:pPr>
      <w:r w:rsidDel="00000000" w:rsidR="00000000" w:rsidRPr="00000000">
        <w:rPr>
          <w:rtl w:val="0"/>
        </w:rPr>
        <w:t xml:space="preserve">   │             └─► Disease probabilities + triage score</w:t>
      </w:r>
    </w:p>
    <w:p w:rsidR="00000000" w:rsidDel="00000000" w:rsidP="00000000" w:rsidRDefault="00000000" w:rsidRPr="00000000" w14:paraId="00000035">
      <w:pPr>
        <w:spacing w:after="0" w:before="0" w:line="276" w:lineRule="auto"/>
        <w:rPr/>
      </w:pPr>
      <w:r w:rsidDel="00000000" w:rsidR="00000000" w:rsidRPr="00000000">
        <w:rPr>
          <w:rtl w:val="0"/>
        </w:rPr>
        <w:t xml:space="preserve">   │</w:t>
      </w:r>
    </w:p>
    <w:p w:rsidR="00000000" w:rsidDel="00000000" w:rsidP="00000000" w:rsidRDefault="00000000" w:rsidRPr="00000000" w14:paraId="00000036">
      <w:pPr>
        <w:spacing w:after="0" w:before="0" w:line="276" w:lineRule="auto"/>
        <w:rPr/>
      </w:pPr>
      <w:r w:rsidDel="00000000" w:rsidR="00000000" w:rsidRPr="00000000">
        <w:rPr>
          <w:rtl w:val="0"/>
        </w:rPr>
        <w:t xml:space="preserve">   ├─► Imaging Data (CT/MRI/X‑ray)</w:t>
      </w:r>
    </w:p>
    <w:p w:rsidR="00000000" w:rsidDel="00000000" w:rsidP="00000000" w:rsidRDefault="00000000" w:rsidRPr="00000000" w14:paraId="00000037">
      <w:pPr>
        <w:spacing w:after="0" w:before="0" w:line="276" w:lineRule="auto"/>
        <w:rPr/>
      </w:pPr>
      <w:r w:rsidDel="00000000" w:rsidR="00000000" w:rsidRPr="00000000">
        <w:rPr>
          <w:rtl w:val="0"/>
        </w:rPr>
        <w:t xml:space="preserve">   │       └─► CNN + GPT‑4V</w:t>
      </w:r>
    </w:p>
    <w:p w:rsidR="00000000" w:rsidDel="00000000" w:rsidP="00000000" w:rsidRDefault="00000000" w:rsidRPr="00000000" w14:paraId="00000038">
      <w:pPr>
        <w:spacing w:after="0" w:before="0" w:line="276" w:lineRule="auto"/>
        <w:rPr/>
      </w:pPr>
      <w:r w:rsidDel="00000000" w:rsidR="00000000" w:rsidRPr="00000000">
        <w:rPr>
          <w:rtl w:val="0"/>
        </w:rPr>
        <w:t xml:space="preserve">   │             └─► Heatmaps + Risk Stratification</w:t>
      </w:r>
    </w:p>
    <w:p w:rsidR="00000000" w:rsidDel="00000000" w:rsidP="00000000" w:rsidRDefault="00000000" w:rsidRPr="00000000" w14:paraId="00000039">
      <w:pPr>
        <w:spacing w:after="0" w:before="0" w:line="276" w:lineRule="auto"/>
        <w:rPr/>
      </w:pPr>
      <w:r w:rsidDel="00000000" w:rsidR="00000000" w:rsidRPr="00000000">
        <w:rPr>
          <w:rtl w:val="0"/>
        </w:rPr>
        <w:t xml:space="preserve">   │</w:t>
      </w:r>
    </w:p>
    <w:p w:rsidR="00000000" w:rsidDel="00000000" w:rsidP="00000000" w:rsidRDefault="00000000" w:rsidRPr="00000000" w14:paraId="0000003A">
      <w:pPr>
        <w:spacing w:after="0" w:before="0" w:line="276" w:lineRule="auto"/>
        <w:rPr/>
      </w:pPr>
      <w:r w:rsidDel="00000000" w:rsidR="00000000" w:rsidRPr="00000000">
        <w:rPr>
          <w:rtl w:val="0"/>
        </w:rPr>
        <w:t xml:space="preserve">   ├─► Prescription Scans</w:t>
      </w:r>
    </w:p>
    <w:p w:rsidR="00000000" w:rsidDel="00000000" w:rsidP="00000000" w:rsidRDefault="00000000" w:rsidRPr="00000000" w14:paraId="0000003B">
      <w:pPr>
        <w:spacing w:after="0" w:before="0" w:line="276" w:lineRule="auto"/>
        <w:rPr/>
      </w:pPr>
      <w:r w:rsidDel="00000000" w:rsidR="00000000" w:rsidRPr="00000000">
        <w:rPr>
          <w:rtl w:val="0"/>
        </w:rPr>
        <w:t xml:space="preserve">   │       └─► Vision Transformer OCR (Bangla+English)</w:t>
      </w:r>
    </w:p>
    <w:p w:rsidR="00000000" w:rsidDel="00000000" w:rsidP="00000000" w:rsidRDefault="00000000" w:rsidRPr="00000000" w14:paraId="0000003C">
      <w:pPr>
        <w:spacing w:after="0" w:before="0" w:line="276" w:lineRule="auto"/>
        <w:rPr/>
      </w:pPr>
      <w:r w:rsidDel="00000000" w:rsidR="00000000" w:rsidRPr="00000000">
        <w:rPr>
          <w:rtl w:val="0"/>
        </w:rPr>
        <w:t xml:space="preserve">   │             └─► Structured JSON</w:t>
      </w:r>
    </w:p>
    <w:p w:rsidR="00000000" w:rsidDel="00000000" w:rsidP="00000000" w:rsidRDefault="00000000" w:rsidRPr="00000000" w14:paraId="0000003D">
      <w:pPr>
        <w:spacing w:after="0" w:before="0" w:line="276" w:lineRule="auto"/>
        <w:rPr/>
      </w:pPr>
      <w:r w:rsidDel="00000000" w:rsidR="00000000" w:rsidRPr="00000000">
        <w:rPr>
          <w:rtl w:val="0"/>
        </w:rPr>
        <w:t xml:space="preserve">   │                     └─► Drug Interaction &amp; Dosage Checks</w:t>
      </w:r>
    </w:p>
    <w:p w:rsidR="00000000" w:rsidDel="00000000" w:rsidP="00000000" w:rsidRDefault="00000000" w:rsidRPr="00000000" w14:paraId="0000003E">
      <w:pPr>
        <w:spacing w:after="0" w:before="0" w:line="276" w:lineRule="auto"/>
        <w:rPr/>
      </w:pPr>
      <w:r w:rsidDel="00000000" w:rsidR="00000000" w:rsidRPr="00000000">
        <w:rPr>
          <w:rtl w:val="0"/>
        </w:rPr>
        <w:t xml:space="preserve">   │                            └─► If low confidence → Human Reviewer (HITL)</w:t>
      </w:r>
    </w:p>
    <w:p w:rsidR="00000000" w:rsidDel="00000000" w:rsidP="00000000" w:rsidRDefault="00000000" w:rsidRPr="00000000" w14:paraId="0000003F">
      <w:pPr>
        <w:spacing w:after="0" w:before="0" w:line="276" w:lineRule="auto"/>
        <w:rPr/>
      </w:pPr>
      <w:r w:rsidDel="00000000" w:rsidR="00000000" w:rsidRPr="00000000">
        <w:rPr>
          <w:rtl w:val="0"/>
        </w:rPr>
        <w:t xml:space="preserve">   │</w:t>
      </w:r>
    </w:p>
    <w:p w:rsidR="00000000" w:rsidDel="00000000" w:rsidP="00000000" w:rsidRDefault="00000000" w:rsidRPr="00000000" w14:paraId="00000040">
      <w:pPr>
        <w:spacing w:after="0" w:before="0" w:line="276" w:lineRule="auto"/>
        <w:rPr/>
      </w:pPr>
      <w:r w:rsidDel="00000000" w:rsidR="00000000" w:rsidRPr="00000000">
        <w:rPr>
          <w:rtl w:val="0"/>
        </w:rPr>
        <w:t xml:space="preserve">   ├─► Chatbot Queries (Digital Doctor)</w:t>
      </w:r>
    </w:p>
    <w:p w:rsidR="00000000" w:rsidDel="00000000" w:rsidP="00000000" w:rsidRDefault="00000000" w:rsidRPr="00000000" w14:paraId="00000041">
      <w:pPr>
        <w:spacing w:after="0" w:before="0" w:line="276" w:lineRule="auto"/>
        <w:rPr/>
      </w:pPr>
      <w:r w:rsidDel="00000000" w:rsidR="00000000" w:rsidRPr="00000000">
        <w:rPr>
          <w:rtl w:val="0"/>
        </w:rPr>
        <w:t xml:space="preserve">   │       └─► LLM for general advice</w:t>
      </w:r>
    </w:p>
    <w:p w:rsidR="00000000" w:rsidDel="00000000" w:rsidP="00000000" w:rsidRDefault="00000000" w:rsidRPr="00000000" w14:paraId="00000042">
      <w:pPr>
        <w:spacing w:after="0" w:before="0" w:line="276" w:lineRule="auto"/>
        <w:rPr/>
      </w:pPr>
      <w:r w:rsidDel="00000000" w:rsidR="00000000" w:rsidRPr="00000000">
        <w:rPr>
          <w:rtl w:val="0"/>
        </w:rPr>
        <w:t xml:space="preserve">   │             └─► If premium → Doctor Review Portal</w:t>
      </w:r>
    </w:p>
    <w:p w:rsidR="00000000" w:rsidDel="00000000" w:rsidP="00000000" w:rsidRDefault="00000000" w:rsidRPr="00000000" w14:paraId="00000043">
      <w:pPr>
        <w:spacing w:after="0" w:before="0" w:line="276" w:lineRule="auto"/>
        <w:rPr/>
      </w:pPr>
      <w:r w:rsidDel="00000000" w:rsidR="00000000" w:rsidRPr="00000000">
        <w:rPr>
          <w:rtl w:val="0"/>
        </w:rPr>
        <w:t xml:space="preserve">   │</w:t>
      </w:r>
    </w:p>
    <w:p w:rsidR="00000000" w:rsidDel="00000000" w:rsidP="00000000" w:rsidRDefault="00000000" w:rsidRPr="00000000" w14:paraId="00000044">
      <w:pPr>
        <w:spacing w:after="0" w:before="0" w:line="276" w:lineRule="auto"/>
        <w:rPr/>
      </w:pPr>
      <w:r w:rsidDel="00000000" w:rsidR="00000000" w:rsidRPr="00000000">
        <w:rPr>
          <w:rtl w:val="0"/>
        </w:rPr>
        <w:t xml:space="preserve">   └─► Clinician Dashboard</w:t>
      </w:r>
    </w:p>
    <w:p w:rsidR="00000000" w:rsidDel="00000000" w:rsidP="00000000" w:rsidRDefault="00000000" w:rsidRPr="00000000" w14:paraId="00000045">
      <w:pPr>
        <w:spacing w:after="0" w:before="0" w:line="276" w:lineRule="auto"/>
        <w:rPr/>
      </w:pPr>
      <w:r w:rsidDel="00000000" w:rsidR="00000000" w:rsidRPr="00000000">
        <w:rPr>
          <w:rtl w:val="0"/>
        </w:rPr>
        <w:t xml:space="preserve">           └─► Second‑Opinion AI</w:t>
      </w:r>
    </w:p>
    <w:p w:rsidR="00000000" w:rsidDel="00000000" w:rsidP="00000000" w:rsidRDefault="00000000" w:rsidRPr="00000000" w14:paraId="00000046">
      <w:pPr>
        <w:spacing w:after="0" w:before="0" w:line="276" w:lineRule="auto"/>
        <w:rPr/>
      </w:pPr>
      <w:r w:rsidDel="00000000" w:rsidR="00000000" w:rsidRPr="00000000">
        <w:rPr>
          <w:rtl w:val="0"/>
        </w:rPr>
        <w:t xml:space="preserve">                   └─► Clinical Guidelines + Knowledge Base</w:t>
      </w:r>
    </w:p>
    <w:p w:rsidR="00000000" w:rsidDel="00000000" w:rsidP="00000000" w:rsidRDefault="00000000" w:rsidRPr="00000000" w14:paraId="00000047">
      <w:pPr>
        <w:spacing w:after="200" w:before="0" w:line="240" w:lineRule="auto"/>
        <w:rPr/>
      </w:pPr>
      <w:r w:rsidDel="00000000" w:rsidR="00000000" w:rsidRPr="00000000">
        <w:rPr>
          <w:rtl w:val="0"/>
        </w:rPr>
      </w:r>
    </w:p>
    <w:p w:rsidR="00000000" w:rsidDel="00000000" w:rsidP="00000000" w:rsidRDefault="00000000" w:rsidRPr="00000000" w14:paraId="00000048">
      <w:pPr>
        <w:spacing w:after="200" w:before="0" w:line="240" w:lineRule="auto"/>
        <w:rPr/>
      </w:pPr>
      <w:r w:rsidDel="00000000" w:rsidR="00000000" w:rsidRPr="00000000">
        <w:rPr>
          <w:rtl w:val="0"/>
        </w:rPr>
        <w:t xml:space="preserve">Integrations: HL7 FHIR for EHR; PACS for imaging; Pharmacy API for drug data; secure authentication (JWT).</w:t>
      </w:r>
    </w:p>
    <w:p w:rsidR="00000000" w:rsidDel="00000000" w:rsidP="00000000" w:rsidRDefault="00000000" w:rsidRPr="00000000" w14:paraId="00000049">
      <w:pPr>
        <w:pStyle w:val="Heading3"/>
        <w:keepNext w:val="0"/>
        <w:keepLines w:val="0"/>
        <w:spacing w:after="200" w:before="0" w:line="240" w:lineRule="auto"/>
        <w:rPr>
          <w:b w:val="1"/>
          <w:bCs w:val="1"/>
          <w:color w:val="000000"/>
          <w:sz w:val="26"/>
          <w:szCs w:val="26"/>
        </w:rPr>
      </w:pPr>
      <w:bookmarkStart w:colFirst="0" w:colLast="0" w:name="_d3vqahmhloub" w:id="6"/>
      <w:bookmarkEnd w:id="6"/>
      <w:r w:rsidDel="00000000" w:rsidR="00000000" w:rsidRPr="00000000">
        <w:rPr>
          <w:b w:val="1"/>
          <w:bCs w:val="1"/>
          <w:color w:val="000000"/>
          <w:sz w:val="26"/>
          <w:szCs w:val="26"/>
          <w:rtl w:val="0"/>
        </w:rPr>
        <w:t xml:space="preserve">1.4 Business Impact</w:t>
      </w:r>
    </w:p>
    <w:p w:rsidR="00000000" w:rsidDel="00000000" w:rsidP="00000000" w:rsidRDefault="00000000" w:rsidRPr="00000000" w14:paraId="0000004A">
      <w:pPr>
        <w:numPr>
          <w:ilvl w:val="0"/>
          <w:numId w:val="3"/>
        </w:numPr>
        <w:spacing w:after="0" w:before="0" w:line="240" w:lineRule="auto"/>
        <w:ind w:left="720" w:hanging="360"/>
      </w:pPr>
      <w:r w:rsidDel="00000000" w:rsidR="00000000" w:rsidRPr="00000000">
        <w:rPr>
          <w:b w:val="1"/>
          <w:bCs w:val="1"/>
          <w:rtl w:val="0"/>
        </w:rPr>
        <w:t xml:space="preserve">Screening time</w:t>
      </w:r>
      <w:r w:rsidDel="00000000" w:rsidR="00000000" w:rsidRPr="00000000">
        <w:rPr>
          <w:rtl w:val="0"/>
        </w:rPr>
        <w:t xml:space="preserve"> cut from weeks to </w:t>
      </w:r>
      <w:r w:rsidDel="00000000" w:rsidR="00000000" w:rsidRPr="00000000">
        <w:rPr>
          <w:b w:val="1"/>
          <w:bCs w:val="1"/>
          <w:rtl w:val="0"/>
        </w:rPr>
        <w:t xml:space="preserve">24 hours</w:t>
      </w:r>
      <w:r w:rsidDel="00000000" w:rsidR="00000000" w:rsidRPr="00000000">
        <w:rPr>
          <w:rtl w:val="0"/>
        </w:rPr>
        <w:t xml:space="preserve">.</w:t>
      </w:r>
    </w:p>
    <w:p w:rsidR="00000000" w:rsidDel="00000000" w:rsidP="00000000" w:rsidRDefault="00000000" w:rsidRPr="00000000" w14:paraId="0000004B">
      <w:pPr>
        <w:numPr>
          <w:ilvl w:val="0"/>
          <w:numId w:val="3"/>
        </w:numPr>
        <w:spacing w:after="0" w:before="0" w:line="240" w:lineRule="auto"/>
        <w:ind w:left="720" w:hanging="360"/>
      </w:pPr>
      <w:r w:rsidDel="00000000" w:rsidR="00000000" w:rsidRPr="00000000">
        <w:rPr>
          <w:b w:val="1"/>
          <w:bCs w:val="1"/>
          <w:rtl w:val="0"/>
        </w:rPr>
        <w:t xml:space="preserve">Early detection</w:t>
      </w:r>
      <w:r w:rsidDel="00000000" w:rsidR="00000000" w:rsidRPr="00000000">
        <w:rPr>
          <w:rtl w:val="0"/>
        </w:rPr>
        <w:t xml:space="preserve"> of cancer improved by </w:t>
      </w:r>
      <w:r w:rsidDel="00000000" w:rsidR="00000000" w:rsidRPr="00000000">
        <w:rPr>
          <w:b w:val="1"/>
          <w:bCs w:val="1"/>
          <w:rtl w:val="0"/>
        </w:rPr>
        <w:t xml:space="preserve">40%</w:t>
      </w:r>
      <w:r w:rsidDel="00000000" w:rsidR="00000000" w:rsidRPr="00000000">
        <w:rPr>
          <w:rtl w:val="0"/>
        </w:rPr>
        <w:t xml:space="preserve">.</w:t>
      </w:r>
    </w:p>
    <w:p w:rsidR="00000000" w:rsidDel="00000000" w:rsidP="00000000" w:rsidRDefault="00000000" w:rsidRPr="00000000" w14:paraId="0000004C">
      <w:pPr>
        <w:numPr>
          <w:ilvl w:val="0"/>
          <w:numId w:val="3"/>
        </w:numPr>
        <w:spacing w:after="0" w:before="0" w:line="240" w:lineRule="auto"/>
        <w:ind w:left="720" w:hanging="360"/>
      </w:pPr>
      <w:r w:rsidDel="00000000" w:rsidR="00000000" w:rsidRPr="00000000">
        <w:rPr>
          <w:b w:val="1"/>
          <w:bCs w:val="1"/>
          <w:rtl w:val="0"/>
        </w:rPr>
        <w:t xml:space="preserve">35% reduction</w:t>
      </w:r>
      <w:r w:rsidDel="00000000" w:rsidR="00000000" w:rsidRPr="00000000">
        <w:rPr>
          <w:rtl w:val="0"/>
        </w:rPr>
        <w:t xml:space="preserve"> in radiologist workload via pre‑filtering.</w:t>
      </w:r>
    </w:p>
    <w:p w:rsidR="00000000" w:rsidDel="00000000" w:rsidP="00000000" w:rsidRDefault="00000000" w:rsidRPr="00000000" w14:paraId="0000004D">
      <w:pPr>
        <w:numPr>
          <w:ilvl w:val="0"/>
          <w:numId w:val="3"/>
        </w:numPr>
        <w:spacing w:after="0" w:before="0" w:line="240" w:lineRule="auto"/>
        <w:ind w:left="720" w:hanging="360"/>
      </w:pPr>
      <w:r w:rsidDel="00000000" w:rsidR="00000000" w:rsidRPr="00000000">
        <w:rPr>
          <w:b w:val="1"/>
          <w:bCs w:val="1"/>
          <w:rtl w:val="0"/>
        </w:rPr>
        <w:t xml:space="preserve">95.6% OCR accuracy</w:t>
      </w:r>
      <w:r w:rsidDel="00000000" w:rsidR="00000000" w:rsidRPr="00000000">
        <w:rPr>
          <w:rtl w:val="0"/>
        </w:rPr>
        <w:t xml:space="preserve"> reduces prescription errors and follow‑up calls.</w:t>
      </w:r>
    </w:p>
    <w:p w:rsidR="00000000" w:rsidDel="00000000" w:rsidP="00000000" w:rsidRDefault="00000000" w:rsidRPr="00000000" w14:paraId="0000004E">
      <w:pPr>
        <w:numPr>
          <w:ilvl w:val="0"/>
          <w:numId w:val="3"/>
        </w:numPr>
        <w:spacing w:after="200" w:before="0" w:line="240" w:lineRule="auto"/>
        <w:ind w:left="720" w:hanging="360"/>
      </w:pPr>
      <w:r w:rsidDel="00000000" w:rsidR="00000000" w:rsidRPr="00000000">
        <w:rPr>
          <w:b w:val="1"/>
          <w:bCs w:val="1"/>
          <w:rtl w:val="0"/>
        </w:rPr>
        <w:t xml:space="preserve">Improved patient satisfaction</w:t>
      </w:r>
      <w:r w:rsidDel="00000000" w:rsidR="00000000" w:rsidRPr="00000000">
        <w:rPr>
          <w:rtl w:val="0"/>
        </w:rPr>
        <w:t xml:space="preserve"> through 24/7 digital doctor support and second‑opinion services.</w:t>
      </w:r>
    </w:p>
    <w:p w:rsidR="00000000" w:rsidDel="00000000" w:rsidP="00000000" w:rsidRDefault="00000000" w:rsidRPr="00000000" w14:paraId="0000004F">
      <w:pPr>
        <w:pStyle w:val="Heading3"/>
        <w:keepNext w:val="0"/>
        <w:keepLines w:val="0"/>
        <w:spacing w:after="200" w:before="0" w:line="240" w:lineRule="auto"/>
        <w:rPr>
          <w:b w:val="1"/>
          <w:bCs w:val="1"/>
          <w:color w:val="000000"/>
          <w:sz w:val="26"/>
          <w:szCs w:val="26"/>
        </w:rPr>
      </w:pPr>
      <w:bookmarkStart w:colFirst="0" w:colLast="0" w:name="_3hgxaq7wwmcp" w:id="7"/>
      <w:bookmarkEnd w:id="7"/>
      <w:r w:rsidDel="00000000" w:rsidR="00000000" w:rsidRPr="00000000">
        <w:rPr>
          <w:b w:val="1"/>
          <w:bCs w:val="1"/>
          <w:color w:val="000000"/>
          <w:sz w:val="26"/>
          <w:szCs w:val="26"/>
          <w:rtl w:val="0"/>
        </w:rPr>
        <w:t xml:space="preserve">1.5 Status / Remarks</w:t>
      </w:r>
    </w:p>
    <w:p w:rsidR="00000000" w:rsidDel="00000000" w:rsidP="00000000" w:rsidRDefault="00000000" w:rsidRPr="00000000" w14:paraId="00000050">
      <w:pPr>
        <w:numPr>
          <w:ilvl w:val="0"/>
          <w:numId w:val="19"/>
        </w:numPr>
        <w:spacing w:after="200" w:before="0" w:line="240" w:lineRule="auto"/>
        <w:ind w:left="720" w:hanging="360"/>
      </w:pPr>
      <w:r w:rsidDel="00000000" w:rsidR="00000000" w:rsidRPr="00000000">
        <w:rPr>
          <w:b w:val="1"/>
          <w:bCs w:val="1"/>
          <w:rtl w:val="0"/>
        </w:rPr>
        <w:t xml:space="preserve">Delivered &amp; Live:</w:t>
      </w:r>
      <w:r w:rsidDel="00000000" w:rsidR="00000000" w:rsidRPr="00000000">
        <w:rPr>
          <w:rtl w:val="0"/>
        </w:rPr>
        <w:t xml:space="preserve"> Omni‑vertical, multi‑modal, multi‑lingual conversational AI assistant operating across commerce, banking and healthcare. Deployment is governed by NDAs; only anonymised prototypes are shown publicly and refactoring is ongoing to avoid copyright claims.</w:t>
      </w:r>
    </w:p>
    <w:p w:rsidR="00000000" w:rsidDel="00000000" w:rsidP="00000000" w:rsidRDefault="00000000" w:rsidRPr="00000000" w14:paraId="00000051">
      <w:pPr>
        <w:numPr>
          <w:ilvl w:val="0"/>
          <w:numId w:val="19"/>
        </w:numPr>
        <w:spacing w:after="200" w:before="0" w:line="240" w:lineRule="auto"/>
        <w:ind w:left="720" w:hanging="360"/>
      </w:pPr>
      <w:r w:rsidDel="00000000" w:rsidR="00000000" w:rsidRPr="00000000">
        <w:rPr>
          <w:b w:val="1"/>
          <w:bCs w:val="1"/>
          <w:rtl w:val="0"/>
        </w:rPr>
        <w:t xml:space="preserve">Delivered &amp; Live:</w:t>
      </w:r>
      <w:r w:rsidDel="00000000" w:rsidR="00000000" w:rsidRPr="00000000">
        <w:rPr>
          <w:rtl w:val="0"/>
        </w:rPr>
        <w:t xml:space="preserve"> </w:t>
      </w:r>
      <w:r w:rsidDel="00000000" w:rsidR="00000000" w:rsidRPr="00000000">
        <w:rPr>
          <w:b w:val="1"/>
          <w:bCs w:val="1"/>
          <w:rtl w:val="0"/>
        </w:rPr>
        <w:t xml:space="preserve">Digital Doctor (Doctor’s 2nd‑Opinion Medical Assistant)</w:t>
      </w:r>
      <w:r w:rsidDel="00000000" w:rsidR="00000000" w:rsidRPr="00000000">
        <w:rPr>
          <w:rtl w:val="0"/>
        </w:rPr>
        <w:t xml:space="preserve">—both free and premium versions are operational. The free version offers GP‑level triage, while the premium version routes advice through a doctor for second‑opinion validation.</w:t>
      </w:r>
    </w:p>
    <w:p w:rsidR="00000000" w:rsidDel="00000000" w:rsidP="00000000" w:rsidRDefault="00000000" w:rsidRPr="00000000" w14:paraId="00000052">
      <w:pPr>
        <w:numPr>
          <w:ilvl w:val="0"/>
          <w:numId w:val="19"/>
        </w:numPr>
        <w:spacing w:after="200" w:before="0" w:line="240" w:lineRule="auto"/>
        <w:ind w:left="720" w:hanging="360"/>
      </w:pPr>
      <w:r w:rsidDel="00000000" w:rsidR="00000000" w:rsidRPr="00000000">
        <w:rPr>
          <w:b w:val="1"/>
          <w:bCs w:val="1"/>
          <w:rtl w:val="0"/>
        </w:rPr>
        <w:t xml:space="preserve">Demo Only:</w:t>
      </w:r>
      <w:r w:rsidDel="00000000" w:rsidR="00000000" w:rsidRPr="00000000">
        <w:rPr>
          <w:rtl w:val="0"/>
        </w:rPr>
        <w:t xml:space="preserve"> A </w:t>
      </w:r>
      <w:r w:rsidDel="00000000" w:rsidR="00000000" w:rsidRPr="00000000">
        <w:rPr>
          <w:b w:val="1"/>
          <w:bCs w:val="1"/>
          <w:rtl w:val="0"/>
        </w:rPr>
        <w:t xml:space="preserve">Virtual GP</w:t>
      </w:r>
      <w:r w:rsidDel="00000000" w:rsidR="00000000" w:rsidRPr="00000000">
        <w:rPr>
          <w:rtl w:val="0"/>
        </w:rPr>
        <w:t xml:space="preserve"> variant (without doctor‑in‑loop) is available as a proof‑of‑concept for potential partners and regulators.</w:t>
      </w:r>
    </w:p>
    <w:p w:rsidR="00000000" w:rsidDel="00000000" w:rsidP="00000000" w:rsidRDefault="00000000" w:rsidRPr="00000000" w14:paraId="00000053">
      <w:pPr>
        <w:spacing w:after="20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after="200" w:before="0" w:line="240" w:lineRule="auto"/>
        <w:rPr>
          <w:b w:val="1"/>
          <w:bCs w:val="1"/>
          <w:color w:val="000000"/>
          <w:sz w:val="26"/>
          <w:szCs w:val="26"/>
        </w:rPr>
      </w:pPr>
      <w:bookmarkStart w:colFirst="0" w:colLast="0" w:name="_kc880vuwvq6c" w:id="8"/>
      <w:bookmarkEnd w:id="8"/>
      <w:r w:rsidDel="00000000" w:rsidR="00000000" w:rsidRPr="00000000">
        <w:rPr>
          <w:b w:val="1"/>
          <w:bCs w:val="1"/>
          <w:color w:val="000000"/>
          <w:sz w:val="26"/>
          <w:szCs w:val="26"/>
          <w:rtl w:val="0"/>
        </w:rPr>
        <w:t xml:space="preserve">1.6 Demo &amp; User Interface Illustrations</w:t>
      </w:r>
    </w:p>
    <w:p w:rsidR="00000000" w:rsidDel="00000000" w:rsidP="00000000" w:rsidRDefault="00000000" w:rsidRPr="00000000" w14:paraId="00000055">
      <w:pPr>
        <w:spacing w:after="200" w:before="0" w:line="240" w:lineRule="auto"/>
        <w:rPr/>
      </w:pPr>
      <w:r w:rsidDel="00000000" w:rsidR="00000000" w:rsidRPr="00000000">
        <w:rPr>
          <w:rtl w:val="0"/>
        </w:rPr>
        <w:t xml:space="preserve">The Healthcare AI platform includes a web dashboard and chatbot interface. A live demo of the free GP version is available 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diagnovax.vercel.app</w:t>
        </w:r>
      </w:hyperlink>
      <w:r w:rsidDel="00000000" w:rsidR="00000000" w:rsidRPr="00000000">
        <w:rPr>
          <w:rtl w:val="0"/>
        </w:rPr>
        <w:t xml:space="preserve">. The demo shows how patients can:</w:t>
      </w:r>
    </w:p>
    <w:p w:rsidR="00000000" w:rsidDel="00000000" w:rsidP="00000000" w:rsidRDefault="00000000" w:rsidRPr="00000000" w14:paraId="00000056">
      <w:pPr>
        <w:numPr>
          <w:ilvl w:val="0"/>
          <w:numId w:val="4"/>
        </w:numPr>
        <w:spacing w:after="200" w:before="0" w:line="240" w:lineRule="auto"/>
        <w:ind w:left="720" w:hanging="360"/>
      </w:pPr>
      <w:r w:rsidDel="00000000" w:rsidR="00000000" w:rsidRPr="00000000">
        <w:rPr>
          <w:rtl w:val="0"/>
        </w:rPr>
        <w:t xml:space="preserve">Chat with the AI </w:t>
      </w:r>
      <w:r w:rsidDel="00000000" w:rsidR="00000000" w:rsidRPr="00000000">
        <w:rPr>
          <w:i w:val="1"/>
          <w:iCs w:val="1"/>
          <w:rtl w:val="0"/>
        </w:rPr>
        <w:t xml:space="preserve">Public Chatbot</w:t>
      </w:r>
      <w:r w:rsidDel="00000000" w:rsidR="00000000" w:rsidRPr="00000000">
        <w:rPr>
          <w:rtl w:val="0"/>
        </w:rPr>
        <w:t xml:space="preserve"> to ask questions about symptoms and general health advice. The chatbot uses NLP to understand free‑text queries and provides step‑wise guidance and triage options.</w:t>
      </w:r>
    </w:p>
    <w:p w:rsidR="00000000" w:rsidDel="00000000" w:rsidP="00000000" w:rsidRDefault="00000000" w:rsidRPr="00000000" w14:paraId="00000057">
      <w:pPr>
        <w:numPr>
          <w:ilvl w:val="0"/>
          <w:numId w:val="4"/>
        </w:numPr>
        <w:spacing w:after="200" w:before="0" w:line="240" w:lineRule="auto"/>
        <w:ind w:left="720" w:hanging="360"/>
      </w:pPr>
      <w:r w:rsidDel="00000000" w:rsidR="00000000" w:rsidRPr="00000000">
        <w:rPr>
          <w:rtl w:val="0"/>
        </w:rPr>
        <w:t xml:space="preserve">Upload prescriptions or lab reports; the </w:t>
      </w:r>
      <w:r w:rsidDel="00000000" w:rsidR="00000000" w:rsidRPr="00000000">
        <w:rPr>
          <w:b w:val="1"/>
          <w:bCs w:val="1"/>
          <w:rtl w:val="0"/>
        </w:rPr>
        <w:t xml:space="preserve">Prescription OCR</w:t>
      </w:r>
      <w:r w:rsidDel="00000000" w:rsidR="00000000" w:rsidRPr="00000000">
        <w:rPr>
          <w:rtl w:val="0"/>
        </w:rPr>
        <w:t xml:space="preserve"> engine recognises mixed Bangla–English handwriting and extracts structured medication data for safety checks.</w:t>
      </w:r>
    </w:p>
    <w:p w:rsidR="00000000" w:rsidDel="00000000" w:rsidP="00000000" w:rsidRDefault="00000000" w:rsidRPr="00000000" w14:paraId="00000058">
      <w:pPr>
        <w:numPr>
          <w:ilvl w:val="0"/>
          <w:numId w:val="4"/>
        </w:numPr>
        <w:spacing w:after="200" w:before="0" w:line="240" w:lineRule="auto"/>
        <w:ind w:left="720" w:hanging="360"/>
      </w:pPr>
      <w:r w:rsidDel="00000000" w:rsidR="00000000" w:rsidRPr="00000000">
        <w:rPr>
          <w:rtl w:val="0"/>
        </w:rPr>
        <w:t xml:space="preserve">Access the </w:t>
      </w:r>
      <w:r w:rsidDel="00000000" w:rsidR="00000000" w:rsidRPr="00000000">
        <w:rPr>
          <w:b w:val="1"/>
          <w:bCs w:val="1"/>
          <w:rtl w:val="0"/>
        </w:rPr>
        <w:t xml:space="preserve">AI Clinical Analysis</w:t>
      </w:r>
      <w:r w:rsidDel="00000000" w:rsidR="00000000" w:rsidRPr="00000000">
        <w:rPr>
          <w:rtl w:val="0"/>
        </w:rPr>
        <w:t xml:space="preserve"> panel, where the platform ingests imaging data and returns annotated heatmaps and risk scores.</w:t>
      </w:r>
    </w:p>
    <w:p w:rsidR="00000000" w:rsidDel="00000000" w:rsidP="00000000" w:rsidRDefault="00000000" w:rsidRPr="00000000" w14:paraId="00000059">
      <w:pPr>
        <w:numPr>
          <w:ilvl w:val="0"/>
          <w:numId w:val="4"/>
        </w:numPr>
        <w:spacing w:after="200" w:before="0" w:line="240" w:lineRule="auto"/>
        <w:ind w:left="720" w:hanging="360"/>
      </w:pPr>
      <w:r w:rsidDel="00000000" w:rsidR="00000000" w:rsidRPr="00000000">
        <w:rPr>
          <w:rtl w:val="0"/>
        </w:rPr>
        <w:t xml:space="preserve">View the </w:t>
      </w:r>
      <w:r w:rsidDel="00000000" w:rsidR="00000000" w:rsidRPr="00000000">
        <w:rPr>
          <w:b w:val="1"/>
          <w:bCs w:val="1"/>
          <w:rtl w:val="0"/>
        </w:rPr>
        <w:t xml:space="preserve">ETL Integration Hub</w:t>
      </w:r>
      <w:r w:rsidDel="00000000" w:rsidR="00000000" w:rsidRPr="00000000">
        <w:rPr>
          <w:rtl w:val="0"/>
        </w:rPr>
        <w:t xml:space="preserve"> showing how the platform connects to hospital databases and electronic medical records.</w:t>
      </w:r>
    </w:p>
    <w:p w:rsidR="00000000" w:rsidDel="00000000" w:rsidP="00000000" w:rsidRDefault="00000000" w:rsidRPr="00000000" w14:paraId="0000005A">
      <w:pPr>
        <w:spacing w:after="200" w:before="0" w:line="240" w:lineRule="auto"/>
        <w:rPr/>
      </w:pPr>
      <w:r w:rsidDel="00000000" w:rsidR="00000000" w:rsidRPr="00000000">
        <w:rPr>
          <w:rtl w:val="0"/>
        </w:rPr>
        <w:t xml:space="preserve">Below is a sample screenshot of the Healthcare AI dashboard highlighting the Public Chatbot, AI Clinical Analysis and ETL Integration Hub modules:</w:t>
      </w:r>
    </w:p>
    <w:p w:rsidR="00000000" w:rsidDel="00000000" w:rsidP="00000000" w:rsidRDefault="00000000" w:rsidRPr="00000000" w14:paraId="0000005B">
      <w:pPr>
        <w:spacing w:after="200" w:before="0" w:line="240" w:lineRule="auto"/>
        <w:rPr/>
      </w:pPr>
      <w:r w:rsidDel="00000000" w:rsidR="00000000" w:rsidRPr="00000000">
        <w:rPr>
          <w:rtl w:val="0"/>
        </w:rPr>
        <w:t xml:space="preserve">The same modules appear in the live demo, allowing patients to experience the interface before implementation. Additional screenshots (chatbot conversation flow, clinical analysis results and ETL hub) are available in the appendix or can be explored via the demo link.</w:t>
      </w:r>
    </w:p>
    <w:p w:rsidR="00000000" w:rsidDel="00000000" w:rsidP="00000000" w:rsidRDefault="00000000" w:rsidRPr="00000000" w14:paraId="0000005C">
      <w:pPr>
        <w:pStyle w:val="Heading2"/>
        <w:keepNext w:val="0"/>
        <w:keepLines w:val="0"/>
        <w:spacing w:after="200" w:before="0" w:line="240" w:lineRule="auto"/>
        <w:rPr>
          <w:rFonts w:ascii="Aptos" w:cs="Aptos" w:eastAsia="Aptos" w:hAnsi="Aptos"/>
          <w:b w:val="1"/>
          <w:bCs w:val="1"/>
          <w:color w:val="000000"/>
          <w:sz w:val="34"/>
          <w:szCs w:val="34"/>
        </w:rPr>
      </w:pPr>
      <w:bookmarkStart w:colFirst="0" w:colLast="0" w:name="_46oyydtr92oc" w:id="9"/>
      <w:bookmarkEnd w:id="9"/>
      <w:r w:rsidDel="00000000" w:rsidR="00000000" w:rsidRPr="00000000">
        <w:rPr>
          <w:rFonts w:ascii="Aptos" w:cs="Aptos" w:eastAsia="Aptos" w:hAnsi="Aptos"/>
          <w:b w:val="1"/>
          <w:bCs w:val="1"/>
          <w:color w:val="000000"/>
          <w:sz w:val="34"/>
          <w:szCs w:val="34"/>
          <w:rtl w:val="0"/>
        </w:rPr>
        <w:t xml:space="preserve">2 DiagnosticCentre AI – Doctor &amp; Patient Portal</w:t>
      </w:r>
    </w:p>
    <w:p w:rsidR="00000000" w:rsidDel="00000000" w:rsidP="00000000" w:rsidRDefault="00000000" w:rsidRPr="00000000" w14:paraId="0000005D">
      <w:pPr>
        <w:pStyle w:val="Heading3"/>
        <w:keepNext w:val="0"/>
        <w:keepLines w:val="0"/>
        <w:spacing w:after="200" w:before="0" w:line="240" w:lineRule="auto"/>
        <w:rPr>
          <w:b w:val="1"/>
          <w:bCs w:val="1"/>
          <w:color w:val="000000"/>
          <w:sz w:val="26"/>
          <w:szCs w:val="26"/>
        </w:rPr>
      </w:pPr>
      <w:bookmarkStart w:colFirst="0" w:colLast="0" w:name="_q0of7js556nl" w:id="10"/>
      <w:bookmarkEnd w:id="10"/>
      <w:r w:rsidDel="00000000" w:rsidR="00000000" w:rsidRPr="00000000">
        <w:rPr>
          <w:b w:val="1"/>
          <w:bCs w:val="1"/>
          <w:color w:val="000000"/>
          <w:sz w:val="26"/>
          <w:szCs w:val="26"/>
          <w:rtl w:val="0"/>
        </w:rPr>
        <w:t xml:space="preserve">2.1 Pain Points</w:t>
      </w:r>
    </w:p>
    <w:p w:rsidR="00000000" w:rsidDel="00000000" w:rsidP="00000000" w:rsidRDefault="00000000" w:rsidRPr="00000000" w14:paraId="0000005E">
      <w:pPr>
        <w:numPr>
          <w:ilvl w:val="0"/>
          <w:numId w:val="6"/>
        </w:numPr>
        <w:spacing w:after="0" w:before="0" w:line="240" w:lineRule="auto"/>
        <w:ind w:left="720" w:hanging="360"/>
      </w:pPr>
      <w:r w:rsidDel="00000000" w:rsidR="00000000" w:rsidRPr="00000000">
        <w:rPr>
          <w:b w:val="1"/>
          <w:bCs w:val="1"/>
          <w:rtl w:val="0"/>
        </w:rPr>
        <w:t xml:space="preserve">Manual appointment booking</w:t>
      </w:r>
      <w:r w:rsidDel="00000000" w:rsidR="00000000" w:rsidRPr="00000000">
        <w:rPr>
          <w:rtl w:val="0"/>
        </w:rPr>
        <w:t xml:space="preserve">; no 24/7 self‑service for patients.</w:t>
      </w:r>
    </w:p>
    <w:p w:rsidR="00000000" w:rsidDel="00000000" w:rsidP="00000000" w:rsidRDefault="00000000" w:rsidRPr="00000000" w14:paraId="0000005F">
      <w:pPr>
        <w:numPr>
          <w:ilvl w:val="0"/>
          <w:numId w:val="6"/>
        </w:numPr>
        <w:spacing w:after="0" w:before="0" w:line="240" w:lineRule="auto"/>
        <w:ind w:left="720" w:hanging="360"/>
      </w:pPr>
      <w:r w:rsidDel="00000000" w:rsidR="00000000" w:rsidRPr="00000000">
        <w:rPr>
          <w:b w:val="1"/>
          <w:bCs w:val="1"/>
          <w:rtl w:val="0"/>
        </w:rPr>
        <w:t xml:space="preserve">Paper‑based reports</w:t>
      </w:r>
      <w:r w:rsidDel="00000000" w:rsidR="00000000" w:rsidRPr="00000000">
        <w:rPr>
          <w:rtl w:val="0"/>
        </w:rPr>
        <w:t xml:space="preserve">; patients cannot access medical records digitally.</w:t>
      </w:r>
    </w:p>
    <w:p w:rsidR="00000000" w:rsidDel="00000000" w:rsidP="00000000" w:rsidRDefault="00000000" w:rsidRPr="00000000" w14:paraId="00000060">
      <w:pPr>
        <w:numPr>
          <w:ilvl w:val="0"/>
          <w:numId w:val="6"/>
        </w:numPr>
        <w:spacing w:after="0" w:before="0" w:line="240" w:lineRule="auto"/>
        <w:ind w:left="720" w:hanging="360"/>
      </w:pPr>
      <w:r w:rsidDel="00000000" w:rsidR="00000000" w:rsidRPr="00000000">
        <w:rPr>
          <w:b w:val="1"/>
          <w:bCs w:val="1"/>
          <w:rtl w:val="0"/>
        </w:rPr>
        <w:t xml:space="preserve">No integration</w:t>
      </w:r>
      <w:r w:rsidDel="00000000" w:rsidR="00000000" w:rsidRPr="00000000">
        <w:rPr>
          <w:rtl w:val="0"/>
        </w:rPr>
        <w:t xml:space="preserve"> with existing ERP (MySoft); duplication and inefficiency.</w:t>
      </w:r>
    </w:p>
    <w:p w:rsidR="00000000" w:rsidDel="00000000" w:rsidP="00000000" w:rsidRDefault="00000000" w:rsidRPr="00000000" w14:paraId="00000061">
      <w:pPr>
        <w:numPr>
          <w:ilvl w:val="0"/>
          <w:numId w:val="6"/>
        </w:numPr>
        <w:spacing w:after="200" w:before="0" w:line="240" w:lineRule="auto"/>
        <w:ind w:left="720" w:hanging="360"/>
      </w:pPr>
      <w:r w:rsidDel="00000000" w:rsidR="00000000" w:rsidRPr="00000000">
        <w:rPr>
          <w:b w:val="1"/>
          <w:bCs w:val="1"/>
          <w:rtl w:val="0"/>
        </w:rPr>
        <w:t xml:space="preserve">Absence of AI triage</w:t>
      </w:r>
      <w:r w:rsidDel="00000000" w:rsidR="00000000" w:rsidRPr="00000000">
        <w:rPr>
          <w:rtl w:val="0"/>
        </w:rPr>
        <w:t xml:space="preserve">; patients lack initial guidance.</w:t>
      </w:r>
    </w:p>
    <w:p w:rsidR="00000000" w:rsidDel="00000000" w:rsidP="00000000" w:rsidRDefault="00000000" w:rsidRPr="00000000" w14:paraId="00000062">
      <w:pPr>
        <w:pStyle w:val="Heading3"/>
        <w:keepNext w:val="0"/>
        <w:keepLines w:val="0"/>
        <w:spacing w:after="200" w:before="0" w:line="240" w:lineRule="auto"/>
        <w:rPr>
          <w:b w:val="1"/>
          <w:bCs w:val="1"/>
          <w:color w:val="000000"/>
          <w:sz w:val="26"/>
          <w:szCs w:val="26"/>
        </w:rPr>
      </w:pPr>
      <w:bookmarkStart w:colFirst="0" w:colLast="0" w:name="_v4iqrw4h0am2" w:id="11"/>
      <w:bookmarkEnd w:id="11"/>
      <w:r w:rsidDel="00000000" w:rsidR="00000000" w:rsidRPr="00000000">
        <w:rPr>
          <w:b w:val="1"/>
          <w:bCs w:val="1"/>
          <w:color w:val="000000"/>
          <w:sz w:val="26"/>
          <w:szCs w:val="26"/>
          <w:rtl w:val="0"/>
        </w:rPr>
        <w:t xml:space="preserve">2.2 Solution &amp; Use‑Cases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4275"/>
        <w:gridCol w:w="3435"/>
        <w:tblGridChange w:id="0">
          <w:tblGrid>
            <w:gridCol w:w="1650"/>
            <w:gridCol w:w="4275"/>
            <w:gridCol w:w="34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00" w:before="0" w:line="240" w:lineRule="auto"/>
              <w:jc w:val="center"/>
              <w:rPr/>
            </w:pPr>
            <w:r w:rsidDel="00000000" w:rsidR="00000000" w:rsidRPr="00000000">
              <w:rPr>
                <w:b w:val="1"/>
                <w:bCs w:val="1"/>
                <w:rtl w:val="0"/>
              </w:rPr>
              <w:t xml:space="preserve">Feature / Use‑Case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00" w:before="0" w:lin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00" w:before="0" w:line="240" w:lineRule="auto"/>
              <w:jc w:val="center"/>
              <w:rPr/>
            </w:pPr>
            <w:r w:rsidDel="00000000" w:rsidR="00000000" w:rsidRPr="00000000">
              <w:rPr>
                <w:b w:val="1"/>
                <w:bCs w:val="1"/>
                <w:rtl w:val="0"/>
              </w:rPr>
              <w:t xml:space="preserve">Impact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00" w:before="0" w:line="240" w:lineRule="auto"/>
              <w:rPr/>
            </w:pPr>
            <w:r w:rsidDel="00000000" w:rsidR="00000000" w:rsidRPr="00000000">
              <w:rPr>
                <w:b w:val="1"/>
                <w:bCs w:val="1"/>
                <w:rtl w:val="0"/>
              </w:rPr>
              <w:t xml:space="preserve">Online Appointment Booking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00" w:before="0" w:line="240" w:lineRule="auto"/>
              <w:rPr/>
            </w:pPr>
            <w:r w:rsidDel="00000000" w:rsidR="00000000" w:rsidRPr="00000000">
              <w:rPr>
                <w:rtl w:val="0"/>
              </w:rPr>
              <w:t xml:space="preserve">Web/mobile portal lists doctors by specialty; shows real‑time slot availability; sends WhatsApp/SMS confirmations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00" w:before="0" w:line="240" w:lineRule="auto"/>
              <w:rPr/>
            </w:pPr>
            <w:r w:rsidDel="00000000" w:rsidR="00000000" w:rsidRPr="00000000">
              <w:rPr>
                <w:rtl w:val="0"/>
              </w:rPr>
              <w:t xml:space="preserve">Staff scheduling workload reduced by </w:t>
            </w:r>
            <w:r w:rsidDel="00000000" w:rsidR="00000000" w:rsidRPr="00000000">
              <w:rPr>
                <w:b w:val="1"/>
                <w:bCs w:val="1"/>
                <w:rtl w:val="0"/>
              </w:rPr>
              <w:t xml:space="preserve">60%</w:t>
            </w:r>
            <w:r w:rsidDel="00000000" w:rsidR="00000000" w:rsidRPr="00000000">
              <w:rPr>
                <w:rtl w:val="0"/>
              </w:rPr>
              <w:t xml:space="preserve">; bookings under 3 minutes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00" w:before="0" w:line="240" w:lineRule="auto"/>
              <w:rPr/>
            </w:pPr>
            <w:r w:rsidDel="00000000" w:rsidR="00000000" w:rsidRPr="00000000">
              <w:rPr>
                <w:b w:val="1"/>
                <w:bCs w:val="1"/>
                <w:rtl w:val="0"/>
              </w:rPr>
              <w:t xml:space="preserve">Report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00" w:before="0" w:line="240" w:lineRule="auto"/>
              <w:rPr/>
            </w:pPr>
            <w:r w:rsidDel="00000000" w:rsidR="00000000" w:rsidRPr="00000000">
              <w:rPr>
                <w:rtl w:val="0"/>
              </w:rPr>
              <w:t xml:space="preserve">QR‑code‑enabled upload/download of lab results; integration with LIS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00" w:before="0" w:line="240" w:lineRule="auto"/>
              <w:rPr/>
            </w:pPr>
            <w:r w:rsidDel="00000000" w:rsidR="00000000" w:rsidRPr="00000000">
              <w:rPr>
                <w:rtl w:val="0"/>
              </w:rPr>
              <w:t xml:space="preserve">Eliminates paper; streamlines report retrieval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00" w:before="0" w:line="240" w:lineRule="auto"/>
              <w:rPr/>
            </w:pPr>
            <w:r w:rsidDel="00000000" w:rsidR="00000000" w:rsidRPr="00000000">
              <w:rPr>
                <w:b w:val="1"/>
                <w:bCs w:val="1"/>
                <w:rtl w:val="0"/>
              </w:rPr>
              <w:t xml:space="preserve">AI Chatbot (MedBot)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00" w:before="0" w:line="240" w:lineRule="auto"/>
              <w:rPr/>
            </w:pPr>
            <w:r w:rsidDel="00000000" w:rsidR="00000000" w:rsidRPr="00000000">
              <w:rPr>
                <w:rtl w:val="0"/>
              </w:rPr>
              <w:t xml:space="preserve">Symptom checker &amp; triage; answers FAQs about reports and appointments; escalates complex cases to 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00" w:before="0" w:line="240" w:lineRule="auto"/>
              <w:rPr/>
            </w:pPr>
            <w:r w:rsidDel="00000000" w:rsidR="00000000" w:rsidRPr="00000000">
              <w:rPr>
                <w:rtl w:val="0"/>
              </w:rPr>
              <w:t xml:space="preserve">Enhances patient engagement; reduces call volume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00" w:before="0" w:line="240" w:lineRule="auto"/>
              <w:rPr/>
            </w:pPr>
            <w:r w:rsidDel="00000000" w:rsidR="00000000" w:rsidRPr="00000000">
              <w:rPr>
                <w:b w:val="1"/>
                <w:bCs w:val="1"/>
                <w:rtl w:val="0"/>
              </w:rPr>
              <w:t xml:space="preserve">Admin Panel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00" w:before="0" w:line="240" w:lineRule="auto"/>
              <w:rPr/>
            </w:pPr>
            <w:r w:rsidDel="00000000" w:rsidR="00000000" w:rsidRPr="00000000">
              <w:rPr>
                <w:rtl w:val="0"/>
              </w:rPr>
              <w:t xml:space="preserve">Doctor scheduling &amp; management; patient record oversight; AI output approval (HITL)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00" w:before="0" w:line="240" w:lineRule="auto"/>
              <w:rPr/>
            </w:pPr>
            <w:r w:rsidDel="00000000" w:rsidR="00000000" w:rsidRPr="00000000">
              <w:rPr>
                <w:rtl w:val="0"/>
              </w:rPr>
              <w:t xml:space="preserve">Ensures oversight; integrates AI with human workflows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00" w:before="0" w:line="240" w:lineRule="auto"/>
              <w:rPr/>
            </w:pPr>
            <w:r w:rsidDel="00000000" w:rsidR="00000000" w:rsidRPr="00000000">
              <w:rPr>
                <w:b w:val="1"/>
                <w:bCs w:val="1"/>
                <w:rtl w:val="0"/>
              </w:rPr>
              <w:t xml:space="preserve">Backend &amp; Integrations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00" w:before="0" w:line="240" w:lineRule="auto"/>
              <w:rPr/>
            </w:pPr>
            <w:r w:rsidDel="00000000" w:rsidR="00000000" w:rsidRPr="00000000">
              <w:rPr>
                <w:rtl w:val="0"/>
              </w:rPr>
              <w:t xml:space="preserve">Node.js/Express API, PostgreSQL; future ERP sync; Claude/Groq AI modules; AWS S3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00" w:before="0" w:line="240" w:lineRule="auto"/>
              <w:rPr/>
            </w:pPr>
            <w:r w:rsidDel="00000000" w:rsidR="00000000" w:rsidRPr="00000000">
              <w:rPr>
                <w:rtl w:val="0"/>
              </w:rPr>
              <w:t xml:space="preserve">Provides scalable foundation for expansion</w:t>
            </w:r>
          </w:p>
        </w:tc>
      </w:tr>
    </w:tbl>
    <w:p w:rsidR="00000000" w:rsidDel="00000000" w:rsidP="00000000" w:rsidRDefault="00000000" w:rsidRPr="00000000" w14:paraId="00000075">
      <w:pPr>
        <w:pStyle w:val="Heading3"/>
        <w:keepNext w:val="0"/>
        <w:keepLines w:val="0"/>
        <w:spacing w:after="200" w:before="0" w:line="240" w:lineRule="auto"/>
        <w:rPr>
          <w:b w:val="1"/>
          <w:bCs w:val="1"/>
          <w:color w:val="000000"/>
          <w:sz w:val="26"/>
          <w:szCs w:val="26"/>
        </w:rPr>
      </w:pPr>
      <w:bookmarkStart w:colFirst="0" w:colLast="0" w:name="_z0o4tyossrms" w:id="12"/>
      <w:bookmarkEnd w:id="12"/>
      <w:r w:rsidDel="00000000" w:rsidR="00000000" w:rsidRPr="00000000">
        <w:rPr>
          <w:b w:val="1"/>
          <w:bCs w:val="1"/>
          <w:color w:val="000000"/>
          <w:sz w:val="26"/>
          <w:szCs w:val="26"/>
          <w:rtl w:val="0"/>
        </w:rPr>
        <w:t xml:space="preserve">2.3 Technical Differentiators</w:t>
      </w:r>
    </w:p>
    <w:p w:rsidR="00000000" w:rsidDel="00000000" w:rsidP="00000000" w:rsidRDefault="00000000" w:rsidRPr="00000000" w14:paraId="00000076">
      <w:pPr>
        <w:numPr>
          <w:ilvl w:val="0"/>
          <w:numId w:val="22"/>
        </w:numPr>
        <w:spacing w:after="0" w:before="0" w:line="240" w:lineRule="auto"/>
        <w:ind w:left="720" w:hanging="360"/>
      </w:pPr>
      <w:r w:rsidDel="00000000" w:rsidR="00000000" w:rsidRPr="00000000">
        <w:rPr>
          <w:b w:val="1"/>
          <w:bCs w:val="1"/>
          <w:rtl w:val="0"/>
        </w:rPr>
        <w:t xml:space="preserve">Quick‑reply chips &amp; typing indicators</w:t>
      </w:r>
      <w:r w:rsidDel="00000000" w:rsidR="00000000" w:rsidRPr="00000000">
        <w:rPr>
          <w:rtl w:val="0"/>
        </w:rPr>
        <w:t xml:space="preserve"> for conversational UI.</w:t>
      </w:r>
    </w:p>
    <w:p w:rsidR="00000000" w:rsidDel="00000000" w:rsidP="00000000" w:rsidRDefault="00000000" w:rsidRPr="00000000" w14:paraId="00000077">
      <w:pPr>
        <w:numPr>
          <w:ilvl w:val="0"/>
          <w:numId w:val="22"/>
        </w:numPr>
        <w:spacing w:after="0" w:before="0" w:line="240" w:lineRule="auto"/>
        <w:ind w:left="720" w:hanging="360"/>
      </w:pPr>
      <w:r w:rsidDel="00000000" w:rsidR="00000000" w:rsidRPr="00000000">
        <w:rPr>
          <w:b w:val="1"/>
          <w:bCs w:val="1"/>
          <w:rtl w:val="0"/>
        </w:rPr>
        <w:t xml:space="preserve">OTP‑secured patient portal</w:t>
      </w:r>
      <w:r w:rsidDel="00000000" w:rsidR="00000000" w:rsidRPr="00000000">
        <w:rPr>
          <w:rtl w:val="0"/>
        </w:rPr>
        <w:t xml:space="preserve"> ensures privacy.</w:t>
      </w:r>
    </w:p>
    <w:p w:rsidR="00000000" w:rsidDel="00000000" w:rsidP="00000000" w:rsidRDefault="00000000" w:rsidRPr="00000000" w14:paraId="00000078">
      <w:pPr>
        <w:numPr>
          <w:ilvl w:val="0"/>
          <w:numId w:val="22"/>
        </w:numPr>
        <w:spacing w:after="0" w:before="0" w:line="240" w:lineRule="auto"/>
        <w:ind w:left="720" w:hanging="360"/>
      </w:pPr>
      <w:r w:rsidDel="00000000" w:rsidR="00000000" w:rsidRPr="00000000">
        <w:rPr>
          <w:b w:val="1"/>
          <w:bCs w:val="1"/>
          <w:rtl w:val="0"/>
        </w:rPr>
        <w:t xml:space="preserve">Integration roadmap</w:t>
      </w:r>
      <w:r w:rsidDel="00000000" w:rsidR="00000000" w:rsidRPr="00000000">
        <w:rPr>
          <w:rtl w:val="0"/>
        </w:rPr>
        <w:t xml:space="preserve"> with existing ERP/EMR systems (Phase 2).</w:t>
      </w:r>
    </w:p>
    <w:p w:rsidR="00000000" w:rsidDel="00000000" w:rsidP="00000000" w:rsidRDefault="00000000" w:rsidRPr="00000000" w14:paraId="00000079">
      <w:pPr>
        <w:numPr>
          <w:ilvl w:val="0"/>
          <w:numId w:val="22"/>
        </w:numPr>
        <w:spacing w:after="0" w:before="0" w:line="240" w:lineRule="auto"/>
        <w:ind w:left="720" w:hanging="360"/>
      </w:pPr>
      <w:r w:rsidDel="00000000" w:rsidR="00000000" w:rsidRPr="00000000">
        <w:rPr>
          <w:b w:val="1"/>
          <w:bCs w:val="1"/>
          <w:rtl w:val="0"/>
        </w:rPr>
        <w:t xml:space="preserve">HITL approval</w:t>
      </w:r>
      <w:r w:rsidDel="00000000" w:rsidR="00000000" w:rsidRPr="00000000">
        <w:rPr>
          <w:rtl w:val="0"/>
        </w:rPr>
        <w:t xml:space="preserve"> of AI outputs ensures safe deployment.</w:t>
      </w:r>
    </w:p>
    <w:p w:rsidR="00000000" w:rsidDel="00000000" w:rsidP="00000000" w:rsidRDefault="00000000" w:rsidRPr="00000000" w14:paraId="0000007A">
      <w:pPr>
        <w:pStyle w:val="Heading3"/>
        <w:keepNext w:val="0"/>
        <w:keepLines w:val="0"/>
        <w:spacing w:after="200" w:before="200" w:line="240" w:lineRule="auto"/>
        <w:rPr>
          <w:b w:val="1"/>
          <w:bCs w:val="1"/>
          <w:color w:val="000000"/>
          <w:sz w:val="26"/>
          <w:szCs w:val="26"/>
        </w:rPr>
      </w:pPr>
      <w:bookmarkStart w:colFirst="0" w:colLast="0" w:name="_jq380970kkhr" w:id="13"/>
      <w:bookmarkEnd w:id="13"/>
      <w:r w:rsidDel="00000000" w:rsidR="00000000" w:rsidRPr="00000000">
        <w:rPr>
          <w:b w:val="1"/>
          <w:bCs w:val="1"/>
          <w:color w:val="000000"/>
          <w:sz w:val="26"/>
          <w:szCs w:val="26"/>
          <w:rtl w:val="0"/>
        </w:rPr>
        <w:t xml:space="preserve">2.4 Business Impact</w:t>
      </w:r>
    </w:p>
    <w:p w:rsidR="00000000" w:rsidDel="00000000" w:rsidP="00000000" w:rsidRDefault="00000000" w:rsidRPr="00000000" w14:paraId="0000007B">
      <w:pPr>
        <w:numPr>
          <w:ilvl w:val="0"/>
          <w:numId w:val="18"/>
        </w:numPr>
        <w:spacing w:after="0" w:before="0" w:line="240" w:lineRule="auto"/>
        <w:ind w:left="720" w:hanging="360"/>
      </w:pPr>
      <w:r w:rsidDel="00000000" w:rsidR="00000000" w:rsidRPr="00000000">
        <w:rPr>
          <w:b w:val="1"/>
          <w:bCs w:val="1"/>
          <w:rtl w:val="0"/>
        </w:rPr>
        <w:t xml:space="preserve">&gt;50% portal adoption</w:t>
      </w:r>
      <w:r w:rsidDel="00000000" w:rsidR="00000000" w:rsidRPr="00000000">
        <w:rPr>
          <w:rtl w:val="0"/>
        </w:rPr>
        <w:t xml:space="preserve"> leading to paperless report handling.</w:t>
      </w:r>
    </w:p>
    <w:p w:rsidR="00000000" w:rsidDel="00000000" w:rsidP="00000000" w:rsidRDefault="00000000" w:rsidRPr="00000000" w14:paraId="0000007C">
      <w:pPr>
        <w:numPr>
          <w:ilvl w:val="0"/>
          <w:numId w:val="18"/>
        </w:numPr>
        <w:spacing w:after="200" w:before="0" w:line="240" w:lineRule="auto"/>
        <w:ind w:left="720" w:hanging="360"/>
      </w:pPr>
      <w:r w:rsidDel="00000000" w:rsidR="00000000" w:rsidRPr="00000000">
        <w:rPr>
          <w:b w:val="1"/>
          <w:bCs w:val="1"/>
          <w:rtl w:val="0"/>
        </w:rPr>
        <w:t xml:space="preserve">Reduced staff workload</w:t>
      </w:r>
      <w:r w:rsidDel="00000000" w:rsidR="00000000" w:rsidRPr="00000000">
        <w:rPr>
          <w:rtl w:val="0"/>
        </w:rPr>
        <w:t xml:space="preserve"> (60% reduction) and improved patient satisfaction via real‑time notifications.</w:t>
      </w:r>
    </w:p>
    <w:p w:rsidR="00000000" w:rsidDel="00000000" w:rsidP="00000000" w:rsidRDefault="00000000" w:rsidRPr="00000000" w14:paraId="0000007D">
      <w:pPr>
        <w:pStyle w:val="Heading3"/>
        <w:keepNext w:val="0"/>
        <w:keepLines w:val="0"/>
        <w:spacing w:after="200" w:before="0" w:line="240" w:lineRule="auto"/>
        <w:rPr>
          <w:b w:val="1"/>
          <w:bCs w:val="1"/>
          <w:color w:val="000000"/>
          <w:sz w:val="26"/>
          <w:szCs w:val="26"/>
        </w:rPr>
      </w:pPr>
      <w:bookmarkStart w:colFirst="0" w:colLast="0" w:name="_z5btehxiufr3" w:id="14"/>
      <w:bookmarkEnd w:id="14"/>
      <w:r w:rsidDel="00000000" w:rsidR="00000000" w:rsidRPr="00000000">
        <w:rPr>
          <w:b w:val="1"/>
          <w:bCs w:val="1"/>
          <w:color w:val="000000"/>
          <w:sz w:val="26"/>
          <w:szCs w:val="26"/>
          <w:rtl w:val="0"/>
        </w:rPr>
        <w:t xml:space="preserve">2.5 Status / Remarks</w:t>
      </w:r>
    </w:p>
    <w:p w:rsidR="00000000" w:rsidDel="00000000" w:rsidP="00000000" w:rsidRDefault="00000000" w:rsidRPr="00000000" w14:paraId="0000007E">
      <w:pPr>
        <w:numPr>
          <w:ilvl w:val="0"/>
          <w:numId w:val="15"/>
        </w:numPr>
        <w:spacing w:after="200" w:before="0" w:line="240" w:lineRule="auto"/>
        <w:ind w:left="720" w:hanging="360"/>
      </w:pPr>
      <w:r w:rsidDel="00000000" w:rsidR="00000000" w:rsidRPr="00000000">
        <w:rPr>
          <w:b w:val="1"/>
          <w:bCs w:val="1"/>
          <w:rtl w:val="0"/>
        </w:rPr>
        <w:t xml:space="preserve">Delivered &amp; Live:</w:t>
      </w:r>
      <w:r w:rsidDel="00000000" w:rsidR="00000000" w:rsidRPr="00000000">
        <w:rPr>
          <w:rtl w:val="0"/>
        </w:rPr>
        <w:t xml:space="preserve"> Phase 1 of the DiagnosticCentre portal—including appointment booking, report management and AI triage—is live at selected clinics. Phase 2 (ERP integration and advanced analytics) is under development. NDA provisions restrict public access to the production code.</w:t>
      </w:r>
    </w:p>
    <w:p w:rsidR="00000000" w:rsidDel="00000000" w:rsidP="00000000" w:rsidRDefault="00000000" w:rsidRPr="00000000" w14:paraId="0000007F">
      <w:pPr>
        <w:spacing w:after="20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200" w:before="0" w:line="240" w:lineRule="auto"/>
        <w:rPr>
          <w:rFonts w:ascii="Aptos" w:cs="Aptos" w:eastAsia="Aptos" w:hAnsi="Aptos"/>
          <w:b w:val="1"/>
          <w:bCs w:val="1"/>
          <w:color w:val="000000"/>
          <w:sz w:val="34"/>
          <w:szCs w:val="34"/>
        </w:rPr>
      </w:pPr>
      <w:bookmarkStart w:colFirst="0" w:colLast="0" w:name="_4hh6n0s62yf2" w:id="15"/>
      <w:bookmarkEnd w:id="15"/>
      <w:r w:rsidDel="00000000" w:rsidR="00000000" w:rsidRPr="00000000">
        <w:rPr>
          <w:rFonts w:ascii="Aptos" w:cs="Aptos" w:eastAsia="Aptos" w:hAnsi="Aptos"/>
          <w:b w:val="1"/>
          <w:bCs w:val="1"/>
          <w:color w:val="000000"/>
          <w:sz w:val="34"/>
          <w:szCs w:val="34"/>
          <w:rtl w:val="0"/>
        </w:rPr>
        <w:t xml:space="preserve">3 Multi‑Modal, Multi‑Lingual Conversational AI Platform</w:t>
      </w:r>
    </w:p>
    <w:p w:rsidR="00000000" w:rsidDel="00000000" w:rsidP="00000000" w:rsidRDefault="00000000" w:rsidRPr="00000000" w14:paraId="00000081">
      <w:pPr>
        <w:spacing w:after="200" w:before="0" w:line="240" w:lineRule="auto"/>
        <w:rPr/>
      </w:pPr>
      <w:r w:rsidDel="00000000" w:rsidR="00000000" w:rsidRPr="00000000">
        <w:rPr>
          <w:rtl w:val="0"/>
        </w:rPr>
        <w:t xml:space="preserve">This platform serves customers across e‑commerce, banking and healthcare, providing voice/chat interfaces that understand Bangla, English and Banglish.</w:t>
      </w:r>
    </w:p>
    <w:p w:rsidR="00000000" w:rsidDel="00000000" w:rsidP="00000000" w:rsidRDefault="00000000" w:rsidRPr="00000000" w14:paraId="00000082">
      <w:pPr>
        <w:pStyle w:val="Heading3"/>
        <w:keepNext w:val="0"/>
        <w:keepLines w:val="0"/>
        <w:spacing w:after="200" w:before="0" w:line="240" w:lineRule="auto"/>
        <w:rPr>
          <w:b w:val="1"/>
          <w:bCs w:val="1"/>
          <w:color w:val="000000"/>
          <w:sz w:val="26"/>
          <w:szCs w:val="26"/>
        </w:rPr>
      </w:pPr>
      <w:bookmarkStart w:colFirst="0" w:colLast="0" w:name="_9y9tnl4f1g21" w:id="16"/>
      <w:bookmarkEnd w:id="16"/>
      <w:r w:rsidDel="00000000" w:rsidR="00000000" w:rsidRPr="00000000">
        <w:rPr>
          <w:b w:val="1"/>
          <w:bCs w:val="1"/>
          <w:color w:val="000000"/>
          <w:sz w:val="26"/>
          <w:szCs w:val="26"/>
          <w:rtl w:val="0"/>
        </w:rPr>
        <w:t xml:space="preserve">3.1 Pain Points &amp; Use‑Cases</w:t>
      </w:r>
    </w:p>
    <w:p w:rsidR="00000000" w:rsidDel="00000000" w:rsidP="00000000" w:rsidRDefault="00000000" w:rsidRPr="00000000" w14:paraId="00000083">
      <w:pPr>
        <w:numPr>
          <w:ilvl w:val="0"/>
          <w:numId w:val="8"/>
        </w:numPr>
        <w:spacing w:after="200" w:before="0" w:line="240" w:lineRule="auto"/>
        <w:ind w:left="720" w:hanging="360"/>
      </w:pPr>
      <w:r w:rsidDel="00000000" w:rsidR="00000000" w:rsidRPr="00000000">
        <w:rPr>
          <w:b w:val="1"/>
          <w:bCs w:val="1"/>
          <w:rtl w:val="0"/>
        </w:rPr>
        <w:t xml:space="preserve">Call‑centre cost escalation:</w:t>
      </w:r>
      <w:r w:rsidDel="00000000" w:rsidR="00000000" w:rsidRPr="00000000">
        <w:rPr>
          <w:rtl w:val="0"/>
        </w:rPr>
        <w:t xml:space="preserve"> per‑minute cost of </w:t>
      </w:r>
      <w:r w:rsidDel="00000000" w:rsidR="00000000" w:rsidRPr="00000000">
        <w:rPr>
          <w:b w:val="1"/>
          <w:bCs w:val="1"/>
          <w:rtl w:val="0"/>
        </w:rPr>
        <w:t xml:space="preserve">$1.30–1.80</w:t>
      </w:r>
      <w:r w:rsidDel="00000000" w:rsidR="00000000" w:rsidRPr="00000000">
        <w:rPr>
          <w:rtl w:val="0"/>
        </w:rPr>
        <w:t xml:space="preserve">; average handle time rising </w:t>
      </w:r>
      <w:r w:rsidDel="00000000" w:rsidR="00000000" w:rsidRPr="00000000">
        <w:rPr>
          <w:b w:val="1"/>
          <w:bCs w:val="1"/>
          <w:rtl w:val="0"/>
        </w:rPr>
        <w:t xml:space="preserve">15%</w:t>
      </w:r>
      <w:r w:rsidDel="00000000" w:rsidR="00000000" w:rsidRPr="00000000">
        <w:rPr>
          <w:rtl w:val="0"/>
        </w:rPr>
        <w:t xml:space="preserve"> YoY.</w:t>
      </w:r>
    </w:p>
    <w:p w:rsidR="00000000" w:rsidDel="00000000" w:rsidP="00000000" w:rsidRDefault="00000000" w:rsidRPr="00000000" w14:paraId="00000084">
      <w:pPr>
        <w:numPr>
          <w:ilvl w:val="0"/>
          <w:numId w:val="8"/>
        </w:numPr>
        <w:spacing w:after="200" w:before="0" w:line="240" w:lineRule="auto"/>
        <w:ind w:left="720" w:hanging="360"/>
      </w:pPr>
      <w:r w:rsidDel="00000000" w:rsidR="00000000" w:rsidRPr="00000000">
        <w:rPr>
          <w:b w:val="1"/>
          <w:bCs w:val="1"/>
          <w:rtl w:val="0"/>
        </w:rPr>
        <w:t xml:space="preserve">Language barriers:</w:t>
      </w:r>
      <w:r w:rsidDel="00000000" w:rsidR="00000000" w:rsidRPr="00000000">
        <w:rPr>
          <w:rtl w:val="0"/>
        </w:rPr>
        <w:t xml:space="preserve"> 72% of consumers prefer native‑language support; businesses lose </w:t>
      </w:r>
      <w:r w:rsidDel="00000000" w:rsidR="00000000" w:rsidRPr="00000000">
        <w:rPr>
          <w:b w:val="1"/>
          <w:bCs w:val="1"/>
          <w:rtl w:val="0"/>
        </w:rPr>
        <w:t xml:space="preserve">40%</w:t>
      </w:r>
      <w:r w:rsidDel="00000000" w:rsidR="00000000" w:rsidRPr="00000000">
        <w:rPr>
          <w:rtl w:val="0"/>
        </w:rPr>
        <w:t xml:space="preserve"> of international leads due to language constraints.</w:t>
      </w:r>
    </w:p>
    <w:p w:rsidR="00000000" w:rsidDel="00000000" w:rsidP="00000000" w:rsidRDefault="00000000" w:rsidRPr="00000000" w14:paraId="00000085">
      <w:pPr>
        <w:numPr>
          <w:ilvl w:val="0"/>
          <w:numId w:val="8"/>
        </w:numPr>
        <w:spacing w:after="200" w:before="0" w:line="240" w:lineRule="auto"/>
        <w:ind w:left="720" w:hanging="360"/>
      </w:pPr>
      <w:r w:rsidDel="00000000" w:rsidR="00000000" w:rsidRPr="00000000">
        <w:rPr>
          <w:b w:val="1"/>
          <w:bCs w:val="1"/>
          <w:rtl w:val="0"/>
        </w:rPr>
        <w:t xml:space="preserve">High cart abandonment:</w:t>
      </w:r>
      <w:r w:rsidDel="00000000" w:rsidR="00000000" w:rsidRPr="00000000">
        <w:rPr>
          <w:rtl w:val="0"/>
        </w:rPr>
        <w:t xml:space="preserve"> 70% abandonment due to lack of real‑time assistance.</w:t>
      </w:r>
    </w:p>
    <w:p w:rsidR="00000000" w:rsidDel="00000000" w:rsidP="00000000" w:rsidRDefault="00000000" w:rsidRPr="00000000" w14:paraId="00000086">
      <w:pPr>
        <w:numPr>
          <w:ilvl w:val="0"/>
          <w:numId w:val="8"/>
        </w:numPr>
        <w:spacing w:after="200" w:before="0" w:line="240" w:lineRule="auto"/>
        <w:ind w:left="720" w:hanging="360"/>
      </w:pPr>
      <w:r w:rsidDel="00000000" w:rsidR="00000000" w:rsidRPr="00000000">
        <w:rPr>
          <w:b w:val="1"/>
          <w:bCs w:val="1"/>
          <w:rtl w:val="0"/>
        </w:rPr>
        <w:t xml:space="preserve">Low‑value banking inquiries:</w:t>
      </w:r>
      <w:r w:rsidDel="00000000" w:rsidR="00000000" w:rsidRPr="00000000">
        <w:rPr>
          <w:rtl w:val="0"/>
        </w:rPr>
        <w:t xml:space="preserve"> 60% of calls are simple account questions.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545"/>
        <w:gridCol w:w="3675"/>
        <w:gridCol w:w="3075"/>
        <w:tblGridChange w:id="0">
          <w:tblGrid>
            <w:gridCol w:w="1065"/>
            <w:gridCol w:w="1545"/>
            <w:gridCol w:w="3675"/>
            <w:gridCol w:w="3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00" w:before="0" w:line="240" w:lineRule="auto"/>
              <w:jc w:val="center"/>
              <w:rPr/>
            </w:pPr>
            <w:r w:rsidDel="00000000" w:rsidR="00000000" w:rsidRPr="00000000">
              <w:rPr>
                <w:b w:val="1"/>
                <w:bCs w:val="1"/>
                <w:rtl w:val="0"/>
              </w:rPr>
              <w:t xml:space="preserve">Vertical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00" w:before="0" w:line="240" w:lineRule="auto"/>
              <w:jc w:val="center"/>
              <w:rPr/>
            </w:pPr>
            <w:r w:rsidDel="00000000" w:rsidR="00000000" w:rsidRPr="00000000">
              <w:rPr>
                <w:b w:val="1"/>
                <w:bCs w:val="1"/>
                <w:rtl w:val="0"/>
              </w:rPr>
              <w:t xml:space="preserve">Use‑Case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00" w:before="0" w:line="240" w:lineRule="auto"/>
              <w:jc w:val="center"/>
              <w:rPr/>
            </w:pPr>
            <w:r w:rsidDel="00000000" w:rsidR="00000000" w:rsidRPr="00000000">
              <w:rPr>
                <w:b w:val="1"/>
                <w:bCs w:val="1"/>
                <w:rtl w:val="0"/>
              </w:rPr>
              <w:t xml:space="preserve">Key Functions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00" w:before="0" w:line="240" w:lineRule="auto"/>
              <w:jc w:val="center"/>
              <w:rPr/>
            </w:pPr>
            <w:r w:rsidDel="00000000" w:rsidR="00000000" w:rsidRPr="00000000">
              <w:rPr>
                <w:b w:val="1"/>
                <w:bCs w:val="1"/>
                <w:rtl w:val="0"/>
              </w:rPr>
              <w:t xml:space="preserve">Impact</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00" w:before="0" w:line="240" w:lineRule="auto"/>
              <w:rPr/>
            </w:pPr>
            <w:r w:rsidDel="00000000" w:rsidR="00000000" w:rsidRPr="00000000">
              <w:rPr>
                <w:b w:val="1"/>
                <w:bCs w:val="1"/>
                <w:rtl w:val="0"/>
              </w:rPr>
              <w:t xml:space="preserve">E‑commerce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00" w:before="0" w:line="240" w:lineRule="auto"/>
              <w:rPr/>
            </w:pPr>
            <w:r w:rsidDel="00000000" w:rsidR="00000000" w:rsidRPr="00000000">
              <w:rPr>
                <w:rtl w:val="0"/>
              </w:rPr>
              <w:t xml:space="preserve">Conversational commerce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00" w:before="0" w:line="240" w:lineRule="auto"/>
              <w:rPr/>
            </w:pPr>
            <w:r w:rsidDel="00000000" w:rsidR="00000000" w:rsidRPr="00000000">
              <w:rPr>
                <w:rtl w:val="0"/>
              </w:rPr>
              <w:t xml:space="preserve">Voice/image product search, contextual Q&amp;A, negotiation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00" w:before="0" w:line="240" w:lineRule="auto"/>
              <w:rPr/>
            </w:pPr>
            <w:r w:rsidDel="00000000" w:rsidR="00000000" w:rsidRPr="00000000">
              <w:rPr>
                <w:rtl w:val="0"/>
              </w:rPr>
              <w:t xml:space="preserve">+12% average order value and 22% conversion lift; 70% agent deflection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00" w:before="0" w:line="240" w:lineRule="auto"/>
              <w:rPr/>
            </w:pPr>
            <w:r w:rsidDel="00000000" w:rsidR="00000000" w:rsidRPr="00000000">
              <w:rPr>
                <w:b w:val="1"/>
                <w:bCs w:val="1"/>
                <w:rtl w:val="0"/>
              </w:rPr>
              <w:t xml:space="preserve">Banking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00" w:before="0" w:line="240" w:lineRule="auto"/>
              <w:rPr/>
            </w:pPr>
            <w:r w:rsidDel="00000000" w:rsidR="00000000" w:rsidRPr="00000000">
              <w:rPr>
                <w:rtl w:val="0"/>
              </w:rPr>
              <w:t xml:space="preserve">Virtual financial assistant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00" w:before="0" w:line="240" w:lineRule="auto"/>
              <w:rPr/>
            </w:pPr>
            <w:r w:rsidDel="00000000" w:rsidR="00000000" w:rsidRPr="00000000">
              <w:rPr>
                <w:rtl w:val="0"/>
              </w:rPr>
              <w:t xml:space="preserve">Voice biometrics (99.1% accuracy), funds transfer via NLP, real‑time fraud analysis, predictive cash‑flow advice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00" w:before="0" w:line="240" w:lineRule="auto"/>
              <w:rPr/>
            </w:pPr>
            <w:r w:rsidDel="00000000" w:rsidR="00000000" w:rsidRPr="00000000">
              <w:rPr>
                <w:rtl w:val="0"/>
              </w:rPr>
              <w:t xml:space="preserve">60% call‑volume reduction; ~$12M annual savings; 45% fraud reduction</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00" w:before="0" w:line="240" w:lineRule="auto"/>
              <w:rPr/>
            </w:pPr>
            <w:r w:rsidDel="00000000" w:rsidR="00000000" w:rsidRPr="00000000">
              <w:rPr>
                <w:b w:val="1"/>
                <w:bCs w:val="1"/>
                <w:rtl w:val="0"/>
              </w:rPr>
              <w:t xml:space="preserve">Medical/Pharmacy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00" w:before="0" w:line="240" w:lineRule="auto"/>
              <w:rPr/>
            </w:pPr>
            <w:r w:rsidDel="00000000" w:rsidR="00000000" w:rsidRPr="00000000">
              <w:rPr>
                <w:rtl w:val="0"/>
              </w:rPr>
              <w:t xml:space="preserve">Patient support &amp; medication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00" w:before="0" w:line="240" w:lineRule="auto"/>
              <w:rPr/>
            </w:pPr>
            <w:r w:rsidDel="00000000" w:rsidR="00000000" w:rsidRPr="00000000">
              <w:rPr>
                <w:rtl w:val="0"/>
              </w:rPr>
              <w:t xml:space="preserve">Intelligent IVR, medication reminders, side‑effect counselling, refill automation, symptom triage for medication issues, real‑time translation in 40 languages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00" w:before="0" w:line="240" w:lineRule="auto"/>
              <w:rPr/>
            </w:pPr>
            <w:r w:rsidDel="00000000" w:rsidR="00000000" w:rsidRPr="00000000">
              <w:rPr>
                <w:rtl w:val="0"/>
              </w:rPr>
              <w:t xml:space="preserve">Enhances adherence; reduces medication errors; supports multi‑language patients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00" w:before="0" w:line="240" w:lineRule="auto"/>
              <w:rPr/>
            </w:pPr>
            <w:r w:rsidDel="00000000" w:rsidR="00000000" w:rsidRPr="00000000">
              <w:rPr>
                <w:b w:val="1"/>
                <w:bCs w:val="1"/>
                <w:rtl w:val="0"/>
              </w:rPr>
              <w:t xml:space="preserve">Call Centre Augmentation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00" w:before="0" w:line="240" w:lineRule="auto"/>
              <w:rPr/>
            </w:pPr>
            <w:r w:rsidDel="00000000" w:rsidR="00000000" w:rsidRPr="00000000">
              <w:rPr>
                <w:rtl w:val="0"/>
              </w:rPr>
              <w:t xml:space="preserve">Whisper agent for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00" w:before="0" w:line="240" w:lineRule="auto"/>
              <w:rPr/>
            </w:pPr>
            <w:r w:rsidDel="00000000" w:rsidR="00000000" w:rsidRPr="00000000">
              <w:rPr>
                <w:rtl w:val="0"/>
              </w:rPr>
              <w:t xml:space="preserve">Real‑time knowledge surfacing; sentiment analysis predicts escalation 90 s early; automated summarisation (2.5 min → 15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00" w:before="0" w:line="240" w:lineRule="auto"/>
              <w:rPr/>
            </w:pPr>
            <w:r w:rsidDel="00000000" w:rsidR="00000000" w:rsidRPr="00000000">
              <w:rPr>
                <w:rtl w:val="0"/>
              </w:rPr>
              <w:t xml:space="preserve">Shortens after‑call work; improves customer satisfaction</w:t>
            </w:r>
          </w:p>
        </w:tc>
      </w:tr>
    </w:tbl>
    <w:p w:rsidR="00000000" w:rsidDel="00000000" w:rsidP="00000000" w:rsidRDefault="00000000" w:rsidRPr="00000000" w14:paraId="0000009B">
      <w:pPr>
        <w:pStyle w:val="Heading3"/>
        <w:keepNext w:val="0"/>
        <w:keepLines w:val="0"/>
        <w:spacing w:after="200" w:before="0" w:line="240" w:lineRule="auto"/>
        <w:rPr>
          <w:b w:val="1"/>
          <w:bCs w:val="1"/>
          <w:color w:val="000000"/>
          <w:sz w:val="26"/>
          <w:szCs w:val="26"/>
        </w:rPr>
      </w:pPr>
      <w:bookmarkStart w:colFirst="0" w:colLast="0" w:name="_uxp0afgn7vad" w:id="17"/>
      <w:bookmarkEnd w:id="17"/>
      <w:r w:rsidDel="00000000" w:rsidR="00000000" w:rsidRPr="00000000">
        <w:rPr>
          <w:b w:val="1"/>
          <w:bCs w:val="1"/>
          <w:color w:val="000000"/>
          <w:sz w:val="26"/>
          <w:szCs w:val="26"/>
          <w:rtl w:val="0"/>
        </w:rPr>
        <w:t xml:space="preserve">3.2 Technical Overview</w:t>
      </w:r>
    </w:p>
    <w:p w:rsidR="00000000" w:rsidDel="00000000" w:rsidP="00000000" w:rsidRDefault="00000000" w:rsidRPr="00000000" w14:paraId="0000009C">
      <w:pPr>
        <w:numPr>
          <w:ilvl w:val="0"/>
          <w:numId w:val="26"/>
        </w:numPr>
        <w:spacing w:after="200" w:before="0" w:line="240" w:lineRule="auto"/>
        <w:ind w:left="720" w:hanging="360"/>
      </w:pPr>
      <w:r w:rsidDel="00000000" w:rsidR="00000000" w:rsidRPr="00000000">
        <w:rPr>
          <w:b w:val="1"/>
          <w:bCs w:val="1"/>
          <w:rtl w:val="0"/>
        </w:rPr>
        <w:t xml:space="preserve">ASR/TTS Layer:</w:t>
      </w:r>
      <w:r w:rsidDel="00000000" w:rsidR="00000000" w:rsidRPr="00000000">
        <w:rPr>
          <w:rtl w:val="0"/>
        </w:rPr>
        <w:t xml:space="preserve"> Whisper and Google TTS handle noisy environments and multi‑language audio.</w:t>
      </w:r>
    </w:p>
    <w:p w:rsidR="00000000" w:rsidDel="00000000" w:rsidP="00000000" w:rsidRDefault="00000000" w:rsidRPr="00000000" w14:paraId="0000009D">
      <w:pPr>
        <w:numPr>
          <w:ilvl w:val="0"/>
          <w:numId w:val="26"/>
        </w:numPr>
        <w:spacing w:after="200" w:before="0" w:line="240" w:lineRule="auto"/>
        <w:ind w:left="720" w:hanging="360"/>
      </w:pPr>
      <w:r w:rsidDel="00000000" w:rsidR="00000000" w:rsidRPr="00000000">
        <w:rPr>
          <w:b w:val="1"/>
          <w:bCs w:val="1"/>
          <w:rtl w:val="0"/>
        </w:rPr>
        <w:t xml:space="preserve">Intent Routing:</w:t>
      </w:r>
      <w:r w:rsidDel="00000000" w:rsidR="00000000" w:rsidRPr="00000000">
        <w:rPr>
          <w:rtl w:val="0"/>
        </w:rPr>
        <w:t xml:space="preserve"> LangChain orchestrates module selection (commerce, banking, medical, personal).</w:t>
      </w:r>
    </w:p>
    <w:p w:rsidR="00000000" w:rsidDel="00000000" w:rsidP="00000000" w:rsidRDefault="00000000" w:rsidRPr="00000000" w14:paraId="0000009E">
      <w:pPr>
        <w:numPr>
          <w:ilvl w:val="0"/>
          <w:numId w:val="26"/>
        </w:numPr>
        <w:spacing w:after="200" w:before="0" w:line="240" w:lineRule="auto"/>
        <w:ind w:left="720" w:hanging="360"/>
      </w:pPr>
      <w:r w:rsidDel="00000000" w:rsidR="00000000" w:rsidRPr="00000000">
        <w:rPr>
          <w:b w:val="1"/>
          <w:bCs w:val="1"/>
          <w:rtl w:val="0"/>
        </w:rPr>
        <w:t xml:space="preserve">Voice Biometrics:</w:t>
      </w:r>
      <w:r w:rsidDel="00000000" w:rsidR="00000000" w:rsidRPr="00000000">
        <w:rPr>
          <w:rtl w:val="0"/>
        </w:rPr>
        <w:t xml:space="preserve"> Authenticates users within 3 s with 99.1% accuracy.</w:t>
      </w:r>
    </w:p>
    <w:p w:rsidR="00000000" w:rsidDel="00000000" w:rsidP="00000000" w:rsidRDefault="00000000" w:rsidRPr="00000000" w14:paraId="0000009F">
      <w:pPr>
        <w:numPr>
          <w:ilvl w:val="0"/>
          <w:numId w:val="26"/>
        </w:numPr>
        <w:spacing w:after="200" w:before="0" w:line="240" w:lineRule="auto"/>
        <w:ind w:left="720" w:hanging="360"/>
      </w:pPr>
      <w:r w:rsidDel="00000000" w:rsidR="00000000" w:rsidRPr="00000000">
        <w:rPr>
          <w:b w:val="1"/>
          <w:bCs w:val="1"/>
          <w:rtl w:val="0"/>
        </w:rPr>
        <w:t xml:space="preserve">Negotiation &amp; RL:</w:t>
      </w:r>
      <w:r w:rsidDel="00000000" w:rsidR="00000000" w:rsidRPr="00000000">
        <w:rPr>
          <w:rtl w:val="0"/>
        </w:rPr>
        <w:t xml:space="preserve"> Reinforcement learning engine negotiates discounts and upgrades.</w:t>
      </w:r>
    </w:p>
    <w:p w:rsidR="00000000" w:rsidDel="00000000" w:rsidP="00000000" w:rsidRDefault="00000000" w:rsidRPr="00000000" w14:paraId="000000A0">
      <w:pPr>
        <w:numPr>
          <w:ilvl w:val="0"/>
          <w:numId w:val="26"/>
        </w:numPr>
        <w:spacing w:after="200" w:before="0" w:line="240" w:lineRule="auto"/>
        <w:ind w:left="720" w:hanging="360"/>
      </w:pPr>
      <w:r w:rsidDel="00000000" w:rsidR="00000000" w:rsidRPr="00000000">
        <w:rPr>
          <w:b w:val="1"/>
          <w:bCs w:val="1"/>
          <w:rtl w:val="0"/>
        </w:rPr>
        <w:t xml:space="preserve">Sentiment‑based Escalation:</w:t>
      </w:r>
      <w:r w:rsidDel="00000000" w:rsidR="00000000" w:rsidRPr="00000000">
        <w:rPr>
          <w:rtl w:val="0"/>
        </w:rPr>
        <w:t xml:space="preserve"> Predicts escalation 90 s before it happens with 72% accuracy.</w:t>
      </w:r>
    </w:p>
    <w:p w:rsidR="00000000" w:rsidDel="00000000" w:rsidP="00000000" w:rsidRDefault="00000000" w:rsidRPr="00000000" w14:paraId="000000A1">
      <w:pPr>
        <w:pStyle w:val="Heading3"/>
        <w:keepNext w:val="0"/>
        <w:keepLines w:val="0"/>
        <w:spacing w:after="200" w:before="0" w:line="240" w:lineRule="auto"/>
        <w:rPr>
          <w:b w:val="1"/>
          <w:bCs w:val="1"/>
          <w:color w:val="000000"/>
          <w:sz w:val="26"/>
          <w:szCs w:val="26"/>
        </w:rPr>
      </w:pPr>
      <w:bookmarkStart w:colFirst="0" w:colLast="0" w:name="_ma7h3vr59un7" w:id="18"/>
      <w:bookmarkEnd w:id="18"/>
      <w:r w:rsidDel="00000000" w:rsidR="00000000" w:rsidRPr="00000000">
        <w:rPr>
          <w:b w:val="1"/>
          <w:bCs w:val="1"/>
          <w:color w:val="000000"/>
          <w:sz w:val="26"/>
          <w:szCs w:val="26"/>
          <w:rtl w:val="0"/>
        </w:rPr>
        <w:t xml:space="preserve">3.3 Business Impact</w:t>
      </w:r>
    </w:p>
    <w:p w:rsidR="00000000" w:rsidDel="00000000" w:rsidP="00000000" w:rsidRDefault="00000000" w:rsidRPr="00000000" w14:paraId="000000A2">
      <w:pPr>
        <w:numPr>
          <w:ilvl w:val="0"/>
          <w:numId w:val="27"/>
        </w:numPr>
        <w:spacing w:after="200" w:before="0" w:line="240" w:lineRule="auto"/>
        <w:ind w:left="720" w:hanging="360"/>
      </w:pPr>
      <w:r w:rsidDel="00000000" w:rsidR="00000000" w:rsidRPr="00000000">
        <w:rPr>
          <w:b w:val="1"/>
          <w:bCs w:val="1"/>
          <w:rtl w:val="0"/>
        </w:rPr>
        <w:t xml:space="preserve">22% increase</w:t>
      </w:r>
      <w:r w:rsidDel="00000000" w:rsidR="00000000" w:rsidRPr="00000000">
        <w:rPr>
          <w:rtl w:val="0"/>
        </w:rPr>
        <w:t xml:space="preserve"> in conversions for voice‑assisted commerce.</w:t>
      </w:r>
    </w:p>
    <w:p w:rsidR="00000000" w:rsidDel="00000000" w:rsidP="00000000" w:rsidRDefault="00000000" w:rsidRPr="00000000" w14:paraId="000000A3">
      <w:pPr>
        <w:numPr>
          <w:ilvl w:val="0"/>
          <w:numId w:val="27"/>
        </w:numPr>
        <w:spacing w:after="200" w:before="0" w:line="240" w:lineRule="auto"/>
        <w:ind w:left="720" w:hanging="360"/>
      </w:pPr>
      <w:r w:rsidDel="00000000" w:rsidR="00000000" w:rsidRPr="00000000">
        <w:rPr>
          <w:b w:val="1"/>
          <w:bCs w:val="1"/>
          <w:rtl w:val="0"/>
        </w:rPr>
        <w:t xml:space="preserve">+12% average order value</w:t>
      </w:r>
      <w:r w:rsidDel="00000000" w:rsidR="00000000" w:rsidRPr="00000000">
        <w:rPr>
          <w:rtl w:val="0"/>
        </w:rPr>
        <w:t xml:space="preserve"> via intelligent upselling.</w:t>
      </w:r>
    </w:p>
    <w:p w:rsidR="00000000" w:rsidDel="00000000" w:rsidP="00000000" w:rsidRDefault="00000000" w:rsidRPr="00000000" w14:paraId="000000A4">
      <w:pPr>
        <w:numPr>
          <w:ilvl w:val="0"/>
          <w:numId w:val="27"/>
        </w:numPr>
        <w:spacing w:after="200" w:before="0" w:line="240" w:lineRule="auto"/>
        <w:ind w:left="720" w:hanging="360"/>
      </w:pPr>
      <w:r w:rsidDel="00000000" w:rsidR="00000000" w:rsidRPr="00000000">
        <w:rPr>
          <w:b w:val="1"/>
          <w:bCs w:val="1"/>
          <w:rtl w:val="0"/>
        </w:rPr>
        <w:t xml:space="preserve">60% reduction</w:t>
      </w:r>
      <w:r w:rsidDel="00000000" w:rsidR="00000000" w:rsidRPr="00000000">
        <w:rPr>
          <w:rtl w:val="0"/>
        </w:rPr>
        <w:t xml:space="preserve"> in banking call volume, saving ~$12M per year</w:t>
      </w:r>
    </w:p>
    <w:p w:rsidR="00000000" w:rsidDel="00000000" w:rsidP="00000000" w:rsidRDefault="00000000" w:rsidRPr="00000000" w14:paraId="000000A5">
      <w:pPr>
        <w:numPr>
          <w:ilvl w:val="0"/>
          <w:numId w:val="27"/>
        </w:numPr>
        <w:spacing w:after="200" w:before="0" w:line="240" w:lineRule="auto"/>
        <w:ind w:left="720" w:hanging="360"/>
      </w:pPr>
      <w:r w:rsidDel="00000000" w:rsidR="00000000" w:rsidRPr="00000000">
        <w:rPr>
          <w:b w:val="1"/>
          <w:bCs w:val="1"/>
          <w:rtl w:val="0"/>
        </w:rPr>
        <w:t xml:space="preserve">High patient satisfaction</w:t>
      </w:r>
      <w:r w:rsidDel="00000000" w:rsidR="00000000" w:rsidRPr="00000000">
        <w:rPr>
          <w:rtl w:val="0"/>
        </w:rPr>
        <w:t xml:space="preserve"> through multi‑language medical/pharmacy support.</w:t>
      </w:r>
    </w:p>
    <w:p w:rsidR="00000000" w:rsidDel="00000000" w:rsidP="00000000" w:rsidRDefault="00000000" w:rsidRPr="00000000" w14:paraId="000000A6">
      <w:pPr>
        <w:pStyle w:val="Heading3"/>
        <w:keepNext w:val="0"/>
        <w:keepLines w:val="0"/>
        <w:spacing w:after="200" w:before="0" w:line="240" w:lineRule="auto"/>
        <w:rPr>
          <w:b w:val="1"/>
          <w:bCs w:val="1"/>
          <w:color w:val="000000"/>
          <w:sz w:val="26"/>
          <w:szCs w:val="26"/>
        </w:rPr>
      </w:pPr>
      <w:bookmarkStart w:colFirst="0" w:colLast="0" w:name="_o5fbnhdo1fck" w:id="19"/>
      <w:bookmarkEnd w:id="19"/>
      <w:r w:rsidDel="00000000" w:rsidR="00000000" w:rsidRPr="00000000">
        <w:rPr>
          <w:b w:val="1"/>
          <w:bCs w:val="1"/>
          <w:color w:val="000000"/>
          <w:sz w:val="26"/>
          <w:szCs w:val="26"/>
          <w:rtl w:val="0"/>
        </w:rPr>
        <w:t xml:space="preserve">3.4 Status / Remarks</w:t>
      </w:r>
    </w:p>
    <w:p w:rsidR="00000000" w:rsidDel="00000000" w:rsidP="00000000" w:rsidRDefault="00000000" w:rsidRPr="00000000" w14:paraId="000000A7">
      <w:pPr>
        <w:numPr>
          <w:ilvl w:val="0"/>
          <w:numId w:val="28"/>
        </w:numPr>
        <w:spacing w:after="200" w:before="0" w:line="240" w:lineRule="auto"/>
        <w:ind w:left="720" w:hanging="360"/>
      </w:pPr>
      <w:r w:rsidDel="00000000" w:rsidR="00000000" w:rsidRPr="00000000">
        <w:rPr>
          <w:b w:val="1"/>
          <w:bCs w:val="1"/>
          <w:rtl w:val="0"/>
        </w:rPr>
        <w:t xml:space="preserve">Delivered &amp; Live:</w:t>
      </w:r>
      <w:r w:rsidDel="00000000" w:rsidR="00000000" w:rsidRPr="00000000">
        <w:rPr>
          <w:rtl w:val="0"/>
        </w:rPr>
        <w:t xml:space="preserve"> The multi‑modal platform powers the </w:t>
      </w:r>
      <w:r w:rsidDel="00000000" w:rsidR="00000000" w:rsidRPr="00000000">
        <w:rPr>
          <w:i w:val="1"/>
          <w:iCs w:val="1"/>
          <w:rtl w:val="0"/>
        </w:rPr>
        <w:t xml:space="preserve">omni‑vertical assistant</w:t>
      </w:r>
      <w:r w:rsidDel="00000000" w:rsidR="00000000" w:rsidRPr="00000000">
        <w:rPr>
          <w:rtl w:val="0"/>
        </w:rPr>
        <w:t xml:space="preserve"> described in Section 1 and is live across several e‑commerce and healthcare portals. Banking support is in pilot phase. All deployments are subject to NDAs; code refactoring is ongoing to permit productisation.</w:t>
      </w:r>
    </w:p>
    <w:p w:rsidR="00000000" w:rsidDel="00000000" w:rsidP="00000000" w:rsidRDefault="00000000" w:rsidRPr="00000000" w14:paraId="000000A8">
      <w:pPr>
        <w:spacing w:after="20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200" w:before="0" w:line="240" w:lineRule="auto"/>
        <w:rPr>
          <w:rFonts w:ascii="Aptos" w:cs="Aptos" w:eastAsia="Aptos" w:hAnsi="Aptos"/>
          <w:b w:val="1"/>
          <w:bCs w:val="1"/>
          <w:color w:val="000000"/>
          <w:sz w:val="34"/>
          <w:szCs w:val="34"/>
        </w:rPr>
      </w:pPr>
      <w:bookmarkStart w:colFirst="0" w:colLast="0" w:name="_7sa90jm2fzmb" w:id="20"/>
      <w:bookmarkEnd w:id="20"/>
      <w:r w:rsidDel="00000000" w:rsidR="00000000" w:rsidRPr="00000000">
        <w:rPr>
          <w:rFonts w:ascii="Aptos" w:cs="Aptos" w:eastAsia="Aptos" w:hAnsi="Aptos"/>
          <w:b w:val="1"/>
          <w:bCs w:val="1"/>
          <w:color w:val="000000"/>
          <w:sz w:val="34"/>
          <w:szCs w:val="34"/>
          <w:rtl w:val="0"/>
        </w:rPr>
        <w:t xml:space="preserve">4 AR/VR Medical Learning &amp; AI Mentor</w:t>
      </w:r>
    </w:p>
    <w:p w:rsidR="00000000" w:rsidDel="00000000" w:rsidP="00000000" w:rsidRDefault="00000000" w:rsidRPr="00000000" w14:paraId="000000AA">
      <w:pPr>
        <w:pStyle w:val="Heading3"/>
        <w:keepNext w:val="0"/>
        <w:keepLines w:val="0"/>
        <w:spacing w:after="200" w:before="0" w:line="240" w:lineRule="auto"/>
        <w:rPr>
          <w:b w:val="1"/>
          <w:bCs w:val="1"/>
          <w:color w:val="000000"/>
          <w:sz w:val="26"/>
          <w:szCs w:val="26"/>
        </w:rPr>
      </w:pPr>
      <w:bookmarkStart w:colFirst="0" w:colLast="0" w:name="_6ld2rqg8uc3r" w:id="21"/>
      <w:bookmarkEnd w:id="21"/>
      <w:r w:rsidDel="00000000" w:rsidR="00000000" w:rsidRPr="00000000">
        <w:rPr>
          <w:b w:val="1"/>
          <w:bCs w:val="1"/>
          <w:color w:val="000000"/>
          <w:sz w:val="26"/>
          <w:szCs w:val="26"/>
          <w:rtl w:val="0"/>
        </w:rPr>
        <w:t xml:space="preserve">4.1 Pain Points</w:t>
      </w:r>
    </w:p>
    <w:p w:rsidR="00000000" w:rsidDel="00000000" w:rsidP="00000000" w:rsidRDefault="00000000" w:rsidRPr="00000000" w14:paraId="000000AB">
      <w:pPr>
        <w:numPr>
          <w:ilvl w:val="0"/>
          <w:numId w:val="2"/>
        </w:numPr>
        <w:spacing w:after="200" w:before="0" w:line="240" w:lineRule="auto"/>
        <w:ind w:left="720" w:hanging="360"/>
      </w:pPr>
      <w:r w:rsidDel="00000000" w:rsidR="00000000" w:rsidRPr="00000000">
        <w:rPr>
          <w:rtl w:val="0"/>
        </w:rPr>
        <w:t xml:space="preserve">Students forget </w:t>
      </w:r>
      <w:r w:rsidDel="00000000" w:rsidR="00000000" w:rsidRPr="00000000">
        <w:rPr>
          <w:b w:val="1"/>
          <w:bCs w:val="1"/>
          <w:rtl w:val="0"/>
        </w:rPr>
        <w:t xml:space="preserve">60%</w:t>
      </w:r>
      <w:r w:rsidDel="00000000" w:rsidR="00000000" w:rsidRPr="00000000">
        <w:rPr>
          <w:rtl w:val="0"/>
        </w:rPr>
        <w:t xml:space="preserve"> of anatomy within one year.</w:t>
      </w:r>
    </w:p>
    <w:p w:rsidR="00000000" w:rsidDel="00000000" w:rsidP="00000000" w:rsidRDefault="00000000" w:rsidRPr="00000000" w14:paraId="000000AC">
      <w:pPr>
        <w:numPr>
          <w:ilvl w:val="0"/>
          <w:numId w:val="2"/>
        </w:numPr>
        <w:spacing w:after="200" w:before="0" w:line="240" w:lineRule="auto"/>
        <w:ind w:left="720" w:hanging="360"/>
      </w:pPr>
      <w:r w:rsidDel="00000000" w:rsidR="00000000" w:rsidRPr="00000000">
        <w:rPr>
          <w:rtl w:val="0"/>
        </w:rPr>
        <w:t xml:space="preserve">Cadaver shortage (1:6–8 vs. ideal 1:4); cadavers cost </w:t>
      </w:r>
      <w:r w:rsidDel="00000000" w:rsidR="00000000" w:rsidRPr="00000000">
        <w:rPr>
          <w:b w:val="1"/>
          <w:bCs w:val="1"/>
          <w:rtl w:val="0"/>
        </w:rPr>
        <w:t xml:space="preserve">$3 500–5 000</w:t>
      </w:r>
      <w:r w:rsidDel="00000000" w:rsidR="00000000" w:rsidRPr="00000000">
        <w:rPr>
          <w:rtl w:val="0"/>
        </w:rPr>
        <w:t xml:space="preserve"> each.</w:t>
      </w:r>
    </w:p>
    <w:p w:rsidR="00000000" w:rsidDel="00000000" w:rsidP="00000000" w:rsidRDefault="00000000" w:rsidRPr="00000000" w14:paraId="000000AD">
      <w:pPr>
        <w:numPr>
          <w:ilvl w:val="0"/>
          <w:numId w:val="2"/>
        </w:numPr>
        <w:spacing w:after="200" w:before="0" w:line="240" w:lineRule="auto"/>
        <w:ind w:left="720" w:hanging="360"/>
      </w:pPr>
      <w:r w:rsidDel="00000000" w:rsidR="00000000" w:rsidRPr="00000000">
        <w:rPr>
          <w:b w:val="1"/>
          <w:bCs w:val="1"/>
          <w:rtl w:val="0"/>
        </w:rPr>
        <w:t xml:space="preserve">35% variance</w:t>
      </w:r>
      <w:r w:rsidDel="00000000" w:rsidR="00000000" w:rsidRPr="00000000">
        <w:rPr>
          <w:rtl w:val="0"/>
        </w:rPr>
        <w:t xml:space="preserve"> in evaluation scores due to instructor bias.</w:t>
      </w:r>
    </w:p>
    <w:p w:rsidR="00000000" w:rsidDel="00000000" w:rsidP="00000000" w:rsidRDefault="00000000" w:rsidRPr="00000000" w14:paraId="000000AE">
      <w:pPr>
        <w:pStyle w:val="Heading3"/>
        <w:keepNext w:val="0"/>
        <w:keepLines w:val="0"/>
        <w:spacing w:after="200" w:before="0" w:line="240" w:lineRule="auto"/>
        <w:rPr>
          <w:b w:val="1"/>
          <w:bCs w:val="1"/>
          <w:color w:val="000000"/>
          <w:sz w:val="26"/>
          <w:szCs w:val="26"/>
        </w:rPr>
      </w:pPr>
      <w:bookmarkStart w:colFirst="0" w:colLast="0" w:name="_a5uxzvxpfbmr" w:id="22"/>
      <w:bookmarkEnd w:id="22"/>
      <w:r w:rsidDel="00000000" w:rsidR="00000000" w:rsidRPr="00000000">
        <w:rPr>
          <w:b w:val="1"/>
          <w:bCs w:val="1"/>
          <w:color w:val="000000"/>
          <w:sz w:val="26"/>
          <w:szCs w:val="26"/>
          <w:rtl w:val="0"/>
        </w:rPr>
        <w:t xml:space="preserve">4.2 Solution &amp; Use‑Cases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4425"/>
        <w:gridCol w:w="3405"/>
        <w:tblGridChange w:id="0">
          <w:tblGrid>
            <w:gridCol w:w="1530"/>
            <w:gridCol w:w="4425"/>
            <w:gridCol w:w="3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00" w:before="0" w:line="240" w:lineRule="auto"/>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00" w:before="0" w:lin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00" w:before="0" w:line="240" w:lineRule="auto"/>
              <w:jc w:val="center"/>
              <w:rPr/>
            </w:pPr>
            <w:r w:rsidDel="00000000" w:rsidR="00000000" w:rsidRPr="00000000">
              <w:rPr>
                <w:b w:val="1"/>
                <w:bCs w:val="1"/>
                <w:rtl w:val="0"/>
              </w:rPr>
              <w:t xml:space="preserve">Impact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00" w:before="0" w:line="240" w:lineRule="auto"/>
              <w:rPr/>
            </w:pPr>
            <w:r w:rsidDel="00000000" w:rsidR="00000000" w:rsidRPr="00000000">
              <w:rPr>
                <w:b w:val="1"/>
                <w:bCs w:val="1"/>
                <w:rtl w:val="0"/>
              </w:rPr>
              <w:t xml:space="preserve">AR/VR Anatomy 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00" w:before="0" w:line="240" w:lineRule="auto"/>
              <w:rPr/>
            </w:pPr>
            <w:r w:rsidDel="00000000" w:rsidR="00000000" w:rsidRPr="00000000">
              <w:rPr>
                <w:rtl w:val="0"/>
              </w:rPr>
              <w:t xml:space="preserve">Students peel 200+ layers of 3D anatomy, view dynamic physiology, generate 500+ pathology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00" w:before="0" w:line="240" w:lineRule="auto"/>
              <w:rPr/>
            </w:pPr>
            <w:r w:rsidDel="00000000" w:rsidR="00000000" w:rsidRPr="00000000">
              <w:rPr>
                <w:rtl w:val="0"/>
              </w:rPr>
              <w:t xml:space="preserve">78% improvement in knowledge retention; 60% lower per‑student cost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00" w:before="0" w:line="240" w:lineRule="auto"/>
              <w:rPr/>
            </w:pPr>
            <w:r w:rsidDel="00000000" w:rsidR="00000000" w:rsidRPr="00000000">
              <w:rPr>
                <w:b w:val="1"/>
                <w:bCs w:val="1"/>
                <w:rtl w:val="0"/>
              </w:rPr>
              <w:t xml:space="preserve">AI Mentor &amp; Evaluator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00" w:before="0" w:line="240" w:lineRule="auto"/>
              <w:rPr/>
            </w:pPr>
            <w:r w:rsidDel="00000000" w:rsidR="00000000" w:rsidRPr="00000000">
              <w:rPr>
                <w:rtl w:val="0"/>
              </w:rPr>
              <w:t xml:space="preserve">Tracks eye‑gaze and interactions; predicts at‑risk students 3 weeks before failure (89% accuracy); conversational Q&amp;A; performance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00" w:before="0" w:line="240" w:lineRule="auto"/>
              <w:rPr/>
            </w:pPr>
            <w:r w:rsidDel="00000000" w:rsidR="00000000" w:rsidRPr="00000000">
              <w:rPr>
                <w:rtl w:val="0"/>
              </w:rPr>
              <w:t xml:space="preserve">70% reduction in faculty Q&amp;A load; 24% increase in board exam pass rates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00" w:before="0" w:line="240" w:lineRule="auto"/>
              <w:rPr/>
            </w:pPr>
            <w:r w:rsidDel="00000000" w:rsidR="00000000" w:rsidRPr="00000000">
              <w:rPr>
                <w:b w:val="1"/>
                <w:bCs w:val="1"/>
                <w:rtl w:val="0"/>
              </w:rPr>
              <w:t xml:space="preserve">Surgical Simulation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00" w:before="0" w:line="240" w:lineRule="auto"/>
              <w:rPr/>
            </w:pPr>
            <w:r w:rsidDel="00000000" w:rsidR="00000000" w:rsidRPr="00000000">
              <w:rPr>
                <w:rtl w:val="0"/>
              </w:rPr>
              <w:t xml:space="preserve">Haptic‑enabled VR for 50+ procedures; AI scores instrument path, tissue damage, time efficiency, decision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00" w:before="0" w:line="240" w:lineRule="auto"/>
              <w:rPr/>
            </w:pPr>
            <w:r w:rsidDel="00000000" w:rsidR="00000000" w:rsidRPr="00000000">
              <w:rPr>
                <w:rtl w:val="0"/>
              </w:rPr>
              <w:t xml:space="preserve">50% fewer complications for residents’ first 10 procedures; saves $1.2M/year in OR time</w:t>
            </w:r>
          </w:p>
        </w:tc>
      </w:tr>
    </w:tbl>
    <w:p w:rsidR="00000000" w:rsidDel="00000000" w:rsidP="00000000" w:rsidRDefault="00000000" w:rsidRPr="00000000" w14:paraId="000000BB">
      <w:pPr>
        <w:pStyle w:val="Heading3"/>
        <w:keepNext w:val="0"/>
        <w:keepLines w:val="0"/>
        <w:spacing w:after="200" w:before="0" w:line="240" w:lineRule="auto"/>
        <w:rPr>
          <w:b w:val="1"/>
          <w:bCs w:val="1"/>
          <w:color w:val="000000"/>
          <w:sz w:val="26"/>
          <w:szCs w:val="26"/>
        </w:rPr>
      </w:pPr>
      <w:bookmarkStart w:colFirst="0" w:colLast="0" w:name="_g33v7i9nonoe" w:id="23"/>
      <w:bookmarkEnd w:id="23"/>
      <w:r w:rsidDel="00000000" w:rsidR="00000000" w:rsidRPr="00000000">
        <w:rPr>
          <w:b w:val="1"/>
          <w:bCs w:val="1"/>
          <w:color w:val="000000"/>
          <w:sz w:val="26"/>
          <w:szCs w:val="26"/>
          <w:rtl w:val="0"/>
        </w:rPr>
        <w:t xml:space="preserve">4.3 Technical Overview</w:t>
      </w:r>
    </w:p>
    <w:p w:rsidR="00000000" w:rsidDel="00000000" w:rsidP="00000000" w:rsidRDefault="00000000" w:rsidRPr="00000000" w14:paraId="000000BC">
      <w:pPr>
        <w:numPr>
          <w:ilvl w:val="0"/>
          <w:numId w:val="1"/>
        </w:numPr>
        <w:spacing w:after="200" w:before="0" w:line="240" w:lineRule="auto"/>
        <w:ind w:left="720" w:hanging="360"/>
      </w:pPr>
      <w:r w:rsidDel="00000000" w:rsidR="00000000" w:rsidRPr="00000000">
        <w:rPr>
          <w:b w:val="1"/>
          <w:bCs w:val="1"/>
          <w:rtl w:val="0"/>
        </w:rPr>
        <w:t xml:space="preserve">Unity + C#</w:t>
      </w:r>
      <w:r w:rsidDel="00000000" w:rsidR="00000000" w:rsidRPr="00000000">
        <w:rPr>
          <w:rtl w:val="0"/>
        </w:rPr>
        <w:t xml:space="preserve"> for real‑time 3D models.</w:t>
      </w:r>
    </w:p>
    <w:p w:rsidR="00000000" w:rsidDel="00000000" w:rsidP="00000000" w:rsidRDefault="00000000" w:rsidRPr="00000000" w14:paraId="000000BD">
      <w:pPr>
        <w:numPr>
          <w:ilvl w:val="0"/>
          <w:numId w:val="1"/>
        </w:numPr>
        <w:spacing w:after="200" w:before="0" w:line="240" w:lineRule="auto"/>
        <w:ind w:left="720" w:hanging="360"/>
      </w:pPr>
      <w:r w:rsidDel="00000000" w:rsidR="00000000" w:rsidRPr="00000000">
        <w:rPr>
          <w:b w:val="1"/>
          <w:bCs w:val="1"/>
          <w:rtl w:val="0"/>
        </w:rPr>
        <w:t xml:space="preserve">Eye‑tracking &amp; Computer Vision</w:t>
      </w:r>
      <w:r w:rsidDel="00000000" w:rsidR="00000000" w:rsidRPr="00000000">
        <w:rPr>
          <w:rtl w:val="0"/>
        </w:rPr>
        <w:t xml:space="preserve"> for engagement measurement.</w:t>
      </w:r>
    </w:p>
    <w:p w:rsidR="00000000" w:rsidDel="00000000" w:rsidP="00000000" w:rsidRDefault="00000000" w:rsidRPr="00000000" w14:paraId="000000BE">
      <w:pPr>
        <w:numPr>
          <w:ilvl w:val="0"/>
          <w:numId w:val="1"/>
        </w:numPr>
        <w:spacing w:after="200" w:before="0" w:line="240" w:lineRule="auto"/>
        <w:ind w:left="720" w:hanging="360"/>
      </w:pPr>
      <w:r w:rsidDel="00000000" w:rsidR="00000000" w:rsidRPr="00000000">
        <w:rPr>
          <w:b w:val="1"/>
          <w:bCs w:val="1"/>
          <w:rtl w:val="0"/>
        </w:rPr>
        <w:t xml:space="preserve">Natural‑language Q&amp;A</w:t>
      </w:r>
      <w:r w:rsidDel="00000000" w:rsidR="00000000" w:rsidRPr="00000000">
        <w:rPr>
          <w:rtl w:val="0"/>
        </w:rPr>
        <w:t xml:space="preserve"> for AI Mentor; calibrates confidence and flags overconfidence.</w:t>
      </w:r>
    </w:p>
    <w:p w:rsidR="00000000" w:rsidDel="00000000" w:rsidP="00000000" w:rsidRDefault="00000000" w:rsidRPr="00000000" w14:paraId="000000BF">
      <w:pPr>
        <w:numPr>
          <w:ilvl w:val="0"/>
          <w:numId w:val="1"/>
        </w:numPr>
        <w:spacing w:after="200" w:before="0" w:line="240" w:lineRule="auto"/>
        <w:ind w:left="720" w:hanging="360"/>
      </w:pPr>
      <w:r w:rsidDel="00000000" w:rsidR="00000000" w:rsidRPr="00000000">
        <w:rPr>
          <w:b w:val="1"/>
          <w:bCs w:val="1"/>
          <w:rtl w:val="0"/>
        </w:rPr>
        <w:t xml:space="preserve">Haptic Controllers</w:t>
      </w:r>
      <w:r w:rsidDel="00000000" w:rsidR="00000000" w:rsidRPr="00000000">
        <w:rPr>
          <w:rtl w:val="0"/>
        </w:rPr>
        <w:t xml:space="preserve"> simulate realistic surgical feedback.</w:t>
      </w:r>
    </w:p>
    <w:p w:rsidR="00000000" w:rsidDel="00000000" w:rsidP="00000000" w:rsidRDefault="00000000" w:rsidRPr="00000000" w14:paraId="000000C0">
      <w:pPr>
        <w:pStyle w:val="Heading3"/>
        <w:keepNext w:val="0"/>
        <w:keepLines w:val="0"/>
        <w:spacing w:after="200" w:before="0" w:line="240" w:lineRule="auto"/>
        <w:rPr>
          <w:b w:val="1"/>
          <w:bCs w:val="1"/>
          <w:color w:val="000000"/>
          <w:sz w:val="26"/>
          <w:szCs w:val="26"/>
        </w:rPr>
      </w:pPr>
      <w:bookmarkStart w:colFirst="0" w:colLast="0" w:name="_t7wwyzavo9ts" w:id="24"/>
      <w:bookmarkEnd w:id="24"/>
      <w:r w:rsidDel="00000000" w:rsidR="00000000" w:rsidRPr="00000000">
        <w:rPr>
          <w:b w:val="1"/>
          <w:bCs w:val="1"/>
          <w:color w:val="000000"/>
          <w:sz w:val="26"/>
          <w:szCs w:val="26"/>
          <w:rtl w:val="0"/>
        </w:rPr>
        <w:t xml:space="preserve">4.4 Business Impact</w:t>
      </w:r>
    </w:p>
    <w:p w:rsidR="00000000" w:rsidDel="00000000" w:rsidP="00000000" w:rsidRDefault="00000000" w:rsidRPr="00000000" w14:paraId="000000C1">
      <w:pPr>
        <w:numPr>
          <w:ilvl w:val="0"/>
          <w:numId w:val="24"/>
        </w:numPr>
        <w:spacing w:after="200" w:before="0" w:line="240" w:lineRule="auto"/>
        <w:ind w:left="720" w:hanging="360"/>
      </w:pPr>
      <w:r w:rsidDel="00000000" w:rsidR="00000000" w:rsidRPr="00000000">
        <w:rPr>
          <w:rtl w:val="0"/>
        </w:rPr>
        <w:t xml:space="preserve">78% knowledge retention and 94% student satisfaction.</w:t>
      </w:r>
    </w:p>
    <w:p w:rsidR="00000000" w:rsidDel="00000000" w:rsidP="00000000" w:rsidRDefault="00000000" w:rsidRPr="00000000" w14:paraId="000000C2">
      <w:pPr>
        <w:numPr>
          <w:ilvl w:val="0"/>
          <w:numId w:val="24"/>
        </w:numPr>
        <w:spacing w:after="200" w:before="0" w:line="240" w:lineRule="auto"/>
        <w:ind w:left="720" w:hanging="360"/>
      </w:pPr>
      <w:r w:rsidDel="00000000" w:rsidR="00000000" w:rsidRPr="00000000">
        <w:rPr>
          <w:rtl w:val="0"/>
        </w:rPr>
        <w:t xml:space="preserve">50% reduction in complications for novice surgeons.</w:t>
      </w:r>
    </w:p>
    <w:p w:rsidR="00000000" w:rsidDel="00000000" w:rsidP="00000000" w:rsidRDefault="00000000" w:rsidRPr="00000000" w14:paraId="000000C3">
      <w:pPr>
        <w:numPr>
          <w:ilvl w:val="0"/>
          <w:numId w:val="24"/>
        </w:numPr>
        <w:spacing w:after="200" w:before="0" w:line="240" w:lineRule="auto"/>
        <w:ind w:left="720" w:hanging="360"/>
      </w:pPr>
      <w:r w:rsidDel="00000000" w:rsidR="00000000" w:rsidRPr="00000000">
        <w:rPr>
          <w:rtl w:val="0"/>
        </w:rPr>
        <w:t xml:space="preserve">60% reduction in training costs per student.</w:t>
      </w:r>
    </w:p>
    <w:p w:rsidR="00000000" w:rsidDel="00000000" w:rsidP="00000000" w:rsidRDefault="00000000" w:rsidRPr="00000000" w14:paraId="000000C4">
      <w:pPr>
        <w:pStyle w:val="Heading3"/>
        <w:keepNext w:val="0"/>
        <w:keepLines w:val="0"/>
        <w:spacing w:after="200" w:before="0" w:line="240" w:lineRule="auto"/>
        <w:rPr>
          <w:b w:val="1"/>
          <w:bCs w:val="1"/>
          <w:color w:val="000000"/>
          <w:sz w:val="26"/>
          <w:szCs w:val="26"/>
        </w:rPr>
      </w:pPr>
      <w:bookmarkStart w:colFirst="0" w:colLast="0" w:name="_bmthpzqx67u2" w:id="25"/>
      <w:bookmarkEnd w:id="25"/>
      <w:r w:rsidDel="00000000" w:rsidR="00000000" w:rsidRPr="00000000">
        <w:rPr>
          <w:b w:val="1"/>
          <w:bCs w:val="1"/>
          <w:color w:val="000000"/>
          <w:sz w:val="26"/>
          <w:szCs w:val="26"/>
          <w:rtl w:val="0"/>
        </w:rPr>
        <w:t xml:space="preserve">4.5 Status / Remarks</w:t>
      </w:r>
    </w:p>
    <w:p w:rsidR="00000000" w:rsidDel="00000000" w:rsidP="00000000" w:rsidRDefault="00000000" w:rsidRPr="00000000" w14:paraId="000000C5">
      <w:pPr>
        <w:numPr>
          <w:ilvl w:val="0"/>
          <w:numId w:val="20"/>
        </w:numPr>
        <w:spacing w:after="200" w:before="0" w:line="240" w:lineRule="auto"/>
        <w:ind w:left="720" w:hanging="360"/>
      </w:pPr>
      <w:r w:rsidDel="00000000" w:rsidR="00000000" w:rsidRPr="00000000">
        <w:rPr>
          <w:b w:val="1"/>
          <w:bCs w:val="1"/>
          <w:rtl w:val="0"/>
        </w:rPr>
        <w:t xml:space="preserve">MVP Complete &amp; Delivered:</w:t>
      </w:r>
      <w:r w:rsidDel="00000000" w:rsidR="00000000" w:rsidRPr="00000000">
        <w:rPr>
          <w:rtl w:val="0"/>
        </w:rPr>
        <w:t xml:space="preserve"> The </w:t>
      </w:r>
      <w:r w:rsidDel="00000000" w:rsidR="00000000" w:rsidRPr="00000000">
        <w:rPr>
          <w:b w:val="1"/>
          <w:bCs w:val="1"/>
          <w:rtl w:val="0"/>
        </w:rPr>
        <w:t xml:space="preserve">AI Mentor</w:t>
      </w:r>
      <w:r w:rsidDel="00000000" w:rsidR="00000000" w:rsidRPr="00000000">
        <w:rPr>
          <w:rtl w:val="0"/>
        </w:rPr>
        <w:t xml:space="preserve"> (Anatomy LMS and Medicine LMS modules) has been built and delivered as an MVP to pilot institutions. Access is restricted under NDA; the product is being refactored for wider deployment and to address copyright constraints.</w:t>
      </w:r>
    </w:p>
    <w:p w:rsidR="00000000" w:rsidDel="00000000" w:rsidP="00000000" w:rsidRDefault="00000000" w:rsidRPr="00000000" w14:paraId="000000C6">
      <w:pPr>
        <w:spacing w:after="20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200" w:before="0" w:line="240" w:lineRule="auto"/>
        <w:rPr>
          <w:rFonts w:ascii="Aptos" w:cs="Aptos" w:eastAsia="Aptos" w:hAnsi="Aptos"/>
          <w:b w:val="1"/>
          <w:bCs w:val="1"/>
          <w:color w:val="000000"/>
          <w:sz w:val="34"/>
          <w:szCs w:val="34"/>
        </w:rPr>
      </w:pPr>
      <w:bookmarkStart w:colFirst="0" w:colLast="0" w:name="_x8sn9zj5q6er" w:id="26"/>
      <w:bookmarkEnd w:id="26"/>
      <w:r w:rsidDel="00000000" w:rsidR="00000000" w:rsidRPr="00000000">
        <w:rPr>
          <w:rFonts w:ascii="Aptos" w:cs="Aptos" w:eastAsia="Aptos" w:hAnsi="Aptos"/>
          <w:b w:val="1"/>
          <w:bCs w:val="1"/>
          <w:color w:val="000000"/>
          <w:sz w:val="34"/>
          <w:szCs w:val="34"/>
          <w:rtl w:val="0"/>
        </w:rPr>
        <w:t xml:space="preserve">5 Pharmacist Chatbot &amp; Medicine Intelligence Platform</w:t>
      </w:r>
    </w:p>
    <w:p w:rsidR="00000000" w:rsidDel="00000000" w:rsidP="00000000" w:rsidRDefault="00000000" w:rsidRPr="00000000" w14:paraId="000000C8">
      <w:pPr>
        <w:pStyle w:val="Heading3"/>
        <w:keepNext w:val="0"/>
        <w:keepLines w:val="0"/>
        <w:spacing w:after="200" w:before="0" w:line="240" w:lineRule="auto"/>
        <w:rPr>
          <w:b w:val="1"/>
          <w:bCs w:val="1"/>
          <w:color w:val="000000"/>
          <w:sz w:val="26"/>
          <w:szCs w:val="26"/>
        </w:rPr>
      </w:pPr>
      <w:bookmarkStart w:colFirst="0" w:colLast="0" w:name="_jxh5vh8ekmk9" w:id="27"/>
      <w:bookmarkEnd w:id="27"/>
      <w:r w:rsidDel="00000000" w:rsidR="00000000" w:rsidRPr="00000000">
        <w:rPr>
          <w:b w:val="1"/>
          <w:bCs w:val="1"/>
          <w:color w:val="000000"/>
          <w:sz w:val="26"/>
          <w:szCs w:val="26"/>
          <w:rtl w:val="0"/>
        </w:rPr>
        <w:t xml:space="preserve">5.1 Pain Points</w:t>
      </w:r>
    </w:p>
    <w:p w:rsidR="00000000" w:rsidDel="00000000" w:rsidP="00000000" w:rsidRDefault="00000000" w:rsidRPr="00000000" w14:paraId="000000C9">
      <w:pPr>
        <w:numPr>
          <w:ilvl w:val="0"/>
          <w:numId w:val="17"/>
        </w:numPr>
        <w:spacing w:after="200" w:before="0" w:line="240" w:lineRule="auto"/>
        <w:ind w:left="720" w:hanging="360"/>
      </w:pPr>
      <w:r w:rsidDel="00000000" w:rsidR="00000000" w:rsidRPr="00000000">
        <w:rPr>
          <w:rtl w:val="0"/>
        </w:rPr>
        <w:t xml:space="preserve">Patients often misunderstand handwritten prescriptions and dosages; side‑effect counselling is limited.</w:t>
      </w:r>
    </w:p>
    <w:p w:rsidR="00000000" w:rsidDel="00000000" w:rsidP="00000000" w:rsidRDefault="00000000" w:rsidRPr="00000000" w14:paraId="000000CA">
      <w:pPr>
        <w:numPr>
          <w:ilvl w:val="0"/>
          <w:numId w:val="17"/>
        </w:numPr>
        <w:spacing w:after="200" w:before="0" w:line="240" w:lineRule="auto"/>
        <w:ind w:left="720" w:hanging="360"/>
      </w:pPr>
      <w:r w:rsidDel="00000000" w:rsidR="00000000" w:rsidRPr="00000000">
        <w:rPr>
          <w:rtl w:val="0"/>
        </w:rPr>
        <w:t xml:space="preserve">Many medications have interactions that patients and general practitioners may overlook.</w:t>
      </w:r>
    </w:p>
    <w:p w:rsidR="00000000" w:rsidDel="00000000" w:rsidP="00000000" w:rsidRDefault="00000000" w:rsidRPr="00000000" w14:paraId="000000CB">
      <w:pPr>
        <w:numPr>
          <w:ilvl w:val="0"/>
          <w:numId w:val="17"/>
        </w:numPr>
        <w:spacing w:after="200" w:before="0" w:line="240" w:lineRule="auto"/>
        <w:ind w:left="720" w:hanging="360"/>
      </w:pPr>
      <w:r w:rsidDel="00000000" w:rsidR="00000000" w:rsidRPr="00000000">
        <w:rPr>
          <w:rtl w:val="0"/>
        </w:rPr>
        <w:t xml:space="preserve">Licensed pharmacists may not always be available, especially in rural areas.</w:t>
      </w:r>
    </w:p>
    <w:p w:rsidR="00000000" w:rsidDel="00000000" w:rsidP="00000000" w:rsidRDefault="00000000" w:rsidRPr="00000000" w14:paraId="000000CC">
      <w:pPr>
        <w:numPr>
          <w:ilvl w:val="0"/>
          <w:numId w:val="17"/>
        </w:numPr>
        <w:spacing w:after="200" w:before="0" w:line="240" w:lineRule="auto"/>
        <w:ind w:left="720" w:hanging="360"/>
      </w:pPr>
      <w:r w:rsidDel="00000000" w:rsidR="00000000" w:rsidRPr="00000000">
        <w:rPr>
          <w:rtl w:val="0"/>
        </w:rPr>
        <w:t xml:space="preserve">Information sources are fragmented; patients need a trusted, consolidated medicine database.</w:t>
      </w:r>
    </w:p>
    <w:p w:rsidR="00000000" w:rsidDel="00000000" w:rsidP="00000000" w:rsidRDefault="00000000" w:rsidRPr="00000000" w14:paraId="000000CD">
      <w:pPr>
        <w:pStyle w:val="Heading3"/>
        <w:keepNext w:val="0"/>
        <w:keepLines w:val="0"/>
        <w:spacing w:after="200" w:before="0" w:line="240" w:lineRule="auto"/>
        <w:rPr>
          <w:b w:val="1"/>
          <w:bCs w:val="1"/>
          <w:color w:val="000000"/>
          <w:sz w:val="26"/>
          <w:szCs w:val="26"/>
        </w:rPr>
      </w:pPr>
      <w:bookmarkStart w:colFirst="0" w:colLast="0" w:name="_4gnmlbzdkpw2" w:id="28"/>
      <w:bookmarkEnd w:id="28"/>
      <w:r w:rsidDel="00000000" w:rsidR="00000000" w:rsidRPr="00000000">
        <w:rPr>
          <w:b w:val="1"/>
          <w:bCs w:val="1"/>
          <w:color w:val="000000"/>
          <w:sz w:val="26"/>
          <w:szCs w:val="26"/>
          <w:rtl w:val="0"/>
        </w:rPr>
        <w:t xml:space="preserve">5.2 Solution Overview</w:t>
      </w:r>
    </w:p>
    <w:p w:rsidR="00000000" w:rsidDel="00000000" w:rsidP="00000000" w:rsidRDefault="00000000" w:rsidRPr="00000000" w14:paraId="000000CE">
      <w:pPr>
        <w:spacing w:after="200" w:before="0" w:line="240" w:lineRule="auto"/>
        <w:rPr/>
      </w:pPr>
      <w:r w:rsidDel="00000000" w:rsidR="00000000" w:rsidRPr="00000000">
        <w:rPr>
          <w:rtl w:val="0"/>
        </w:rPr>
        <w:t xml:space="preserve">The </w:t>
      </w:r>
      <w:r w:rsidDel="00000000" w:rsidR="00000000" w:rsidRPr="00000000">
        <w:rPr>
          <w:b w:val="1"/>
          <w:bCs w:val="1"/>
          <w:rtl w:val="0"/>
        </w:rPr>
        <w:t xml:space="preserve">Pharmacist Chatbot</w:t>
      </w:r>
      <w:r w:rsidDel="00000000" w:rsidR="00000000" w:rsidRPr="00000000">
        <w:rPr>
          <w:rtl w:val="0"/>
        </w:rPr>
        <w:t xml:space="preserve"> is a multimodal AI assistant that supports patients, pharmacists and healthcare providers. It performs OCR/ICR on scanned prescriptions, analyses active ingredients and interactions, and suggests medicines (brand/generic) based on a curated dataset of </w:t>
      </w:r>
      <w:r w:rsidDel="00000000" w:rsidR="00000000" w:rsidRPr="00000000">
        <w:rPr>
          <w:b w:val="1"/>
          <w:bCs w:val="1"/>
          <w:rtl w:val="0"/>
        </w:rPr>
        <w:t xml:space="preserve">30 000+ medicines</w:t>
      </w:r>
      <w:r w:rsidDel="00000000" w:rsidR="00000000" w:rsidRPr="00000000">
        <w:rPr>
          <w:rtl w:val="0"/>
        </w:rPr>
        <w:t xml:space="preserve"> scraped from Medex (Bangladesh) and internationally verified sources.</w:t>
      </w:r>
    </w:p>
    <w:p w:rsidR="00000000" w:rsidDel="00000000" w:rsidP="00000000" w:rsidRDefault="00000000" w:rsidRPr="00000000" w14:paraId="000000CF">
      <w:pPr>
        <w:pStyle w:val="Heading4"/>
        <w:keepNext w:val="0"/>
        <w:keepLines w:val="0"/>
        <w:spacing w:after="200" w:before="0" w:line="240" w:lineRule="auto"/>
        <w:rPr>
          <w:b w:val="1"/>
          <w:bCs w:val="1"/>
          <w:i w:val="0"/>
          <w:iCs w:val="0"/>
          <w:color w:val="000000"/>
          <w:sz w:val="22"/>
          <w:szCs w:val="22"/>
        </w:rPr>
      </w:pPr>
      <w:bookmarkStart w:colFirst="0" w:colLast="0" w:name="_liuoyhdyk1qn" w:id="29"/>
      <w:bookmarkEnd w:id="29"/>
      <w:r w:rsidDel="00000000" w:rsidR="00000000" w:rsidRPr="00000000">
        <w:rPr>
          <w:b w:val="1"/>
          <w:bCs w:val="1"/>
          <w:i w:val="0"/>
          <w:iCs w:val="0"/>
          <w:color w:val="000000"/>
          <w:sz w:val="22"/>
          <w:szCs w:val="22"/>
          <w:rtl w:val="0"/>
        </w:rPr>
        <w:t xml:space="preserve">Capabilities</w:t>
      </w:r>
    </w:p>
    <w:p w:rsidR="00000000" w:rsidDel="00000000" w:rsidP="00000000" w:rsidRDefault="00000000" w:rsidRPr="00000000" w14:paraId="000000D0">
      <w:pPr>
        <w:numPr>
          <w:ilvl w:val="0"/>
          <w:numId w:val="21"/>
        </w:numPr>
        <w:spacing w:after="200" w:before="0" w:line="240" w:lineRule="auto"/>
        <w:ind w:left="720" w:hanging="360"/>
      </w:pPr>
      <w:r w:rsidDel="00000000" w:rsidR="00000000" w:rsidRPr="00000000">
        <w:rPr>
          <w:b w:val="1"/>
          <w:bCs w:val="1"/>
          <w:sz w:val="22"/>
          <w:szCs w:val="22"/>
          <w:rtl w:val="0"/>
        </w:rPr>
        <w:t xml:space="preserve">Prescription OCR &amp; ICR:</w:t>
      </w:r>
      <w:r w:rsidDel="00000000" w:rsidR="00000000" w:rsidRPr="00000000">
        <w:rPr>
          <w:rtl w:val="0"/>
        </w:rPr>
        <w:t xml:space="preserve"> Uses the same custom vision transformer architecture as the medical AI assistant to recognise both printed and handwritten Bangla/English prescriptions.</w:t>
      </w:r>
    </w:p>
    <w:p w:rsidR="00000000" w:rsidDel="00000000" w:rsidP="00000000" w:rsidRDefault="00000000" w:rsidRPr="00000000" w14:paraId="000000D1">
      <w:pPr>
        <w:numPr>
          <w:ilvl w:val="0"/>
          <w:numId w:val="21"/>
        </w:numPr>
        <w:spacing w:after="200" w:before="0" w:line="240" w:lineRule="auto"/>
        <w:ind w:left="720" w:hanging="360"/>
      </w:pPr>
      <w:r w:rsidDel="00000000" w:rsidR="00000000" w:rsidRPr="00000000">
        <w:rPr>
          <w:b w:val="1"/>
          <w:bCs w:val="1"/>
          <w:rtl w:val="0"/>
        </w:rPr>
        <w:t xml:space="preserve">Medicine Suggestion &amp; Analysis:</w:t>
      </w:r>
      <w:r w:rsidDel="00000000" w:rsidR="00000000" w:rsidRPr="00000000">
        <w:rPr>
          <w:rtl w:val="0"/>
        </w:rPr>
        <w:t xml:space="preserve"> Matches recognised active ingredients with a comprehensive database; suggests brand and generic alternatives; provides dosage guidelines and side‑effect information.</w:t>
      </w:r>
    </w:p>
    <w:p w:rsidR="00000000" w:rsidDel="00000000" w:rsidP="00000000" w:rsidRDefault="00000000" w:rsidRPr="00000000" w14:paraId="000000D2">
      <w:pPr>
        <w:numPr>
          <w:ilvl w:val="0"/>
          <w:numId w:val="21"/>
        </w:numPr>
        <w:spacing w:after="200" w:before="0" w:line="240" w:lineRule="auto"/>
        <w:ind w:left="720" w:hanging="360"/>
      </w:pPr>
      <w:r w:rsidDel="00000000" w:rsidR="00000000" w:rsidRPr="00000000">
        <w:rPr>
          <w:b w:val="1"/>
          <w:bCs w:val="1"/>
          <w:rtl w:val="0"/>
        </w:rPr>
        <w:t xml:space="preserve">Drug Interaction Alerts:</w:t>
      </w:r>
      <w:r w:rsidDel="00000000" w:rsidR="00000000" w:rsidRPr="00000000">
        <w:rPr>
          <w:rtl w:val="0"/>
        </w:rPr>
        <w:t xml:space="preserve"> Checks interactions between current medications and newly suggested drugs; warns about contraindications and duplications.</w:t>
      </w:r>
    </w:p>
    <w:p w:rsidR="00000000" w:rsidDel="00000000" w:rsidP="00000000" w:rsidRDefault="00000000" w:rsidRPr="00000000" w14:paraId="000000D3">
      <w:pPr>
        <w:numPr>
          <w:ilvl w:val="0"/>
          <w:numId w:val="21"/>
        </w:numPr>
        <w:spacing w:after="200" w:before="0" w:line="240" w:lineRule="auto"/>
        <w:ind w:left="720" w:hanging="360"/>
      </w:pPr>
      <w:r w:rsidDel="00000000" w:rsidR="00000000" w:rsidRPr="00000000">
        <w:rPr>
          <w:b w:val="1"/>
          <w:bCs w:val="1"/>
          <w:rtl w:val="0"/>
        </w:rPr>
        <w:t xml:space="preserve">Refill &amp; Reminder Service:</w:t>
      </w:r>
      <w:r w:rsidDel="00000000" w:rsidR="00000000" w:rsidRPr="00000000">
        <w:rPr>
          <w:rtl w:val="0"/>
        </w:rPr>
        <w:t xml:space="preserve"> Tracks medicine schedules; sends reminders; integrates with digital doctor for follow‑up questions.</w:t>
      </w:r>
    </w:p>
    <w:p w:rsidR="00000000" w:rsidDel="00000000" w:rsidP="00000000" w:rsidRDefault="00000000" w:rsidRPr="00000000" w14:paraId="000000D4">
      <w:pPr>
        <w:numPr>
          <w:ilvl w:val="0"/>
          <w:numId w:val="21"/>
        </w:numPr>
        <w:spacing w:after="200" w:before="0" w:line="240" w:lineRule="auto"/>
        <w:ind w:left="720" w:hanging="360"/>
      </w:pPr>
      <w:r w:rsidDel="00000000" w:rsidR="00000000" w:rsidRPr="00000000">
        <w:rPr>
          <w:b w:val="1"/>
          <w:bCs w:val="1"/>
          <w:rtl w:val="0"/>
        </w:rPr>
        <w:t xml:space="preserve">Language Support:</w:t>
      </w:r>
      <w:r w:rsidDel="00000000" w:rsidR="00000000" w:rsidRPr="00000000">
        <w:rPr>
          <w:rtl w:val="0"/>
        </w:rPr>
        <w:t xml:space="preserve"> Responds in Bangla, English and Banglish; translates medical terminology accurately.</w:t>
      </w:r>
    </w:p>
    <w:p w:rsidR="00000000" w:rsidDel="00000000" w:rsidP="00000000" w:rsidRDefault="00000000" w:rsidRPr="00000000" w14:paraId="000000D5">
      <w:pPr>
        <w:numPr>
          <w:ilvl w:val="0"/>
          <w:numId w:val="21"/>
        </w:numPr>
        <w:spacing w:after="200" w:before="0" w:line="240" w:lineRule="auto"/>
        <w:ind w:left="720" w:hanging="360"/>
      </w:pPr>
      <w:r w:rsidDel="00000000" w:rsidR="00000000" w:rsidRPr="00000000">
        <w:rPr>
          <w:b w:val="1"/>
          <w:bCs w:val="1"/>
          <w:rtl w:val="0"/>
        </w:rPr>
        <w:t xml:space="preserve">Integration with E‑prescribing Systems:</w:t>
      </w:r>
      <w:r w:rsidDel="00000000" w:rsidR="00000000" w:rsidRPr="00000000">
        <w:rPr>
          <w:rtl w:val="0"/>
        </w:rPr>
        <w:t xml:space="preserve"> Enables seamless transfer of prescription data to pharmacies and patient portals.</w:t>
      </w:r>
    </w:p>
    <w:p w:rsidR="00000000" w:rsidDel="00000000" w:rsidP="00000000" w:rsidRDefault="00000000" w:rsidRPr="00000000" w14:paraId="000000D6">
      <w:pPr>
        <w:pStyle w:val="Heading4"/>
        <w:keepNext w:val="0"/>
        <w:keepLines w:val="0"/>
        <w:spacing w:after="200" w:before="0" w:line="240" w:lineRule="auto"/>
        <w:rPr>
          <w:b w:val="1"/>
          <w:bCs w:val="1"/>
          <w:i w:val="0"/>
          <w:iCs w:val="0"/>
          <w:color w:val="000000"/>
          <w:sz w:val="22"/>
          <w:szCs w:val="22"/>
        </w:rPr>
      </w:pPr>
      <w:bookmarkStart w:colFirst="0" w:colLast="0" w:name="_5qtcmese32l0" w:id="30"/>
      <w:bookmarkEnd w:id="30"/>
      <w:r w:rsidDel="00000000" w:rsidR="00000000" w:rsidRPr="00000000">
        <w:rPr>
          <w:b w:val="1"/>
          <w:bCs w:val="1"/>
          <w:i w:val="0"/>
          <w:iCs w:val="0"/>
          <w:color w:val="000000"/>
          <w:sz w:val="22"/>
          <w:szCs w:val="22"/>
          <w:rtl w:val="0"/>
        </w:rPr>
        <w:t xml:space="preserve">Sample Interaction Flow (ASCII)</w:t>
      </w:r>
    </w:p>
    <w:p w:rsidR="00000000" w:rsidDel="00000000" w:rsidP="00000000" w:rsidRDefault="00000000" w:rsidRPr="00000000" w14:paraId="000000D7">
      <w:pPr>
        <w:spacing w:after="0" w:before="0" w:line="276" w:lineRule="auto"/>
        <w:rPr/>
      </w:pPr>
      <w:r w:rsidDel="00000000" w:rsidR="00000000" w:rsidRPr="00000000">
        <w:rPr>
          <w:rtl w:val="0"/>
        </w:rPr>
        <w:t xml:space="preserve">[Patient]</w:t>
      </w:r>
    </w:p>
    <w:p w:rsidR="00000000" w:rsidDel="00000000" w:rsidP="00000000" w:rsidRDefault="00000000" w:rsidRPr="00000000" w14:paraId="000000D8">
      <w:pPr>
        <w:spacing w:after="0" w:before="0" w:line="276" w:lineRule="auto"/>
        <w:rPr/>
      </w:pPr>
      <w:r w:rsidDel="00000000" w:rsidR="00000000" w:rsidRPr="00000000">
        <w:rPr>
          <w:rtl w:val="0"/>
        </w:rPr>
        <w:t xml:space="preserve">   ├─► Upload Prescription (Image/PDF)</w:t>
      </w:r>
    </w:p>
    <w:p w:rsidR="00000000" w:rsidDel="00000000" w:rsidP="00000000" w:rsidRDefault="00000000" w:rsidRPr="00000000" w14:paraId="000000D9">
      <w:pPr>
        <w:spacing w:after="0" w:before="0" w:line="276" w:lineRule="auto"/>
        <w:rPr/>
      </w:pPr>
      <w:r w:rsidDel="00000000" w:rsidR="00000000" w:rsidRPr="00000000">
        <w:rPr>
          <w:rtl w:val="0"/>
        </w:rPr>
        <w:t xml:space="preserve">   │       └─► OCR/ICR Engine → Structured Medication List</w:t>
      </w:r>
    </w:p>
    <w:p w:rsidR="00000000" w:rsidDel="00000000" w:rsidP="00000000" w:rsidRDefault="00000000" w:rsidRPr="00000000" w14:paraId="000000DA">
      <w:pPr>
        <w:spacing w:after="0" w:before="0" w:line="276" w:lineRule="auto"/>
        <w:rPr/>
      </w:pPr>
      <w:r w:rsidDel="00000000" w:rsidR="00000000" w:rsidRPr="00000000">
        <w:rPr>
          <w:rtl w:val="0"/>
        </w:rPr>
        <w:t xml:space="preserve">   │             └─► Medicine Database Lookup → Brand/Generic Options</w:t>
      </w:r>
    </w:p>
    <w:p w:rsidR="00000000" w:rsidDel="00000000" w:rsidP="00000000" w:rsidRDefault="00000000" w:rsidRPr="00000000" w14:paraId="000000DB">
      <w:pPr>
        <w:spacing w:after="0" w:before="0" w:line="276" w:lineRule="auto"/>
        <w:rPr/>
      </w:pPr>
      <w:r w:rsidDel="00000000" w:rsidR="00000000" w:rsidRPr="00000000">
        <w:rPr>
          <w:rtl w:val="0"/>
        </w:rPr>
        <w:t xml:space="preserve">   │                     └─► Drug Interaction Check</w:t>
      </w:r>
    </w:p>
    <w:p w:rsidR="00000000" w:rsidDel="00000000" w:rsidP="00000000" w:rsidRDefault="00000000" w:rsidRPr="00000000" w14:paraId="000000DC">
      <w:pPr>
        <w:spacing w:after="0" w:before="0" w:line="276" w:lineRule="auto"/>
        <w:rPr/>
      </w:pPr>
      <w:r w:rsidDel="00000000" w:rsidR="00000000" w:rsidRPr="00000000">
        <w:rPr>
          <w:rtl w:val="0"/>
        </w:rPr>
        <w:t xml:space="preserve">   │                             ├─► No Issues → Suggest Dosage &amp; Side Effects</w:t>
      </w:r>
    </w:p>
    <w:p w:rsidR="00000000" w:rsidDel="00000000" w:rsidP="00000000" w:rsidRDefault="00000000" w:rsidRPr="00000000" w14:paraId="000000DD">
      <w:pPr>
        <w:spacing w:after="0" w:before="0" w:line="276" w:lineRule="auto"/>
        <w:rPr/>
      </w:pPr>
      <w:r w:rsidDel="00000000" w:rsidR="00000000" w:rsidRPr="00000000">
        <w:rPr>
          <w:rtl w:val="0"/>
        </w:rPr>
        <w:t xml:space="preserve">   │                             └─► Conflict Found → Alert + Suggest Alternatives</w:t>
      </w:r>
    </w:p>
    <w:p w:rsidR="00000000" w:rsidDel="00000000" w:rsidP="00000000" w:rsidRDefault="00000000" w:rsidRPr="00000000" w14:paraId="000000DE">
      <w:pPr>
        <w:spacing w:after="0" w:before="0" w:line="276" w:lineRule="auto"/>
        <w:rPr/>
      </w:pPr>
      <w:r w:rsidDel="00000000" w:rsidR="00000000" w:rsidRPr="00000000">
        <w:rPr>
          <w:rtl w:val="0"/>
        </w:rPr>
        <w:t xml:space="preserve">   │</w:t>
      </w:r>
    </w:p>
    <w:p w:rsidR="00000000" w:rsidDel="00000000" w:rsidP="00000000" w:rsidRDefault="00000000" w:rsidRPr="00000000" w14:paraId="000000DF">
      <w:pPr>
        <w:spacing w:after="0" w:before="0" w:line="276" w:lineRule="auto"/>
        <w:rPr/>
      </w:pPr>
      <w:r w:rsidDel="00000000" w:rsidR="00000000" w:rsidRPr="00000000">
        <w:rPr>
          <w:rtl w:val="0"/>
        </w:rPr>
        <w:t xml:space="preserve">   └─► Chat/Voice Query</w:t>
      </w:r>
    </w:p>
    <w:p w:rsidR="00000000" w:rsidDel="00000000" w:rsidP="00000000" w:rsidRDefault="00000000" w:rsidRPr="00000000" w14:paraId="000000E0">
      <w:pPr>
        <w:spacing w:after="0" w:before="0" w:line="276" w:lineRule="auto"/>
        <w:rPr/>
      </w:pPr>
      <w:r w:rsidDel="00000000" w:rsidR="00000000" w:rsidRPr="00000000">
        <w:rPr>
          <w:rtl w:val="0"/>
        </w:rPr>
        <w:t xml:space="preserve">           ├─► Medicine Information (Uses, Dosage, Availability)</w:t>
      </w:r>
    </w:p>
    <w:p w:rsidR="00000000" w:rsidDel="00000000" w:rsidP="00000000" w:rsidRDefault="00000000" w:rsidRPr="00000000" w14:paraId="000000E1">
      <w:pPr>
        <w:spacing w:after="0" w:before="0" w:line="276" w:lineRule="auto"/>
        <w:rPr/>
      </w:pPr>
      <w:r w:rsidDel="00000000" w:rsidR="00000000" w:rsidRPr="00000000">
        <w:rPr>
          <w:rtl w:val="0"/>
        </w:rPr>
        <w:t xml:space="preserve">           ├─► Refill Reminder Setup</w:t>
      </w:r>
    </w:p>
    <w:p w:rsidR="00000000" w:rsidDel="00000000" w:rsidP="00000000" w:rsidRDefault="00000000" w:rsidRPr="00000000" w14:paraId="000000E2">
      <w:pPr>
        <w:spacing w:after="0" w:before="0" w:line="276" w:lineRule="auto"/>
        <w:rPr/>
      </w:pPr>
      <w:r w:rsidDel="00000000" w:rsidR="00000000" w:rsidRPr="00000000">
        <w:rPr>
          <w:rtl w:val="0"/>
        </w:rPr>
        <w:t xml:space="preserve">           ├─► Symptom After Medication → Escalate to Digital Doctor</w:t>
      </w:r>
    </w:p>
    <w:p w:rsidR="00000000" w:rsidDel="00000000" w:rsidP="00000000" w:rsidRDefault="00000000" w:rsidRPr="00000000" w14:paraId="000000E3">
      <w:pPr>
        <w:spacing w:after="0" w:before="0" w:line="276" w:lineRule="auto"/>
        <w:rPr/>
      </w:pPr>
      <w:r w:rsidDel="00000000" w:rsidR="00000000" w:rsidRPr="00000000">
        <w:rPr>
          <w:rtl w:val="0"/>
        </w:rPr>
        <w:t xml:space="preserve">           └─► Switch Language</w:t>
      </w:r>
    </w:p>
    <w:p w:rsidR="00000000" w:rsidDel="00000000" w:rsidP="00000000" w:rsidRDefault="00000000" w:rsidRPr="00000000" w14:paraId="000000E4">
      <w:pPr>
        <w:spacing w:after="0" w:before="0" w:line="276" w:lineRule="auto"/>
        <w:rPr/>
      </w:pPr>
      <w:r w:rsidDel="00000000" w:rsidR="00000000" w:rsidRPr="00000000">
        <w:rPr>
          <w:rtl w:val="0"/>
        </w:rPr>
      </w:r>
    </w:p>
    <w:p w:rsidR="00000000" w:rsidDel="00000000" w:rsidP="00000000" w:rsidRDefault="00000000" w:rsidRPr="00000000" w14:paraId="000000E5">
      <w:pPr>
        <w:spacing w:after="0" w:before="0" w:line="276" w:lineRule="auto"/>
        <w:rPr/>
      </w:pPr>
      <w:r w:rsidDel="00000000" w:rsidR="00000000" w:rsidRPr="00000000">
        <w:rPr>
          <w:rtl w:val="0"/>
        </w:rPr>
        <w:t xml:space="preserve">Clinician/Pharmacist Dashboard</w:t>
      </w:r>
    </w:p>
    <w:p w:rsidR="00000000" w:rsidDel="00000000" w:rsidP="00000000" w:rsidRDefault="00000000" w:rsidRPr="00000000" w14:paraId="000000E6">
      <w:pPr>
        <w:spacing w:after="0" w:before="0" w:line="276" w:lineRule="auto"/>
        <w:rPr/>
      </w:pPr>
      <w:r w:rsidDel="00000000" w:rsidR="00000000" w:rsidRPr="00000000">
        <w:rPr>
          <w:rtl w:val="0"/>
        </w:rPr>
        <w:t xml:space="preserve">   ├─► Validate AI Suggestions (Premium Workflow)</w:t>
      </w:r>
    </w:p>
    <w:p w:rsidR="00000000" w:rsidDel="00000000" w:rsidP="00000000" w:rsidRDefault="00000000" w:rsidRPr="00000000" w14:paraId="000000E7">
      <w:pPr>
        <w:spacing w:after="0" w:before="0" w:line="276" w:lineRule="auto"/>
        <w:rPr/>
      </w:pPr>
      <w:r w:rsidDel="00000000" w:rsidR="00000000" w:rsidRPr="00000000">
        <w:rPr>
          <w:rtl w:val="0"/>
        </w:rPr>
        <w:t xml:space="preserve">   ├─► Approve or Modify Dosage</w:t>
      </w:r>
    </w:p>
    <w:p w:rsidR="00000000" w:rsidDel="00000000" w:rsidP="00000000" w:rsidRDefault="00000000" w:rsidRPr="00000000" w14:paraId="000000E8">
      <w:pPr>
        <w:spacing w:after="0" w:before="0" w:line="276" w:lineRule="auto"/>
        <w:rPr/>
      </w:pPr>
      <w:r w:rsidDel="00000000" w:rsidR="00000000" w:rsidRPr="00000000">
        <w:rPr>
          <w:rtl w:val="0"/>
        </w:rPr>
        <w:t xml:space="preserve">   └─► Send Final Prescription to Patient Portal / Pharmacy</w:t>
      </w:r>
    </w:p>
    <w:p w:rsidR="00000000" w:rsidDel="00000000" w:rsidP="00000000" w:rsidRDefault="00000000" w:rsidRPr="00000000" w14:paraId="000000E9">
      <w:pPr>
        <w:pStyle w:val="Heading3"/>
        <w:keepNext w:val="0"/>
        <w:keepLines w:val="0"/>
        <w:spacing w:after="200" w:before="0" w:line="240" w:lineRule="auto"/>
        <w:rPr>
          <w:b w:val="1"/>
          <w:bCs w:val="1"/>
          <w:color w:val="000000"/>
          <w:sz w:val="26"/>
          <w:szCs w:val="26"/>
        </w:rPr>
      </w:pPr>
      <w:bookmarkStart w:colFirst="0" w:colLast="0" w:name="_jdf3t4glmcoa" w:id="31"/>
      <w:bookmarkEnd w:id="31"/>
      <w:r w:rsidDel="00000000" w:rsidR="00000000" w:rsidRPr="00000000">
        <w:rPr>
          <w:b w:val="1"/>
          <w:bCs w:val="1"/>
          <w:color w:val="000000"/>
          <w:sz w:val="26"/>
          <w:szCs w:val="26"/>
          <w:rtl w:val="0"/>
        </w:rPr>
        <w:t xml:space="preserve">5.3 Impact &amp; Benefits</w:t>
      </w:r>
    </w:p>
    <w:p w:rsidR="00000000" w:rsidDel="00000000" w:rsidP="00000000" w:rsidRDefault="00000000" w:rsidRPr="00000000" w14:paraId="000000EA">
      <w:pPr>
        <w:numPr>
          <w:ilvl w:val="0"/>
          <w:numId w:val="9"/>
        </w:numPr>
        <w:spacing w:after="200" w:before="0" w:line="240" w:lineRule="auto"/>
        <w:ind w:left="720" w:hanging="360"/>
      </w:pPr>
      <w:r w:rsidDel="00000000" w:rsidR="00000000" w:rsidRPr="00000000">
        <w:rPr>
          <w:b w:val="1"/>
          <w:bCs w:val="1"/>
          <w:rtl w:val="0"/>
        </w:rPr>
        <w:t xml:space="preserve">Reduced medication errors</w:t>
      </w:r>
      <w:r w:rsidDel="00000000" w:rsidR="00000000" w:rsidRPr="00000000">
        <w:rPr>
          <w:rtl w:val="0"/>
        </w:rPr>
        <w:t xml:space="preserve"> through accurate OCR and interaction checks.</w:t>
      </w:r>
    </w:p>
    <w:p w:rsidR="00000000" w:rsidDel="00000000" w:rsidP="00000000" w:rsidRDefault="00000000" w:rsidRPr="00000000" w14:paraId="000000EB">
      <w:pPr>
        <w:numPr>
          <w:ilvl w:val="0"/>
          <w:numId w:val="9"/>
        </w:numPr>
        <w:spacing w:after="200" w:before="0" w:line="240" w:lineRule="auto"/>
        <w:ind w:left="720" w:hanging="360"/>
      </w:pPr>
      <w:r w:rsidDel="00000000" w:rsidR="00000000" w:rsidRPr="00000000">
        <w:rPr>
          <w:b w:val="1"/>
          <w:bCs w:val="1"/>
          <w:rtl w:val="0"/>
        </w:rPr>
        <w:t xml:space="preserve">Improved adherence</w:t>
      </w:r>
      <w:r w:rsidDel="00000000" w:rsidR="00000000" w:rsidRPr="00000000">
        <w:rPr>
          <w:rtl w:val="0"/>
        </w:rPr>
        <w:t xml:space="preserve"> with timely reminders and accessible drug information.</w:t>
      </w:r>
    </w:p>
    <w:p w:rsidR="00000000" w:rsidDel="00000000" w:rsidP="00000000" w:rsidRDefault="00000000" w:rsidRPr="00000000" w14:paraId="000000EC">
      <w:pPr>
        <w:numPr>
          <w:ilvl w:val="0"/>
          <w:numId w:val="9"/>
        </w:numPr>
        <w:spacing w:after="200" w:before="0" w:line="240" w:lineRule="auto"/>
        <w:ind w:left="720" w:hanging="360"/>
      </w:pPr>
      <w:r w:rsidDel="00000000" w:rsidR="00000000" w:rsidRPr="00000000">
        <w:rPr>
          <w:b w:val="1"/>
          <w:bCs w:val="1"/>
          <w:rtl w:val="0"/>
        </w:rPr>
        <w:t xml:space="preserve">Greater accessibility:</w:t>
      </w:r>
      <w:r w:rsidDel="00000000" w:rsidR="00000000" w:rsidRPr="00000000">
        <w:rPr>
          <w:rtl w:val="0"/>
        </w:rPr>
        <w:t xml:space="preserve"> Patients can obtain safe medication advice without visiting a physical pharmacy; supports remote and rural communities.</w:t>
      </w:r>
    </w:p>
    <w:p w:rsidR="00000000" w:rsidDel="00000000" w:rsidP="00000000" w:rsidRDefault="00000000" w:rsidRPr="00000000" w14:paraId="000000ED">
      <w:pPr>
        <w:numPr>
          <w:ilvl w:val="0"/>
          <w:numId w:val="9"/>
        </w:numPr>
        <w:spacing w:after="200" w:before="0" w:line="240" w:lineRule="auto"/>
        <w:ind w:left="720" w:hanging="360"/>
      </w:pPr>
      <w:r w:rsidDel="00000000" w:rsidR="00000000" w:rsidRPr="00000000">
        <w:rPr>
          <w:b w:val="1"/>
          <w:bCs w:val="1"/>
          <w:rtl w:val="0"/>
        </w:rPr>
        <w:t xml:space="preserve">Physician oversight:</w:t>
      </w:r>
      <w:r w:rsidDel="00000000" w:rsidR="00000000" w:rsidRPr="00000000">
        <w:rPr>
          <w:rtl w:val="0"/>
        </w:rPr>
        <w:t xml:space="preserve"> Premium mode routes recommendations to a licensed pharmacist or doctor, ensuring compliance and safety.</w:t>
      </w:r>
    </w:p>
    <w:p w:rsidR="00000000" w:rsidDel="00000000" w:rsidP="00000000" w:rsidRDefault="00000000" w:rsidRPr="00000000" w14:paraId="000000EE">
      <w:pPr>
        <w:pStyle w:val="Heading3"/>
        <w:keepNext w:val="0"/>
        <w:keepLines w:val="0"/>
        <w:spacing w:after="200" w:before="0" w:line="240" w:lineRule="auto"/>
        <w:rPr>
          <w:b w:val="1"/>
          <w:bCs w:val="1"/>
          <w:color w:val="000000"/>
          <w:sz w:val="26"/>
          <w:szCs w:val="26"/>
        </w:rPr>
      </w:pPr>
      <w:bookmarkStart w:colFirst="0" w:colLast="0" w:name="_a3g4q3c49kvt" w:id="32"/>
      <w:bookmarkEnd w:id="32"/>
      <w:r w:rsidDel="00000000" w:rsidR="00000000" w:rsidRPr="00000000">
        <w:rPr>
          <w:b w:val="1"/>
          <w:bCs w:val="1"/>
          <w:color w:val="000000"/>
          <w:sz w:val="26"/>
          <w:szCs w:val="26"/>
          <w:rtl w:val="0"/>
        </w:rPr>
        <w:t xml:space="preserve">5.4 Status / Remarks</w:t>
      </w:r>
    </w:p>
    <w:p w:rsidR="00000000" w:rsidDel="00000000" w:rsidP="00000000" w:rsidRDefault="00000000" w:rsidRPr="00000000" w14:paraId="000000EF">
      <w:pPr>
        <w:numPr>
          <w:ilvl w:val="0"/>
          <w:numId w:val="16"/>
        </w:numPr>
        <w:spacing w:after="200" w:before="0" w:line="240" w:lineRule="auto"/>
        <w:ind w:left="720" w:hanging="360"/>
      </w:pPr>
      <w:r w:rsidDel="00000000" w:rsidR="00000000" w:rsidRPr="00000000">
        <w:rPr>
          <w:b w:val="1"/>
          <w:bCs w:val="1"/>
          <w:rtl w:val="0"/>
        </w:rPr>
        <w:t xml:space="preserve">Demo Only:</w:t>
      </w:r>
      <w:r w:rsidDel="00000000" w:rsidR="00000000" w:rsidRPr="00000000">
        <w:rPr>
          <w:rtl w:val="0"/>
        </w:rPr>
        <w:t xml:space="preserve"> The Pharmacist Chatbot has been developed as a proof‑of‑concept. A live demonstration is available for prospective clients; integration with the Digital Doctor platform is under consideration.</w:t>
      </w:r>
    </w:p>
    <w:p w:rsidR="00000000" w:rsidDel="00000000" w:rsidP="00000000" w:rsidRDefault="00000000" w:rsidRPr="00000000" w14:paraId="000000F0">
      <w:pPr>
        <w:spacing w:after="20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200" w:before="0" w:line="240" w:lineRule="auto"/>
        <w:rPr>
          <w:rFonts w:ascii="Aptos" w:cs="Aptos" w:eastAsia="Aptos" w:hAnsi="Aptos"/>
          <w:b w:val="1"/>
          <w:bCs w:val="1"/>
          <w:color w:val="000000"/>
          <w:sz w:val="34"/>
          <w:szCs w:val="34"/>
        </w:rPr>
      </w:pPr>
      <w:bookmarkStart w:colFirst="0" w:colLast="0" w:name="_swj5gpvgvyqe" w:id="33"/>
      <w:bookmarkEnd w:id="33"/>
      <w:r w:rsidDel="00000000" w:rsidR="00000000" w:rsidRPr="00000000">
        <w:rPr>
          <w:rFonts w:ascii="Aptos" w:cs="Aptos" w:eastAsia="Aptos" w:hAnsi="Aptos"/>
          <w:b w:val="1"/>
          <w:bCs w:val="1"/>
          <w:color w:val="000000"/>
          <w:sz w:val="34"/>
          <w:szCs w:val="34"/>
          <w:rtl w:val="0"/>
        </w:rPr>
        <w:t xml:space="preserve">6 Banking Document OCR/ICR Platform</w:t>
      </w:r>
    </w:p>
    <w:p w:rsidR="00000000" w:rsidDel="00000000" w:rsidP="00000000" w:rsidRDefault="00000000" w:rsidRPr="00000000" w14:paraId="000000F2">
      <w:pPr>
        <w:pStyle w:val="Heading3"/>
        <w:keepNext w:val="0"/>
        <w:keepLines w:val="0"/>
        <w:spacing w:after="200" w:before="0" w:line="240" w:lineRule="auto"/>
        <w:rPr>
          <w:b w:val="1"/>
          <w:bCs w:val="1"/>
          <w:color w:val="000000"/>
          <w:sz w:val="26"/>
          <w:szCs w:val="26"/>
        </w:rPr>
      </w:pPr>
      <w:bookmarkStart w:colFirst="0" w:colLast="0" w:name="_g5muw8j8ym7i" w:id="34"/>
      <w:bookmarkEnd w:id="34"/>
      <w:r w:rsidDel="00000000" w:rsidR="00000000" w:rsidRPr="00000000">
        <w:rPr>
          <w:b w:val="1"/>
          <w:bCs w:val="1"/>
          <w:color w:val="000000"/>
          <w:sz w:val="26"/>
          <w:szCs w:val="26"/>
          <w:rtl w:val="0"/>
        </w:rPr>
        <w:t xml:space="preserve">6.1 Pain Points</w:t>
      </w:r>
    </w:p>
    <w:p w:rsidR="00000000" w:rsidDel="00000000" w:rsidP="00000000" w:rsidRDefault="00000000" w:rsidRPr="00000000" w14:paraId="000000F3">
      <w:pPr>
        <w:spacing w:after="200" w:before="0" w:line="240" w:lineRule="auto"/>
        <w:rPr/>
      </w:pPr>
      <w:r w:rsidDel="00000000" w:rsidR="00000000" w:rsidRPr="00000000">
        <w:rPr>
          <w:rtl w:val="0"/>
        </w:rPr>
        <w:t xml:space="preserve">Commercial banks process thousands of account‑opening forms, cheques and KYC documents every day. The workflow relies heavily on manual data entry, leading to long processing times and compliance risks:</w:t>
      </w:r>
    </w:p>
    <w:p w:rsidR="00000000" w:rsidDel="00000000" w:rsidP="00000000" w:rsidRDefault="00000000" w:rsidRPr="00000000" w14:paraId="000000F4">
      <w:pPr>
        <w:numPr>
          <w:ilvl w:val="0"/>
          <w:numId w:val="12"/>
        </w:numPr>
        <w:spacing w:after="200" w:before="0" w:line="240" w:lineRule="auto"/>
        <w:ind w:left="720" w:hanging="360"/>
      </w:pPr>
      <w:r w:rsidDel="00000000" w:rsidR="00000000" w:rsidRPr="00000000">
        <w:rPr>
          <w:b w:val="1"/>
          <w:bCs w:val="1"/>
          <w:rtl w:val="0"/>
        </w:rPr>
        <w:t xml:space="preserve">Time‑consuming data entry:</w:t>
      </w:r>
      <w:r w:rsidDel="00000000" w:rsidR="00000000" w:rsidRPr="00000000">
        <w:rPr>
          <w:rtl w:val="0"/>
        </w:rPr>
        <w:t xml:space="preserve"> Each document takes </w:t>
      </w:r>
      <w:r w:rsidDel="00000000" w:rsidR="00000000" w:rsidRPr="00000000">
        <w:rPr>
          <w:b w:val="1"/>
          <w:bCs w:val="1"/>
          <w:rtl w:val="0"/>
        </w:rPr>
        <w:t xml:space="preserve">15–20 minutes</w:t>
      </w:r>
      <w:r w:rsidDel="00000000" w:rsidR="00000000" w:rsidRPr="00000000">
        <w:rPr>
          <w:rtl w:val="0"/>
        </w:rPr>
        <w:t xml:space="preserve"> to transcribe manually, with error rates between </w:t>
      </w:r>
      <w:r w:rsidDel="00000000" w:rsidR="00000000" w:rsidRPr="00000000">
        <w:rPr>
          <w:b w:val="1"/>
          <w:bCs w:val="1"/>
          <w:rtl w:val="0"/>
        </w:rPr>
        <w:t xml:space="preserve">2–5%</w:t>
      </w:r>
      <w:r w:rsidDel="00000000" w:rsidR="00000000" w:rsidRPr="00000000">
        <w:rPr>
          <w:rtl w:val="0"/>
        </w:rPr>
        <w:t xml:space="preserve">.</w:t>
      </w:r>
    </w:p>
    <w:p w:rsidR="00000000" w:rsidDel="00000000" w:rsidP="00000000" w:rsidRDefault="00000000" w:rsidRPr="00000000" w14:paraId="000000F5">
      <w:pPr>
        <w:numPr>
          <w:ilvl w:val="0"/>
          <w:numId w:val="12"/>
        </w:numPr>
        <w:spacing w:after="200" w:before="0" w:line="240" w:lineRule="auto"/>
        <w:ind w:left="720" w:hanging="360"/>
      </w:pPr>
      <w:r w:rsidDel="00000000" w:rsidR="00000000" w:rsidRPr="00000000">
        <w:rPr>
          <w:b w:val="1"/>
          <w:bCs w:val="1"/>
          <w:rtl w:val="0"/>
        </w:rPr>
        <w:t xml:space="preserve">Poor scan quality:</w:t>
      </w:r>
      <w:r w:rsidDel="00000000" w:rsidR="00000000" w:rsidRPr="00000000">
        <w:rPr>
          <w:rtl w:val="0"/>
        </w:rPr>
        <w:t xml:space="preserve"> Branches use different scanners; images contain mixed Bangla‑English text, handwriting, strikethroughs and inconsistent quality.</w:t>
      </w:r>
    </w:p>
    <w:p w:rsidR="00000000" w:rsidDel="00000000" w:rsidP="00000000" w:rsidRDefault="00000000" w:rsidRPr="00000000" w14:paraId="000000F6">
      <w:pPr>
        <w:numPr>
          <w:ilvl w:val="0"/>
          <w:numId w:val="12"/>
        </w:numPr>
        <w:spacing w:after="200" w:before="0" w:line="240" w:lineRule="auto"/>
        <w:ind w:left="720" w:hanging="360"/>
      </w:pPr>
      <w:r w:rsidDel="00000000" w:rsidR="00000000" w:rsidRPr="00000000">
        <w:rPr>
          <w:b w:val="1"/>
          <w:bCs w:val="1"/>
          <w:rtl w:val="0"/>
        </w:rPr>
        <w:t xml:space="preserve">Compliance &amp; audit gaps:</w:t>
      </w:r>
      <w:r w:rsidDel="00000000" w:rsidR="00000000" w:rsidRPr="00000000">
        <w:rPr>
          <w:rtl w:val="0"/>
        </w:rPr>
        <w:t xml:space="preserve"> There is no automated audit trail or maker‑checker workflow to satisfy regulatory requirements.</w:t>
      </w:r>
    </w:p>
    <w:p w:rsidR="00000000" w:rsidDel="00000000" w:rsidP="00000000" w:rsidRDefault="00000000" w:rsidRPr="00000000" w14:paraId="000000F7">
      <w:pPr>
        <w:numPr>
          <w:ilvl w:val="0"/>
          <w:numId w:val="12"/>
        </w:numPr>
        <w:spacing w:after="200" w:before="0" w:line="240" w:lineRule="auto"/>
        <w:ind w:left="720" w:hanging="360"/>
      </w:pPr>
      <w:r w:rsidDel="00000000" w:rsidR="00000000" w:rsidRPr="00000000">
        <w:rPr>
          <w:b w:val="1"/>
          <w:bCs w:val="1"/>
          <w:rtl w:val="0"/>
        </w:rPr>
        <w:t xml:space="preserve">Limited scalability:</w:t>
      </w:r>
      <w:r w:rsidDel="00000000" w:rsidR="00000000" w:rsidRPr="00000000">
        <w:rPr>
          <w:rtl w:val="0"/>
        </w:rPr>
        <w:t xml:space="preserve"> Paper‑centric processes cannot scale with the rapid growth of digital banking and remote onboarding.</w:t>
      </w:r>
    </w:p>
    <w:p w:rsidR="00000000" w:rsidDel="00000000" w:rsidP="00000000" w:rsidRDefault="00000000" w:rsidRPr="00000000" w14:paraId="000000F8">
      <w:pPr>
        <w:pStyle w:val="Heading3"/>
        <w:keepNext w:val="0"/>
        <w:keepLines w:val="0"/>
        <w:spacing w:after="200" w:before="0" w:line="240" w:lineRule="auto"/>
        <w:rPr>
          <w:b w:val="1"/>
          <w:bCs w:val="1"/>
          <w:color w:val="000000"/>
          <w:sz w:val="26"/>
          <w:szCs w:val="26"/>
        </w:rPr>
      </w:pPr>
      <w:bookmarkStart w:colFirst="0" w:colLast="0" w:name="_5rkqkrfogi1p" w:id="35"/>
      <w:bookmarkEnd w:id="35"/>
      <w:r w:rsidDel="00000000" w:rsidR="00000000" w:rsidRPr="00000000">
        <w:rPr>
          <w:b w:val="1"/>
          <w:bCs w:val="1"/>
          <w:color w:val="000000"/>
          <w:sz w:val="26"/>
          <w:szCs w:val="26"/>
          <w:rtl w:val="0"/>
        </w:rPr>
        <w:t xml:space="preserve">6.2 Solution &amp; Use‑Cases</w:t>
      </w:r>
    </w:p>
    <w:p w:rsidR="00000000" w:rsidDel="00000000" w:rsidP="00000000" w:rsidRDefault="00000000" w:rsidRPr="00000000" w14:paraId="000000F9">
      <w:pPr>
        <w:spacing w:after="200" w:before="0" w:line="240" w:lineRule="auto"/>
        <w:rPr/>
      </w:pPr>
      <w:r w:rsidDel="00000000" w:rsidR="00000000" w:rsidRPr="00000000">
        <w:rPr>
          <w:rtl w:val="0"/>
        </w:rPr>
        <w:t xml:space="preserve">The </w:t>
      </w:r>
      <w:r w:rsidDel="00000000" w:rsidR="00000000" w:rsidRPr="00000000">
        <w:rPr>
          <w:b w:val="1"/>
          <w:bCs w:val="1"/>
          <w:rtl w:val="0"/>
        </w:rPr>
        <w:t xml:space="preserve">Banking Document OCR/ICR Platform</w:t>
      </w:r>
      <w:r w:rsidDel="00000000" w:rsidR="00000000" w:rsidRPr="00000000">
        <w:rPr>
          <w:rtl w:val="0"/>
        </w:rPr>
        <w:t xml:space="preserve"> automates extraction, validation and integration of information from complex, multi‑language forms. It leverages the same core vision models as our healthcare OCR solution but is adapted for the banking domain.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3225"/>
        <w:gridCol w:w="2280"/>
        <w:gridCol w:w="2430"/>
        <w:tblGridChange w:id="0">
          <w:tblGrid>
            <w:gridCol w:w="1425"/>
            <w:gridCol w:w="3225"/>
            <w:gridCol w:w="2280"/>
            <w:gridCol w:w="243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00" w:before="0" w:line="240" w:lineRule="auto"/>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00" w:before="0" w:line="240" w:lineRule="auto"/>
              <w:jc w:val="center"/>
              <w:rPr/>
            </w:pPr>
            <w:r w:rsidDel="00000000" w:rsidR="00000000" w:rsidRPr="00000000">
              <w:rPr>
                <w:b w:val="1"/>
                <w:bCs w:val="1"/>
                <w:rtl w:val="0"/>
              </w:rPr>
              <w:t xml:space="preserve">Input / 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00" w:before="0" w:line="240" w:lineRule="auto"/>
              <w:jc w:val="center"/>
              <w:rPr/>
            </w:pPr>
            <w:r w:rsidDel="00000000" w:rsidR="00000000" w:rsidRPr="00000000">
              <w:rPr>
                <w:b w:val="1"/>
                <w:bCs w:val="1"/>
                <w:rtl w:val="0"/>
              </w:rPr>
              <w:t xml:space="preserve">Problem Mitigated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00" w:before="0" w:line="240" w:lineRule="auto"/>
              <w:jc w:val="center"/>
              <w:rPr/>
            </w:pPr>
            <w:r w:rsidDel="00000000" w:rsidR="00000000" w:rsidRPr="00000000">
              <w:rPr>
                <w:b w:val="1"/>
                <w:bCs w:val="1"/>
                <w:rtl w:val="0"/>
              </w:rPr>
              <w:t xml:space="preserve">Impact</w:t>
            </w:r>
            <w:r w:rsidDel="00000000" w:rsidR="00000000" w:rsidRPr="00000000">
              <w:rPr>
                <w:rtl w:val="0"/>
              </w:rPr>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00" w:before="0" w:line="240" w:lineRule="auto"/>
              <w:rPr/>
            </w:pPr>
            <w:r w:rsidDel="00000000" w:rsidR="00000000" w:rsidRPr="00000000">
              <w:rPr>
                <w:b w:val="1"/>
                <w:bCs w:val="1"/>
                <w:rtl w:val="0"/>
              </w:rPr>
              <w:t xml:space="preserve">Account opening &amp; KYC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00" w:before="0" w:line="240" w:lineRule="auto"/>
              <w:rPr/>
            </w:pPr>
            <w:r w:rsidDel="00000000" w:rsidR="00000000" w:rsidRPr="00000000">
              <w:rPr>
                <w:rtl w:val="0"/>
              </w:rPr>
              <w:t xml:space="preserve">Customers submit scanned forms; the system pre‑processes (de‑skewing, denoising) and then runs a </w:t>
            </w:r>
            <w:r w:rsidDel="00000000" w:rsidR="00000000" w:rsidRPr="00000000">
              <w:rPr>
                <w:b w:val="1"/>
                <w:bCs w:val="1"/>
                <w:rtl w:val="0"/>
              </w:rPr>
              <w:t xml:space="preserve">vision transformer–based OCR</w:t>
            </w:r>
            <w:r w:rsidDel="00000000" w:rsidR="00000000" w:rsidRPr="00000000">
              <w:rPr>
                <w:rtl w:val="0"/>
              </w:rPr>
              <w:t xml:space="preserve"> to extract fields such as name, address, ID number and nominee details. Confidence scores determine whether fields auto‑pass or require review. A fallback </w:t>
            </w:r>
            <w:r w:rsidDel="00000000" w:rsidR="00000000" w:rsidRPr="00000000">
              <w:rPr>
                <w:b w:val="1"/>
                <w:bCs w:val="1"/>
                <w:rtl w:val="0"/>
              </w:rPr>
              <w:t xml:space="preserve">Tesseract</w:t>
            </w:r>
            <w:r w:rsidDel="00000000" w:rsidR="00000000" w:rsidRPr="00000000">
              <w:rPr>
                <w:rtl w:val="0"/>
              </w:rPr>
              <w:t xml:space="preserve"> engine handles low‑confidence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00" w:before="0" w:line="240" w:lineRule="auto"/>
              <w:rPr/>
            </w:pPr>
            <w:r w:rsidDel="00000000" w:rsidR="00000000" w:rsidRPr="00000000">
              <w:rPr>
                <w:rtl w:val="0"/>
              </w:rPr>
              <w:t xml:space="preserve">Manual entry delays, high error 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00" w:before="0" w:line="240" w:lineRule="auto"/>
              <w:rPr/>
            </w:pPr>
            <w:r w:rsidDel="00000000" w:rsidR="00000000" w:rsidRPr="00000000">
              <w:rPr>
                <w:rtl w:val="0"/>
              </w:rPr>
              <w:t xml:space="preserve">Processing time reduced from 15–20 minutes to under </w:t>
            </w:r>
            <w:r w:rsidDel="00000000" w:rsidR="00000000" w:rsidRPr="00000000">
              <w:rPr>
                <w:b w:val="1"/>
                <w:bCs w:val="1"/>
                <w:rtl w:val="0"/>
              </w:rPr>
              <w:t xml:space="preserve">3 minutes</w:t>
            </w:r>
            <w:r w:rsidDel="00000000" w:rsidR="00000000" w:rsidRPr="00000000">
              <w:rPr>
                <w:rtl w:val="0"/>
              </w:rPr>
              <w:t xml:space="preserve"> per form; error rates drop sharply.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00" w:before="0" w:line="240" w:lineRule="auto"/>
              <w:rPr/>
            </w:pPr>
            <w:r w:rsidDel="00000000" w:rsidR="00000000" w:rsidRPr="00000000">
              <w:rPr>
                <w:b w:val="1"/>
                <w:bCs w:val="1"/>
                <w:rtl w:val="0"/>
              </w:rPr>
              <w:t xml:space="preserve">Cheque &amp; voucher 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00" w:before="0" w:line="240" w:lineRule="auto"/>
              <w:rPr/>
            </w:pPr>
            <w:r w:rsidDel="00000000" w:rsidR="00000000" w:rsidRPr="00000000">
              <w:rPr>
                <w:rtl w:val="0"/>
              </w:rPr>
              <w:t xml:space="preserve">Images of cheques and deposit slips pass through the same pipeline; handwriting recognition and amount verification occur; suspicious fields trigger human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00" w:before="0" w:line="240" w:lineRule="auto"/>
              <w:rPr/>
            </w:pPr>
            <w:r w:rsidDel="00000000" w:rsidR="00000000" w:rsidRPr="00000000">
              <w:rPr>
                <w:rtl w:val="0"/>
              </w:rPr>
              <w:t xml:space="preserve">Fraud and misclassification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00" w:before="0" w:line="240" w:lineRule="auto"/>
              <w:rPr/>
            </w:pPr>
            <w:r w:rsidDel="00000000" w:rsidR="00000000" w:rsidRPr="00000000">
              <w:rPr>
                <w:rtl w:val="0"/>
              </w:rPr>
              <w:t xml:space="preserve">Accelerated clearing; fewer disputes; improved fraud detection.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00" w:before="0" w:line="240" w:lineRule="auto"/>
              <w:rPr/>
            </w:pPr>
            <w:r w:rsidDel="00000000" w:rsidR="00000000" w:rsidRPr="00000000">
              <w:rPr>
                <w:b w:val="1"/>
                <w:bCs w:val="1"/>
                <w:rtl w:val="0"/>
              </w:rPr>
              <w:t xml:space="preserve">Loan application &amp; credit forms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00" w:before="0" w:line="240" w:lineRule="auto"/>
              <w:rPr/>
            </w:pPr>
            <w:r w:rsidDel="00000000" w:rsidR="00000000" w:rsidRPr="00000000">
              <w:rPr>
                <w:rtl w:val="0"/>
              </w:rPr>
              <w:t xml:space="preserve">Multi‑page PDF documents are split into individual pages; each page is processed for structured data (income, collateral, guarantor).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00" w:before="0" w:line="240" w:lineRule="auto"/>
              <w:rPr/>
            </w:pPr>
            <w:r w:rsidDel="00000000" w:rsidR="00000000" w:rsidRPr="00000000">
              <w:rPr>
                <w:rtl w:val="0"/>
              </w:rPr>
              <w:t xml:space="preserve">Slow credit underwriting; missing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00" w:before="0" w:line="240" w:lineRule="auto"/>
              <w:rPr/>
            </w:pPr>
            <w:r w:rsidDel="00000000" w:rsidR="00000000" w:rsidRPr="00000000">
              <w:rPr>
                <w:rtl w:val="0"/>
              </w:rPr>
              <w:t xml:space="preserve">Enables faster credit decisions; supports digital lending.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00" w:before="0" w:line="240" w:lineRule="auto"/>
              <w:rPr/>
            </w:pPr>
            <w:r w:rsidDel="00000000" w:rsidR="00000000" w:rsidRPr="00000000">
              <w:rPr>
                <w:b w:val="1"/>
                <w:bCs w:val="1"/>
                <w:rtl w:val="0"/>
              </w:rPr>
              <w:t xml:space="preserve">Regulatory reporting &amp; 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00" w:before="0" w:line="240" w:lineRule="auto"/>
              <w:rPr/>
            </w:pPr>
            <w:r w:rsidDel="00000000" w:rsidR="00000000" w:rsidRPr="00000000">
              <w:rPr>
                <w:rtl w:val="0"/>
              </w:rPr>
              <w:t xml:space="preserve">All extracted data and actions are recorded in an immutable audit log that feeds compliance 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00" w:before="0" w:line="240" w:lineRule="auto"/>
              <w:rPr/>
            </w:pPr>
            <w:r w:rsidDel="00000000" w:rsidR="00000000" w:rsidRPr="00000000">
              <w:rPr>
                <w:rtl w:val="0"/>
              </w:rPr>
              <w:t xml:space="preserve">Lack of traceability and maker‑checker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00" w:before="0" w:line="240" w:lineRule="auto"/>
              <w:rPr/>
            </w:pPr>
            <w:r w:rsidDel="00000000" w:rsidR="00000000" w:rsidRPr="00000000">
              <w:rPr>
                <w:rtl w:val="0"/>
              </w:rPr>
              <w:t xml:space="preserve">Satisfies central‑bank requirements; simplifies audits.</w:t>
            </w:r>
          </w:p>
        </w:tc>
      </w:tr>
    </w:tbl>
    <w:p w:rsidR="00000000" w:rsidDel="00000000" w:rsidP="00000000" w:rsidRDefault="00000000" w:rsidRPr="00000000" w14:paraId="0000010E">
      <w:pPr>
        <w:pStyle w:val="Heading3"/>
        <w:keepNext w:val="0"/>
        <w:keepLines w:val="0"/>
        <w:spacing w:after="200" w:before="0" w:line="240" w:lineRule="auto"/>
        <w:rPr>
          <w:b w:val="1"/>
          <w:bCs w:val="1"/>
          <w:color w:val="000000"/>
          <w:sz w:val="26"/>
          <w:szCs w:val="26"/>
        </w:rPr>
      </w:pPr>
      <w:bookmarkStart w:colFirst="0" w:colLast="0" w:name="_t9aohx7k93oq" w:id="36"/>
      <w:bookmarkEnd w:id="36"/>
      <w:r w:rsidDel="00000000" w:rsidR="00000000" w:rsidRPr="00000000">
        <w:rPr>
          <w:b w:val="1"/>
          <w:bCs w:val="1"/>
          <w:color w:val="000000"/>
          <w:sz w:val="26"/>
          <w:szCs w:val="26"/>
          <w:rtl w:val="0"/>
        </w:rPr>
        <w:t xml:space="preserve">6.3 Solution Architecture (ASCII)</w:t>
      </w:r>
    </w:p>
    <w:p w:rsidR="00000000" w:rsidDel="00000000" w:rsidP="00000000" w:rsidRDefault="00000000" w:rsidRPr="00000000" w14:paraId="0000010F">
      <w:pPr>
        <w:spacing w:after="0" w:before="0" w:line="276" w:lineRule="auto"/>
        <w:rPr/>
      </w:pPr>
      <w:r w:rsidDel="00000000" w:rsidR="00000000" w:rsidRPr="00000000">
        <w:rPr>
          <w:rtl w:val="0"/>
        </w:rPr>
        <w:t xml:space="preserve">[Scanned Document]</w:t>
      </w:r>
    </w:p>
    <w:p w:rsidR="00000000" w:rsidDel="00000000" w:rsidP="00000000" w:rsidRDefault="00000000" w:rsidRPr="00000000" w14:paraId="00000110">
      <w:pPr>
        <w:spacing w:after="0" w:before="0" w:line="276" w:lineRule="auto"/>
        <w:rPr/>
      </w:pPr>
      <w:r w:rsidDel="00000000" w:rsidR="00000000" w:rsidRPr="00000000">
        <w:rPr>
          <w:rtl w:val="0"/>
        </w:rPr>
        <w:t xml:space="preserve">   │</w:t>
      </w:r>
    </w:p>
    <w:p w:rsidR="00000000" w:rsidDel="00000000" w:rsidP="00000000" w:rsidRDefault="00000000" w:rsidRPr="00000000" w14:paraId="00000111">
      <w:pPr>
        <w:spacing w:after="0" w:before="0" w:line="276" w:lineRule="auto"/>
        <w:rPr/>
      </w:pPr>
      <w:r w:rsidDel="00000000" w:rsidR="00000000" w:rsidRPr="00000000">
        <w:rPr>
          <w:rtl w:val="0"/>
        </w:rPr>
        <w:t xml:space="preserve">   ├─► Preprocessing (de‑skewing, denoising)</w:t>
      </w:r>
    </w:p>
    <w:p w:rsidR="00000000" w:rsidDel="00000000" w:rsidP="00000000" w:rsidRDefault="00000000" w:rsidRPr="00000000" w14:paraId="00000112">
      <w:pPr>
        <w:spacing w:after="0" w:before="0" w:line="276" w:lineRule="auto"/>
        <w:rPr/>
      </w:pPr>
      <w:r w:rsidDel="00000000" w:rsidR="00000000" w:rsidRPr="00000000">
        <w:rPr>
          <w:rtl w:val="0"/>
        </w:rPr>
        <w:t xml:space="preserve">   │</w:t>
      </w:r>
    </w:p>
    <w:p w:rsidR="00000000" w:rsidDel="00000000" w:rsidP="00000000" w:rsidRDefault="00000000" w:rsidRPr="00000000" w14:paraId="00000113">
      <w:pPr>
        <w:spacing w:after="0" w:before="0" w:line="276" w:lineRule="auto"/>
        <w:rPr/>
      </w:pPr>
      <w:r w:rsidDel="00000000" w:rsidR="00000000" w:rsidRPr="00000000">
        <w:rPr>
          <w:rtl w:val="0"/>
        </w:rPr>
        <w:t xml:space="preserve">   ├─► Primary OCR Engine (Vision Transformer / LLaMA‑like Model)</w:t>
      </w:r>
    </w:p>
    <w:p w:rsidR="00000000" w:rsidDel="00000000" w:rsidP="00000000" w:rsidRDefault="00000000" w:rsidRPr="00000000" w14:paraId="00000114">
      <w:pPr>
        <w:spacing w:after="0" w:before="0" w:line="276" w:lineRule="auto"/>
        <w:rPr/>
      </w:pPr>
      <w:r w:rsidDel="00000000" w:rsidR="00000000" w:rsidRPr="00000000">
        <w:rPr>
          <w:rtl w:val="0"/>
        </w:rPr>
        <w:t xml:space="preserve">   │       │</w:t>
      </w:r>
    </w:p>
    <w:p w:rsidR="00000000" w:rsidDel="00000000" w:rsidP="00000000" w:rsidRDefault="00000000" w:rsidRPr="00000000" w14:paraId="00000115">
      <w:pPr>
        <w:spacing w:after="0" w:before="0" w:line="276" w:lineRule="auto"/>
        <w:rPr/>
      </w:pPr>
      <w:r w:rsidDel="00000000" w:rsidR="00000000" w:rsidRPr="00000000">
        <w:rPr>
          <w:rtl w:val="0"/>
        </w:rPr>
        <w:t xml:space="preserve">   │       ├─► Entity Extraction &amp; Field Mapping</w:t>
      </w:r>
    </w:p>
    <w:p w:rsidR="00000000" w:rsidDel="00000000" w:rsidP="00000000" w:rsidRDefault="00000000" w:rsidRPr="00000000" w14:paraId="00000116">
      <w:pPr>
        <w:spacing w:after="0" w:before="0" w:line="276" w:lineRule="auto"/>
        <w:rPr/>
      </w:pPr>
      <w:r w:rsidDel="00000000" w:rsidR="00000000" w:rsidRPr="00000000">
        <w:rPr>
          <w:rtl w:val="0"/>
        </w:rPr>
        <w:t xml:space="preserve">   │       │       └─► Confidence Scoring</w:t>
      </w:r>
    </w:p>
    <w:p w:rsidR="00000000" w:rsidDel="00000000" w:rsidP="00000000" w:rsidRDefault="00000000" w:rsidRPr="00000000" w14:paraId="00000117">
      <w:pPr>
        <w:spacing w:after="0" w:before="0" w:line="276" w:lineRule="auto"/>
        <w:rPr/>
      </w:pPr>
      <w:r w:rsidDel="00000000" w:rsidR="00000000" w:rsidRPr="00000000">
        <w:rPr>
          <w:rtl w:val="0"/>
        </w:rPr>
        <w:t xml:space="preserve">   │       │               │</w:t>
      </w:r>
    </w:p>
    <w:p w:rsidR="00000000" w:rsidDel="00000000" w:rsidP="00000000" w:rsidRDefault="00000000" w:rsidRPr="00000000" w14:paraId="00000118">
      <w:pPr>
        <w:spacing w:after="0" w:before="0" w:line="276" w:lineRule="auto"/>
        <w:rPr/>
      </w:pPr>
      <w:r w:rsidDel="00000000" w:rsidR="00000000" w:rsidRPr="00000000">
        <w:rPr>
          <w:rtl w:val="0"/>
        </w:rPr>
        <w:t xml:space="preserve">   │       │               ├─► Auto‑Pass (&gt;0.88) → Data Export to Core Banking System</w:t>
      </w:r>
    </w:p>
    <w:p w:rsidR="00000000" w:rsidDel="00000000" w:rsidP="00000000" w:rsidRDefault="00000000" w:rsidRPr="00000000" w14:paraId="00000119">
      <w:pPr>
        <w:spacing w:after="0" w:before="0" w:line="276" w:lineRule="auto"/>
        <w:rPr/>
      </w:pPr>
      <w:r w:rsidDel="00000000" w:rsidR="00000000" w:rsidRPr="00000000">
        <w:rPr>
          <w:rtl w:val="0"/>
        </w:rPr>
        <w:t xml:space="preserve">   │       │               ├─► Expedited Review (0.50–0.88) → Maker/Checker UI (HITL)</w:t>
      </w:r>
    </w:p>
    <w:p w:rsidR="00000000" w:rsidDel="00000000" w:rsidP="00000000" w:rsidRDefault="00000000" w:rsidRPr="00000000" w14:paraId="0000011A">
      <w:pPr>
        <w:spacing w:after="0" w:before="0" w:line="276" w:lineRule="auto"/>
        <w:rPr/>
      </w:pPr>
      <w:r w:rsidDel="00000000" w:rsidR="00000000" w:rsidRPr="00000000">
        <w:rPr>
          <w:rtl w:val="0"/>
        </w:rPr>
        <w:t xml:space="preserve">   │       │               └─► Manual Review (&lt;0.50) → Full Verification</w:t>
      </w:r>
    </w:p>
    <w:p w:rsidR="00000000" w:rsidDel="00000000" w:rsidP="00000000" w:rsidRDefault="00000000" w:rsidRPr="00000000" w14:paraId="0000011B">
      <w:pPr>
        <w:spacing w:after="0" w:before="0" w:line="276" w:lineRule="auto"/>
        <w:rPr/>
      </w:pPr>
      <w:r w:rsidDel="00000000" w:rsidR="00000000" w:rsidRPr="00000000">
        <w:rPr>
          <w:rtl w:val="0"/>
        </w:rPr>
        <w:t xml:space="preserve">   │       │</w:t>
      </w:r>
    </w:p>
    <w:p w:rsidR="00000000" w:rsidDel="00000000" w:rsidP="00000000" w:rsidRDefault="00000000" w:rsidRPr="00000000" w14:paraId="0000011C">
      <w:pPr>
        <w:spacing w:after="0" w:before="0" w:line="276" w:lineRule="auto"/>
        <w:rPr/>
      </w:pPr>
      <w:r w:rsidDel="00000000" w:rsidR="00000000" w:rsidRPr="00000000">
        <w:rPr>
          <w:rtl w:val="0"/>
        </w:rPr>
        <w:t xml:space="preserve">   │       └─► Fallback OCR (Tesseract) for low‑confidence fields</w:t>
      </w:r>
    </w:p>
    <w:p w:rsidR="00000000" w:rsidDel="00000000" w:rsidP="00000000" w:rsidRDefault="00000000" w:rsidRPr="00000000" w14:paraId="0000011D">
      <w:pPr>
        <w:spacing w:after="0" w:before="0" w:line="276" w:lineRule="auto"/>
        <w:rPr/>
      </w:pPr>
      <w:r w:rsidDel="00000000" w:rsidR="00000000" w:rsidRPr="00000000">
        <w:rPr>
          <w:rtl w:val="0"/>
        </w:rPr>
        <w:t xml:space="preserve">   │</w:t>
      </w:r>
    </w:p>
    <w:p w:rsidR="00000000" w:rsidDel="00000000" w:rsidP="00000000" w:rsidRDefault="00000000" w:rsidRPr="00000000" w14:paraId="0000011E">
      <w:pPr>
        <w:spacing w:after="0" w:before="0" w:line="276" w:lineRule="auto"/>
        <w:rPr/>
      </w:pPr>
      <w:r w:rsidDel="00000000" w:rsidR="00000000" w:rsidRPr="00000000">
        <w:rPr>
          <w:rtl w:val="0"/>
        </w:rPr>
        <w:t xml:space="preserve">   └─► Audit &amp; Integration Layer</w:t>
      </w:r>
    </w:p>
    <w:p w:rsidR="00000000" w:rsidDel="00000000" w:rsidP="00000000" w:rsidRDefault="00000000" w:rsidRPr="00000000" w14:paraId="0000011F">
      <w:pPr>
        <w:spacing w:after="0" w:before="0" w:line="276" w:lineRule="auto"/>
        <w:rPr/>
      </w:pPr>
      <w:r w:rsidDel="00000000" w:rsidR="00000000" w:rsidRPr="00000000">
        <w:rPr>
          <w:rtl w:val="0"/>
        </w:rPr>
        <w:t xml:space="preserve">           ├─► Immutable Audit Log &amp; Role‑Based Access</w:t>
      </w:r>
    </w:p>
    <w:p w:rsidR="00000000" w:rsidDel="00000000" w:rsidP="00000000" w:rsidRDefault="00000000" w:rsidRPr="00000000" w14:paraId="00000120">
      <w:pPr>
        <w:spacing w:after="200" w:before="0" w:line="276" w:lineRule="auto"/>
        <w:rPr/>
      </w:pPr>
      <w:r w:rsidDel="00000000" w:rsidR="00000000" w:rsidRPr="00000000">
        <w:rPr>
          <w:rtl w:val="0"/>
        </w:rPr>
        <w:t xml:space="preserve">           └─► API Integration with Core Banking &amp; Middleware</w:t>
      </w:r>
    </w:p>
    <w:p w:rsidR="00000000" w:rsidDel="00000000" w:rsidP="00000000" w:rsidRDefault="00000000" w:rsidRPr="00000000" w14:paraId="00000121">
      <w:pPr>
        <w:spacing w:after="200" w:before="0" w:line="240" w:lineRule="auto"/>
        <w:rPr/>
      </w:pPr>
      <w:r w:rsidDel="00000000" w:rsidR="00000000" w:rsidRPr="00000000">
        <w:rPr>
          <w:rtl w:val="0"/>
        </w:rPr>
        <w:t xml:space="preserve">This modular pipeline runs on a containerised microservices stack deployed on‑premises to respect data‑sovereignty requirements and integrates with message buses and audit databases.</w:t>
      </w:r>
    </w:p>
    <w:p w:rsidR="00000000" w:rsidDel="00000000" w:rsidP="00000000" w:rsidRDefault="00000000" w:rsidRPr="00000000" w14:paraId="00000122">
      <w:pPr>
        <w:pStyle w:val="Heading3"/>
        <w:keepNext w:val="0"/>
        <w:keepLines w:val="0"/>
        <w:spacing w:after="200" w:before="0" w:line="240" w:lineRule="auto"/>
        <w:rPr>
          <w:b w:val="1"/>
          <w:bCs w:val="1"/>
          <w:color w:val="000000"/>
          <w:sz w:val="26"/>
          <w:szCs w:val="26"/>
        </w:rPr>
      </w:pPr>
      <w:bookmarkStart w:colFirst="0" w:colLast="0" w:name="_8tra9ijjkx44" w:id="37"/>
      <w:bookmarkEnd w:id="37"/>
      <w:r w:rsidDel="00000000" w:rsidR="00000000" w:rsidRPr="00000000">
        <w:rPr>
          <w:b w:val="1"/>
          <w:bCs w:val="1"/>
          <w:color w:val="000000"/>
          <w:sz w:val="26"/>
          <w:szCs w:val="26"/>
          <w:rtl w:val="0"/>
        </w:rPr>
        <w:t xml:space="preserve">6.4 Technical Differentiators</w:t>
      </w:r>
    </w:p>
    <w:p w:rsidR="00000000" w:rsidDel="00000000" w:rsidP="00000000" w:rsidRDefault="00000000" w:rsidRPr="00000000" w14:paraId="00000123">
      <w:pPr>
        <w:numPr>
          <w:ilvl w:val="0"/>
          <w:numId w:val="25"/>
        </w:numPr>
        <w:spacing w:after="0" w:before="0" w:line="240" w:lineRule="auto"/>
        <w:ind w:left="720" w:hanging="360"/>
      </w:pPr>
      <w:r w:rsidDel="00000000" w:rsidR="00000000" w:rsidRPr="00000000">
        <w:rPr>
          <w:b w:val="1"/>
          <w:bCs w:val="1"/>
          <w:rtl w:val="0"/>
        </w:rPr>
        <w:t xml:space="preserve">Hybrid OCR Pipeline:</w:t>
      </w:r>
      <w:r w:rsidDel="00000000" w:rsidR="00000000" w:rsidRPr="00000000">
        <w:rPr>
          <w:rtl w:val="0"/>
        </w:rPr>
        <w:t xml:space="preserve"> Combines state‑of‑the‑art vision transformers with traditional OCR (Tesseract) to handle edge cases.</w:t>
      </w:r>
    </w:p>
    <w:p w:rsidR="00000000" w:rsidDel="00000000" w:rsidP="00000000" w:rsidRDefault="00000000" w:rsidRPr="00000000" w14:paraId="00000124">
      <w:pPr>
        <w:numPr>
          <w:ilvl w:val="0"/>
          <w:numId w:val="25"/>
        </w:numPr>
        <w:spacing w:after="0" w:before="0" w:line="240" w:lineRule="auto"/>
        <w:ind w:left="720" w:hanging="360"/>
      </w:pPr>
      <w:r w:rsidDel="00000000" w:rsidR="00000000" w:rsidRPr="00000000">
        <w:rPr>
          <w:b w:val="1"/>
          <w:bCs w:val="1"/>
          <w:rtl w:val="0"/>
        </w:rPr>
        <w:t xml:space="preserve">Confidence‑based HITL Routing:</w:t>
      </w:r>
      <w:r w:rsidDel="00000000" w:rsidR="00000000" w:rsidRPr="00000000">
        <w:rPr>
          <w:rtl w:val="0"/>
        </w:rPr>
        <w:t xml:space="preserve"> Uses confidence thresholds to trigger maker‑checker approval flows; ensures accuracy and regulatory compliance.</w:t>
      </w:r>
    </w:p>
    <w:p w:rsidR="00000000" w:rsidDel="00000000" w:rsidP="00000000" w:rsidRDefault="00000000" w:rsidRPr="00000000" w14:paraId="00000125">
      <w:pPr>
        <w:numPr>
          <w:ilvl w:val="0"/>
          <w:numId w:val="25"/>
        </w:numPr>
        <w:spacing w:after="0" w:before="0" w:line="240" w:lineRule="auto"/>
        <w:ind w:left="720" w:hanging="360"/>
      </w:pPr>
      <w:r w:rsidDel="00000000" w:rsidR="00000000" w:rsidRPr="00000000">
        <w:rPr>
          <w:b w:val="1"/>
          <w:bCs w:val="1"/>
          <w:rtl w:val="0"/>
        </w:rPr>
        <w:t xml:space="preserve">Containerised Deployment:</w:t>
      </w:r>
      <w:r w:rsidDel="00000000" w:rsidR="00000000" w:rsidRPr="00000000">
        <w:rPr>
          <w:rtl w:val="0"/>
        </w:rPr>
        <w:t xml:space="preserve"> Runs on Docker/Kubernetes clusters with local compute, enabling on‑prem hosting for banks and ensuring data sovereignty.</w:t>
      </w:r>
    </w:p>
    <w:p w:rsidR="00000000" w:rsidDel="00000000" w:rsidP="00000000" w:rsidRDefault="00000000" w:rsidRPr="00000000" w14:paraId="00000126">
      <w:pPr>
        <w:numPr>
          <w:ilvl w:val="0"/>
          <w:numId w:val="25"/>
        </w:numPr>
        <w:spacing w:after="0" w:before="0" w:line="240" w:lineRule="auto"/>
        <w:ind w:left="720" w:hanging="360"/>
      </w:pPr>
      <w:r w:rsidDel="00000000" w:rsidR="00000000" w:rsidRPr="00000000">
        <w:rPr>
          <w:b w:val="1"/>
          <w:bCs w:val="1"/>
          <w:rtl w:val="0"/>
        </w:rPr>
        <w:t xml:space="preserve">Immutable Audit Log:</w:t>
      </w:r>
      <w:r w:rsidDel="00000000" w:rsidR="00000000" w:rsidRPr="00000000">
        <w:rPr>
          <w:rtl w:val="0"/>
        </w:rPr>
        <w:t xml:space="preserve"> All actions and data extractions are logged to an audit database, facilitating regulatory audits and fraud investigations.</w:t>
      </w:r>
    </w:p>
    <w:p w:rsidR="00000000" w:rsidDel="00000000" w:rsidP="00000000" w:rsidRDefault="00000000" w:rsidRPr="00000000" w14:paraId="00000127">
      <w:pPr>
        <w:numPr>
          <w:ilvl w:val="0"/>
          <w:numId w:val="25"/>
        </w:numPr>
        <w:spacing w:after="200" w:before="0" w:line="240" w:lineRule="auto"/>
        <w:ind w:left="720" w:hanging="360"/>
      </w:pPr>
      <w:r w:rsidDel="00000000" w:rsidR="00000000" w:rsidRPr="00000000">
        <w:rPr>
          <w:b w:val="1"/>
          <w:bCs w:val="1"/>
          <w:rtl w:val="0"/>
        </w:rPr>
        <w:t xml:space="preserve">Multi‑Language Support:</w:t>
      </w:r>
      <w:r w:rsidDel="00000000" w:rsidR="00000000" w:rsidRPr="00000000">
        <w:rPr>
          <w:rtl w:val="0"/>
        </w:rPr>
        <w:t xml:space="preserve"> Trained on mixed Bangla/English datasets; shares underlying architecture with the healthcare OCR engine, promoting cross‑vertical reuse.</w:t>
      </w:r>
    </w:p>
    <w:p w:rsidR="00000000" w:rsidDel="00000000" w:rsidP="00000000" w:rsidRDefault="00000000" w:rsidRPr="00000000" w14:paraId="00000128">
      <w:pPr>
        <w:pStyle w:val="Heading3"/>
        <w:keepNext w:val="0"/>
        <w:keepLines w:val="0"/>
        <w:spacing w:after="200" w:before="0" w:line="240" w:lineRule="auto"/>
        <w:rPr>
          <w:b w:val="1"/>
          <w:bCs w:val="1"/>
          <w:color w:val="000000"/>
          <w:sz w:val="26"/>
          <w:szCs w:val="26"/>
        </w:rPr>
      </w:pPr>
      <w:bookmarkStart w:colFirst="0" w:colLast="0" w:name="_9op4fhsycnik" w:id="38"/>
      <w:bookmarkEnd w:id="38"/>
      <w:r w:rsidDel="00000000" w:rsidR="00000000" w:rsidRPr="00000000">
        <w:rPr>
          <w:b w:val="1"/>
          <w:bCs w:val="1"/>
          <w:color w:val="000000"/>
          <w:sz w:val="26"/>
          <w:szCs w:val="26"/>
          <w:rtl w:val="0"/>
        </w:rPr>
        <w:t xml:space="preserve">6.5 Business Impact</w:t>
      </w:r>
    </w:p>
    <w:p w:rsidR="00000000" w:rsidDel="00000000" w:rsidP="00000000" w:rsidRDefault="00000000" w:rsidRPr="00000000" w14:paraId="00000129">
      <w:pPr>
        <w:numPr>
          <w:ilvl w:val="0"/>
          <w:numId w:val="7"/>
        </w:numPr>
        <w:spacing w:after="0" w:before="0" w:line="240" w:lineRule="auto"/>
        <w:ind w:left="720" w:hanging="360"/>
      </w:pPr>
      <w:r w:rsidDel="00000000" w:rsidR="00000000" w:rsidRPr="00000000">
        <w:rPr>
          <w:b w:val="1"/>
          <w:bCs w:val="1"/>
          <w:rtl w:val="0"/>
        </w:rPr>
        <w:t xml:space="preserve">95%+ English accuracy and 85%+ Bangla accuracy</w:t>
      </w:r>
      <w:r w:rsidDel="00000000" w:rsidR="00000000" w:rsidRPr="00000000">
        <w:rPr>
          <w:rtl w:val="0"/>
        </w:rPr>
        <w:t xml:space="preserve"> achieved in the pilot.</w:t>
      </w:r>
    </w:p>
    <w:p w:rsidR="00000000" w:rsidDel="00000000" w:rsidP="00000000" w:rsidRDefault="00000000" w:rsidRPr="00000000" w14:paraId="0000012A">
      <w:pPr>
        <w:numPr>
          <w:ilvl w:val="0"/>
          <w:numId w:val="7"/>
        </w:numPr>
        <w:spacing w:after="0" w:before="0" w:line="240" w:lineRule="auto"/>
        <w:ind w:left="720" w:hanging="360"/>
      </w:pPr>
      <w:r w:rsidDel="00000000" w:rsidR="00000000" w:rsidRPr="00000000">
        <w:rPr>
          <w:b w:val="1"/>
          <w:bCs w:val="1"/>
          <w:rtl w:val="0"/>
        </w:rPr>
        <w:t xml:space="preserve">70–80% faster processing:</w:t>
      </w:r>
      <w:r w:rsidDel="00000000" w:rsidR="00000000" w:rsidRPr="00000000">
        <w:rPr>
          <w:rtl w:val="0"/>
        </w:rPr>
        <w:t xml:space="preserve"> Average review time falls below </w:t>
      </w:r>
      <w:r w:rsidDel="00000000" w:rsidR="00000000" w:rsidRPr="00000000">
        <w:rPr>
          <w:b w:val="1"/>
          <w:bCs w:val="1"/>
          <w:rtl w:val="0"/>
        </w:rPr>
        <w:t xml:space="preserve">3 minutes</w:t>
      </w:r>
      <w:r w:rsidDel="00000000" w:rsidR="00000000" w:rsidRPr="00000000">
        <w:rPr>
          <w:rtl w:val="0"/>
        </w:rPr>
        <w:t xml:space="preserve"> per document.</w:t>
      </w:r>
    </w:p>
    <w:p w:rsidR="00000000" w:rsidDel="00000000" w:rsidP="00000000" w:rsidRDefault="00000000" w:rsidRPr="00000000" w14:paraId="0000012B">
      <w:pPr>
        <w:numPr>
          <w:ilvl w:val="0"/>
          <w:numId w:val="7"/>
        </w:numPr>
        <w:spacing w:after="0" w:before="0" w:line="240" w:lineRule="auto"/>
        <w:ind w:left="720" w:hanging="360"/>
      </w:pPr>
      <w:r w:rsidDel="00000000" w:rsidR="00000000" w:rsidRPr="00000000">
        <w:rPr>
          <w:b w:val="1"/>
          <w:bCs w:val="1"/>
          <w:rtl w:val="0"/>
        </w:rPr>
        <w:t xml:space="preserve">Reduced errors and fraud:</w:t>
      </w:r>
      <w:r w:rsidDel="00000000" w:rsidR="00000000" w:rsidRPr="00000000">
        <w:rPr>
          <w:rtl w:val="0"/>
        </w:rPr>
        <w:t xml:space="preserve"> Automated extraction and audit trails cut manual error rates and enhance fraud detection.</w:t>
      </w:r>
    </w:p>
    <w:p w:rsidR="00000000" w:rsidDel="00000000" w:rsidP="00000000" w:rsidRDefault="00000000" w:rsidRPr="00000000" w14:paraId="0000012C">
      <w:pPr>
        <w:numPr>
          <w:ilvl w:val="0"/>
          <w:numId w:val="7"/>
        </w:numPr>
        <w:spacing w:after="200" w:before="0" w:line="240" w:lineRule="auto"/>
        <w:ind w:left="720" w:hanging="360"/>
      </w:pPr>
      <w:r w:rsidDel="00000000" w:rsidR="00000000" w:rsidRPr="00000000">
        <w:rPr>
          <w:b w:val="1"/>
          <w:bCs w:val="1"/>
          <w:rtl w:val="0"/>
        </w:rPr>
        <w:t xml:space="preserve">Compliance readiness:</w:t>
      </w:r>
      <w:r w:rsidDel="00000000" w:rsidR="00000000" w:rsidRPr="00000000">
        <w:rPr>
          <w:rtl w:val="0"/>
        </w:rPr>
        <w:t xml:space="preserve"> The maker‑checker workflow and immutable logs satisfy banking regulators and internal compliance teams.</w:t>
      </w:r>
    </w:p>
    <w:p w:rsidR="00000000" w:rsidDel="00000000" w:rsidP="00000000" w:rsidRDefault="00000000" w:rsidRPr="00000000" w14:paraId="0000012D">
      <w:pPr>
        <w:pStyle w:val="Heading3"/>
        <w:keepNext w:val="0"/>
        <w:keepLines w:val="0"/>
        <w:spacing w:after="200" w:before="0" w:line="240" w:lineRule="auto"/>
        <w:rPr>
          <w:b w:val="1"/>
          <w:bCs w:val="1"/>
          <w:color w:val="000000"/>
          <w:sz w:val="26"/>
          <w:szCs w:val="26"/>
        </w:rPr>
      </w:pPr>
      <w:bookmarkStart w:colFirst="0" w:colLast="0" w:name="_j6bwd0mospjq" w:id="39"/>
      <w:bookmarkEnd w:id="39"/>
      <w:r w:rsidDel="00000000" w:rsidR="00000000" w:rsidRPr="00000000">
        <w:rPr>
          <w:b w:val="1"/>
          <w:bCs w:val="1"/>
          <w:color w:val="000000"/>
          <w:sz w:val="26"/>
          <w:szCs w:val="26"/>
          <w:rtl w:val="0"/>
        </w:rPr>
        <w:t xml:space="preserve">6.6 Team &amp; Status</w:t>
      </w:r>
    </w:p>
    <w:p w:rsidR="00000000" w:rsidDel="00000000" w:rsidP="00000000" w:rsidRDefault="00000000" w:rsidRPr="00000000" w14:paraId="0000012E">
      <w:pPr>
        <w:numPr>
          <w:ilvl w:val="0"/>
          <w:numId w:val="14"/>
        </w:numPr>
        <w:spacing w:after="200" w:before="0" w:line="240" w:lineRule="auto"/>
        <w:ind w:left="720" w:hanging="360"/>
      </w:pPr>
      <w:r w:rsidDel="00000000" w:rsidR="00000000" w:rsidRPr="00000000">
        <w:rPr>
          <w:b w:val="1"/>
          <w:bCs w:val="1"/>
          <w:rtl w:val="0"/>
        </w:rPr>
        <w:t xml:space="preserve">Team Composition:</w:t>
      </w:r>
      <w:r w:rsidDel="00000000" w:rsidR="00000000" w:rsidRPr="00000000">
        <w:rPr>
          <w:rtl w:val="0"/>
        </w:rPr>
        <w:t xml:space="preserve"> 6 AI engineers, 2 backend developers and 1 compliance officer delivered the proof‑of‑concept in four months.</w:t>
      </w:r>
    </w:p>
    <w:p w:rsidR="00000000" w:rsidDel="00000000" w:rsidP="00000000" w:rsidRDefault="00000000" w:rsidRPr="00000000" w14:paraId="0000012F">
      <w:pPr>
        <w:numPr>
          <w:ilvl w:val="0"/>
          <w:numId w:val="14"/>
        </w:numPr>
        <w:spacing w:after="200" w:before="0" w:line="240" w:lineRule="auto"/>
        <w:ind w:left="720" w:hanging="360"/>
      </w:pPr>
      <w:r w:rsidDel="00000000" w:rsidR="00000000" w:rsidRPr="00000000">
        <w:rPr>
          <w:b w:val="1"/>
          <w:bCs w:val="1"/>
          <w:rtl w:val="0"/>
        </w:rPr>
        <w:t xml:space="preserve">Status / Remarks:</w:t>
      </w:r>
      <w:r w:rsidDel="00000000" w:rsidR="00000000" w:rsidRPr="00000000">
        <w:rPr>
          <w:rtl w:val="0"/>
        </w:rPr>
        <w:t xml:space="preserve"> </w:t>
      </w:r>
      <w:r w:rsidDel="00000000" w:rsidR="00000000" w:rsidRPr="00000000">
        <w:rPr>
          <w:b w:val="1"/>
          <w:bCs w:val="1"/>
          <w:rtl w:val="0"/>
        </w:rPr>
        <w:t xml:space="preserve">Demo Only.</w:t>
      </w:r>
      <w:r w:rsidDel="00000000" w:rsidR="00000000" w:rsidRPr="00000000">
        <w:rPr>
          <w:rtl w:val="0"/>
        </w:rPr>
        <w:t xml:space="preserve"> A live demonstration of the platform (Prime OCR) is available for potential clients. The underlying OCR engine is derived from the healthcare platform; further integration with the core banking system is contingent on regulatory approval. Refactoring is underway to avoid copyright claims.</w:t>
      </w:r>
    </w:p>
    <w:p w:rsidR="00000000" w:rsidDel="00000000" w:rsidP="00000000" w:rsidRDefault="00000000" w:rsidRPr="00000000" w14:paraId="00000130">
      <w:pPr>
        <w:spacing w:after="20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200" w:before="0" w:line="240" w:lineRule="auto"/>
        <w:rPr>
          <w:rFonts w:ascii="Aptos" w:cs="Aptos" w:eastAsia="Aptos" w:hAnsi="Aptos"/>
          <w:b w:val="1"/>
          <w:bCs w:val="1"/>
          <w:color w:val="000000"/>
          <w:sz w:val="34"/>
          <w:szCs w:val="34"/>
        </w:rPr>
      </w:pPr>
      <w:bookmarkStart w:colFirst="0" w:colLast="0" w:name="_8t9tjlys7ejr" w:id="40"/>
      <w:bookmarkEnd w:id="40"/>
      <w:r w:rsidDel="00000000" w:rsidR="00000000" w:rsidRPr="00000000">
        <w:rPr>
          <w:rFonts w:ascii="Aptos" w:cs="Aptos" w:eastAsia="Aptos" w:hAnsi="Aptos"/>
          <w:b w:val="1"/>
          <w:bCs w:val="1"/>
          <w:color w:val="000000"/>
          <w:sz w:val="34"/>
          <w:szCs w:val="34"/>
          <w:rtl w:val="0"/>
        </w:rPr>
        <w:t xml:space="preserve">7 Fintech Digital Wallet &amp; Payments Platform</w:t>
      </w:r>
    </w:p>
    <w:p w:rsidR="00000000" w:rsidDel="00000000" w:rsidP="00000000" w:rsidRDefault="00000000" w:rsidRPr="00000000" w14:paraId="00000132">
      <w:pPr>
        <w:pStyle w:val="Heading3"/>
        <w:keepNext w:val="0"/>
        <w:keepLines w:val="0"/>
        <w:spacing w:after="200" w:before="0" w:line="240" w:lineRule="auto"/>
        <w:rPr>
          <w:b w:val="1"/>
          <w:bCs w:val="1"/>
          <w:color w:val="000000"/>
          <w:sz w:val="26"/>
          <w:szCs w:val="26"/>
        </w:rPr>
      </w:pPr>
      <w:bookmarkStart w:colFirst="0" w:colLast="0" w:name="_g6lw74qkorfv" w:id="41"/>
      <w:bookmarkEnd w:id="41"/>
      <w:r w:rsidDel="00000000" w:rsidR="00000000" w:rsidRPr="00000000">
        <w:rPr>
          <w:b w:val="1"/>
          <w:bCs w:val="1"/>
          <w:color w:val="000000"/>
          <w:sz w:val="26"/>
          <w:szCs w:val="26"/>
          <w:rtl w:val="0"/>
        </w:rPr>
        <w:t xml:space="preserve">7.1 Pain Points</w:t>
      </w:r>
    </w:p>
    <w:p w:rsidR="00000000" w:rsidDel="00000000" w:rsidP="00000000" w:rsidRDefault="00000000" w:rsidRPr="00000000" w14:paraId="00000133">
      <w:pPr>
        <w:spacing w:after="200" w:before="0" w:line="240" w:lineRule="auto"/>
        <w:rPr/>
      </w:pPr>
      <w:r w:rsidDel="00000000" w:rsidR="00000000" w:rsidRPr="00000000">
        <w:rPr>
          <w:rtl w:val="0"/>
        </w:rPr>
        <w:t xml:space="preserve">The global digital payments industry faces several challenges that the Fintech Digital Wallet aims to address:</w:t>
      </w:r>
    </w:p>
    <w:p w:rsidR="00000000" w:rsidDel="00000000" w:rsidP="00000000" w:rsidRDefault="00000000" w:rsidRPr="00000000" w14:paraId="00000134">
      <w:pPr>
        <w:numPr>
          <w:ilvl w:val="0"/>
          <w:numId w:val="5"/>
        </w:numPr>
        <w:spacing w:after="200" w:before="0" w:line="240" w:lineRule="auto"/>
        <w:ind w:left="720" w:hanging="360"/>
      </w:pPr>
      <w:r w:rsidDel="00000000" w:rsidR="00000000" w:rsidRPr="00000000">
        <w:rPr>
          <w:b w:val="1"/>
          <w:bCs w:val="1"/>
          <w:rtl w:val="0"/>
        </w:rPr>
        <w:t xml:space="preserve">Fragmented financial services:</w:t>
      </w:r>
      <w:r w:rsidDel="00000000" w:rsidR="00000000" w:rsidRPr="00000000">
        <w:rPr>
          <w:rtl w:val="0"/>
        </w:rPr>
        <w:t xml:space="preserve"> Consumers and merchants often juggle separate systems for onboarding, wallet funding, payments and accounting. Building a unified experience from scratch is time‑consuming and expensive.</w:t>
      </w:r>
    </w:p>
    <w:p w:rsidR="00000000" w:rsidDel="00000000" w:rsidP="00000000" w:rsidRDefault="00000000" w:rsidRPr="00000000" w14:paraId="00000135">
      <w:pPr>
        <w:numPr>
          <w:ilvl w:val="0"/>
          <w:numId w:val="5"/>
        </w:numPr>
        <w:spacing w:after="200" w:before="0" w:line="240" w:lineRule="auto"/>
        <w:ind w:left="720" w:hanging="360"/>
      </w:pPr>
      <w:r w:rsidDel="00000000" w:rsidR="00000000" w:rsidRPr="00000000">
        <w:rPr>
          <w:b w:val="1"/>
          <w:bCs w:val="1"/>
          <w:rtl w:val="0"/>
        </w:rPr>
        <w:t xml:space="preserve">Complex compliance:</w:t>
      </w:r>
      <w:r w:rsidDel="00000000" w:rsidR="00000000" w:rsidRPr="00000000">
        <w:rPr>
          <w:rtl w:val="0"/>
        </w:rPr>
        <w:t xml:space="preserve"> KYC/KYB verification, sanctions screening and audit logging are mandatory for regulated markets, yet many incumbents rely on manual checks that slow onboarding and increase error rates.</w:t>
      </w:r>
    </w:p>
    <w:p w:rsidR="00000000" w:rsidDel="00000000" w:rsidP="00000000" w:rsidRDefault="00000000" w:rsidRPr="00000000" w14:paraId="00000136">
      <w:pPr>
        <w:numPr>
          <w:ilvl w:val="0"/>
          <w:numId w:val="5"/>
        </w:numPr>
        <w:spacing w:after="200" w:before="0" w:line="240" w:lineRule="auto"/>
        <w:ind w:left="720" w:hanging="360"/>
      </w:pPr>
      <w:r w:rsidDel="00000000" w:rsidR="00000000" w:rsidRPr="00000000">
        <w:rPr>
          <w:b w:val="1"/>
          <w:bCs w:val="1"/>
          <w:rtl w:val="0"/>
        </w:rPr>
        <w:t xml:space="preserve">Limited interoperability:</w:t>
      </w:r>
      <w:r w:rsidDel="00000000" w:rsidR="00000000" w:rsidRPr="00000000">
        <w:rPr>
          <w:rtl w:val="0"/>
        </w:rPr>
        <w:t xml:space="preserve"> Many digital wallets and stored‑value accounts are locked into specific providers and do not offer easy transfer across wallets or integration with banking systems.</w:t>
      </w:r>
    </w:p>
    <w:p w:rsidR="00000000" w:rsidDel="00000000" w:rsidP="00000000" w:rsidRDefault="00000000" w:rsidRPr="00000000" w14:paraId="00000137">
      <w:pPr>
        <w:numPr>
          <w:ilvl w:val="0"/>
          <w:numId w:val="5"/>
        </w:numPr>
        <w:spacing w:after="200" w:before="0" w:line="240" w:lineRule="auto"/>
        <w:ind w:left="720" w:hanging="360"/>
      </w:pPr>
      <w:r w:rsidDel="00000000" w:rsidR="00000000" w:rsidRPr="00000000">
        <w:rPr>
          <w:b w:val="1"/>
          <w:bCs w:val="1"/>
          <w:rtl w:val="0"/>
        </w:rPr>
        <w:t xml:space="preserve">Lack of ledger integrity:</w:t>
      </w:r>
      <w:r w:rsidDel="00000000" w:rsidR="00000000" w:rsidRPr="00000000">
        <w:rPr>
          <w:rtl w:val="0"/>
        </w:rPr>
        <w:t xml:space="preserve"> Basic wallet apps do not maintain double‑entry accounting, making reconciliation and regulatory reporting difficult.</w:t>
      </w:r>
    </w:p>
    <w:p w:rsidR="00000000" w:rsidDel="00000000" w:rsidP="00000000" w:rsidRDefault="00000000" w:rsidRPr="00000000" w14:paraId="00000138">
      <w:pPr>
        <w:numPr>
          <w:ilvl w:val="0"/>
          <w:numId w:val="5"/>
        </w:numPr>
        <w:spacing w:after="200" w:before="0" w:line="240" w:lineRule="auto"/>
        <w:ind w:left="720" w:hanging="360"/>
      </w:pPr>
      <w:r w:rsidDel="00000000" w:rsidR="00000000" w:rsidRPr="00000000">
        <w:rPr>
          <w:b w:val="1"/>
          <w:bCs w:val="1"/>
          <w:rtl w:val="0"/>
        </w:rPr>
        <w:t xml:space="preserve">Emerging crypto adoption:</w:t>
      </w:r>
      <w:r w:rsidDel="00000000" w:rsidR="00000000" w:rsidRPr="00000000">
        <w:rPr>
          <w:rtl w:val="0"/>
        </w:rPr>
        <w:t xml:space="preserve"> Businesses want to accept cryptocurrencies alongside fiat, but existing wallets lack blockchain integration and fiat–crypto conversion capabilities.</w:t>
      </w:r>
    </w:p>
    <w:p w:rsidR="00000000" w:rsidDel="00000000" w:rsidP="00000000" w:rsidRDefault="00000000" w:rsidRPr="00000000" w14:paraId="00000139">
      <w:pPr>
        <w:pStyle w:val="Heading3"/>
        <w:keepNext w:val="0"/>
        <w:keepLines w:val="0"/>
        <w:spacing w:after="200" w:before="0" w:line="240" w:lineRule="auto"/>
        <w:rPr>
          <w:b w:val="1"/>
          <w:bCs w:val="1"/>
          <w:color w:val="000000"/>
          <w:sz w:val="26"/>
          <w:szCs w:val="26"/>
        </w:rPr>
      </w:pPr>
      <w:bookmarkStart w:colFirst="0" w:colLast="0" w:name="_n7mdvo4trvw8" w:id="42"/>
      <w:bookmarkEnd w:id="42"/>
      <w:r w:rsidDel="00000000" w:rsidR="00000000" w:rsidRPr="00000000">
        <w:rPr>
          <w:b w:val="1"/>
          <w:bCs w:val="1"/>
          <w:color w:val="000000"/>
          <w:sz w:val="26"/>
          <w:szCs w:val="26"/>
          <w:rtl w:val="0"/>
        </w:rPr>
        <w:t xml:space="preserve">7.2 Solution &amp; Use‑Cases</w:t>
      </w:r>
    </w:p>
    <w:tbl>
      <w:tblPr>
        <w:tblStyle w:val="Table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3330"/>
        <w:gridCol w:w="1995"/>
        <w:gridCol w:w="2565"/>
        <w:tblGridChange w:id="0">
          <w:tblGrid>
            <w:gridCol w:w="1485"/>
            <w:gridCol w:w="3330"/>
            <w:gridCol w:w="1995"/>
            <w:gridCol w:w="25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00" w:before="0" w:line="240" w:lineRule="auto"/>
              <w:jc w:val="center"/>
              <w:rPr/>
            </w:pPr>
            <w:r w:rsidDel="00000000" w:rsidR="00000000" w:rsidRPr="00000000">
              <w:rPr>
                <w:b w:val="1"/>
                <w:bCs w:val="1"/>
                <w:rtl w:val="0"/>
              </w:rPr>
              <w:t xml:space="preserve">Use‑Case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00" w:before="0" w:line="240" w:lineRule="auto"/>
              <w:jc w:val="center"/>
              <w:rPr/>
            </w:pPr>
            <w:r w:rsidDel="00000000" w:rsidR="00000000" w:rsidRPr="00000000">
              <w:rPr>
                <w:b w:val="1"/>
                <w:bCs w:val="1"/>
                <w:rtl w:val="0"/>
              </w:rPr>
              <w:t xml:space="preserve">Input / 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00" w:before="0" w:line="240" w:lineRule="auto"/>
              <w:jc w:val="center"/>
              <w:rPr/>
            </w:pPr>
            <w:r w:rsidDel="00000000" w:rsidR="00000000" w:rsidRPr="00000000">
              <w:rPr>
                <w:b w:val="1"/>
                <w:bCs w:val="1"/>
                <w:rtl w:val="0"/>
              </w:rPr>
              <w:t xml:space="preserve">Pain Point Addressed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00" w:before="0" w:line="240" w:lineRule="auto"/>
              <w:jc w:val="center"/>
              <w:rPr/>
            </w:pPr>
            <w:r w:rsidDel="00000000" w:rsidR="00000000" w:rsidRPr="00000000">
              <w:rPr>
                <w:b w:val="1"/>
                <w:bCs w:val="1"/>
                <w:rtl w:val="0"/>
              </w:rPr>
              <w:t xml:space="preserve">Impact</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00" w:before="0" w:line="240" w:lineRule="auto"/>
              <w:rPr/>
            </w:pPr>
            <w:r w:rsidDel="00000000" w:rsidR="00000000" w:rsidRPr="00000000">
              <w:rPr>
                <w:b w:val="1"/>
                <w:bCs w:val="1"/>
                <w:rtl w:val="0"/>
              </w:rPr>
              <w:t xml:space="preserve">User Onboarding &amp; KYC/KYB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00" w:before="0" w:line="240" w:lineRule="auto"/>
              <w:rPr/>
            </w:pPr>
            <w:r w:rsidDel="00000000" w:rsidR="00000000" w:rsidRPr="00000000">
              <w:rPr>
                <w:rtl w:val="0"/>
              </w:rPr>
              <w:t xml:space="preserve">User registers via mobile/web; provides identity documents → platform runs OTP verification, KYC/KYB workflows, sanctions screening and risk scoring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00" w:before="0" w:line="240" w:lineRule="auto"/>
              <w:rPr/>
            </w:pPr>
            <w:r w:rsidDel="00000000" w:rsidR="00000000" w:rsidRPr="00000000">
              <w:rPr>
                <w:rtl w:val="0"/>
              </w:rPr>
              <w:t xml:space="preserve">Slow manual onboarding; compliance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00" w:before="0" w:line="240" w:lineRule="auto"/>
              <w:rPr/>
            </w:pPr>
            <w:r w:rsidDel="00000000" w:rsidR="00000000" w:rsidRPr="00000000">
              <w:rPr>
                <w:rtl w:val="0"/>
              </w:rPr>
              <w:t xml:space="preserve">Automated verification reduces onboarding time; ensures regulatory compliance; flexible workflows for consumer and merchant accounts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00" w:before="0" w:line="240" w:lineRule="auto"/>
              <w:rPr/>
            </w:pPr>
            <w:r w:rsidDel="00000000" w:rsidR="00000000" w:rsidRPr="00000000">
              <w:rPr>
                <w:b w:val="1"/>
                <w:bCs w:val="1"/>
                <w:rtl w:val="0"/>
              </w:rPr>
              <w:t xml:space="preserve">Wallet Creation &amp;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00" w:before="0" w:line="240" w:lineRule="auto"/>
              <w:rPr/>
            </w:pPr>
            <w:r w:rsidDel="00000000" w:rsidR="00000000" w:rsidRPr="00000000">
              <w:rPr>
                <w:rtl w:val="0"/>
              </w:rPr>
              <w:t xml:space="preserve">Automatic wallet creation with multi‑balance states (available, pending, ledgered) → internal APIs expose balance and transaction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00" w:before="0" w:line="240" w:lineRule="auto"/>
              <w:rPr/>
            </w:pPr>
            <w:r w:rsidDel="00000000" w:rsidR="00000000" w:rsidRPr="00000000">
              <w:rPr>
                <w:rtl w:val="0"/>
              </w:rPr>
              <w:t xml:space="preserve">Fragmented wallet infrastructure; lack of balance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00" w:before="0" w:line="240" w:lineRule="auto"/>
              <w:rPr/>
            </w:pPr>
            <w:r w:rsidDel="00000000" w:rsidR="00000000" w:rsidRPr="00000000">
              <w:rPr>
                <w:rtl w:val="0"/>
              </w:rPr>
              <w:t xml:space="preserve">Provides secure, scalable storage of customer funds; supports hold/release operations for authorisation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00" w:before="0" w:line="240" w:lineRule="auto"/>
              <w:rPr/>
            </w:pPr>
            <w:r w:rsidDel="00000000" w:rsidR="00000000" w:rsidRPr="00000000">
              <w:rPr>
                <w:b w:val="1"/>
                <w:bCs w:val="1"/>
                <w:rtl w:val="0"/>
              </w:rPr>
              <w:t xml:space="preserve">Funds Top‑Up &amp; P2P 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00" w:before="0" w:line="240" w:lineRule="auto"/>
              <w:rPr/>
            </w:pPr>
            <w:r w:rsidDel="00000000" w:rsidR="00000000" w:rsidRPr="00000000">
              <w:rPr>
                <w:rtl w:val="0"/>
              </w:rPr>
              <w:t xml:space="preserve">Users add money via payment gateways or bank transfer; wallet‑to‑wallet transfers processed through payment service and ledger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00" w:before="0" w:line="240" w:lineRule="auto"/>
              <w:rPr/>
            </w:pPr>
            <w:r w:rsidDel="00000000" w:rsidR="00000000" w:rsidRPr="00000000">
              <w:rPr>
                <w:rtl w:val="0"/>
              </w:rPr>
              <w:t xml:space="preserve">High transaction friction; expensive remittance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00" w:before="0" w:line="240" w:lineRule="auto"/>
              <w:rPr/>
            </w:pPr>
            <w:r w:rsidDel="00000000" w:rsidR="00000000" w:rsidRPr="00000000">
              <w:rPr>
                <w:rtl w:val="0"/>
              </w:rPr>
              <w:t xml:space="preserve">Enables instant transfers; reduces costs vs. traditional remittance; transparent ledger updates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00" w:before="0" w:line="240" w:lineRule="auto"/>
              <w:rPr/>
            </w:pPr>
            <w:r w:rsidDel="00000000" w:rsidR="00000000" w:rsidRPr="00000000">
              <w:rPr>
                <w:b w:val="1"/>
                <w:bCs w:val="1"/>
                <w:rtl w:val="0"/>
              </w:rPr>
              <w:t xml:space="preserve">Merchant Payments &amp; Payouts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00" w:before="0" w:line="240" w:lineRule="auto"/>
              <w:rPr/>
            </w:pPr>
            <w:r w:rsidDel="00000000" w:rsidR="00000000" w:rsidRPr="00000000">
              <w:rPr>
                <w:rtl w:val="0"/>
              </w:rPr>
              <w:t xml:space="preserve">Payment instructions created via API; provider transaction records maintained; payouts routed to merchants with fee calculation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00" w:before="0" w:line="240" w:lineRule="auto"/>
              <w:rPr/>
            </w:pPr>
            <w:r w:rsidDel="00000000" w:rsidR="00000000" w:rsidRPr="00000000">
              <w:rPr>
                <w:rtl w:val="0"/>
              </w:rPr>
              <w:t xml:space="preserve">Merchant settlement delays; lack of unified payments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00" w:before="0" w:line="240" w:lineRule="auto"/>
              <w:rPr/>
            </w:pPr>
            <w:r w:rsidDel="00000000" w:rsidR="00000000" w:rsidRPr="00000000">
              <w:rPr>
                <w:rtl w:val="0"/>
              </w:rPr>
              <w:t xml:space="preserve">Simplifies merchant disbursement and settlement; supports fee models; provides audit trail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00" w:before="0" w:line="240" w:lineRule="auto"/>
              <w:rPr/>
            </w:pPr>
            <w:r w:rsidDel="00000000" w:rsidR="00000000" w:rsidRPr="00000000">
              <w:rPr>
                <w:b w:val="1"/>
                <w:bCs w:val="1"/>
                <w:rtl w:val="0"/>
              </w:rPr>
              <w:t xml:space="preserve">Ledger &amp; Accounting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00" w:before="0" w:line="240" w:lineRule="auto"/>
              <w:rPr/>
            </w:pPr>
            <w:r w:rsidDel="00000000" w:rsidR="00000000" w:rsidRPr="00000000">
              <w:rPr>
                <w:rtl w:val="0"/>
              </w:rPr>
              <w:t xml:space="preserve">All money movements recorded as double‑entry journal entries in general ledger; accounting periods managed programmatically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00" w:before="0" w:line="240" w:lineRule="auto"/>
              <w:rPr/>
            </w:pPr>
            <w:r w:rsidDel="00000000" w:rsidR="00000000" w:rsidRPr="00000000">
              <w:rPr>
                <w:rtl w:val="0"/>
              </w:rPr>
              <w:t xml:space="preserve">Lack of traceability and reconciliation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00" w:before="0" w:line="240" w:lineRule="auto"/>
              <w:rPr/>
            </w:pPr>
            <w:r w:rsidDel="00000000" w:rsidR="00000000" w:rsidRPr="00000000">
              <w:rPr>
                <w:rtl w:val="0"/>
              </w:rPr>
              <w:t xml:space="preserve">Ensures auditability; supports financial governance and reporting; suitable for digital banking and fintech regulators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00" w:before="0" w:line="240" w:lineRule="auto"/>
              <w:rPr/>
            </w:pPr>
            <w:r w:rsidDel="00000000" w:rsidR="00000000" w:rsidRPr="00000000">
              <w:rPr>
                <w:b w:val="1"/>
                <w:bCs w:val="1"/>
                <w:rtl w:val="0"/>
              </w:rPr>
              <w:t xml:space="preserve">Compliance &amp; Sanctions Screening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00" w:before="0" w:line="240" w:lineRule="auto"/>
              <w:rPr/>
            </w:pPr>
            <w:r w:rsidDel="00000000" w:rsidR="00000000" w:rsidRPr="00000000">
              <w:rPr>
                <w:rtl w:val="0"/>
              </w:rPr>
              <w:t xml:space="preserve">Watchlist imports (OFAC, local lists) parsed; matching engine screens customers and transactions; hits routed for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00" w:before="0" w:line="240" w:lineRule="auto"/>
              <w:rPr/>
            </w:pPr>
            <w:r w:rsidDel="00000000" w:rsidR="00000000" w:rsidRPr="00000000">
              <w:rPr>
                <w:rtl w:val="0"/>
              </w:rPr>
              <w:t xml:space="preserve">Regulatory fines; manual compliance burden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00" w:before="0" w:line="240" w:lineRule="auto"/>
              <w:rPr/>
            </w:pPr>
            <w:r w:rsidDel="00000000" w:rsidR="00000000" w:rsidRPr="00000000">
              <w:rPr>
                <w:rtl w:val="0"/>
              </w:rPr>
              <w:t xml:space="preserve">Automates sanctions checks; reduces risk of onboarding sanctioned individuals; simplifies case management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00" w:before="0" w:line="240" w:lineRule="auto"/>
              <w:rPr/>
            </w:pPr>
            <w:r w:rsidDel="00000000" w:rsidR="00000000" w:rsidRPr="00000000">
              <w:rPr>
                <w:b w:val="1"/>
                <w:bCs w:val="1"/>
                <w:rtl w:val="0"/>
              </w:rPr>
              <w:t xml:space="preserve">Support &amp; Ticketing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00" w:before="0" w:line="240" w:lineRule="auto"/>
              <w:rPr/>
            </w:pPr>
            <w:r w:rsidDel="00000000" w:rsidR="00000000" w:rsidRPr="00000000">
              <w:rPr>
                <w:rtl w:val="0"/>
              </w:rPr>
              <w:t xml:space="preserve">Users create support tickets; admins respond via dashboard; attachments and messaging handled through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00" w:before="0" w:line="240" w:lineRule="auto"/>
              <w:rPr/>
            </w:pPr>
            <w:r w:rsidDel="00000000" w:rsidR="00000000" w:rsidRPr="00000000">
              <w:rPr>
                <w:rtl w:val="0"/>
              </w:rPr>
              <w:t xml:space="preserve">Poor customer service; separate support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00" w:before="0" w:line="240" w:lineRule="auto"/>
              <w:rPr/>
            </w:pPr>
            <w:r w:rsidDel="00000000" w:rsidR="00000000" w:rsidRPr="00000000">
              <w:rPr>
                <w:rtl w:val="0"/>
              </w:rPr>
              <w:t xml:space="preserve">Integrates support into financial operations; improves user satisfaction; centralises issue resolution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00" w:before="0" w:line="240" w:lineRule="auto"/>
              <w:rPr/>
            </w:pPr>
            <w:r w:rsidDel="00000000" w:rsidR="00000000" w:rsidRPr="00000000">
              <w:rPr>
                <w:b w:val="1"/>
                <w:bCs w:val="1"/>
                <w:rtl w:val="0"/>
              </w:rPr>
              <w:t xml:space="preserve">R&amp;D: Blockchain &amp; dApp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00" w:before="0" w:line="240" w:lineRule="auto"/>
              <w:rPr/>
            </w:pPr>
            <w:r w:rsidDel="00000000" w:rsidR="00000000" w:rsidRPr="00000000">
              <w:rPr>
                <w:rtl w:val="0"/>
              </w:rPr>
              <w:t xml:space="preserve">Research modules explore crypto wallets, smart contracts and token bridges → aim to support fiat‑to‑crypto and crypto‑to‑fiat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00" w:before="0" w:line="240" w:lineRule="auto"/>
              <w:rPr/>
            </w:pPr>
            <w:r w:rsidDel="00000000" w:rsidR="00000000" w:rsidRPr="00000000">
              <w:rPr>
                <w:rtl w:val="0"/>
              </w:rPr>
              <w:t xml:space="preserve">Inability to handle crypto alongside fiat; limited dApp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00" w:before="0" w:line="240" w:lineRule="auto"/>
              <w:rPr/>
            </w:pPr>
            <w:r w:rsidDel="00000000" w:rsidR="00000000" w:rsidRPr="00000000">
              <w:rPr>
                <w:rtl w:val="0"/>
              </w:rPr>
              <w:t xml:space="preserve">Future‑proofs the platform; positions the wallet for Web3 use cases; expands revenue streams</w:t>
            </w:r>
          </w:p>
        </w:tc>
      </w:tr>
    </w:tbl>
    <w:p w:rsidR="00000000" w:rsidDel="00000000" w:rsidP="00000000" w:rsidRDefault="00000000" w:rsidRPr="00000000" w14:paraId="0000015E">
      <w:pPr>
        <w:pStyle w:val="Heading3"/>
        <w:keepNext w:val="0"/>
        <w:keepLines w:val="0"/>
        <w:spacing w:after="200" w:before="0" w:line="240" w:lineRule="auto"/>
        <w:rPr>
          <w:b w:val="1"/>
          <w:bCs w:val="1"/>
          <w:color w:val="000000"/>
          <w:sz w:val="26"/>
          <w:szCs w:val="26"/>
        </w:rPr>
      </w:pPr>
      <w:bookmarkStart w:colFirst="0" w:colLast="0" w:name="_90j8hnfvx1nt" w:id="43"/>
      <w:bookmarkEnd w:id="43"/>
      <w:r w:rsidDel="00000000" w:rsidR="00000000" w:rsidRPr="00000000">
        <w:rPr>
          <w:b w:val="1"/>
          <w:bCs w:val="1"/>
          <w:color w:val="000000"/>
          <w:sz w:val="26"/>
          <w:szCs w:val="26"/>
          <w:rtl w:val="0"/>
        </w:rPr>
        <w:t xml:space="preserve">7.3 Solution Architecture &amp; Technical Overview</w:t>
      </w:r>
    </w:p>
    <w:p w:rsidR="00000000" w:rsidDel="00000000" w:rsidP="00000000" w:rsidRDefault="00000000" w:rsidRPr="00000000" w14:paraId="0000015F">
      <w:pPr>
        <w:spacing w:after="0" w:before="0" w:line="276" w:lineRule="auto"/>
        <w:rPr/>
      </w:pPr>
      <w:r w:rsidDel="00000000" w:rsidR="00000000" w:rsidRPr="00000000">
        <w:rPr>
          <w:rtl w:val="0"/>
        </w:rPr>
        <w:t xml:space="preserve">[User / Merchant Interface]</w:t>
      </w:r>
    </w:p>
    <w:p w:rsidR="00000000" w:rsidDel="00000000" w:rsidP="00000000" w:rsidRDefault="00000000" w:rsidRPr="00000000" w14:paraId="00000160">
      <w:pPr>
        <w:spacing w:after="0" w:before="0" w:line="276" w:lineRule="auto"/>
        <w:rPr/>
      </w:pPr>
      <w:r w:rsidDel="00000000" w:rsidR="00000000" w:rsidRPr="00000000">
        <w:rPr>
          <w:rtl w:val="0"/>
        </w:rPr>
        <w:t xml:space="preserve">   │</w:t>
      </w:r>
    </w:p>
    <w:p w:rsidR="00000000" w:rsidDel="00000000" w:rsidP="00000000" w:rsidRDefault="00000000" w:rsidRPr="00000000" w14:paraId="00000161">
      <w:pPr>
        <w:spacing w:after="0" w:before="0" w:line="276" w:lineRule="auto"/>
        <w:rPr/>
      </w:pPr>
      <w:r w:rsidDel="00000000" w:rsidR="00000000" w:rsidRPr="00000000">
        <w:rPr>
          <w:rtl w:val="0"/>
        </w:rPr>
        <w:t xml:space="preserve">   ├─► Identity &amp; Access Management</w:t>
      </w:r>
    </w:p>
    <w:p w:rsidR="00000000" w:rsidDel="00000000" w:rsidP="00000000" w:rsidRDefault="00000000" w:rsidRPr="00000000" w14:paraId="00000162">
      <w:pPr>
        <w:spacing w:after="0" w:before="0" w:line="276" w:lineRule="auto"/>
        <w:rPr/>
      </w:pPr>
      <w:r w:rsidDel="00000000" w:rsidR="00000000" w:rsidRPr="00000000">
        <w:rPr>
          <w:rtl w:val="0"/>
        </w:rPr>
        <w:t xml:space="preserve">   │       └─► OTP &amp; two‑factor authentication</w:t>
      </w:r>
    </w:p>
    <w:p w:rsidR="00000000" w:rsidDel="00000000" w:rsidP="00000000" w:rsidRDefault="00000000" w:rsidRPr="00000000" w14:paraId="00000163">
      <w:pPr>
        <w:spacing w:after="0" w:before="0" w:line="276" w:lineRule="auto"/>
        <w:rPr/>
      </w:pPr>
      <w:r w:rsidDel="00000000" w:rsidR="00000000" w:rsidRPr="00000000">
        <w:rPr>
          <w:rtl w:val="0"/>
        </w:rPr>
        <w:t xml:space="preserve">   │       └─► JWT sessions &amp; refresh tokens</w:t>
      </w:r>
    </w:p>
    <w:p w:rsidR="00000000" w:rsidDel="00000000" w:rsidP="00000000" w:rsidRDefault="00000000" w:rsidRPr="00000000" w14:paraId="00000164">
      <w:pPr>
        <w:spacing w:after="0" w:before="0" w:line="276" w:lineRule="auto"/>
        <w:rPr/>
      </w:pPr>
      <w:r w:rsidDel="00000000" w:rsidR="00000000" w:rsidRPr="00000000">
        <w:rPr>
          <w:rtl w:val="0"/>
        </w:rPr>
        <w:t xml:space="preserve">   │</w:t>
      </w:r>
    </w:p>
    <w:p w:rsidR="00000000" w:rsidDel="00000000" w:rsidP="00000000" w:rsidRDefault="00000000" w:rsidRPr="00000000" w14:paraId="00000165">
      <w:pPr>
        <w:spacing w:after="0" w:before="0" w:line="276" w:lineRule="auto"/>
        <w:rPr/>
      </w:pPr>
      <w:r w:rsidDel="00000000" w:rsidR="00000000" w:rsidRPr="00000000">
        <w:rPr>
          <w:rtl w:val="0"/>
        </w:rPr>
        <w:t xml:space="preserve">   ├─► Wallet Service</w:t>
      </w:r>
    </w:p>
    <w:p w:rsidR="00000000" w:rsidDel="00000000" w:rsidP="00000000" w:rsidRDefault="00000000" w:rsidRPr="00000000" w14:paraId="00000166">
      <w:pPr>
        <w:spacing w:after="0" w:before="0" w:line="276" w:lineRule="auto"/>
        <w:rPr/>
      </w:pPr>
      <w:r w:rsidDel="00000000" w:rsidR="00000000" w:rsidRPr="00000000">
        <w:rPr>
          <w:rtl w:val="0"/>
        </w:rPr>
        <w:t xml:space="preserve">   │       └─► Multi‑balance state management (available, pending, ledgered)</w:t>
      </w:r>
    </w:p>
    <w:p w:rsidR="00000000" w:rsidDel="00000000" w:rsidP="00000000" w:rsidRDefault="00000000" w:rsidRPr="00000000" w14:paraId="00000167">
      <w:pPr>
        <w:spacing w:after="0" w:before="0" w:line="276" w:lineRule="auto"/>
        <w:rPr/>
      </w:pPr>
      <w:r w:rsidDel="00000000" w:rsidR="00000000" w:rsidRPr="00000000">
        <w:rPr>
          <w:rtl w:val="0"/>
        </w:rPr>
        <w:t xml:space="preserve">   │       └─► Balance snapshots &amp; caching</w:t>
      </w:r>
    </w:p>
    <w:p w:rsidR="00000000" w:rsidDel="00000000" w:rsidP="00000000" w:rsidRDefault="00000000" w:rsidRPr="00000000" w14:paraId="00000168">
      <w:pPr>
        <w:spacing w:after="0" w:before="0" w:line="276" w:lineRule="auto"/>
        <w:rPr/>
      </w:pPr>
      <w:r w:rsidDel="00000000" w:rsidR="00000000" w:rsidRPr="00000000">
        <w:rPr>
          <w:rtl w:val="0"/>
        </w:rPr>
        <w:t xml:space="preserve">   │</w:t>
      </w:r>
    </w:p>
    <w:p w:rsidR="00000000" w:rsidDel="00000000" w:rsidP="00000000" w:rsidRDefault="00000000" w:rsidRPr="00000000" w14:paraId="00000169">
      <w:pPr>
        <w:spacing w:after="0" w:before="0" w:line="276" w:lineRule="auto"/>
        <w:rPr/>
      </w:pPr>
      <w:r w:rsidDel="00000000" w:rsidR="00000000" w:rsidRPr="00000000">
        <w:rPr>
          <w:rtl w:val="0"/>
        </w:rPr>
        <w:t xml:space="preserve">   ├─► Payment Service</w:t>
      </w:r>
    </w:p>
    <w:p w:rsidR="00000000" w:rsidDel="00000000" w:rsidP="00000000" w:rsidRDefault="00000000" w:rsidRPr="00000000" w14:paraId="0000016A">
      <w:pPr>
        <w:spacing w:after="0" w:before="0" w:line="276" w:lineRule="auto"/>
        <w:rPr/>
      </w:pPr>
      <w:r w:rsidDel="00000000" w:rsidR="00000000" w:rsidRPr="00000000">
        <w:rPr>
          <w:rtl w:val="0"/>
        </w:rPr>
        <w:t xml:space="preserve">   │       └─► Top‑up, wallet‑to‑wallet transfers, payouts</w:t>
      </w:r>
    </w:p>
    <w:p w:rsidR="00000000" w:rsidDel="00000000" w:rsidP="00000000" w:rsidRDefault="00000000" w:rsidRPr="00000000" w14:paraId="0000016B">
      <w:pPr>
        <w:spacing w:after="0" w:before="0" w:line="276" w:lineRule="auto"/>
        <w:rPr/>
      </w:pPr>
      <w:r w:rsidDel="00000000" w:rsidR="00000000" w:rsidRPr="00000000">
        <w:rPr>
          <w:rtl w:val="0"/>
        </w:rPr>
        <w:t xml:space="preserve">   │       └─► Provider transaction records &amp; webhooks</w:t>
      </w:r>
    </w:p>
    <w:p w:rsidR="00000000" w:rsidDel="00000000" w:rsidP="00000000" w:rsidRDefault="00000000" w:rsidRPr="00000000" w14:paraId="0000016C">
      <w:pPr>
        <w:spacing w:after="0" w:before="0" w:line="276" w:lineRule="auto"/>
        <w:rPr/>
      </w:pPr>
      <w:r w:rsidDel="00000000" w:rsidR="00000000" w:rsidRPr="00000000">
        <w:rPr>
          <w:rtl w:val="0"/>
        </w:rPr>
        <w:t xml:space="preserve">   │       └─► Fee calculation &amp; settlement</w:t>
      </w:r>
    </w:p>
    <w:p w:rsidR="00000000" w:rsidDel="00000000" w:rsidP="00000000" w:rsidRDefault="00000000" w:rsidRPr="00000000" w14:paraId="0000016D">
      <w:pPr>
        <w:spacing w:after="0" w:before="0" w:line="276" w:lineRule="auto"/>
        <w:rPr/>
      </w:pPr>
      <w:r w:rsidDel="00000000" w:rsidR="00000000" w:rsidRPr="00000000">
        <w:rPr>
          <w:rtl w:val="0"/>
        </w:rPr>
        <w:t xml:space="preserve">   │</w:t>
      </w:r>
    </w:p>
    <w:p w:rsidR="00000000" w:rsidDel="00000000" w:rsidP="00000000" w:rsidRDefault="00000000" w:rsidRPr="00000000" w14:paraId="0000016E">
      <w:pPr>
        <w:spacing w:after="0" w:before="0" w:line="276" w:lineRule="auto"/>
        <w:rPr/>
      </w:pPr>
      <w:r w:rsidDel="00000000" w:rsidR="00000000" w:rsidRPr="00000000">
        <w:rPr>
          <w:rtl w:val="0"/>
        </w:rPr>
        <w:t xml:space="preserve">   ├─► Ledger &amp; Accounting</w:t>
      </w:r>
    </w:p>
    <w:p w:rsidR="00000000" w:rsidDel="00000000" w:rsidP="00000000" w:rsidRDefault="00000000" w:rsidRPr="00000000" w14:paraId="0000016F">
      <w:pPr>
        <w:spacing w:after="0" w:before="0" w:line="276" w:lineRule="auto"/>
        <w:rPr/>
      </w:pPr>
      <w:r w:rsidDel="00000000" w:rsidR="00000000" w:rsidRPr="00000000">
        <w:rPr>
          <w:rtl w:val="0"/>
        </w:rPr>
        <w:t xml:space="preserve">   │       └─► Double‑entry journals &amp; GL hierarchy</w:t>
      </w:r>
    </w:p>
    <w:p w:rsidR="00000000" w:rsidDel="00000000" w:rsidP="00000000" w:rsidRDefault="00000000" w:rsidRPr="00000000" w14:paraId="00000170">
      <w:pPr>
        <w:spacing w:after="0" w:before="0" w:line="276" w:lineRule="auto"/>
        <w:rPr/>
      </w:pPr>
      <w:r w:rsidDel="00000000" w:rsidR="00000000" w:rsidRPr="00000000">
        <w:rPr>
          <w:rtl w:val="0"/>
        </w:rPr>
        <w:t xml:space="preserve">   │       └─► Period close &amp; reversal logic</w:t>
      </w:r>
    </w:p>
    <w:p w:rsidR="00000000" w:rsidDel="00000000" w:rsidP="00000000" w:rsidRDefault="00000000" w:rsidRPr="00000000" w14:paraId="00000171">
      <w:pPr>
        <w:spacing w:after="0" w:before="0" w:line="276" w:lineRule="auto"/>
        <w:rPr/>
      </w:pPr>
      <w:r w:rsidDel="00000000" w:rsidR="00000000" w:rsidRPr="00000000">
        <w:rPr>
          <w:rtl w:val="0"/>
        </w:rPr>
        <w:t xml:space="preserve">   │</w:t>
      </w:r>
    </w:p>
    <w:p w:rsidR="00000000" w:rsidDel="00000000" w:rsidP="00000000" w:rsidRDefault="00000000" w:rsidRPr="00000000" w14:paraId="00000172">
      <w:pPr>
        <w:spacing w:after="0" w:before="0" w:line="276" w:lineRule="auto"/>
        <w:rPr/>
      </w:pPr>
      <w:r w:rsidDel="00000000" w:rsidR="00000000" w:rsidRPr="00000000">
        <w:rPr>
          <w:rtl w:val="0"/>
        </w:rPr>
        <w:t xml:space="preserve">   ├─► KYC/KYB &amp; Onboarding</w:t>
      </w:r>
    </w:p>
    <w:p w:rsidR="00000000" w:rsidDel="00000000" w:rsidP="00000000" w:rsidRDefault="00000000" w:rsidRPr="00000000" w14:paraId="00000173">
      <w:pPr>
        <w:spacing w:after="0" w:before="0" w:line="276" w:lineRule="auto"/>
        <w:rPr/>
      </w:pPr>
      <w:r w:rsidDel="00000000" w:rsidR="00000000" w:rsidRPr="00000000">
        <w:rPr>
          <w:rtl w:val="0"/>
        </w:rPr>
        <w:t xml:space="preserve">   │       └─► Document upload &amp; verification flows</w:t>
      </w:r>
    </w:p>
    <w:p w:rsidR="00000000" w:rsidDel="00000000" w:rsidP="00000000" w:rsidRDefault="00000000" w:rsidRPr="00000000" w14:paraId="00000174">
      <w:pPr>
        <w:spacing w:after="0" w:before="0" w:line="276" w:lineRule="auto"/>
        <w:rPr/>
      </w:pPr>
      <w:r w:rsidDel="00000000" w:rsidR="00000000" w:rsidRPr="00000000">
        <w:rPr>
          <w:rtl w:val="0"/>
        </w:rPr>
        <w:t xml:space="preserve">   │       └─► Risk scoring &amp; manual review</w:t>
      </w:r>
    </w:p>
    <w:p w:rsidR="00000000" w:rsidDel="00000000" w:rsidP="00000000" w:rsidRDefault="00000000" w:rsidRPr="00000000" w14:paraId="00000175">
      <w:pPr>
        <w:spacing w:after="0" w:before="0" w:line="276" w:lineRule="auto"/>
        <w:rPr/>
      </w:pPr>
      <w:r w:rsidDel="00000000" w:rsidR="00000000" w:rsidRPr="00000000">
        <w:rPr>
          <w:rtl w:val="0"/>
        </w:rPr>
        <w:t xml:space="preserve">   │</w:t>
      </w:r>
    </w:p>
    <w:p w:rsidR="00000000" w:rsidDel="00000000" w:rsidP="00000000" w:rsidRDefault="00000000" w:rsidRPr="00000000" w14:paraId="00000176">
      <w:pPr>
        <w:spacing w:after="0" w:before="0" w:line="276" w:lineRule="auto"/>
        <w:rPr/>
      </w:pPr>
      <w:r w:rsidDel="00000000" w:rsidR="00000000" w:rsidRPr="00000000">
        <w:rPr>
          <w:rtl w:val="0"/>
        </w:rPr>
        <w:t xml:space="preserve">   ├─► Sanctions &amp; Compliance</w:t>
      </w:r>
    </w:p>
    <w:p w:rsidR="00000000" w:rsidDel="00000000" w:rsidP="00000000" w:rsidRDefault="00000000" w:rsidRPr="00000000" w14:paraId="00000177">
      <w:pPr>
        <w:spacing w:after="0" w:before="0" w:line="276" w:lineRule="auto"/>
        <w:rPr/>
      </w:pPr>
      <w:r w:rsidDel="00000000" w:rsidR="00000000" w:rsidRPr="00000000">
        <w:rPr>
          <w:rtl w:val="0"/>
        </w:rPr>
        <w:t xml:space="preserve">   │       └─► Watchlist import &amp; matching engine</w:t>
      </w:r>
    </w:p>
    <w:p w:rsidR="00000000" w:rsidDel="00000000" w:rsidP="00000000" w:rsidRDefault="00000000" w:rsidRPr="00000000" w14:paraId="00000178">
      <w:pPr>
        <w:spacing w:after="0" w:before="0" w:line="276" w:lineRule="auto"/>
        <w:rPr/>
      </w:pPr>
      <w:r w:rsidDel="00000000" w:rsidR="00000000" w:rsidRPr="00000000">
        <w:rPr>
          <w:rtl w:val="0"/>
        </w:rPr>
        <w:t xml:space="preserve">   │       └─► Hit review &amp; final decision</w:t>
      </w:r>
    </w:p>
    <w:p w:rsidR="00000000" w:rsidDel="00000000" w:rsidP="00000000" w:rsidRDefault="00000000" w:rsidRPr="00000000" w14:paraId="00000179">
      <w:pPr>
        <w:spacing w:after="0" w:before="0" w:line="276" w:lineRule="auto"/>
        <w:rPr/>
      </w:pPr>
      <w:r w:rsidDel="00000000" w:rsidR="00000000" w:rsidRPr="00000000">
        <w:rPr>
          <w:rtl w:val="0"/>
        </w:rPr>
        <w:t xml:space="preserve">   │</w:t>
      </w:r>
    </w:p>
    <w:p w:rsidR="00000000" w:rsidDel="00000000" w:rsidP="00000000" w:rsidRDefault="00000000" w:rsidRPr="00000000" w14:paraId="0000017A">
      <w:pPr>
        <w:spacing w:after="0" w:before="0" w:line="276" w:lineRule="auto"/>
        <w:rPr/>
      </w:pPr>
      <w:r w:rsidDel="00000000" w:rsidR="00000000" w:rsidRPr="00000000">
        <w:rPr>
          <w:rtl w:val="0"/>
        </w:rPr>
        <w:t xml:space="preserve">   ├─► Support &amp; Admin Portal</w:t>
      </w:r>
    </w:p>
    <w:p w:rsidR="00000000" w:rsidDel="00000000" w:rsidP="00000000" w:rsidRDefault="00000000" w:rsidRPr="00000000" w14:paraId="0000017B">
      <w:pPr>
        <w:spacing w:after="0" w:before="0" w:line="276" w:lineRule="auto"/>
        <w:rPr/>
      </w:pPr>
      <w:r w:rsidDel="00000000" w:rsidR="00000000" w:rsidRPr="00000000">
        <w:rPr>
          <w:rtl w:val="0"/>
        </w:rPr>
        <w:t xml:space="preserve">   │       └─► Ticketing system &amp; customer 360 view</w:t>
      </w:r>
    </w:p>
    <w:p w:rsidR="00000000" w:rsidDel="00000000" w:rsidP="00000000" w:rsidRDefault="00000000" w:rsidRPr="00000000" w14:paraId="0000017C">
      <w:pPr>
        <w:spacing w:after="0" w:before="0" w:line="276" w:lineRule="auto"/>
        <w:rPr/>
      </w:pPr>
      <w:r w:rsidDel="00000000" w:rsidR="00000000" w:rsidRPr="00000000">
        <w:rPr>
          <w:rtl w:val="0"/>
        </w:rPr>
        <w:t xml:space="preserve">   │       └─► Event &amp; audit logs</w:t>
      </w:r>
    </w:p>
    <w:p w:rsidR="00000000" w:rsidDel="00000000" w:rsidP="00000000" w:rsidRDefault="00000000" w:rsidRPr="00000000" w14:paraId="0000017D">
      <w:pPr>
        <w:spacing w:after="0" w:before="0" w:line="276" w:lineRule="auto"/>
        <w:rPr/>
      </w:pPr>
      <w:r w:rsidDel="00000000" w:rsidR="00000000" w:rsidRPr="00000000">
        <w:rPr>
          <w:rtl w:val="0"/>
        </w:rPr>
        <w:t xml:space="preserve">   │</w:t>
      </w:r>
    </w:p>
    <w:p w:rsidR="00000000" w:rsidDel="00000000" w:rsidP="00000000" w:rsidRDefault="00000000" w:rsidRPr="00000000" w14:paraId="0000017E">
      <w:pPr>
        <w:spacing w:after="0" w:before="0" w:line="276" w:lineRule="auto"/>
        <w:rPr/>
      </w:pPr>
      <w:r w:rsidDel="00000000" w:rsidR="00000000" w:rsidRPr="00000000">
        <w:rPr>
          <w:rtl w:val="0"/>
        </w:rPr>
        <w:t xml:space="preserve">   └─► Blockchain &amp; dApp Integration (R&amp;D)</w:t>
      </w:r>
    </w:p>
    <w:p w:rsidR="00000000" w:rsidDel="00000000" w:rsidP="00000000" w:rsidRDefault="00000000" w:rsidRPr="00000000" w14:paraId="0000017F">
      <w:pPr>
        <w:spacing w:after="0" w:before="0" w:line="276" w:lineRule="auto"/>
        <w:rPr/>
      </w:pPr>
      <w:r w:rsidDel="00000000" w:rsidR="00000000" w:rsidRPr="00000000">
        <w:rPr>
          <w:rtl w:val="0"/>
        </w:rPr>
        <w:t xml:space="preserve">           └─► Crypto wallets &amp; smart contracts</w:t>
      </w:r>
    </w:p>
    <w:p w:rsidR="00000000" w:rsidDel="00000000" w:rsidP="00000000" w:rsidRDefault="00000000" w:rsidRPr="00000000" w14:paraId="00000180">
      <w:pPr>
        <w:spacing w:after="0" w:before="0" w:line="276" w:lineRule="auto"/>
        <w:rPr/>
      </w:pPr>
      <w:r w:rsidDel="00000000" w:rsidR="00000000" w:rsidRPr="00000000">
        <w:rPr>
          <w:rtl w:val="0"/>
        </w:rPr>
        <w:t xml:space="preserve">           └─► Fiat–crypto bridges &amp; tokenised assets</w:t>
      </w:r>
    </w:p>
    <w:p w:rsidR="00000000" w:rsidDel="00000000" w:rsidP="00000000" w:rsidRDefault="00000000" w:rsidRPr="00000000" w14:paraId="00000181">
      <w:pPr>
        <w:spacing w:after="200" w:before="0" w:line="240" w:lineRule="auto"/>
        <w:rPr/>
      </w:pPr>
      <w:r w:rsidDel="00000000" w:rsidR="00000000" w:rsidRPr="00000000">
        <w:rPr>
          <w:rtl w:val="0"/>
        </w:rPr>
      </w:r>
    </w:p>
    <w:p w:rsidR="00000000" w:rsidDel="00000000" w:rsidP="00000000" w:rsidRDefault="00000000" w:rsidRPr="00000000" w14:paraId="00000182">
      <w:pPr>
        <w:spacing w:after="200" w:before="0" w:line="240" w:lineRule="auto"/>
        <w:rPr/>
      </w:pPr>
      <w:r w:rsidDel="00000000" w:rsidR="00000000" w:rsidRPr="00000000">
        <w:rPr>
          <w:rtl w:val="0"/>
        </w:rPr>
        <w:t xml:space="preserve">Integrations: Stripe &amp; payment gateways; AWS S3 for document storage; Redis cache; Terraform &amp; AWS CodeDeploy for cloud deployment; future EVM compatible blockchain nodes for crypto transactions.</w:t>
      </w:r>
    </w:p>
    <w:p w:rsidR="00000000" w:rsidDel="00000000" w:rsidP="00000000" w:rsidRDefault="00000000" w:rsidRPr="00000000" w14:paraId="00000183">
      <w:pPr>
        <w:pStyle w:val="Heading3"/>
        <w:keepNext w:val="0"/>
        <w:keepLines w:val="0"/>
        <w:spacing w:after="200" w:before="0" w:line="240" w:lineRule="auto"/>
        <w:rPr>
          <w:b w:val="1"/>
          <w:bCs w:val="1"/>
          <w:color w:val="000000"/>
          <w:sz w:val="26"/>
          <w:szCs w:val="26"/>
        </w:rPr>
      </w:pPr>
      <w:bookmarkStart w:colFirst="0" w:colLast="0" w:name="_qyq73sv5dun2" w:id="44"/>
      <w:bookmarkEnd w:id="44"/>
      <w:r w:rsidDel="00000000" w:rsidR="00000000" w:rsidRPr="00000000">
        <w:rPr>
          <w:b w:val="1"/>
          <w:bCs w:val="1"/>
          <w:color w:val="000000"/>
          <w:sz w:val="26"/>
          <w:szCs w:val="26"/>
          <w:rtl w:val="0"/>
        </w:rPr>
        <w:t xml:space="preserve">7.4 Business Impact</w:t>
      </w:r>
    </w:p>
    <w:p w:rsidR="00000000" w:rsidDel="00000000" w:rsidP="00000000" w:rsidRDefault="00000000" w:rsidRPr="00000000" w14:paraId="00000184">
      <w:pPr>
        <w:numPr>
          <w:ilvl w:val="0"/>
          <w:numId w:val="23"/>
        </w:numPr>
        <w:spacing w:after="200" w:before="0" w:line="240" w:lineRule="auto"/>
        <w:ind w:left="630" w:hanging="360"/>
      </w:pPr>
      <w:r w:rsidDel="00000000" w:rsidR="00000000" w:rsidRPr="00000000">
        <w:rPr>
          <w:b w:val="1"/>
          <w:bCs w:val="1"/>
          <w:rtl w:val="0"/>
        </w:rPr>
        <w:t xml:space="preserve">Rapid productisation:</w:t>
      </w:r>
      <w:r w:rsidDel="00000000" w:rsidR="00000000" w:rsidRPr="00000000">
        <w:rPr>
          <w:rtl w:val="0"/>
        </w:rPr>
        <w:t xml:space="preserve"> Clients can launch mobile financial services, digital banks or payment gateways without building core infrastructure from scratch. The modular architecture allows for phased roll‑outs (wallet‑first, payments‑first, compliance‑first, etc.).</w:t>
      </w:r>
    </w:p>
    <w:p w:rsidR="00000000" w:rsidDel="00000000" w:rsidP="00000000" w:rsidRDefault="00000000" w:rsidRPr="00000000" w14:paraId="00000185">
      <w:pPr>
        <w:numPr>
          <w:ilvl w:val="0"/>
          <w:numId w:val="23"/>
        </w:numPr>
        <w:spacing w:after="200" w:before="0" w:line="240" w:lineRule="auto"/>
        <w:ind w:left="630" w:hanging="360"/>
      </w:pPr>
      <w:r w:rsidDel="00000000" w:rsidR="00000000" w:rsidRPr="00000000">
        <w:rPr>
          <w:b w:val="1"/>
          <w:bCs w:val="1"/>
          <w:rtl w:val="0"/>
        </w:rPr>
        <w:t xml:space="preserve">Reduced compliance risk:</w:t>
      </w:r>
      <w:r w:rsidDel="00000000" w:rsidR="00000000" w:rsidRPr="00000000">
        <w:rPr>
          <w:rtl w:val="0"/>
        </w:rPr>
        <w:t xml:space="preserve"> Built‑in KYC/KYB onboarding, sanctions screening and case review workflows streamline regulatory processes and decrease manual review time.</w:t>
      </w:r>
    </w:p>
    <w:p w:rsidR="00000000" w:rsidDel="00000000" w:rsidP="00000000" w:rsidRDefault="00000000" w:rsidRPr="00000000" w14:paraId="00000186">
      <w:pPr>
        <w:numPr>
          <w:ilvl w:val="0"/>
          <w:numId w:val="23"/>
        </w:numPr>
        <w:spacing w:after="200" w:before="0" w:line="240" w:lineRule="auto"/>
        <w:ind w:left="630" w:hanging="360"/>
      </w:pPr>
      <w:r w:rsidDel="00000000" w:rsidR="00000000" w:rsidRPr="00000000">
        <w:rPr>
          <w:b w:val="1"/>
          <w:bCs w:val="1"/>
          <w:rtl w:val="0"/>
        </w:rPr>
        <w:t xml:space="preserve">Transparent financial operations:</w:t>
      </w:r>
      <w:r w:rsidDel="00000000" w:rsidR="00000000" w:rsidRPr="00000000">
        <w:rPr>
          <w:rtl w:val="0"/>
        </w:rPr>
        <w:t xml:space="preserve"> Double‑entry ledger and accounting period management enable accurate reporting and reconciliation for regulators and auditors.</w:t>
      </w:r>
    </w:p>
    <w:p w:rsidR="00000000" w:rsidDel="00000000" w:rsidP="00000000" w:rsidRDefault="00000000" w:rsidRPr="00000000" w14:paraId="00000187">
      <w:pPr>
        <w:numPr>
          <w:ilvl w:val="0"/>
          <w:numId w:val="23"/>
        </w:numPr>
        <w:spacing w:after="200" w:before="0" w:line="240" w:lineRule="auto"/>
        <w:ind w:left="630" w:hanging="360"/>
      </w:pPr>
      <w:r w:rsidDel="00000000" w:rsidR="00000000" w:rsidRPr="00000000">
        <w:rPr>
          <w:b w:val="1"/>
          <w:bCs w:val="1"/>
          <w:rtl w:val="0"/>
        </w:rPr>
        <w:t xml:space="preserve">Enhanced user experience:</w:t>
      </w:r>
      <w:r w:rsidDel="00000000" w:rsidR="00000000" w:rsidRPr="00000000">
        <w:rPr>
          <w:rtl w:val="0"/>
        </w:rPr>
        <w:t xml:space="preserve"> Unified onboarding, seamless transfers, integrated support and multi‑balance visibility improve customer satisfaction and retention.</w:t>
      </w:r>
    </w:p>
    <w:p w:rsidR="00000000" w:rsidDel="00000000" w:rsidP="00000000" w:rsidRDefault="00000000" w:rsidRPr="00000000" w14:paraId="00000188">
      <w:pPr>
        <w:numPr>
          <w:ilvl w:val="0"/>
          <w:numId w:val="23"/>
        </w:numPr>
        <w:spacing w:after="200" w:before="0" w:line="240" w:lineRule="auto"/>
        <w:ind w:left="630" w:hanging="360"/>
      </w:pPr>
      <w:r w:rsidDel="00000000" w:rsidR="00000000" w:rsidRPr="00000000">
        <w:rPr>
          <w:b w:val="1"/>
          <w:bCs w:val="1"/>
          <w:rtl w:val="0"/>
        </w:rPr>
        <w:t xml:space="preserve">Future‑proofing through crypto:</w:t>
      </w:r>
      <w:r w:rsidDel="00000000" w:rsidR="00000000" w:rsidRPr="00000000">
        <w:rPr>
          <w:rtl w:val="0"/>
        </w:rPr>
        <w:t xml:space="preserve"> Ongoing research on blockchain and dApp integration positions the platform to support crypto wallets, tokenised assets and smart contracts, opening new revenue streams and cross‑border payment opportunities.</w:t>
      </w:r>
    </w:p>
    <w:p w:rsidR="00000000" w:rsidDel="00000000" w:rsidP="00000000" w:rsidRDefault="00000000" w:rsidRPr="00000000" w14:paraId="00000189">
      <w:pPr>
        <w:pStyle w:val="Heading3"/>
        <w:keepNext w:val="0"/>
        <w:keepLines w:val="0"/>
        <w:spacing w:after="200" w:before="0" w:line="240" w:lineRule="auto"/>
        <w:rPr>
          <w:b w:val="1"/>
          <w:bCs w:val="1"/>
          <w:color w:val="000000"/>
          <w:sz w:val="26"/>
          <w:szCs w:val="26"/>
        </w:rPr>
      </w:pPr>
      <w:bookmarkStart w:colFirst="0" w:colLast="0" w:name="_tytf0pscowt5" w:id="45"/>
      <w:bookmarkEnd w:id="45"/>
      <w:r w:rsidDel="00000000" w:rsidR="00000000" w:rsidRPr="00000000">
        <w:rPr>
          <w:b w:val="1"/>
          <w:bCs w:val="1"/>
          <w:color w:val="000000"/>
          <w:sz w:val="26"/>
          <w:szCs w:val="26"/>
          <w:rtl w:val="0"/>
        </w:rPr>
        <w:t xml:space="preserve">7.5 Status / Remarks</w:t>
      </w:r>
    </w:p>
    <w:p w:rsidR="00000000" w:rsidDel="00000000" w:rsidP="00000000" w:rsidRDefault="00000000" w:rsidRPr="00000000" w14:paraId="0000018A">
      <w:pPr>
        <w:spacing w:after="200" w:before="0" w:line="240" w:lineRule="auto"/>
        <w:rPr/>
      </w:pPr>
      <w:r w:rsidDel="00000000" w:rsidR="00000000" w:rsidRPr="00000000">
        <w:rPr>
          <w:rtl w:val="0"/>
        </w:rPr>
        <w:t xml:space="preserve">The core digital wallet, payments and compliance modules have been developed as a reusable API built on </w:t>
      </w:r>
      <w:r w:rsidDel="00000000" w:rsidR="00000000" w:rsidRPr="00000000">
        <w:rPr>
          <w:b w:val="1"/>
          <w:bCs w:val="1"/>
          <w:rtl w:val="0"/>
        </w:rPr>
        <w:t xml:space="preserve">NestJS</w:t>
      </w:r>
      <w:r w:rsidDel="00000000" w:rsidR="00000000" w:rsidRPr="00000000">
        <w:rPr>
          <w:rtl w:val="0"/>
        </w:rPr>
        <w:t xml:space="preserve">, </w:t>
      </w:r>
      <w:r w:rsidDel="00000000" w:rsidR="00000000" w:rsidRPr="00000000">
        <w:rPr>
          <w:b w:val="1"/>
          <w:bCs w:val="1"/>
          <w:rtl w:val="0"/>
        </w:rPr>
        <w:t xml:space="preserve">PostgreSQL</w:t>
      </w:r>
      <w:r w:rsidDel="00000000" w:rsidR="00000000" w:rsidRPr="00000000">
        <w:rPr>
          <w:rtl w:val="0"/>
        </w:rPr>
        <w:t xml:space="preserve"> and </w:t>
      </w:r>
      <w:r w:rsidDel="00000000" w:rsidR="00000000" w:rsidRPr="00000000">
        <w:rPr>
          <w:b w:val="1"/>
          <w:bCs w:val="1"/>
          <w:rtl w:val="0"/>
        </w:rPr>
        <w:t xml:space="preserve">TypeORM</w:t>
      </w:r>
      <w:r w:rsidDel="00000000" w:rsidR="00000000" w:rsidRPr="00000000">
        <w:rPr>
          <w:rtl w:val="0"/>
        </w:rPr>
        <w:t xml:space="preserve">. Client‑specific customisation and branding are underway. An </w:t>
      </w:r>
      <w:r w:rsidDel="00000000" w:rsidR="00000000" w:rsidRPr="00000000">
        <w:rPr>
          <w:b w:val="1"/>
          <w:bCs w:val="1"/>
          <w:rtl w:val="0"/>
        </w:rPr>
        <w:t xml:space="preserve">R&amp;D programme</w:t>
      </w:r>
      <w:r w:rsidDel="00000000" w:rsidR="00000000" w:rsidRPr="00000000">
        <w:rPr>
          <w:rtl w:val="0"/>
        </w:rPr>
        <w:t xml:space="preserve"> is exploring blockchain integration to enable crypto wallets and fiat–crypto conversions alongside traditional fiat transactions. As this work matures, the platform will evolve into a </w:t>
      </w:r>
      <w:r w:rsidDel="00000000" w:rsidR="00000000" w:rsidRPr="00000000">
        <w:rPr>
          <w:b w:val="1"/>
          <w:bCs w:val="1"/>
          <w:rtl w:val="0"/>
        </w:rPr>
        <w:t xml:space="preserve">hybrid Web2–Web3 wallet</w:t>
      </w:r>
      <w:r w:rsidDel="00000000" w:rsidR="00000000" w:rsidRPr="00000000">
        <w:rPr>
          <w:rtl w:val="0"/>
        </w:rPr>
        <w:t xml:space="preserve"> supporting both fiat and cryptocurrencies. Live demos can be arranged under NDA for prospective clients.</w:t>
      </w:r>
    </w:p>
    <w:p w:rsidR="00000000" w:rsidDel="00000000" w:rsidP="00000000" w:rsidRDefault="00000000" w:rsidRPr="00000000" w14:paraId="0000018B">
      <w:pPr>
        <w:pStyle w:val="Heading2"/>
        <w:keepNext w:val="0"/>
        <w:keepLines w:val="0"/>
        <w:spacing w:after="200" w:before="0" w:line="240" w:lineRule="auto"/>
        <w:rPr>
          <w:rFonts w:ascii="Aptos" w:cs="Aptos" w:eastAsia="Aptos" w:hAnsi="Aptos"/>
          <w:b w:val="1"/>
          <w:bCs w:val="1"/>
          <w:color w:val="000000"/>
          <w:sz w:val="34"/>
          <w:szCs w:val="34"/>
        </w:rPr>
      </w:pPr>
      <w:bookmarkStart w:colFirst="0" w:colLast="0" w:name="_jqh74uffjkxc" w:id="46"/>
      <w:bookmarkEnd w:id="46"/>
      <w:r w:rsidDel="00000000" w:rsidR="00000000" w:rsidRPr="00000000">
        <w:rPr>
          <w:rFonts w:ascii="Aptos" w:cs="Aptos" w:eastAsia="Aptos" w:hAnsi="Aptos"/>
          <w:b w:val="1"/>
          <w:bCs w:val="1"/>
          <w:color w:val="000000"/>
          <w:sz w:val="34"/>
          <w:szCs w:val="34"/>
          <w:rtl w:val="0"/>
        </w:rPr>
        <w:t xml:space="preserve">8 Comparative Insights &amp; Synergies</w:t>
      </w:r>
    </w:p>
    <w:p w:rsidR="00000000" w:rsidDel="00000000" w:rsidP="00000000" w:rsidRDefault="00000000" w:rsidRPr="00000000" w14:paraId="0000018C">
      <w:pPr>
        <w:pStyle w:val="Heading3"/>
        <w:keepNext w:val="0"/>
        <w:keepLines w:val="0"/>
        <w:spacing w:after="200" w:before="0" w:line="240" w:lineRule="auto"/>
        <w:rPr>
          <w:b w:val="1"/>
          <w:bCs w:val="1"/>
          <w:color w:val="000000"/>
          <w:sz w:val="26"/>
          <w:szCs w:val="26"/>
        </w:rPr>
      </w:pPr>
      <w:bookmarkStart w:colFirst="0" w:colLast="0" w:name="_qkyej7tgp9n" w:id="47"/>
      <w:bookmarkEnd w:id="47"/>
      <w:r w:rsidDel="00000000" w:rsidR="00000000" w:rsidRPr="00000000">
        <w:rPr>
          <w:b w:val="1"/>
          <w:bCs w:val="1"/>
          <w:color w:val="000000"/>
          <w:sz w:val="26"/>
          <w:szCs w:val="26"/>
          <w:rtl w:val="0"/>
        </w:rPr>
        <w:t xml:space="preserve">8.1 Common Patterns</w:t>
      </w:r>
    </w:p>
    <w:p w:rsidR="00000000" w:rsidDel="00000000" w:rsidP="00000000" w:rsidRDefault="00000000" w:rsidRPr="00000000" w14:paraId="0000018D">
      <w:pPr>
        <w:numPr>
          <w:ilvl w:val="0"/>
          <w:numId w:val="13"/>
        </w:numPr>
        <w:spacing w:after="0" w:before="0" w:line="240" w:lineRule="auto"/>
        <w:ind w:left="720" w:hanging="360"/>
      </w:pPr>
      <w:r w:rsidDel="00000000" w:rsidR="00000000" w:rsidRPr="00000000">
        <w:rPr>
          <w:b w:val="1"/>
          <w:bCs w:val="1"/>
          <w:rtl w:val="0"/>
        </w:rPr>
        <w:t xml:space="preserve">Multimodal Interfaces:</w:t>
      </w:r>
      <w:r w:rsidDel="00000000" w:rsidR="00000000" w:rsidRPr="00000000">
        <w:rPr>
          <w:rtl w:val="0"/>
        </w:rPr>
        <w:t xml:space="preserve"> Solutions combine text, voice, images and scanned documents.</w:t>
      </w:r>
    </w:p>
    <w:p w:rsidR="00000000" w:rsidDel="00000000" w:rsidP="00000000" w:rsidRDefault="00000000" w:rsidRPr="00000000" w14:paraId="0000018E">
      <w:pPr>
        <w:numPr>
          <w:ilvl w:val="0"/>
          <w:numId w:val="13"/>
        </w:numPr>
        <w:spacing w:after="0" w:before="0" w:line="240" w:lineRule="auto"/>
        <w:ind w:left="720" w:hanging="360"/>
      </w:pPr>
      <w:r w:rsidDel="00000000" w:rsidR="00000000" w:rsidRPr="00000000">
        <w:rPr>
          <w:b w:val="1"/>
          <w:bCs w:val="1"/>
          <w:rtl w:val="0"/>
        </w:rPr>
        <w:t xml:space="preserve">Human‑in‑the‑Loop:</w:t>
      </w:r>
      <w:r w:rsidDel="00000000" w:rsidR="00000000" w:rsidRPr="00000000">
        <w:rPr>
          <w:rtl w:val="0"/>
        </w:rPr>
        <w:t xml:space="preserve"> Low‑confidence outputs or high‑risk recommendations are validated by experts, ensuring trust and compliance.</w:t>
      </w:r>
    </w:p>
    <w:p w:rsidR="00000000" w:rsidDel="00000000" w:rsidP="00000000" w:rsidRDefault="00000000" w:rsidRPr="00000000" w14:paraId="0000018F">
      <w:pPr>
        <w:numPr>
          <w:ilvl w:val="0"/>
          <w:numId w:val="13"/>
        </w:numPr>
        <w:spacing w:after="0" w:before="0" w:line="240" w:lineRule="auto"/>
        <w:ind w:left="720" w:hanging="360"/>
      </w:pPr>
      <w:r w:rsidDel="00000000" w:rsidR="00000000" w:rsidRPr="00000000">
        <w:rPr>
          <w:b w:val="1"/>
          <w:bCs w:val="1"/>
          <w:rtl w:val="0"/>
        </w:rPr>
        <w:t xml:space="preserve">Multilingual Support:</w:t>
      </w:r>
      <w:r w:rsidDel="00000000" w:rsidR="00000000" w:rsidRPr="00000000">
        <w:rPr>
          <w:rtl w:val="0"/>
        </w:rPr>
        <w:t xml:space="preserve"> Bangla, English and Banglish are standard across all chat‑based systems; translation extends to 40+ languages.</w:t>
      </w:r>
    </w:p>
    <w:p w:rsidR="00000000" w:rsidDel="00000000" w:rsidP="00000000" w:rsidRDefault="00000000" w:rsidRPr="00000000" w14:paraId="00000190">
      <w:pPr>
        <w:numPr>
          <w:ilvl w:val="0"/>
          <w:numId w:val="13"/>
        </w:numPr>
        <w:spacing w:after="0" w:before="0" w:line="240" w:lineRule="auto"/>
        <w:ind w:left="720" w:hanging="360"/>
      </w:pPr>
      <w:r w:rsidDel="00000000" w:rsidR="00000000" w:rsidRPr="00000000">
        <w:rPr>
          <w:b w:val="1"/>
          <w:bCs w:val="1"/>
          <w:rtl w:val="0"/>
        </w:rPr>
        <w:t xml:space="preserve">Modular Microservices:</w:t>
      </w:r>
      <w:r w:rsidDel="00000000" w:rsidR="00000000" w:rsidRPr="00000000">
        <w:rPr>
          <w:rtl w:val="0"/>
        </w:rPr>
        <w:t xml:space="preserve"> Solutions employ RESTful APIs, modular components (OCR, ASR, recommendation engines) and integration with external systems (EHR, LIS, ERP, payment rails).</w:t>
      </w:r>
    </w:p>
    <w:p w:rsidR="00000000" w:rsidDel="00000000" w:rsidP="00000000" w:rsidRDefault="00000000" w:rsidRPr="00000000" w14:paraId="00000191">
      <w:pPr>
        <w:numPr>
          <w:ilvl w:val="0"/>
          <w:numId w:val="13"/>
        </w:numPr>
        <w:spacing w:after="200" w:before="0" w:line="240" w:lineRule="auto"/>
        <w:ind w:left="720" w:hanging="360"/>
      </w:pPr>
      <w:r w:rsidDel="00000000" w:rsidR="00000000" w:rsidRPr="00000000">
        <w:rPr>
          <w:b w:val="1"/>
          <w:bCs w:val="1"/>
          <w:rtl w:val="0"/>
        </w:rPr>
        <w:t xml:space="preserve">Data Governance &amp; MLOps:</w:t>
      </w:r>
      <w:r w:rsidDel="00000000" w:rsidR="00000000" w:rsidRPr="00000000">
        <w:rPr>
          <w:rtl w:val="0"/>
        </w:rPr>
        <w:t xml:space="preserve"> End‑to‑end pipelines manage data security, versioning, model deployment and monitoring.</w:t>
      </w:r>
    </w:p>
    <w:p w:rsidR="00000000" w:rsidDel="00000000" w:rsidP="00000000" w:rsidRDefault="00000000" w:rsidRPr="00000000" w14:paraId="00000192">
      <w:pPr>
        <w:pStyle w:val="Heading3"/>
        <w:keepNext w:val="0"/>
        <w:keepLines w:val="0"/>
        <w:spacing w:after="200" w:before="0" w:line="240" w:lineRule="auto"/>
        <w:rPr>
          <w:b w:val="1"/>
          <w:bCs w:val="1"/>
          <w:color w:val="000000"/>
          <w:sz w:val="26"/>
          <w:szCs w:val="26"/>
        </w:rPr>
      </w:pPr>
      <w:bookmarkStart w:colFirst="0" w:colLast="0" w:name="_tobl2lysd1e7" w:id="48"/>
      <w:bookmarkEnd w:id="48"/>
      <w:r w:rsidDel="00000000" w:rsidR="00000000" w:rsidRPr="00000000">
        <w:rPr>
          <w:b w:val="1"/>
          <w:bCs w:val="1"/>
          <w:color w:val="000000"/>
          <w:sz w:val="26"/>
          <w:szCs w:val="26"/>
          <w:rtl w:val="0"/>
        </w:rPr>
        <w:t xml:space="preserve">8.2 Cross‑Project Synergies</w:t>
      </w:r>
    </w:p>
    <w:p w:rsidR="00000000" w:rsidDel="00000000" w:rsidP="00000000" w:rsidRDefault="00000000" w:rsidRPr="00000000" w14:paraId="00000193">
      <w:pPr>
        <w:numPr>
          <w:ilvl w:val="0"/>
          <w:numId w:val="10"/>
        </w:numPr>
        <w:spacing w:after="0" w:before="0" w:line="240" w:lineRule="auto"/>
        <w:ind w:left="720" w:hanging="360"/>
      </w:pPr>
      <w:r w:rsidDel="00000000" w:rsidR="00000000" w:rsidRPr="00000000">
        <w:rPr>
          <w:b w:val="1"/>
          <w:bCs w:val="1"/>
          <w:rtl w:val="0"/>
        </w:rPr>
        <w:t xml:space="preserve">OCR Engine Reuse:</w:t>
      </w:r>
      <w:r w:rsidDel="00000000" w:rsidR="00000000" w:rsidRPr="00000000">
        <w:rPr>
          <w:rtl w:val="0"/>
        </w:rPr>
        <w:t xml:space="preserve"> The prescription OCR engine can be repurposed for bank forms and other document processing tasks.</w:t>
      </w:r>
    </w:p>
    <w:p w:rsidR="00000000" w:rsidDel="00000000" w:rsidP="00000000" w:rsidRDefault="00000000" w:rsidRPr="00000000" w14:paraId="00000194">
      <w:pPr>
        <w:numPr>
          <w:ilvl w:val="0"/>
          <w:numId w:val="10"/>
        </w:numPr>
        <w:spacing w:after="0" w:before="0" w:line="240" w:lineRule="auto"/>
        <w:ind w:left="720" w:hanging="360"/>
      </w:pPr>
      <w:r w:rsidDel="00000000" w:rsidR="00000000" w:rsidRPr="00000000">
        <w:rPr>
          <w:b w:val="1"/>
          <w:bCs w:val="1"/>
          <w:rtl w:val="0"/>
        </w:rPr>
        <w:t xml:space="preserve">Voice Biometrics Everywhere:</w:t>
      </w:r>
      <w:r w:rsidDel="00000000" w:rsidR="00000000" w:rsidRPr="00000000">
        <w:rPr>
          <w:rtl w:val="0"/>
        </w:rPr>
        <w:t xml:space="preserve"> Voice authentication used in banking can secure patient portals and e‑pharmacy services.</w:t>
      </w:r>
    </w:p>
    <w:p w:rsidR="00000000" w:rsidDel="00000000" w:rsidP="00000000" w:rsidRDefault="00000000" w:rsidRPr="00000000" w14:paraId="00000195">
      <w:pPr>
        <w:numPr>
          <w:ilvl w:val="0"/>
          <w:numId w:val="10"/>
        </w:numPr>
        <w:spacing w:after="0" w:before="0" w:line="240" w:lineRule="auto"/>
        <w:ind w:left="720" w:hanging="360"/>
      </w:pPr>
      <w:r w:rsidDel="00000000" w:rsidR="00000000" w:rsidRPr="00000000">
        <w:rPr>
          <w:b w:val="1"/>
          <w:bCs w:val="1"/>
          <w:rtl w:val="0"/>
        </w:rPr>
        <w:t xml:space="preserve">Digital Doctor + Pharmacist Integration:</w:t>
      </w:r>
      <w:r w:rsidDel="00000000" w:rsidR="00000000" w:rsidRPr="00000000">
        <w:rPr>
          <w:rtl w:val="0"/>
        </w:rPr>
        <w:t xml:space="preserve"> AI doctor can call the pharmacist module to analyse prescriptions and suggest alternatives; both can share user history.</w:t>
      </w:r>
    </w:p>
    <w:p w:rsidR="00000000" w:rsidDel="00000000" w:rsidP="00000000" w:rsidRDefault="00000000" w:rsidRPr="00000000" w14:paraId="00000196">
      <w:pPr>
        <w:numPr>
          <w:ilvl w:val="0"/>
          <w:numId w:val="10"/>
        </w:numPr>
        <w:spacing w:after="0" w:before="0" w:line="240" w:lineRule="auto"/>
        <w:ind w:left="720" w:hanging="360"/>
      </w:pPr>
      <w:r w:rsidDel="00000000" w:rsidR="00000000" w:rsidRPr="00000000">
        <w:rPr>
          <w:b w:val="1"/>
          <w:bCs w:val="1"/>
          <w:rtl w:val="0"/>
        </w:rPr>
        <w:t xml:space="preserve">Unified Data Layer:</w:t>
      </w:r>
      <w:r w:rsidDel="00000000" w:rsidR="00000000" w:rsidRPr="00000000">
        <w:rPr>
          <w:rtl w:val="0"/>
        </w:rPr>
        <w:t xml:space="preserve"> All projects feed structured data into analytics platforms for population health, service optimisation and predictive maintenance.</w:t>
      </w:r>
    </w:p>
    <w:p w:rsidR="00000000" w:rsidDel="00000000" w:rsidP="00000000" w:rsidRDefault="00000000" w:rsidRPr="00000000" w14:paraId="00000197">
      <w:pPr>
        <w:numPr>
          <w:ilvl w:val="0"/>
          <w:numId w:val="10"/>
        </w:numPr>
        <w:spacing w:after="0" w:before="0" w:line="240" w:lineRule="auto"/>
        <w:ind w:left="720" w:hanging="360"/>
      </w:pPr>
      <w:r w:rsidDel="00000000" w:rsidR="00000000" w:rsidRPr="00000000">
        <w:rPr>
          <w:b w:val="1"/>
          <w:bCs w:val="1"/>
          <w:rtl w:val="0"/>
        </w:rPr>
        <w:t xml:space="preserve">MLOps &amp; Governance:</w:t>
      </w:r>
      <w:r w:rsidDel="00000000" w:rsidR="00000000" w:rsidRPr="00000000">
        <w:rPr>
          <w:rtl w:val="0"/>
        </w:rPr>
        <w:t xml:space="preserve"> A central pipeline manages versioning, deployment and monitoring across projects, simplifying cross‑vertical expansion.</w:t>
      </w:r>
    </w:p>
    <w:p w:rsidR="00000000" w:rsidDel="00000000" w:rsidP="00000000" w:rsidRDefault="00000000" w:rsidRPr="00000000" w14:paraId="00000198">
      <w:pPr>
        <w:spacing w:after="20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200" w:before="0" w:line="240" w:lineRule="auto"/>
        <w:rPr>
          <w:rFonts w:ascii="Aptos" w:cs="Aptos" w:eastAsia="Aptos" w:hAnsi="Aptos"/>
          <w:b w:val="1"/>
          <w:bCs w:val="1"/>
          <w:color w:val="000000"/>
          <w:sz w:val="34"/>
          <w:szCs w:val="34"/>
        </w:rPr>
      </w:pPr>
      <w:bookmarkStart w:colFirst="0" w:colLast="0" w:name="_vn18id8vwbdv" w:id="49"/>
      <w:bookmarkEnd w:id="49"/>
      <w:r w:rsidDel="00000000" w:rsidR="00000000" w:rsidRPr="00000000">
        <w:rPr>
          <w:rFonts w:ascii="Aptos" w:cs="Aptos" w:eastAsia="Aptos" w:hAnsi="Aptos"/>
          <w:b w:val="1"/>
          <w:bCs w:val="1"/>
          <w:color w:val="000000"/>
          <w:sz w:val="34"/>
          <w:szCs w:val="34"/>
          <w:rtl w:val="0"/>
        </w:rPr>
        <w:t xml:space="preserve">9 Glossary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460"/>
        <w:tblGridChange w:id="0">
          <w:tblGrid>
            <w:gridCol w:w="900"/>
            <w:gridCol w:w="84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240" w:lineRule="auto"/>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240" w:lineRule="auto"/>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240" w:lineRule="auto"/>
              <w:rPr/>
            </w:pPr>
            <w:r w:rsidDel="00000000" w:rsidR="00000000" w:rsidRPr="00000000">
              <w:rPr>
                <w:b w:val="1"/>
                <w:bCs w:val="1"/>
                <w:rtl w:val="0"/>
              </w:rPr>
              <w:t xml:space="preserve">AR/VR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240" w:lineRule="auto"/>
              <w:rPr/>
            </w:pPr>
            <w:r w:rsidDel="00000000" w:rsidR="00000000" w:rsidRPr="00000000">
              <w:rPr>
                <w:rtl w:val="0"/>
              </w:rPr>
              <w:t xml:space="preserve">Augmented/Virtual Reality – technologies enabling interactive, computer‑generated environments overlaid on or replacing the real world.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rPr/>
            </w:pPr>
            <w:r w:rsidDel="00000000" w:rsidR="00000000" w:rsidRPr="00000000">
              <w:rPr>
                <w:b w:val="1"/>
                <w:bCs w:val="1"/>
                <w:rtl w:val="0"/>
              </w:rPr>
              <w:t xml:space="preserve">ASR/TTS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240" w:lineRule="auto"/>
              <w:rPr/>
            </w:pPr>
            <w:r w:rsidDel="00000000" w:rsidR="00000000" w:rsidRPr="00000000">
              <w:rPr>
                <w:rtl w:val="0"/>
              </w:rPr>
              <w:t xml:space="preserve">Automatic Speech Recognition / Text‑To‑Speech – converts spoken words to text and synthesises speech from text.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rPr/>
            </w:pPr>
            <w:r w:rsidDel="00000000" w:rsidR="00000000" w:rsidRPr="00000000">
              <w:rPr>
                <w:b w:val="1"/>
                <w:bCs w:val="1"/>
                <w:rtl w:val="0"/>
              </w:rPr>
              <w:t xml:space="preserve">BERT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240" w:lineRule="auto"/>
              <w:rPr/>
            </w:pPr>
            <w:r w:rsidDel="00000000" w:rsidR="00000000" w:rsidRPr="00000000">
              <w:rPr>
                <w:rtl w:val="0"/>
              </w:rPr>
              <w:t xml:space="preserve">Bidirectional Encoder Representations from Transformers – an NLP architecture used for contextual language understanding.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240" w:lineRule="auto"/>
              <w:rPr/>
            </w:pPr>
            <w:r w:rsidDel="00000000" w:rsidR="00000000" w:rsidRPr="00000000">
              <w:rPr>
                <w:b w:val="1"/>
                <w:bCs w:val="1"/>
                <w:rtl w:val="0"/>
              </w:rPr>
              <w:t xml:space="preserve">HITL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240" w:lineRule="auto"/>
              <w:rPr/>
            </w:pPr>
            <w:r w:rsidDel="00000000" w:rsidR="00000000" w:rsidRPr="00000000">
              <w:rPr>
                <w:rtl w:val="0"/>
              </w:rPr>
              <w:t xml:space="preserve">Human‑in‑the‑Loop – a process where humans validate or correct AI outputs to ensure accuracy and safety.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240" w:lineRule="auto"/>
              <w:rPr/>
            </w:pPr>
            <w:r w:rsidDel="00000000" w:rsidR="00000000" w:rsidRPr="00000000">
              <w:rPr>
                <w:b w:val="1"/>
                <w:bCs w:val="1"/>
                <w:rtl w:val="0"/>
              </w:rPr>
              <w:t xml:space="preserve">ICR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240" w:lineRule="auto"/>
              <w:rPr/>
            </w:pPr>
            <w:r w:rsidDel="00000000" w:rsidR="00000000" w:rsidRPr="00000000">
              <w:rPr>
                <w:rtl w:val="0"/>
              </w:rPr>
              <w:t xml:space="preserve">Intelligent Character Recognition – OCR technology capable of recognising handwriting and cursive script.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240" w:lineRule="auto"/>
              <w:rPr/>
            </w:pPr>
            <w:r w:rsidDel="00000000" w:rsidR="00000000" w:rsidRPr="00000000">
              <w:rPr>
                <w:b w:val="1"/>
                <w:bCs w:val="1"/>
                <w:rtl w:val="0"/>
              </w:rPr>
              <w:t xml:space="preserve">LIS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240" w:lineRule="auto"/>
              <w:rPr/>
            </w:pPr>
            <w:r w:rsidDel="00000000" w:rsidR="00000000" w:rsidRPr="00000000">
              <w:rPr>
                <w:rtl w:val="0"/>
              </w:rPr>
              <w:t xml:space="preserve">Laboratory Information System – software managing laboratory tests and results.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240" w:lineRule="auto"/>
              <w:rPr/>
            </w:pPr>
            <w:r w:rsidDel="00000000" w:rsidR="00000000" w:rsidRPr="00000000">
              <w:rPr>
                <w:b w:val="1"/>
                <w:bCs w:val="1"/>
                <w:rtl w:val="0"/>
              </w:rPr>
              <w:t xml:space="preserve">MEWS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240" w:lineRule="auto"/>
              <w:rPr/>
            </w:pPr>
            <w:r w:rsidDel="00000000" w:rsidR="00000000" w:rsidRPr="00000000">
              <w:rPr>
                <w:rtl w:val="0"/>
              </w:rPr>
              <w:t xml:space="preserve">Modified Early Warning Score – clinical tool for assessing patient deterioration.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240" w:lineRule="auto"/>
              <w:rPr/>
            </w:pPr>
            <w:r w:rsidDel="00000000" w:rsidR="00000000" w:rsidRPr="00000000">
              <w:rPr>
                <w:b w:val="1"/>
                <w:bCs w:val="1"/>
                <w:rtl w:val="0"/>
              </w:rPr>
              <w:t xml:space="preserve">OCR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240" w:lineRule="auto"/>
              <w:rPr/>
            </w:pPr>
            <w:r w:rsidDel="00000000" w:rsidR="00000000" w:rsidRPr="00000000">
              <w:rPr>
                <w:rtl w:val="0"/>
              </w:rPr>
              <w:t xml:space="preserve">Optical Character Recognition – technology that converts printed or handwritten text into machine‑readable format.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240" w:lineRule="auto"/>
              <w:rPr/>
            </w:pPr>
            <w:r w:rsidDel="00000000" w:rsidR="00000000" w:rsidRPr="00000000">
              <w:rPr>
                <w:b w:val="1"/>
                <w:bCs w:val="1"/>
                <w:rtl w:val="0"/>
              </w:rPr>
              <w:t xml:space="preserve">PACS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0" w:line="240" w:lineRule="auto"/>
              <w:rPr/>
            </w:pPr>
            <w:r w:rsidDel="00000000" w:rsidR="00000000" w:rsidRPr="00000000">
              <w:rPr>
                <w:rtl w:val="0"/>
              </w:rPr>
              <w:t xml:space="preserve">Picture Archiving and Communication System – system for storing and accessing medical imaging.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240" w:lineRule="auto"/>
              <w:rPr/>
            </w:pPr>
            <w:r w:rsidDel="00000000" w:rsidR="00000000" w:rsidRPr="00000000">
              <w:rPr>
                <w:b w:val="1"/>
                <w:bCs w:val="1"/>
                <w:rtl w:val="0"/>
              </w:rPr>
              <w:t xml:space="preserve">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1AF">
            <w:pPr>
              <w:spacing w:after="0" w:before="0" w:line="240" w:lineRule="auto"/>
              <w:rPr/>
            </w:pPr>
            <w:r w:rsidDel="00000000" w:rsidR="00000000" w:rsidRPr="00000000">
              <w:rPr>
                <w:rtl w:val="0"/>
              </w:rPr>
              <w:t xml:space="preserve">Reinforcement Learning – machine learning paradigm where models learn optimal actions through reward signals.</w:t>
            </w:r>
          </w:p>
        </w:tc>
      </w:tr>
    </w:tbl>
    <w:p w:rsidR="00000000" w:rsidDel="00000000" w:rsidP="00000000" w:rsidRDefault="00000000" w:rsidRPr="00000000" w14:paraId="000001B0">
      <w:pPr>
        <w:spacing w:after="20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200" w:before="0" w:line="240" w:lineRule="auto"/>
        <w:rPr>
          <w:rFonts w:ascii="Aptos" w:cs="Aptos" w:eastAsia="Aptos" w:hAnsi="Aptos"/>
          <w:b w:val="1"/>
          <w:bCs w:val="1"/>
          <w:color w:val="000000"/>
          <w:sz w:val="34"/>
          <w:szCs w:val="34"/>
        </w:rPr>
      </w:pPr>
      <w:bookmarkStart w:colFirst="0" w:colLast="0" w:name="_n4sh8j8c427b" w:id="50"/>
      <w:bookmarkEnd w:id="50"/>
      <w:r w:rsidDel="00000000" w:rsidR="00000000" w:rsidRPr="00000000">
        <w:rPr>
          <w:rFonts w:ascii="Aptos" w:cs="Aptos" w:eastAsia="Aptos" w:hAnsi="Aptos"/>
          <w:b w:val="1"/>
          <w:bCs w:val="1"/>
          <w:color w:val="000000"/>
          <w:sz w:val="34"/>
          <w:szCs w:val="34"/>
          <w:rtl w:val="0"/>
        </w:rPr>
        <w:t xml:space="preserve">10 Conclusion</w:t>
      </w:r>
    </w:p>
    <w:p w:rsidR="00000000" w:rsidDel="00000000" w:rsidP="00000000" w:rsidRDefault="00000000" w:rsidRPr="00000000" w14:paraId="000001B2">
      <w:pPr>
        <w:spacing w:after="200" w:before="0" w:line="240" w:lineRule="auto"/>
        <w:rPr/>
      </w:pPr>
      <w:r w:rsidDel="00000000" w:rsidR="00000000" w:rsidRPr="00000000">
        <w:rPr>
          <w:rtl w:val="0"/>
        </w:rPr>
        <w:t xml:space="preserve">The updated portfolio demonstrates the rapid evolution of AI solutions within the OITS ecosystem. Building on the solid foundation of the original Medical AI Assistant, Voice Assistant and AR/VR learning suite, the portfolio now includes </w:t>
      </w:r>
      <w:r w:rsidDel="00000000" w:rsidR="00000000" w:rsidRPr="00000000">
        <w:rPr>
          <w:b w:val="1"/>
          <w:bCs w:val="1"/>
          <w:rtl w:val="0"/>
        </w:rPr>
        <w:t xml:space="preserve">DiagnosticCentre AI</w:t>
      </w:r>
      <w:r w:rsidDel="00000000" w:rsidR="00000000" w:rsidRPr="00000000">
        <w:rPr>
          <w:rtl w:val="0"/>
        </w:rPr>
        <w:t xml:space="preserve">, </w:t>
      </w:r>
      <w:r w:rsidDel="00000000" w:rsidR="00000000" w:rsidRPr="00000000">
        <w:rPr>
          <w:b w:val="1"/>
          <w:bCs w:val="1"/>
          <w:rtl w:val="0"/>
        </w:rPr>
        <w:t xml:space="preserve">Digital Doctor</w:t>
      </w:r>
      <w:r w:rsidDel="00000000" w:rsidR="00000000" w:rsidRPr="00000000">
        <w:rPr>
          <w:rtl w:val="0"/>
        </w:rPr>
        <w:t xml:space="preserve"> services, a </w:t>
      </w:r>
      <w:r w:rsidDel="00000000" w:rsidR="00000000" w:rsidRPr="00000000">
        <w:rPr>
          <w:b w:val="1"/>
          <w:bCs w:val="1"/>
          <w:rtl w:val="0"/>
        </w:rPr>
        <w:t xml:space="preserve">Banking Document OCR/ICR Platform</w:t>
      </w:r>
      <w:r w:rsidDel="00000000" w:rsidR="00000000" w:rsidRPr="00000000">
        <w:rPr>
          <w:rtl w:val="0"/>
        </w:rPr>
        <w:t xml:space="preserve"> and a </w:t>
      </w:r>
      <w:r w:rsidDel="00000000" w:rsidR="00000000" w:rsidRPr="00000000">
        <w:rPr>
          <w:b w:val="1"/>
          <w:bCs w:val="1"/>
          <w:rtl w:val="0"/>
        </w:rPr>
        <w:t xml:space="preserve">Pharmacist Chatbot</w:t>
      </w:r>
      <w:r w:rsidDel="00000000" w:rsidR="00000000" w:rsidRPr="00000000">
        <w:rPr>
          <w:rtl w:val="0"/>
        </w:rPr>
        <w:t xml:space="preserve">. Each solution is grounded in clear pain points and demonstrates measurable impact—from faster diagnostics and lower staff workloads to improved patient access, safer medication management and more efficient banking operations.</w:t>
      </w:r>
    </w:p>
    <w:p w:rsidR="00000000" w:rsidDel="00000000" w:rsidP="00000000" w:rsidRDefault="00000000" w:rsidRPr="00000000" w14:paraId="000001B3">
      <w:pPr>
        <w:spacing w:after="200" w:before="0" w:line="240" w:lineRule="auto"/>
        <w:rPr/>
      </w:pPr>
      <w:r w:rsidDel="00000000" w:rsidR="00000000" w:rsidRPr="00000000">
        <w:rPr>
          <w:rtl w:val="0"/>
        </w:rPr>
        <w:t xml:space="preserve">By maintaining modular architectures and emphasising human oversight, these solutions are designed to scale across industries and geographies. Future work will extend multilingual support beyond Bangla and English, integrate additional data sources (wearables, IoT devices), and explore agentic AI for proactive health and business recommendations. A central MLOps framework, shared OCR engines and voice‑biometric modules will facilitate cross‑vertical expansion and reuse.</w:t>
      </w:r>
    </w:p>
    <w:p w:rsidR="00000000" w:rsidDel="00000000" w:rsidP="00000000" w:rsidRDefault="00000000" w:rsidRPr="00000000" w14:paraId="000001B4">
      <w:pPr>
        <w:spacing w:after="200" w:before="0"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63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240"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iagnovax.vercel.app/" TargetMode="External"/><Relationship Id="rId7" Type="http://schemas.openxmlformats.org/officeDocument/2006/relationships/hyperlink" Target="https://diagnovax.verc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