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5A3A" w:rsidRDefault="000A5FCB">
      <w:pPr>
        <w:spacing w:after="120"/>
        <w:jc w:val="center"/>
      </w:pPr>
      <w:r>
        <w:rPr>
          <w:sz w:val="48"/>
          <w:szCs w:val="48"/>
        </w:rPr>
        <w:t>Spam Filtering</w:t>
      </w:r>
    </w:p>
    <w:p w:rsidR="00175A3A" w:rsidRDefault="00175A3A">
      <w:pPr>
        <w:pStyle w:val="LO-normal"/>
        <w:sectPr w:rsidR="00175A3A">
          <w:pgSz w:w="11906" w:h="16838"/>
          <w:pgMar w:top="1080" w:right="734" w:bottom="2434" w:left="734" w:header="0" w:footer="0" w:gutter="0"/>
          <w:pgNumType w:start="1"/>
          <w:cols w:space="720"/>
          <w:formProt w:val="0"/>
          <w:docGrid w:linePitch="240" w:charSpace="2047"/>
        </w:sectPr>
      </w:pPr>
    </w:p>
    <w:p w:rsidR="00175A3A" w:rsidRDefault="000A5FCB">
      <w:pPr>
        <w:jc w:val="center"/>
      </w:pPr>
      <w:r>
        <w:t xml:space="preserve">Farhan Shoukat, Kamal </w:t>
      </w:r>
      <w:proofErr w:type="spellStart"/>
      <w:r>
        <w:t>Subhani</w:t>
      </w:r>
      <w:proofErr w:type="spellEnd"/>
      <w:r>
        <w:t>, Hassan Alvi</w:t>
      </w:r>
    </w:p>
    <w:p w:rsidR="00175A3A" w:rsidRDefault="00175A3A">
      <w:pPr>
        <w:pStyle w:val="LO-normal"/>
        <w:sectPr w:rsidR="00175A3A">
          <w:type w:val="continuous"/>
          <w:pgSz w:w="11906" w:h="16838"/>
          <w:pgMar w:top="1080" w:right="734" w:bottom="2434" w:left="734" w:header="0" w:footer="0" w:gutter="0"/>
          <w:cols w:space="720"/>
          <w:formProt w:val="0"/>
          <w:docGrid w:linePitch="240" w:charSpace="2047"/>
        </w:sectPr>
      </w:pPr>
    </w:p>
    <w:p w:rsidR="00175A3A" w:rsidRDefault="000A5FCB">
      <w:pPr>
        <w:jc w:val="center"/>
        <w:sectPr w:rsidR="00175A3A">
          <w:type w:val="continuous"/>
          <w:pgSz w:w="11906" w:h="16838"/>
          <w:pgMar w:top="1080" w:right="734" w:bottom="2434" w:left="734" w:header="0" w:footer="0" w:gutter="0"/>
          <w:cols w:space="720"/>
          <w:formProt w:val="0"/>
          <w:docGrid w:linePitch="240" w:charSpace="2047"/>
        </w:sectPr>
      </w:pPr>
      <w:r>
        <w:t xml:space="preserve">Email: </w:t>
      </w:r>
      <w:hyperlink r:id="rId7" w:history="1">
        <w:r>
          <w:rPr>
            <w:rStyle w:val="Hyperlink"/>
          </w:rPr>
          <w:t>l154292@lhr.nu.edu.pk</w:t>
        </w:r>
      </w:hyperlink>
      <w:r>
        <w:t xml:space="preserve">, </w:t>
      </w:r>
      <w:hyperlink r:id="rId8" w:history="1">
        <w:r>
          <w:rPr>
            <w:rStyle w:val="Hyperlink"/>
          </w:rPr>
          <w:t>l154048@lhr.nu.edu.pk</w:t>
        </w:r>
      </w:hyperlink>
      <w:r>
        <w:t xml:space="preserve">, </w:t>
      </w:r>
      <w:hyperlink r:id="rId9" w:history="1">
        <w:r>
          <w:rPr>
            <w:rStyle w:val="Hyperlink"/>
          </w:rPr>
          <w:t>l154203@lhr.nu.edu.pk</w:t>
        </w:r>
      </w:hyperlink>
      <w:r>
        <w:t xml:space="preserve"> </w:t>
      </w:r>
    </w:p>
    <w:p w:rsidR="00175A3A" w:rsidRDefault="00175A3A">
      <w:pPr>
        <w:spacing w:after="200"/>
        <w:jc w:val="both"/>
        <w:rPr>
          <w:b/>
          <w:i/>
          <w:sz w:val="18"/>
          <w:szCs w:val="18"/>
        </w:rPr>
      </w:pPr>
    </w:p>
    <w:p w:rsidR="00175A3A" w:rsidRDefault="000A5FCB">
      <w:pPr>
        <w:spacing w:after="200"/>
        <w:jc w:val="both"/>
      </w:pPr>
      <w:r>
        <w:rPr>
          <w:b/>
          <w:i/>
          <w:sz w:val="18"/>
          <w:szCs w:val="18"/>
        </w:rPr>
        <w:t>Abstract</w:t>
      </w:r>
      <w:r>
        <w:rPr>
          <w:b/>
          <w:sz w:val="18"/>
          <w:szCs w:val="18"/>
        </w:rPr>
        <w:t xml:space="preserve">—In many applications like Gmail, Facebook, WhatsApp etc. spam filtering is very important. This project presents </w:t>
      </w:r>
      <w:proofErr w:type="spellStart"/>
      <w:r>
        <w:rPr>
          <w:b/>
          <w:sz w:val="18"/>
          <w:szCs w:val="18"/>
        </w:rPr>
        <w:t>kNN</w:t>
      </w:r>
      <w:proofErr w:type="spellEnd"/>
      <w:r>
        <w:rPr>
          <w:b/>
          <w:sz w:val="18"/>
          <w:szCs w:val="18"/>
        </w:rPr>
        <w:t>, Artificial Neural Network and Naive Bayes to classi</w:t>
      </w:r>
      <w:r w:rsidR="00BA6EC9">
        <w:rPr>
          <w:b/>
          <w:sz w:val="18"/>
          <w:szCs w:val="18"/>
        </w:rPr>
        <w:t>fy email as spam or not spam. Our</w:t>
      </w:r>
      <w:r>
        <w:rPr>
          <w:b/>
          <w:sz w:val="18"/>
          <w:szCs w:val="18"/>
        </w:rPr>
        <w:t xml:space="preserve"> experimenta</w:t>
      </w:r>
      <w:r w:rsidR="00F41DF6">
        <w:rPr>
          <w:b/>
          <w:sz w:val="18"/>
          <w:szCs w:val="18"/>
        </w:rPr>
        <w:t>l results demonstrate the  97</w:t>
      </w:r>
      <w:r>
        <w:rPr>
          <w:b/>
          <w:sz w:val="18"/>
          <w:szCs w:val="18"/>
        </w:rPr>
        <w:t xml:space="preserve">% accuracy with Naive Bayes and 97.24% with Artificial Neural Network. </w:t>
      </w:r>
      <w:proofErr w:type="spellStart"/>
      <w:r>
        <w:rPr>
          <w:b/>
          <w:sz w:val="18"/>
          <w:szCs w:val="18"/>
        </w:rPr>
        <w:t>kNN</w:t>
      </w:r>
      <w:proofErr w:type="spellEnd"/>
      <w:r>
        <w:rPr>
          <w:b/>
          <w:sz w:val="18"/>
          <w:szCs w:val="18"/>
        </w:rPr>
        <w:t xml:space="preserve"> did not gave results in time.</w:t>
      </w:r>
    </w:p>
    <w:p w:rsidR="00175A3A" w:rsidRDefault="000A5FCB">
      <w:pPr>
        <w:spacing w:after="120"/>
        <w:ind w:firstLine="274"/>
        <w:jc w:val="both"/>
        <w:rPr>
          <w:b/>
          <w:i/>
          <w:sz w:val="18"/>
          <w:szCs w:val="18"/>
        </w:rPr>
      </w:pPr>
      <w:r>
        <w:rPr>
          <w:b/>
          <w:i/>
          <w:sz w:val="18"/>
          <w:szCs w:val="18"/>
        </w:rPr>
        <w:t xml:space="preserve">Keywords—email spam estimation; </w:t>
      </w:r>
      <w:proofErr w:type="spellStart"/>
      <w:r>
        <w:rPr>
          <w:b/>
          <w:i/>
          <w:sz w:val="18"/>
          <w:szCs w:val="18"/>
        </w:rPr>
        <w:t>kNN</w:t>
      </w:r>
      <w:proofErr w:type="spellEnd"/>
      <w:r>
        <w:rPr>
          <w:b/>
          <w:i/>
          <w:sz w:val="18"/>
          <w:szCs w:val="18"/>
        </w:rPr>
        <w:t>, Neural Network, Naive Bayes; email spam classification, email</w:t>
      </w:r>
    </w:p>
    <w:p w:rsidR="00175A3A" w:rsidRDefault="000A5FCB">
      <w:pPr>
        <w:pStyle w:val="Heading1"/>
        <w:numPr>
          <w:ilvl w:val="0"/>
          <w:numId w:val="1"/>
        </w:numPr>
        <w:ind w:firstLine="0"/>
      </w:pPr>
      <w:r>
        <w:t>Introduction</w:t>
      </w:r>
    </w:p>
    <w:p w:rsidR="00175A3A" w:rsidRDefault="000A5FCB">
      <w:r>
        <w:t>Many real world applications require spam filtering system; for example, Gmail, Facebook, Twitter, WhatsApp require a spam filtering system to protect their users.  In this project, we found that spam filtering can be achieved using Naive Bayes and Artificial Neural Network. Both performed quite well with respect to time and accuracy. Naive Bayes gave very good results in no time. Neural Network provided better results with a little bit more time.</w:t>
      </w:r>
    </w:p>
    <w:p w:rsidR="00175A3A" w:rsidRDefault="00175A3A"/>
    <w:p w:rsidR="00175A3A" w:rsidRDefault="000A5FCB">
      <w:pPr>
        <w:jc w:val="both"/>
      </w:pPr>
      <w:r>
        <w:t>This article is framed as follows. Section II reviews Related Work, Section III describes the image processing technique and neural network architecture, Section IV explain the experimental setup, dataset and results. Section V conclude this document.</w:t>
      </w:r>
    </w:p>
    <w:p w:rsidR="00E0405B" w:rsidRDefault="00E0405B">
      <w:pPr>
        <w:jc w:val="both"/>
      </w:pPr>
    </w:p>
    <w:p w:rsidR="00175A3A" w:rsidRDefault="000A5FCB">
      <w:pPr>
        <w:pStyle w:val="Heading1"/>
        <w:numPr>
          <w:ilvl w:val="0"/>
          <w:numId w:val="1"/>
        </w:numPr>
        <w:ind w:firstLine="0"/>
      </w:pPr>
      <w:r>
        <w:t>Literature Review</w:t>
      </w:r>
    </w:p>
    <w:p w:rsidR="00175A3A" w:rsidRDefault="000A5FCB">
      <w:pPr>
        <w:numPr>
          <w:ilvl w:val="0"/>
          <w:numId w:val="2"/>
        </w:numPr>
        <w:rPr>
          <w:b/>
          <w:bCs/>
        </w:rPr>
      </w:pPr>
      <w:r>
        <w:rPr>
          <w:b/>
          <w:bCs/>
        </w:rPr>
        <w:t xml:space="preserve"> An Evaluation of Naive Bayesian Anti-Spam Filtering [1]</w:t>
      </w:r>
    </w:p>
    <w:p w:rsidR="00175A3A" w:rsidRDefault="000A5FCB">
      <w:pPr>
        <w:ind w:firstLine="720"/>
      </w:pPr>
      <w:r>
        <w:t xml:space="preserve"> </w:t>
      </w:r>
      <w:r w:rsidR="00E0405B">
        <w:t>This paper evaluated</w:t>
      </w:r>
      <w:r>
        <w:t xml:space="preserve"> Naive Bayes algorithm</w:t>
      </w:r>
      <w:r w:rsidR="00E0405B">
        <w:t xml:space="preserve"> for email spam filtering</w:t>
      </w:r>
      <w:r>
        <w:t>. Each email is converted to a vector where each value in a vector represents whether a word is present in the ema</w:t>
      </w:r>
      <w:r w:rsidR="00E0405B">
        <w:t>il or not. The probability of</w:t>
      </w:r>
      <w:r>
        <w:t xml:space="preserve"> each word is calculated from training data. To predict whether an email is spam or not spam, the probability of both classes {spam, not spam} is calculated. Then depending on the precedence/weight the class is selected.</w:t>
      </w:r>
    </w:p>
    <w:p w:rsidR="00175A3A" w:rsidRDefault="000A5FCB">
      <w:pPr>
        <w:numPr>
          <w:ilvl w:val="0"/>
          <w:numId w:val="2"/>
        </w:numPr>
        <w:rPr>
          <w:b/>
          <w:bCs/>
        </w:rPr>
      </w:pPr>
      <w:r>
        <w:rPr>
          <w:b/>
          <w:bCs/>
        </w:rPr>
        <w:t xml:space="preserve"> Boosting trees for anti-spam email Filtering[2]</w:t>
      </w:r>
    </w:p>
    <w:p w:rsidR="00175A3A" w:rsidRDefault="000A5FCB">
      <w:pPr>
        <w:ind w:firstLine="720"/>
      </w:pPr>
      <w:r>
        <w:t xml:space="preserve">This paper describes a set of comparative experiments for the problem of automatically filtering unwanted electronic mail messages. Several variants of the </w:t>
      </w:r>
      <w:proofErr w:type="spellStart"/>
      <w:r>
        <w:t>AdaBoost</w:t>
      </w:r>
      <w:proofErr w:type="spellEnd"/>
      <w:r>
        <w:t xml:space="preserve"> algorithm with confidence– rated predictions have been applied, which differ in the complexity of the base learners considered.</w:t>
      </w:r>
    </w:p>
    <w:p w:rsidR="00175A3A" w:rsidRDefault="000A5FCB">
      <w:pPr>
        <w:numPr>
          <w:ilvl w:val="0"/>
          <w:numId w:val="2"/>
        </w:numPr>
        <w:rPr>
          <w:b/>
          <w:bCs/>
        </w:rPr>
      </w:pPr>
      <w:r>
        <w:rPr>
          <w:b/>
          <w:bCs/>
        </w:rPr>
        <w:t xml:space="preserve"> A review of machine learning approaches to Spam filtering[3]</w:t>
      </w:r>
    </w:p>
    <w:p w:rsidR="00175A3A" w:rsidRDefault="000A5FCB">
      <w:pPr>
        <w:numPr>
          <w:ilvl w:val="0"/>
          <w:numId w:val="3"/>
        </w:numPr>
        <w:ind w:left="840"/>
        <w:rPr>
          <w:bCs/>
        </w:rPr>
      </w:pPr>
      <w:r>
        <w:rPr>
          <w:bCs/>
        </w:rPr>
        <w:t>Tokenization, which extracts the words in the message body</w:t>
      </w:r>
    </w:p>
    <w:p w:rsidR="00175A3A" w:rsidRDefault="000A5FCB">
      <w:pPr>
        <w:numPr>
          <w:ilvl w:val="0"/>
          <w:numId w:val="3"/>
        </w:numPr>
        <w:ind w:left="840"/>
        <w:rPr>
          <w:bCs/>
        </w:rPr>
      </w:pPr>
      <w:r>
        <w:rPr>
          <w:bCs/>
        </w:rPr>
        <w:t>Lemmatization, reducing words to their root forms (e.g., ‘‘extracting” to ‘‘extract”)</w:t>
      </w:r>
    </w:p>
    <w:p w:rsidR="00175A3A" w:rsidRDefault="000A5FCB">
      <w:pPr>
        <w:numPr>
          <w:ilvl w:val="0"/>
          <w:numId w:val="3"/>
        </w:numPr>
        <w:ind w:left="840"/>
        <w:rPr>
          <w:bCs/>
        </w:rPr>
      </w:pPr>
      <w:r>
        <w:rPr>
          <w:bCs/>
        </w:rPr>
        <w:t>Stop-word removal, eliminating some words that often occur in many messages (e.g., ‘‘to”, ‘‘a”, ‘‘for”)</w:t>
      </w:r>
    </w:p>
    <w:p w:rsidR="00175A3A" w:rsidRDefault="000A5FCB">
      <w:pPr>
        <w:numPr>
          <w:ilvl w:val="0"/>
          <w:numId w:val="3"/>
        </w:numPr>
        <w:ind w:left="840"/>
        <w:rPr>
          <w:b/>
        </w:rPr>
      </w:pPr>
      <w:r>
        <w:rPr>
          <w:bCs/>
        </w:rPr>
        <w:t>Representation, which converts the set of words present in the message to a specific format required by the machine learning algorithm used</w:t>
      </w:r>
      <w:r>
        <w:rPr>
          <w:b/>
        </w:rPr>
        <w:t>.</w:t>
      </w:r>
    </w:p>
    <w:p w:rsidR="00175A3A" w:rsidRDefault="000A5FCB">
      <w:pPr>
        <w:ind w:left="420"/>
        <w:rPr>
          <w:bCs/>
        </w:rPr>
      </w:pPr>
      <w:r>
        <w:rPr>
          <w:bCs/>
        </w:rPr>
        <w:t>The procedure that was discussed in [1] was also discussed in this paper</w:t>
      </w:r>
    </w:p>
    <w:p w:rsidR="00175A3A" w:rsidRDefault="000A5FCB">
      <w:pPr>
        <w:ind w:left="420"/>
        <w:rPr>
          <w:bCs/>
        </w:rPr>
      </w:pPr>
      <w:r>
        <w:rPr>
          <w:bCs/>
        </w:rPr>
        <w:br w:type="page"/>
      </w:r>
    </w:p>
    <w:p w:rsidR="00175A3A" w:rsidRDefault="000A5FCB">
      <w:pPr>
        <w:ind w:left="420"/>
        <w:rPr>
          <w:bCs/>
        </w:rPr>
      </w:pPr>
      <w:r>
        <w:rPr>
          <w:bCs/>
        </w:rPr>
        <w:lastRenderedPageBreak/>
        <w:t>.</w:t>
      </w:r>
    </w:p>
    <w:p w:rsidR="00175A3A" w:rsidRDefault="007134D7">
      <w:pPr>
        <w:pStyle w:val="Heading1"/>
        <w:numPr>
          <w:ilvl w:val="0"/>
          <w:numId w:val="1"/>
        </w:numPr>
        <w:ind w:firstLine="0"/>
      </w:pPr>
      <w:r>
        <w:t>Methodology</w:t>
      </w:r>
    </w:p>
    <w:p w:rsidR="00175A3A" w:rsidRPr="00E0405B" w:rsidRDefault="000A5FCB" w:rsidP="00E0405B">
      <w:pPr>
        <w:jc w:val="center"/>
        <w:rPr>
          <w:color w:val="FF0000"/>
        </w:rPr>
      </w:pPr>
      <w:r>
        <w:t xml:space="preserve">In this project, We will use Naive Bayes Classifier, </w:t>
      </w:r>
      <w:proofErr w:type="spellStart"/>
      <w:r>
        <w:t>kNN</w:t>
      </w:r>
      <w:proofErr w:type="spellEnd"/>
      <w:r>
        <w:t xml:space="preserve"> and Artificial Neural Network to classify an email as spam or not spam. </w:t>
      </w:r>
    </w:p>
    <w:p w:rsidR="00175A3A" w:rsidRDefault="000A5FCB">
      <w:r>
        <w:rPr>
          <w:b/>
        </w:rPr>
        <w:t>1- Email Processing</w:t>
      </w:r>
    </w:p>
    <w:p w:rsidR="00175A3A" w:rsidRDefault="000A5FCB">
      <w:pPr>
        <w:ind w:firstLine="720"/>
      </w:pPr>
      <w:r>
        <w:t xml:space="preserve">The email is first converted into a string. Then all characters are converted to lowercase and all numbers and characters that do not have any meaning are removed. Then email is converted to a </w:t>
      </w:r>
      <w:proofErr w:type="spellStart"/>
      <w:r>
        <w:t>scipy</w:t>
      </w:r>
      <w:proofErr w:type="spellEnd"/>
      <w:r>
        <w:t xml:space="preserve">[4] sparse vector using TfidfVectorizer or CountVectorizer from scikit-learn[5] library. While converting into sparse vector stop words are removed and email is stemmed using porter stemmer from </w:t>
      </w:r>
      <w:proofErr w:type="spellStart"/>
      <w:r>
        <w:t>nltk</w:t>
      </w:r>
      <w:proofErr w:type="spellEnd"/>
      <w:r>
        <w:t>[6] library. Email can also be normalized or scaled using scikit-learn[5].</w:t>
      </w:r>
    </w:p>
    <w:p w:rsidR="00175A3A" w:rsidRDefault="00175A3A"/>
    <w:p w:rsidR="00175A3A" w:rsidRDefault="000A5FCB">
      <w:pPr>
        <w:jc w:val="center"/>
      </w:pPr>
      <w:r>
        <w:rPr>
          <w:noProof/>
          <w:lang w:eastAsia="en-US" w:bidi="ar-SA"/>
        </w:rPr>
        <mc:AlternateContent>
          <mc:Choice Requires="wpc">
            <w:drawing>
              <wp:inline distT="0" distB="0" distL="0" distR="0">
                <wp:extent cx="6225540" cy="101346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0" y="381000"/>
                            <a:ext cx="815340" cy="251460"/>
                          </a:xfrm>
                          <a:prstGeom prst="rect">
                            <a:avLst/>
                          </a:prstGeom>
                          <a:solidFill>
                            <a:schemeClr val="lt1"/>
                          </a:solidFill>
                          <a:ln w="6350">
                            <a:solidFill>
                              <a:schemeClr val="bg1"/>
                            </a:solidFill>
                          </a:ln>
                        </wps:spPr>
                        <wps:txbx>
                          <w:txbxContent>
                            <w:p w:rsidR="00175A3A" w:rsidRDefault="000A5FCB">
                              <w:pPr>
                                <w:rPr>
                                  <w:sz w:val="18"/>
                                  <w:szCs w:val="18"/>
                                </w:rPr>
                              </w:pPr>
                              <w:r>
                                <w:rPr>
                                  <w:sz w:val="18"/>
                                  <w:szCs w:val="18"/>
                                </w:rPr>
                                <w:t>Input Email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Rounded Rectangle 9"/>
                        <wps:cNvSpPr/>
                        <wps:spPr>
                          <a:xfrm>
                            <a:off x="708902" y="141348"/>
                            <a:ext cx="909176" cy="71264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5A3A" w:rsidRDefault="000A5FCB">
                              <w:pPr>
                                <w:jc w:val="center"/>
                                <w:rPr>
                                  <w:sz w:val="18"/>
                                  <w:szCs w:val="18"/>
                                </w:rPr>
                              </w:pPr>
                              <w:r>
                                <w:rPr>
                                  <w:sz w:val="18"/>
                                  <w:szCs w:val="18"/>
                                </w:rPr>
                                <w:t>Convert to string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ounded Rectangle 10"/>
                        <wps:cNvSpPr/>
                        <wps:spPr>
                          <a:xfrm>
                            <a:off x="1841160" y="141900"/>
                            <a:ext cx="902040" cy="7191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5A3A" w:rsidRDefault="000A5FCB">
                              <w:pPr>
                                <w:pStyle w:val="NormalWeb"/>
                                <w:spacing w:before="0" w:beforeAutospacing="0" w:after="0" w:afterAutospacing="0"/>
                                <w:jc w:val="center"/>
                                <w:rPr>
                                  <w:sz w:val="18"/>
                                  <w:szCs w:val="18"/>
                                </w:rPr>
                              </w:pPr>
                              <w:r>
                                <w:rPr>
                                  <w:rFonts w:eastAsia="Times New Roman"/>
                                  <w:color w:val="000000"/>
                                  <w:sz w:val="18"/>
                                  <w:szCs w:val="18"/>
                                </w:rPr>
                                <w:t>Convert to lowercase</w:t>
                              </w:r>
                            </w:p>
                          </w:txbxContent>
                        </wps:txbx>
                        <wps:bodyPr rot="0" spcFirstLastPara="0" vert="horz" wrap="square" lIns="91440" tIns="45720" rIns="91440" bIns="45720" numCol="1" spcCol="0" rtlCol="0" fromWordArt="0" anchor="ctr" anchorCtr="0" forceAA="0" compatLnSpc="1">
                          <a:noAutofit/>
                        </wps:bodyPr>
                      </wps:wsp>
                      <wps:wsp>
                        <wps:cNvPr id="11" name="Rounded Rectangle 11"/>
                        <wps:cNvSpPr/>
                        <wps:spPr>
                          <a:xfrm>
                            <a:off x="2938440" y="156588"/>
                            <a:ext cx="902040" cy="71264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5A3A" w:rsidRDefault="000A5FCB">
                              <w:pPr>
                                <w:pStyle w:val="NormalWeb"/>
                                <w:spacing w:before="0" w:beforeAutospacing="0" w:after="0" w:afterAutospacing="0"/>
                                <w:jc w:val="center"/>
                                <w:rPr>
                                  <w:sz w:val="18"/>
                                  <w:szCs w:val="18"/>
                                </w:rPr>
                              </w:pPr>
                              <w:r>
                                <w:rPr>
                                  <w:rFonts w:eastAsia="Times New Roman"/>
                                  <w:color w:val="000000"/>
                                  <w:sz w:val="18"/>
                                  <w:szCs w:val="18"/>
                                </w:rPr>
                                <w:t>Remove numbers and special characters</w:t>
                              </w:r>
                            </w:p>
                          </w:txbxContent>
                        </wps:txbx>
                        <wps:bodyPr rot="0" spcFirstLastPara="0" vert="horz" wrap="square" lIns="91440" tIns="45720" rIns="91440" bIns="45720" numCol="1" spcCol="0" rtlCol="0" fromWordArt="0" anchor="ctr" anchorCtr="0" forceAA="0" compatLnSpc="1">
                          <a:noAutofit/>
                        </wps:bodyPr>
                      </wps:wsp>
                      <wps:wsp>
                        <wps:cNvPr id="12" name="Rounded Rectangle 12"/>
                        <wps:cNvSpPr/>
                        <wps:spPr>
                          <a:xfrm>
                            <a:off x="4043329" y="149283"/>
                            <a:ext cx="901722" cy="71235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5A3A" w:rsidRDefault="000A5FCB">
                              <w:pPr>
                                <w:pStyle w:val="NormalWeb"/>
                                <w:spacing w:before="0" w:beforeAutospacing="0" w:after="0" w:afterAutospacing="0"/>
                                <w:jc w:val="center"/>
                                <w:rPr>
                                  <w:color w:val="000000" w:themeColor="text1"/>
                                  <w:sz w:val="18"/>
                                  <w:szCs w:val="18"/>
                                </w:rPr>
                              </w:pPr>
                              <w:r>
                                <w:rPr>
                                  <w:color w:val="000000" w:themeColor="text1"/>
                                  <w:sz w:val="18"/>
                                  <w:szCs w:val="18"/>
                                </w:rPr>
                                <w:t>Remove stop words</w:t>
                              </w:r>
                            </w:p>
                          </w:txbxContent>
                        </wps:txbx>
                        <wps:bodyPr rot="0" spcFirstLastPara="0" vert="horz" wrap="square" lIns="91440" tIns="45720" rIns="91440" bIns="45720" numCol="1" spcCol="0" rtlCol="0" fromWordArt="0" anchor="ctr" anchorCtr="0" forceAA="0" compatLnSpc="1">
                          <a:noAutofit/>
                        </wps:bodyPr>
                      </wps:wsp>
                      <wps:wsp>
                        <wps:cNvPr id="13" name="Rounded Rectangle 13"/>
                        <wps:cNvSpPr/>
                        <wps:spPr>
                          <a:xfrm>
                            <a:off x="5163469" y="156563"/>
                            <a:ext cx="901722" cy="71235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5A3A" w:rsidRDefault="000A5FCB">
                              <w:pPr>
                                <w:jc w:val="center"/>
                              </w:pPr>
                              <w:r>
                                <w:t>Convert to sparse vector</w:t>
                              </w:r>
                            </w:p>
                          </w:txbxContent>
                        </wps:txbx>
                        <wps:bodyPr rot="0" spcFirstLastPara="0" vert="horz" wrap="square" lIns="91440" tIns="45720" rIns="91440" bIns="45720" numCol="1" spcCol="0" rtlCol="0" fromWordArt="0" anchor="ctr" anchorCtr="0" forceAA="0" compatLnSpc="1">
                          <a:noAutofit/>
                        </wps:bodyPr>
                      </wps:wsp>
                      <wps:wsp>
                        <wps:cNvPr id="14" name="Straight Arrow Connector 14"/>
                        <wps:cNvCnPr>
                          <a:endCxn id="10" idx="1"/>
                        </wps:cNvCnPr>
                        <wps:spPr>
                          <a:xfrm flipV="1">
                            <a:off x="1625940" y="501480"/>
                            <a:ext cx="215220" cy="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endCxn id="11" idx="1"/>
                        </wps:cNvCnPr>
                        <wps:spPr>
                          <a:xfrm flipV="1">
                            <a:off x="2735580" y="512910"/>
                            <a:ext cx="202860" cy="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11" idx="3"/>
                          <a:endCxn id="12" idx="1"/>
                        </wps:cNvCnPr>
                        <wps:spPr>
                          <a:xfrm flipV="1">
                            <a:off x="3840480" y="505460"/>
                            <a:ext cx="202849" cy="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endCxn id="13" idx="1"/>
                        </wps:cNvCnPr>
                        <wps:spPr>
                          <a:xfrm flipV="1">
                            <a:off x="4953000" y="512740"/>
                            <a:ext cx="210469" cy="1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 o:spid="_x0000_s1026" editas="canvas" style="width:490.2pt;height:79.8pt;mso-position-horizontal-relative:char;mso-position-vertical-relative:line" coordsize="62255,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255;height:10134;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top:3810;width:815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rsidR="00175A3A" w:rsidRDefault="000A5FCB">
                        <w:pPr>
                          <w:rPr>
                            <w:sz w:val="18"/>
                            <w:szCs w:val="18"/>
                          </w:rPr>
                        </w:pPr>
                        <w:r>
                          <w:rPr>
                            <w:sz w:val="18"/>
                            <w:szCs w:val="18"/>
                          </w:rPr>
                          <w:t>Input Email</w:t>
                        </w:r>
                      </w:p>
                    </w:txbxContent>
                  </v:textbox>
                </v:shape>
                <v:roundrect id="Rounded Rectangle 9" o:spid="_x0000_s1029" style="position:absolute;left:7089;top:1413;width:9091;height:7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textbox>
                    <w:txbxContent>
                      <w:p w:rsidR="00175A3A" w:rsidRDefault="000A5FCB">
                        <w:pPr>
                          <w:jc w:val="center"/>
                          <w:rPr>
                            <w:sz w:val="18"/>
                            <w:szCs w:val="18"/>
                          </w:rPr>
                        </w:pPr>
                        <w:r>
                          <w:rPr>
                            <w:sz w:val="18"/>
                            <w:szCs w:val="18"/>
                          </w:rPr>
                          <w:t>Convert to string</w:t>
                        </w:r>
                      </w:p>
                    </w:txbxContent>
                  </v:textbox>
                </v:roundrect>
                <v:roundrect id="Rounded Rectangle 10" o:spid="_x0000_s1030" style="position:absolute;left:18411;top:1419;width:9021;height:7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zb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3r5RQbQqycAAAD//wMAUEsBAi0AFAAGAAgAAAAhANvh9svuAAAAhQEAABMAAAAAAAAAAAAA&#10;AAAAAAAAAFtDb250ZW50X1R5cGVzXS54bWxQSwECLQAUAAYACAAAACEAWvQsW78AAAAVAQAACwAA&#10;AAAAAAAAAAAAAAAfAQAAX3JlbHMvLnJlbHNQSwECLQAUAAYACAAAACEAQ2tc28MAAADbAAAADwAA&#10;AAAAAAAAAAAAAAAHAgAAZHJzL2Rvd25yZXYueG1sUEsFBgAAAAADAAMAtwAAAPcCAAAAAA==&#10;" fillcolor="white [3201]" strokecolor="black [3213]" strokeweight="1pt">
                  <v:stroke joinstyle="miter"/>
                  <v:textbox>
                    <w:txbxContent>
                      <w:p w:rsidR="00175A3A" w:rsidRDefault="000A5FCB">
                        <w:pPr>
                          <w:pStyle w:val="NormalWeb"/>
                          <w:spacing w:before="0" w:beforeAutospacing="0" w:after="0" w:afterAutospacing="0"/>
                          <w:jc w:val="center"/>
                          <w:rPr>
                            <w:sz w:val="18"/>
                            <w:szCs w:val="18"/>
                          </w:rPr>
                        </w:pPr>
                        <w:r>
                          <w:rPr>
                            <w:rFonts w:eastAsia="Times New Roman"/>
                            <w:color w:val="000000"/>
                            <w:sz w:val="18"/>
                            <w:szCs w:val="18"/>
                          </w:rPr>
                          <w:t>Convert to lowercase</w:t>
                        </w:r>
                      </w:p>
                    </w:txbxContent>
                  </v:textbox>
                </v:roundrect>
                <v:roundrect id="Rounded Rectangle 11" o:spid="_x0000_s1031" style="position:absolute;left:29384;top:1565;width:9020;height:7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" fillcolor="white [3201]" strokecolor="black [3213]" strokeweight="1pt">
                  <v:stroke joinstyle="miter"/>
                  <v:textbox>
                    <w:txbxContent>
                      <w:p w:rsidR="00175A3A" w:rsidRDefault="000A5FCB">
                        <w:pPr>
                          <w:pStyle w:val="NormalWeb"/>
                          <w:spacing w:before="0" w:beforeAutospacing="0" w:after="0" w:afterAutospacing="0"/>
                          <w:jc w:val="center"/>
                          <w:rPr>
                            <w:sz w:val="18"/>
                            <w:szCs w:val="18"/>
                          </w:rPr>
                        </w:pPr>
                        <w:r>
                          <w:rPr>
                            <w:rFonts w:eastAsia="Times New Roman"/>
                            <w:color w:val="000000"/>
                            <w:sz w:val="18"/>
                            <w:szCs w:val="18"/>
                          </w:rPr>
                          <w:t>Remove numbers and special characters</w:t>
                        </w:r>
                      </w:p>
                    </w:txbxContent>
                  </v:textbox>
                </v:roundrect>
                <v:roundrect id="Rounded Rectangle 12" o:spid="_x0000_s1032" style="position:absolute;left:40433;top:1492;width:9017;height:7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" fillcolor="white [3201]" strokecolor="black [3213]" strokeweight="1pt">
                  <v:stroke joinstyle="miter"/>
                  <v:textbox>
                    <w:txbxContent>
                      <w:p w:rsidR="00175A3A" w:rsidRDefault="000A5FCB">
                        <w:pPr>
                          <w:pStyle w:val="NormalWeb"/>
                          <w:spacing w:before="0" w:beforeAutospacing="0" w:after="0" w:afterAutospacing="0"/>
                          <w:jc w:val="center"/>
                          <w:rPr>
                            <w:color w:val="000000" w:themeColor="text1"/>
                            <w:sz w:val="18"/>
                            <w:szCs w:val="18"/>
                          </w:rPr>
                        </w:pPr>
                        <w:r>
                          <w:rPr>
                            <w:color w:val="000000" w:themeColor="text1"/>
                            <w:sz w:val="18"/>
                            <w:szCs w:val="18"/>
                          </w:rPr>
                          <w:t>Remove stop words</w:t>
                        </w:r>
                      </w:p>
                    </w:txbxContent>
                  </v:textbox>
                </v:roundrect>
                <v:roundrect id="Rounded Rectangle 13" o:spid="_x0000_s1033" style="position:absolute;left:51634;top:1565;width:9017;height:7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KswQAAANsAAAAPAAAAZHJzL2Rvd25yZXYueG1sRE/fa8Iw&#10;EH4X9j+EG+xN0zkY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LO5wqzBAAAA2wAAAA8AAAAA&#10;AAAAAAAAAAAABwIAAGRycy9kb3ducmV2LnhtbFBLBQYAAAAAAwADALcAAAD1AgAAAAA=&#10;" fillcolor="white [3201]" strokecolor="black [3213]" strokeweight="1pt">
                  <v:stroke joinstyle="miter"/>
                  <v:textbox>
                    <w:txbxContent>
                      <w:p w:rsidR="00175A3A" w:rsidRDefault="000A5FCB">
                        <w:pPr>
                          <w:jc w:val="center"/>
                        </w:pPr>
                        <w:r>
                          <w:t>Convert to sparse vector</w:t>
                        </w:r>
                      </w:p>
                    </w:txbxContent>
                  </v:textbox>
                </v:roundrect>
                <v:shapetype id="_x0000_t32" coordsize="21600,21600" o:spt="32" o:oned="t" path="m,l21600,21600e" filled="f">
                  <v:path arrowok="t" fillok="f" o:connecttype="none"/>
                  <o:lock v:ext="edit" shapetype="t"/>
                </v:shapetype>
                <v:shape id="Straight Arrow Connector 14" o:spid="_x0000_s1034" type="#_x0000_t32" style="position:absolute;left:16259;top:5014;width:2152;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6" o:spid="_x0000_s1035" type="#_x0000_t32" style="position:absolute;left:27355;top:5129;width:2029;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Straight Arrow Connector 17" o:spid="_x0000_s1036" type="#_x0000_t32" style="position:absolute;left:38404;top:5054;width:2029;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9" o:spid="_x0000_s1037" type="#_x0000_t32" style="position:absolute;left:49530;top:5127;width:2104;height: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w10:anchorlock/>
              </v:group>
            </w:pict>
          </mc:Fallback>
        </mc:AlternateContent>
      </w:r>
    </w:p>
    <w:p w:rsidR="00175A3A" w:rsidRDefault="000A5FCB">
      <w:pPr>
        <w:jc w:val="center"/>
        <w:rPr>
          <w:color w:val="FF0000"/>
        </w:rPr>
      </w:pPr>
      <w:r>
        <w:t>Figure 2. Email processing steps</w:t>
      </w:r>
    </w:p>
    <w:p w:rsidR="00175A3A" w:rsidRDefault="00175A3A">
      <w:pPr>
        <w:jc w:val="both"/>
        <w:rPr>
          <w:color w:val="FF0000"/>
        </w:rPr>
      </w:pPr>
    </w:p>
    <w:p w:rsidR="00175A3A" w:rsidRDefault="000A5FCB">
      <w:r>
        <w:rPr>
          <w:b/>
        </w:rPr>
        <w:t>2- Classification</w:t>
      </w:r>
      <w:r>
        <w:tab/>
      </w:r>
    </w:p>
    <w:p w:rsidR="00175A3A" w:rsidRDefault="000A5FCB">
      <w:pPr>
        <w:ind w:firstLine="720"/>
      </w:pPr>
      <w:r>
        <w:t xml:space="preserve">Naive Bayes classifier, </w:t>
      </w:r>
      <w:proofErr w:type="spellStart"/>
      <w:r>
        <w:t>kNN</w:t>
      </w:r>
      <w:proofErr w:type="spellEnd"/>
      <w:r>
        <w:t xml:space="preserve"> and Artificial Neural Network takes an email body as input and assign it a class from the list of classes shown in Table 1</w:t>
      </w:r>
    </w:p>
    <w:p w:rsidR="00175A3A" w:rsidRDefault="00175A3A">
      <w:pPr>
        <w:jc w:val="center"/>
      </w:pPr>
    </w:p>
    <w:tbl>
      <w:tblPr>
        <w:tblW w:w="5490" w:type="dxa"/>
        <w:jc w:val="center"/>
        <w:tblBorders>
          <w:top w:val="single" w:sz="4" w:space="0" w:color="000001"/>
          <w:left w:val="single" w:sz="4" w:space="0" w:color="000001"/>
          <w:bottom w:val="single" w:sz="4" w:space="0" w:color="000001"/>
          <w:insideH w:val="single" w:sz="4" w:space="0" w:color="000001"/>
        </w:tblBorders>
        <w:tblLayout w:type="fixed"/>
        <w:tblCellMar>
          <w:left w:w="103" w:type="dxa"/>
        </w:tblCellMar>
        <w:tblLook w:val="04A0" w:firstRow="1" w:lastRow="0" w:firstColumn="1" w:lastColumn="0" w:noHBand="0" w:noVBand="1"/>
      </w:tblPr>
      <w:tblGrid>
        <w:gridCol w:w="2566"/>
        <w:gridCol w:w="2924"/>
      </w:tblGrid>
      <w:tr w:rsidR="00175A3A">
        <w:trPr>
          <w:jc w:val="center"/>
        </w:trPr>
        <w:tc>
          <w:tcPr>
            <w:tcW w:w="5490" w:type="dxa"/>
            <w:gridSpan w:val="2"/>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both"/>
              <w:rPr>
                <w:b/>
                <w:sz w:val="24"/>
                <w:szCs w:val="24"/>
              </w:rPr>
            </w:pPr>
            <w:r>
              <w:rPr>
                <w:b/>
                <w:sz w:val="24"/>
                <w:szCs w:val="24"/>
              </w:rPr>
              <w:t>Table 1. List of classes</w:t>
            </w:r>
          </w:p>
        </w:tc>
      </w:tr>
      <w:tr w:rsidR="00175A3A">
        <w:trPr>
          <w:jc w:val="center"/>
        </w:trPr>
        <w:tc>
          <w:tcPr>
            <w:tcW w:w="2566" w:type="dxa"/>
            <w:tcBorders>
              <w:top w:val="single" w:sz="4" w:space="0" w:color="000001"/>
              <w:left w:val="single" w:sz="4" w:space="0" w:color="000001"/>
              <w:bottom w:val="single" w:sz="4" w:space="0" w:color="000001"/>
            </w:tcBorders>
            <w:shd w:val="clear" w:color="auto" w:fill="CCCCCC"/>
            <w:tcMar>
              <w:left w:w="103" w:type="dxa"/>
            </w:tcMar>
          </w:tcPr>
          <w:p w:rsidR="00175A3A" w:rsidRDefault="000A5FCB">
            <w:pPr>
              <w:jc w:val="both"/>
              <w:rPr>
                <w:b/>
              </w:rPr>
            </w:pPr>
            <w:r>
              <w:rPr>
                <w:b/>
              </w:rPr>
              <w:t>Id</w:t>
            </w:r>
          </w:p>
        </w:tc>
        <w:tc>
          <w:tcPr>
            <w:tcW w:w="2924" w:type="dxa"/>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both"/>
              <w:rPr>
                <w:b/>
              </w:rPr>
            </w:pPr>
            <w:r>
              <w:rPr>
                <w:b/>
              </w:rPr>
              <w:t>Label</w:t>
            </w:r>
          </w:p>
        </w:tc>
      </w:tr>
      <w:tr w:rsidR="00175A3A">
        <w:trPr>
          <w:jc w:val="center"/>
        </w:trPr>
        <w:tc>
          <w:tcPr>
            <w:tcW w:w="2566" w:type="dxa"/>
            <w:tcBorders>
              <w:left w:val="single" w:sz="4" w:space="0" w:color="000001"/>
              <w:bottom w:val="single" w:sz="4" w:space="0" w:color="000001"/>
            </w:tcBorders>
            <w:shd w:val="clear" w:color="auto" w:fill="FFFFFF"/>
            <w:tcMar>
              <w:left w:w="103" w:type="dxa"/>
            </w:tcMar>
          </w:tcPr>
          <w:p w:rsidR="00175A3A" w:rsidRDefault="000A5FCB">
            <w:pPr>
              <w:jc w:val="both"/>
            </w:pPr>
            <w:r>
              <w:t>0</w:t>
            </w:r>
          </w:p>
        </w:tc>
        <w:tc>
          <w:tcPr>
            <w:tcW w:w="2924" w:type="dxa"/>
            <w:tcBorders>
              <w:left w:val="single" w:sz="4" w:space="0" w:color="000001"/>
              <w:bottom w:val="single" w:sz="4" w:space="0" w:color="000001"/>
              <w:right w:val="single" w:sz="4" w:space="0" w:color="000001"/>
            </w:tcBorders>
            <w:shd w:val="clear" w:color="auto" w:fill="FFFFFF"/>
            <w:tcMar>
              <w:left w:w="103" w:type="dxa"/>
            </w:tcMar>
          </w:tcPr>
          <w:p w:rsidR="00175A3A" w:rsidRDefault="000A5FCB">
            <w:pPr>
              <w:jc w:val="both"/>
            </w:pPr>
            <w:r>
              <w:t>Ham/Legitimate/not spam</w:t>
            </w:r>
          </w:p>
        </w:tc>
      </w:tr>
      <w:tr w:rsidR="00175A3A">
        <w:trPr>
          <w:jc w:val="center"/>
        </w:trPr>
        <w:tc>
          <w:tcPr>
            <w:tcW w:w="2566" w:type="dxa"/>
            <w:tcBorders>
              <w:left w:val="single" w:sz="4" w:space="0" w:color="000001"/>
              <w:bottom w:val="single" w:sz="4" w:space="0" w:color="000001"/>
            </w:tcBorders>
            <w:shd w:val="clear" w:color="auto" w:fill="FFFFFF"/>
            <w:tcMar>
              <w:left w:w="103" w:type="dxa"/>
            </w:tcMar>
          </w:tcPr>
          <w:p w:rsidR="00175A3A" w:rsidRDefault="000A5FCB">
            <w:pPr>
              <w:jc w:val="both"/>
            </w:pPr>
            <w:r>
              <w:t>1</w:t>
            </w:r>
          </w:p>
        </w:tc>
        <w:tc>
          <w:tcPr>
            <w:tcW w:w="2924" w:type="dxa"/>
            <w:tcBorders>
              <w:left w:val="single" w:sz="4" w:space="0" w:color="000001"/>
              <w:bottom w:val="single" w:sz="4" w:space="0" w:color="000001"/>
              <w:right w:val="single" w:sz="4" w:space="0" w:color="000001"/>
            </w:tcBorders>
            <w:shd w:val="clear" w:color="auto" w:fill="FFFFFF"/>
            <w:tcMar>
              <w:left w:w="103" w:type="dxa"/>
            </w:tcMar>
          </w:tcPr>
          <w:p w:rsidR="00175A3A" w:rsidRDefault="000A5FCB">
            <w:pPr>
              <w:jc w:val="both"/>
            </w:pPr>
            <w:r>
              <w:t>Spam</w:t>
            </w:r>
          </w:p>
        </w:tc>
      </w:tr>
    </w:tbl>
    <w:p w:rsidR="00175A3A" w:rsidRDefault="00175A3A">
      <w:pPr>
        <w:jc w:val="center"/>
      </w:pPr>
    </w:p>
    <w:p w:rsidR="00175A3A" w:rsidRPr="00E0405B" w:rsidRDefault="000A5FCB">
      <w:pPr>
        <w:jc w:val="both"/>
        <w:rPr>
          <w:b/>
        </w:rPr>
      </w:pPr>
      <w:r>
        <w:rPr>
          <w:b/>
        </w:rPr>
        <w:t>3a- Naive Bayes Architecture</w:t>
      </w:r>
    </w:p>
    <w:p w:rsidR="00175A3A" w:rsidRDefault="000A5FCB">
      <w:pPr>
        <w:ind w:firstLine="720"/>
      </w:pPr>
      <w:r>
        <w:t>In order to design Naive Bayes classifier, this project used scikit-learn</w:t>
      </w:r>
      <w:r w:rsidR="00B42592">
        <w:rPr>
          <w:color w:val="000000" w:themeColor="text1"/>
        </w:rPr>
        <w:t>[5]</w:t>
      </w:r>
      <w:r>
        <w:t>, a free software machine learning library for the Python. Using scikit-learn, Naive Bayes is designed using either of MultinomialNB or BernoulliNB present in scikit-learn.</w:t>
      </w:r>
    </w:p>
    <w:p w:rsidR="00175A3A" w:rsidRDefault="00175A3A"/>
    <w:p w:rsidR="00175A3A" w:rsidRPr="00E0405B" w:rsidRDefault="000A5FCB">
      <w:pPr>
        <w:jc w:val="both"/>
      </w:pPr>
      <w:r>
        <w:rPr>
          <w:b/>
        </w:rPr>
        <w:t>3b- Neural Network Architecture</w:t>
      </w:r>
    </w:p>
    <w:p w:rsidR="00175A3A" w:rsidRDefault="000A5FCB">
      <w:pPr>
        <w:ind w:firstLine="720"/>
        <w:jc w:val="both"/>
        <w:rPr>
          <w:color w:val="auto"/>
        </w:rPr>
      </w:pPr>
      <w:r>
        <w:rPr>
          <w:color w:val="auto"/>
        </w:rPr>
        <w:t xml:space="preserve">We have utilized </w:t>
      </w:r>
      <w:proofErr w:type="spellStart"/>
      <w:r>
        <w:rPr>
          <w:color w:val="auto"/>
        </w:rPr>
        <w:t>MLPClassifier</w:t>
      </w:r>
      <w:proofErr w:type="spellEnd"/>
      <w:r>
        <w:rPr>
          <w:color w:val="auto"/>
        </w:rPr>
        <w:t xml:space="preserve"> from scikit-learn[5]. This library stores multiple hidden layers which uses back propagation to solve the problem. This is multilayered perceptron </w:t>
      </w:r>
      <w:r w:rsidR="00FD1BE4">
        <w:rPr>
          <w:color w:val="auto"/>
        </w:rPr>
        <w:t>model. We</w:t>
      </w:r>
      <w:r>
        <w:rPr>
          <w:color w:val="auto"/>
        </w:rPr>
        <w:t xml:space="preserve"> have </w:t>
      </w:r>
      <w:r w:rsidR="00BF0040">
        <w:rPr>
          <w:color w:val="auto"/>
        </w:rPr>
        <w:t>experimented</w:t>
      </w:r>
      <w:r>
        <w:rPr>
          <w:color w:val="auto"/>
        </w:rPr>
        <w:t xml:space="preserve"> with different solvers like ‘</w:t>
      </w:r>
      <w:proofErr w:type="spellStart"/>
      <w:r>
        <w:rPr>
          <w:color w:val="auto"/>
        </w:rPr>
        <w:t>lbfgs</w:t>
      </w:r>
      <w:proofErr w:type="spellEnd"/>
      <w:r>
        <w:rPr>
          <w:color w:val="auto"/>
        </w:rPr>
        <w:t>’,’</w:t>
      </w:r>
      <w:proofErr w:type="spellStart"/>
      <w:r>
        <w:rPr>
          <w:color w:val="auto"/>
        </w:rPr>
        <w:t>adam</w:t>
      </w:r>
      <w:proofErr w:type="spellEnd"/>
      <w:r>
        <w:rPr>
          <w:color w:val="auto"/>
        </w:rPr>
        <w:t xml:space="preserve"> and ‘</w:t>
      </w:r>
      <w:proofErr w:type="spellStart"/>
      <w:r>
        <w:rPr>
          <w:color w:val="auto"/>
        </w:rPr>
        <w:t>sgd</w:t>
      </w:r>
      <w:proofErr w:type="spellEnd"/>
      <w:r>
        <w:rPr>
          <w:color w:val="auto"/>
        </w:rPr>
        <w:t>’. The best results were obtained from the solver ‘</w:t>
      </w:r>
      <w:proofErr w:type="spellStart"/>
      <w:r>
        <w:rPr>
          <w:color w:val="auto"/>
        </w:rPr>
        <w:t>lbfgs</w:t>
      </w:r>
      <w:proofErr w:type="spellEnd"/>
      <w:r>
        <w:rPr>
          <w:color w:val="auto"/>
        </w:rPr>
        <w:t>’. Whilst the activation function we have used to manipulate the neural network is ‘</w:t>
      </w:r>
      <w:proofErr w:type="spellStart"/>
      <w:r>
        <w:rPr>
          <w:color w:val="auto"/>
        </w:rPr>
        <w:t>relu</w:t>
      </w:r>
      <w:proofErr w:type="spellEnd"/>
      <w:r>
        <w:rPr>
          <w:color w:val="auto"/>
        </w:rPr>
        <w:t>’.</w:t>
      </w:r>
    </w:p>
    <w:p w:rsidR="00175A3A" w:rsidRDefault="00175A3A">
      <w:pPr>
        <w:ind w:firstLine="720"/>
        <w:jc w:val="both"/>
        <w:rPr>
          <w:color w:val="auto"/>
        </w:rPr>
      </w:pPr>
    </w:p>
    <w:p w:rsidR="00175A3A" w:rsidRDefault="000A5FCB">
      <w:pPr>
        <w:ind w:firstLine="720"/>
        <w:jc w:val="both"/>
        <w:rPr>
          <w:color w:val="auto"/>
        </w:rPr>
      </w:pPr>
      <w:r>
        <w:rPr>
          <w:color w:val="auto"/>
        </w:rPr>
        <w:t xml:space="preserve">We </w:t>
      </w:r>
      <w:r w:rsidR="00B42592">
        <w:rPr>
          <w:color w:val="auto"/>
        </w:rPr>
        <w:t>also tried tensorflow[6] Neural N</w:t>
      </w:r>
      <w:r>
        <w:rPr>
          <w:color w:val="auto"/>
        </w:rPr>
        <w:t>etwork but the due to large data size it was giving memory overflow exception. In this network we used 4 hidden layers with different units and “</w:t>
      </w:r>
      <w:proofErr w:type="spellStart"/>
      <w:r>
        <w:rPr>
          <w:color w:val="auto"/>
        </w:rPr>
        <w:t>relu</w:t>
      </w:r>
      <w:proofErr w:type="spellEnd"/>
      <w:r>
        <w:rPr>
          <w:color w:val="auto"/>
        </w:rPr>
        <w:t xml:space="preserve">” activation function. </w:t>
      </w:r>
    </w:p>
    <w:p w:rsidR="00175A3A" w:rsidRDefault="00175A3A">
      <w:pPr>
        <w:ind w:firstLine="720"/>
        <w:jc w:val="both"/>
        <w:rPr>
          <w:color w:val="auto"/>
        </w:rPr>
      </w:pPr>
    </w:p>
    <w:p w:rsidR="00175A3A" w:rsidRDefault="00175A3A">
      <w:pPr>
        <w:ind w:firstLine="720"/>
        <w:jc w:val="both"/>
        <w:rPr>
          <w:color w:val="auto"/>
        </w:rPr>
      </w:pPr>
    </w:p>
    <w:p w:rsidR="00175A3A" w:rsidRDefault="000A5FCB">
      <w:pPr>
        <w:jc w:val="both"/>
        <w:rPr>
          <w:b/>
        </w:rPr>
      </w:pPr>
      <w:r>
        <w:rPr>
          <w:b/>
        </w:rPr>
        <w:t>3c- KNN Architecture</w:t>
      </w:r>
    </w:p>
    <w:p w:rsidR="00175A3A" w:rsidRDefault="000A5FCB">
      <w:pPr>
        <w:jc w:val="both"/>
        <w:rPr>
          <w:bCs/>
        </w:rPr>
      </w:pPr>
      <w:r>
        <w:rPr>
          <w:b/>
        </w:rPr>
        <w:t xml:space="preserve"> </w:t>
      </w:r>
      <w:r>
        <w:rPr>
          <w:bCs/>
        </w:rPr>
        <w:t xml:space="preserve">We gave more than 3 hours to run the program with </w:t>
      </w:r>
      <w:proofErr w:type="spellStart"/>
      <w:r>
        <w:rPr>
          <w:bCs/>
        </w:rPr>
        <w:t>kNN</w:t>
      </w:r>
      <w:proofErr w:type="spellEnd"/>
      <w:r>
        <w:rPr>
          <w:bCs/>
        </w:rPr>
        <w:t xml:space="preserve"> but it did not gave an output.</w:t>
      </w:r>
    </w:p>
    <w:p w:rsidR="00175A3A" w:rsidRDefault="00175A3A"/>
    <w:p w:rsidR="00175A3A" w:rsidRDefault="000A5FCB" w:rsidP="00F41DF6">
      <w:pPr>
        <w:pStyle w:val="Heading1"/>
        <w:numPr>
          <w:ilvl w:val="0"/>
          <w:numId w:val="1"/>
        </w:numPr>
        <w:ind w:firstLine="0"/>
      </w:pPr>
      <w:r>
        <w:rPr>
          <w:sz w:val="28"/>
          <w:szCs w:val="28"/>
        </w:rPr>
        <w:t>Experimental Setup And Results</w:t>
      </w:r>
    </w:p>
    <w:p w:rsidR="00175A3A" w:rsidRDefault="000A5FCB">
      <w:pPr>
        <w:pStyle w:val="Heading1"/>
        <w:spacing w:before="0" w:after="0"/>
      </w:pPr>
      <w:r>
        <w:t>Dataset</w:t>
      </w:r>
    </w:p>
    <w:p w:rsidR="00175A3A" w:rsidRDefault="000A5FCB">
      <w:r>
        <w:t>In this project, subset of Enron Email Dataset provided by Enron Cooperation was used. This subset consists of 33687 emails out of which 16545 are not spam/ham and 17142 are spam. We divided this dataset for training and testing as follows</w:t>
      </w:r>
    </w:p>
    <w:p w:rsidR="00175A3A" w:rsidRDefault="00175A3A" w:rsidP="00F41DF6"/>
    <w:tbl>
      <w:tblPr>
        <w:tblW w:w="7237" w:type="dxa"/>
        <w:jc w:val="center"/>
        <w:tblBorders>
          <w:top w:val="single" w:sz="4" w:space="0" w:color="000001"/>
          <w:left w:val="single" w:sz="4" w:space="0" w:color="000001"/>
          <w:bottom w:val="single" w:sz="4" w:space="0" w:color="000001"/>
          <w:insideH w:val="single" w:sz="4" w:space="0" w:color="000001"/>
        </w:tblBorders>
        <w:tblLayout w:type="fixed"/>
        <w:tblCellMar>
          <w:left w:w="103" w:type="dxa"/>
        </w:tblCellMar>
        <w:tblLook w:val="04A0" w:firstRow="1" w:lastRow="0" w:firstColumn="1" w:lastColumn="0" w:noHBand="0" w:noVBand="1"/>
      </w:tblPr>
      <w:tblGrid>
        <w:gridCol w:w="2810"/>
        <w:gridCol w:w="2340"/>
        <w:gridCol w:w="2087"/>
      </w:tblGrid>
      <w:tr w:rsidR="00175A3A">
        <w:trPr>
          <w:jc w:val="center"/>
        </w:trPr>
        <w:tc>
          <w:tcPr>
            <w:tcW w:w="7237" w:type="dxa"/>
            <w:gridSpan w:val="3"/>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spacing w:after="200"/>
              <w:rPr>
                <w:rFonts w:ascii="Calibri" w:eastAsia="Calibri" w:hAnsi="Calibri" w:cs="Calibri"/>
                <w:b/>
                <w:color w:val="4F81BD"/>
                <w:sz w:val="24"/>
                <w:szCs w:val="24"/>
              </w:rPr>
            </w:pPr>
            <w:r>
              <w:rPr>
                <w:b/>
                <w:color w:val="00000A"/>
                <w:sz w:val="24"/>
                <w:szCs w:val="24"/>
              </w:rPr>
              <w:t>Table 3: Number of Emails in training data set and testing data set</w:t>
            </w:r>
          </w:p>
        </w:tc>
      </w:tr>
      <w:tr w:rsidR="00175A3A">
        <w:trPr>
          <w:jc w:val="center"/>
        </w:trPr>
        <w:tc>
          <w:tcPr>
            <w:tcW w:w="2810" w:type="dxa"/>
            <w:tcBorders>
              <w:top w:val="single" w:sz="4" w:space="0" w:color="000001"/>
              <w:left w:val="single" w:sz="4" w:space="0" w:color="000001"/>
              <w:bottom w:val="single" w:sz="4" w:space="0" w:color="000001"/>
            </w:tcBorders>
            <w:shd w:val="clear" w:color="auto" w:fill="CCCCCC"/>
            <w:tcMar>
              <w:left w:w="103" w:type="dxa"/>
            </w:tcMar>
          </w:tcPr>
          <w:p w:rsidR="00175A3A" w:rsidRDefault="000A5FCB">
            <w:pPr>
              <w:rPr>
                <w:b/>
              </w:rPr>
            </w:pPr>
            <w:r>
              <w:rPr>
                <w:b/>
              </w:rPr>
              <w:t>Email Type</w:t>
            </w:r>
          </w:p>
        </w:tc>
        <w:tc>
          <w:tcPr>
            <w:tcW w:w="2340" w:type="dxa"/>
            <w:tcBorders>
              <w:top w:val="single" w:sz="4" w:space="0" w:color="000001"/>
              <w:left w:val="single" w:sz="4" w:space="0" w:color="000001"/>
              <w:bottom w:val="single" w:sz="4" w:space="0" w:color="000001"/>
            </w:tcBorders>
            <w:shd w:val="clear" w:color="auto" w:fill="CCCCCC"/>
            <w:tcMar>
              <w:left w:w="103" w:type="dxa"/>
            </w:tcMar>
          </w:tcPr>
          <w:p w:rsidR="00175A3A" w:rsidRDefault="000A5FCB">
            <w:pPr>
              <w:jc w:val="center"/>
              <w:rPr>
                <w:b/>
              </w:rPr>
            </w:pPr>
            <w:r>
              <w:rPr>
                <w:b/>
              </w:rPr>
              <w:t>Training Dataset</w:t>
            </w:r>
          </w:p>
        </w:tc>
        <w:tc>
          <w:tcPr>
            <w:tcW w:w="2087" w:type="dxa"/>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center"/>
              <w:rPr>
                <w:b/>
              </w:rPr>
            </w:pPr>
            <w:r>
              <w:rPr>
                <w:b/>
              </w:rPr>
              <w:t>Testing Dataset</w:t>
            </w:r>
          </w:p>
        </w:tc>
      </w:tr>
      <w:tr w:rsidR="00175A3A">
        <w:trPr>
          <w:jc w:val="center"/>
        </w:trPr>
        <w:tc>
          <w:tcPr>
            <w:tcW w:w="2810" w:type="dxa"/>
            <w:tcBorders>
              <w:left w:val="single" w:sz="4" w:space="0" w:color="000001"/>
              <w:bottom w:val="single" w:sz="4" w:space="0" w:color="000001"/>
            </w:tcBorders>
            <w:shd w:val="clear" w:color="auto" w:fill="FFFFFF"/>
            <w:tcMar>
              <w:left w:w="103" w:type="dxa"/>
            </w:tcMar>
          </w:tcPr>
          <w:p w:rsidR="00175A3A" w:rsidRDefault="000A5FCB">
            <w:r>
              <w:t>Not spam</w:t>
            </w:r>
          </w:p>
        </w:tc>
        <w:tc>
          <w:tcPr>
            <w:tcW w:w="2340" w:type="dxa"/>
            <w:tcBorders>
              <w:left w:val="single" w:sz="4" w:space="0" w:color="000001"/>
              <w:bottom w:val="single" w:sz="4" w:space="0" w:color="000001"/>
            </w:tcBorders>
            <w:shd w:val="clear" w:color="auto" w:fill="FFFFFF"/>
            <w:tcMar>
              <w:left w:w="103" w:type="dxa"/>
            </w:tcMar>
          </w:tcPr>
          <w:p w:rsidR="00175A3A" w:rsidRDefault="000A5FCB">
            <w:pPr>
              <w:jc w:val="center"/>
            </w:pPr>
            <w:r>
              <w:t>11545</w:t>
            </w:r>
          </w:p>
        </w:tc>
        <w:tc>
          <w:tcPr>
            <w:tcW w:w="2087" w:type="dxa"/>
            <w:tcBorders>
              <w:left w:val="single" w:sz="4" w:space="0" w:color="000001"/>
              <w:bottom w:val="single" w:sz="4" w:space="0" w:color="000001"/>
              <w:right w:val="single" w:sz="4" w:space="0" w:color="000001"/>
            </w:tcBorders>
            <w:shd w:val="clear" w:color="auto" w:fill="FFFFFF"/>
            <w:tcMar>
              <w:left w:w="103" w:type="dxa"/>
            </w:tcMar>
          </w:tcPr>
          <w:p w:rsidR="00175A3A" w:rsidRDefault="000A5FCB">
            <w:pPr>
              <w:jc w:val="center"/>
            </w:pPr>
            <w:r>
              <w:t>5000</w:t>
            </w:r>
          </w:p>
        </w:tc>
      </w:tr>
      <w:tr w:rsidR="00175A3A">
        <w:trPr>
          <w:jc w:val="center"/>
        </w:trPr>
        <w:tc>
          <w:tcPr>
            <w:tcW w:w="2810" w:type="dxa"/>
            <w:tcBorders>
              <w:left w:val="single" w:sz="4" w:space="0" w:color="000001"/>
              <w:bottom w:val="single" w:sz="4" w:space="0" w:color="000001"/>
            </w:tcBorders>
            <w:shd w:val="clear" w:color="auto" w:fill="FFFFFF"/>
            <w:tcMar>
              <w:left w:w="103" w:type="dxa"/>
            </w:tcMar>
          </w:tcPr>
          <w:p w:rsidR="00175A3A" w:rsidRDefault="000A5FCB">
            <w:r>
              <w:t>spam</w:t>
            </w:r>
          </w:p>
        </w:tc>
        <w:tc>
          <w:tcPr>
            <w:tcW w:w="2340" w:type="dxa"/>
            <w:tcBorders>
              <w:left w:val="single" w:sz="4" w:space="0" w:color="000001"/>
              <w:bottom w:val="single" w:sz="4" w:space="0" w:color="000001"/>
            </w:tcBorders>
            <w:shd w:val="clear" w:color="auto" w:fill="FFFFFF"/>
            <w:tcMar>
              <w:left w:w="103" w:type="dxa"/>
            </w:tcMar>
          </w:tcPr>
          <w:p w:rsidR="00175A3A" w:rsidRDefault="000A5FCB">
            <w:pPr>
              <w:jc w:val="center"/>
            </w:pPr>
            <w:r>
              <w:t>12142</w:t>
            </w:r>
          </w:p>
        </w:tc>
        <w:tc>
          <w:tcPr>
            <w:tcW w:w="2087" w:type="dxa"/>
            <w:tcBorders>
              <w:left w:val="single" w:sz="4" w:space="0" w:color="000001"/>
              <w:bottom w:val="single" w:sz="4" w:space="0" w:color="000001"/>
              <w:right w:val="single" w:sz="4" w:space="0" w:color="000001"/>
            </w:tcBorders>
            <w:shd w:val="clear" w:color="auto" w:fill="FFFFFF"/>
            <w:tcMar>
              <w:left w:w="103" w:type="dxa"/>
            </w:tcMar>
          </w:tcPr>
          <w:p w:rsidR="00175A3A" w:rsidRDefault="000A5FCB">
            <w:pPr>
              <w:jc w:val="center"/>
            </w:pPr>
            <w:r>
              <w:t>5000</w:t>
            </w:r>
          </w:p>
        </w:tc>
      </w:tr>
    </w:tbl>
    <w:p w:rsidR="00E0405B" w:rsidRDefault="00E0405B">
      <w:pPr>
        <w:pStyle w:val="Heading1"/>
        <w:spacing w:before="0" w:after="0"/>
      </w:pPr>
    </w:p>
    <w:p w:rsidR="004A2A96" w:rsidRPr="004A2A96" w:rsidRDefault="004A2A96" w:rsidP="004A2A96"/>
    <w:p w:rsidR="00175A3A" w:rsidRDefault="000A5FCB">
      <w:pPr>
        <w:pStyle w:val="Heading1"/>
        <w:spacing w:before="0" w:after="0"/>
      </w:pPr>
      <w:r>
        <w:t>Results</w:t>
      </w:r>
    </w:p>
    <w:p w:rsidR="00175A3A" w:rsidRDefault="00175A3A">
      <w:pPr>
        <w:ind w:firstLine="720"/>
        <w:jc w:val="center"/>
      </w:pPr>
    </w:p>
    <w:tbl>
      <w:tblPr>
        <w:tblW w:w="9504" w:type="dxa"/>
        <w:jc w:val="center"/>
        <w:tblBorders>
          <w:top w:val="single" w:sz="4" w:space="0" w:color="000001"/>
          <w:left w:val="single" w:sz="4" w:space="0" w:color="000001"/>
          <w:bottom w:val="single" w:sz="4" w:space="0" w:color="000001"/>
          <w:insideH w:val="single" w:sz="4" w:space="0" w:color="000001"/>
        </w:tblBorders>
        <w:tblLayout w:type="fixed"/>
        <w:tblCellMar>
          <w:left w:w="103" w:type="dxa"/>
        </w:tblCellMar>
        <w:tblLook w:val="04A0" w:firstRow="1" w:lastRow="0" w:firstColumn="1" w:lastColumn="0" w:noHBand="0" w:noVBand="1"/>
      </w:tblPr>
      <w:tblGrid>
        <w:gridCol w:w="3943"/>
        <w:gridCol w:w="1658"/>
        <w:gridCol w:w="1961"/>
        <w:gridCol w:w="1942"/>
      </w:tblGrid>
      <w:tr w:rsidR="00175A3A">
        <w:trPr>
          <w:jc w:val="center"/>
        </w:trPr>
        <w:tc>
          <w:tcPr>
            <w:tcW w:w="9504" w:type="dxa"/>
            <w:gridSpan w:val="4"/>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both"/>
              <w:rPr>
                <w:b/>
                <w:sz w:val="24"/>
                <w:szCs w:val="24"/>
              </w:rPr>
            </w:pPr>
            <w:r>
              <w:rPr>
                <w:b/>
                <w:sz w:val="24"/>
                <w:szCs w:val="24"/>
              </w:rPr>
              <w:t>Table 4: Results for Naive Bayes</w:t>
            </w:r>
          </w:p>
        </w:tc>
      </w:tr>
      <w:tr w:rsidR="00175A3A">
        <w:trPr>
          <w:jc w:val="center"/>
        </w:trPr>
        <w:tc>
          <w:tcPr>
            <w:tcW w:w="3943" w:type="dxa"/>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both"/>
              <w:rPr>
                <w:b/>
              </w:rPr>
            </w:pPr>
            <w:r>
              <w:rPr>
                <w:b/>
              </w:rPr>
              <w:t>Parameters</w:t>
            </w:r>
          </w:p>
        </w:tc>
        <w:tc>
          <w:tcPr>
            <w:tcW w:w="1658" w:type="dxa"/>
            <w:tcBorders>
              <w:top w:val="single" w:sz="4" w:space="0" w:color="000001"/>
              <w:left w:val="single" w:sz="4" w:space="0" w:color="000001"/>
              <w:bottom w:val="single" w:sz="4" w:space="0" w:color="000001"/>
              <w:right w:val="single" w:sz="4" w:space="0" w:color="000001"/>
            </w:tcBorders>
            <w:shd w:val="clear" w:color="auto" w:fill="CCCCCC"/>
          </w:tcPr>
          <w:p w:rsidR="00175A3A" w:rsidRDefault="000A5FCB">
            <w:pPr>
              <w:jc w:val="center"/>
              <w:rPr>
                <w:b/>
              </w:rPr>
            </w:pPr>
            <w:r>
              <w:rPr>
                <w:b/>
              </w:rPr>
              <w:t>Accuracy</w:t>
            </w:r>
          </w:p>
        </w:tc>
        <w:tc>
          <w:tcPr>
            <w:tcW w:w="1961" w:type="dxa"/>
            <w:tcBorders>
              <w:top w:val="single" w:sz="4" w:space="0" w:color="000001"/>
              <w:left w:val="single" w:sz="4" w:space="0" w:color="000001"/>
              <w:bottom w:val="single" w:sz="4" w:space="0" w:color="000001"/>
              <w:right w:val="single" w:sz="4" w:space="0" w:color="000001"/>
            </w:tcBorders>
            <w:shd w:val="clear" w:color="auto" w:fill="CCCCCC"/>
          </w:tcPr>
          <w:p w:rsidR="00175A3A" w:rsidRDefault="000A5FCB">
            <w:pPr>
              <w:jc w:val="center"/>
              <w:rPr>
                <w:b/>
              </w:rPr>
            </w:pPr>
            <w:r>
              <w:rPr>
                <w:b/>
              </w:rPr>
              <w:t>Wrongly Identified Legitimate as Spam</w:t>
            </w:r>
          </w:p>
        </w:tc>
        <w:tc>
          <w:tcPr>
            <w:tcW w:w="1942" w:type="dxa"/>
            <w:tcBorders>
              <w:top w:val="single" w:sz="4" w:space="0" w:color="000001"/>
              <w:left w:val="single" w:sz="4" w:space="0" w:color="000001"/>
              <w:bottom w:val="single" w:sz="4" w:space="0" w:color="000001"/>
              <w:right w:val="single" w:sz="4" w:space="0" w:color="000001"/>
            </w:tcBorders>
            <w:shd w:val="clear" w:color="auto" w:fill="CCCCCC"/>
          </w:tcPr>
          <w:p w:rsidR="00175A3A" w:rsidRDefault="000A5FCB">
            <w:pPr>
              <w:jc w:val="center"/>
              <w:rPr>
                <w:b/>
              </w:rPr>
            </w:pPr>
            <w:r>
              <w:rPr>
                <w:b/>
              </w:rPr>
              <w:t>Wrongly Identified Spam as Legitimate</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TfidfVectorizer, MultinomialNB</w:t>
            </w:r>
          </w:p>
        </w:tc>
        <w:tc>
          <w:tcPr>
            <w:tcW w:w="1658" w:type="dxa"/>
            <w:tcBorders>
              <w:left w:val="single" w:sz="4" w:space="0" w:color="000001"/>
              <w:right w:val="single" w:sz="4" w:space="0" w:color="000001"/>
            </w:tcBorders>
            <w:shd w:val="clear" w:color="auto" w:fill="FFFFFF"/>
          </w:tcPr>
          <w:p w:rsidR="00175A3A" w:rsidRDefault="000A5FCB">
            <w:pPr>
              <w:jc w:val="center"/>
            </w:pPr>
            <w:r>
              <w:t>96.81</w:t>
            </w:r>
          </w:p>
        </w:tc>
        <w:tc>
          <w:tcPr>
            <w:tcW w:w="1961" w:type="dxa"/>
            <w:tcBorders>
              <w:left w:val="single" w:sz="4" w:space="0" w:color="000001"/>
              <w:right w:val="single" w:sz="4" w:space="0" w:color="000001"/>
            </w:tcBorders>
            <w:shd w:val="clear" w:color="auto" w:fill="FFFFFF"/>
          </w:tcPr>
          <w:p w:rsidR="00175A3A" w:rsidRDefault="000A5FCB">
            <w:pPr>
              <w:jc w:val="center"/>
            </w:pPr>
            <w:r>
              <w:t>1.14</w:t>
            </w:r>
          </w:p>
        </w:tc>
        <w:tc>
          <w:tcPr>
            <w:tcW w:w="1942" w:type="dxa"/>
            <w:tcBorders>
              <w:left w:val="single" w:sz="4" w:space="0" w:color="000001"/>
              <w:right w:val="single" w:sz="4" w:space="0" w:color="000001"/>
            </w:tcBorders>
            <w:shd w:val="clear" w:color="auto" w:fill="FFFFFF"/>
          </w:tcPr>
          <w:p w:rsidR="00175A3A" w:rsidRDefault="000A5FCB">
            <w:pPr>
              <w:jc w:val="center"/>
            </w:pPr>
            <w:r>
              <w:t>2.05</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CountVectorizer, MultinomialNB</w:t>
            </w:r>
          </w:p>
        </w:tc>
        <w:tc>
          <w:tcPr>
            <w:tcW w:w="1658" w:type="dxa"/>
            <w:tcBorders>
              <w:left w:val="single" w:sz="4" w:space="0" w:color="000001"/>
              <w:right w:val="single" w:sz="4" w:space="0" w:color="000001"/>
            </w:tcBorders>
            <w:shd w:val="clear" w:color="auto" w:fill="FFFFFF"/>
          </w:tcPr>
          <w:p w:rsidR="00175A3A" w:rsidRDefault="000A5FCB">
            <w:pPr>
              <w:jc w:val="center"/>
            </w:pPr>
            <w:r>
              <w:t>95.8</w:t>
            </w:r>
          </w:p>
        </w:tc>
        <w:tc>
          <w:tcPr>
            <w:tcW w:w="1961" w:type="dxa"/>
            <w:tcBorders>
              <w:left w:val="single" w:sz="4" w:space="0" w:color="000001"/>
              <w:right w:val="single" w:sz="4" w:space="0" w:color="000001"/>
            </w:tcBorders>
            <w:shd w:val="clear" w:color="auto" w:fill="FFFFFF"/>
          </w:tcPr>
          <w:p w:rsidR="00175A3A" w:rsidRDefault="000A5FCB">
            <w:pPr>
              <w:jc w:val="center"/>
            </w:pPr>
            <w:r>
              <w:t>2.07</w:t>
            </w:r>
          </w:p>
        </w:tc>
        <w:tc>
          <w:tcPr>
            <w:tcW w:w="1942" w:type="dxa"/>
            <w:tcBorders>
              <w:left w:val="single" w:sz="4" w:space="0" w:color="000001"/>
              <w:right w:val="single" w:sz="4" w:space="0" w:color="000001"/>
            </w:tcBorders>
            <w:shd w:val="clear" w:color="auto" w:fill="FFFFFF"/>
          </w:tcPr>
          <w:p w:rsidR="00175A3A" w:rsidRDefault="000A5FCB">
            <w:pPr>
              <w:jc w:val="center"/>
            </w:pPr>
            <w:r>
              <w:t>2.13</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TfidfVectorizer, BernoulliNB</w:t>
            </w:r>
          </w:p>
        </w:tc>
        <w:tc>
          <w:tcPr>
            <w:tcW w:w="1658" w:type="dxa"/>
            <w:tcBorders>
              <w:left w:val="single" w:sz="4" w:space="0" w:color="000001"/>
              <w:right w:val="single" w:sz="4" w:space="0" w:color="000001"/>
            </w:tcBorders>
            <w:shd w:val="clear" w:color="auto" w:fill="FFFFFF"/>
          </w:tcPr>
          <w:p w:rsidR="00175A3A" w:rsidRDefault="000A5FCB">
            <w:pPr>
              <w:jc w:val="center"/>
            </w:pPr>
            <w:r>
              <w:t>91.54</w:t>
            </w:r>
          </w:p>
        </w:tc>
        <w:tc>
          <w:tcPr>
            <w:tcW w:w="1961" w:type="dxa"/>
            <w:tcBorders>
              <w:left w:val="single" w:sz="4" w:space="0" w:color="000001"/>
              <w:right w:val="single" w:sz="4" w:space="0" w:color="000001"/>
            </w:tcBorders>
            <w:shd w:val="clear" w:color="auto" w:fill="FFFFFF"/>
          </w:tcPr>
          <w:p w:rsidR="00175A3A" w:rsidRDefault="000A5FCB">
            <w:pPr>
              <w:jc w:val="center"/>
            </w:pPr>
            <w:r>
              <w:t>0.28</w:t>
            </w:r>
          </w:p>
        </w:tc>
        <w:tc>
          <w:tcPr>
            <w:tcW w:w="1942" w:type="dxa"/>
            <w:tcBorders>
              <w:left w:val="single" w:sz="4" w:space="0" w:color="000001"/>
              <w:right w:val="single" w:sz="4" w:space="0" w:color="000001"/>
            </w:tcBorders>
            <w:shd w:val="clear" w:color="auto" w:fill="FFFFFF"/>
          </w:tcPr>
          <w:p w:rsidR="00175A3A" w:rsidRDefault="000A5FCB">
            <w:pPr>
              <w:jc w:val="center"/>
            </w:pPr>
            <w:r>
              <w:t>8.18</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CountVectorizer, BernoulliNB</w:t>
            </w:r>
          </w:p>
        </w:tc>
        <w:tc>
          <w:tcPr>
            <w:tcW w:w="1658" w:type="dxa"/>
            <w:tcBorders>
              <w:left w:val="single" w:sz="4" w:space="0" w:color="000001"/>
              <w:right w:val="single" w:sz="4" w:space="0" w:color="000001"/>
            </w:tcBorders>
            <w:shd w:val="clear" w:color="auto" w:fill="FFFFFF"/>
          </w:tcPr>
          <w:p w:rsidR="00175A3A" w:rsidRDefault="000A5FCB">
            <w:pPr>
              <w:jc w:val="center"/>
            </w:pPr>
            <w:r>
              <w:t>91.54</w:t>
            </w:r>
          </w:p>
        </w:tc>
        <w:tc>
          <w:tcPr>
            <w:tcW w:w="1961" w:type="dxa"/>
            <w:tcBorders>
              <w:left w:val="single" w:sz="4" w:space="0" w:color="000001"/>
              <w:right w:val="single" w:sz="4" w:space="0" w:color="000001"/>
            </w:tcBorders>
            <w:shd w:val="clear" w:color="auto" w:fill="FFFFFF"/>
          </w:tcPr>
          <w:p w:rsidR="00175A3A" w:rsidRDefault="000A5FCB">
            <w:pPr>
              <w:jc w:val="center"/>
            </w:pPr>
            <w:r>
              <w:t>0.28</w:t>
            </w:r>
          </w:p>
        </w:tc>
        <w:tc>
          <w:tcPr>
            <w:tcW w:w="1942" w:type="dxa"/>
            <w:tcBorders>
              <w:left w:val="single" w:sz="4" w:space="0" w:color="000001"/>
              <w:right w:val="single" w:sz="4" w:space="0" w:color="000001"/>
            </w:tcBorders>
            <w:shd w:val="clear" w:color="auto" w:fill="FFFFFF"/>
          </w:tcPr>
          <w:p w:rsidR="00175A3A" w:rsidRDefault="000A5FCB">
            <w:pPr>
              <w:jc w:val="center"/>
            </w:pPr>
            <w:r>
              <w:t>8.18</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175A3A"/>
        </w:tc>
        <w:tc>
          <w:tcPr>
            <w:tcW w:w="1658" w:type="dxa"/>
            <w:tcBorders>
              <w:left w:val="single" w:sz="4" w:space="0" w:color="000001"/>
              <w:right w:val="single" w:sz="4" w:space="0" w:color="000001"/>
            </w:tcBorders>
            <w:shd w:val="clear" w:color="auto" w:fill="FFFFFF"/>
          </w:tcPr>
          <w:p w:rsidR="00175A3A" w:rsidRDefault="00175A3A">
            <w:pPr>
              <w:jc w:val="center"/>
            </w:pPr>
          </w:p>
        </w:tc>
        <w:tc>
          <w:tcPr>
            <w:tcW w:w="1961" w:type="dxa"/>
            <w:tcBorders>
              <w:left w:val="single" w:sz="4" w:space="0" w:color="000001"/>
              <w:right w:val="single" w:sz="4" w:space="0" w:color="000001"/>
            </w:tcBorders>
            <w:shd w:val="clear" w:color="auto" w:fill="FFFFFF"/>
          </w:tcPr>
          <w:p w:rsidR="00175A3A" w:rsidRDefault="00175A3A">
            <w:pPr>
              <w:jc w:val="center"/>
            </w:pPr>
          </w:p>
        </w:tc>
        <w:tc>
          <w:tcPr>
            <w:tcW w:w="1942" w:type="dxa"/>
            <w:tcBorders>
              <w:left w:val="single" w:sz="4" w:space="0" w:color="000001"/>
              <w:right w:val="single" w:sz="4" w:space="0" w:color="000001"/>
            </w:tcBorders>
            <w:shd w:val="clear" w:color="auto" w:fill="FFFFFF"/>
          </w:tcPr>
          <w:p w:rsidR="00175A3A" w:rsidRDefault="00175A3A">
            <w:pPr>
              <w:jc w:val="center"/>
            </w:pP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TfidfVectorizer, MultinomialNB, Scaled</w:t>
            </w:r>
          </w:p>
        </w:tc>
        <w:tc>
          <w:tcPr>
            <w:tcW w:w="1658" w:type="dxa"/>
            <w:tcBorders>
              <w:left w:val="single" w:sz="4" w:space="0" w:color="000001"/>
              <w:right w:val="single" w:sz="4" w:space="0" w:color="000001"/>
            </w:tcBorders>
            <w:shd w:val="clear" w:color="auto" w:fill="FFFFFF"/>
          </w:tcPr>
          <w:p w:rsidR="00175A3A" w:rsidRDefault="000A5FCB">
            <w:pPr>
              <w:jc w:val="center"/>
            </w:pPr>
            <w:r>
              <w:t>91.89</w:t>
            </w:r>
          </w:p>
        </w:tc>
        <w:tc>
          <w:tcPr>
            <w:tcW w:w="1961" w:type="dxa"/>
            <w:tcBorders>
              <w:left w:val="single" w:sz="4" w:space="0" w:color="000001"/>
              <w:right w:val="single" w:sz="4" w:space="0" w:color="000001"/>
            </w:tcBorders>
            <w:shd w:val="clear" w:color="auto" w:fill="FFFFFF"/>
          </w:tcPr>
          <w:p w:rsidR="00175A3A" w:rsidRDefault="000A5FCB">
            <w:pPr>
              <w:jc w:val="center"/>
            </w:pPr>
            <w:r>
              <w:t>1.18</w:t>
            </w:r>
          </w:p>
        </w:tc>
        <w:tc>
          <w:tcPr>
            <w:tcW w:w="1942" w:type="dxa"/>
            <w:tcBorders>
              <w:left w:val="single" w:sz="4" w:space="0" w:color="000001"/>
              <w:right w:val="single" w:sz="4" w:space="0" w:color="000001"/>
            </w:tcBorders>
            <w:shd w:val="clear" w:color="auto" w:fill="FFFFFF"/>
          </w:tcPr>
          <w:p w:rsidR="00175A3A" w:rsidRDefault="000A5FCB">
            <w:pPr>
              <w:jc w:val="center"/>
            </w:pPr>
            <w:r>
              <w:t>6.93</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CountVectorizer, MultinomialNB, Scaled</w:t>
            </w:r>
          </w:p>
        </w:tc>
        <w:tc>
          <w:tcPr>
            <w:tcW w:w="1658" w:type="dxa"/>
            <w:tcBorders>
              <w:left w:val="single" w:sz="4" w:space="0" w:color="000001"/>
              <w:right w:val="single" w:sz="4" w:space="0" w:color="000001"/>
            </w:tcBorders>
            <w:shd w:val="clear" w:color="auto" w:fill="FFFFFF"/>
          </w:tcPr>
          <w:p w:rsidR="00175A3A" w:rsidRDefault="000A5FCB">
            <w:pPr>
              <w:jc w:val="center"/>
            </w:pPr>
            <w:r>
              <w:t>91.36</w:t>
            </w:r>
          </w:p>
        </w:tc>
        <w:tc>
          <w:tcPr>
            <w:tcW w:w="1961" w:type="dxa"/>
            <w:tcBorders>
              <w:left w:val="single" w:sz="4" w:space="0" w:color="000001"/>
              <w:right w:val="single" w:sz="4" w:space="0" w:color="000001"/>
            </w:tcBorders>
            <w:shd w:val="clear" w:color="auto" w:fill="FFFFFF"/>
          </w:tcPr>
          <w:p w:rsidR="00175A3A" w:rsidRDefault="000A5FCB">
            <w:pPr>
              <w:jc w:val="center"/>
            </w:pPr>
            <w:r>
              <w:t>1.51</w:t>
            </w:r>
          </w:p>
        </w:tc>
        <w:tc>
          <w:tcPr>
            <w:tcW w:w="1942" w:type="dxa"/>
            <w:tcBorders>
              <w:left w:val="single" w:sz="4" w:space="0" w:color="000001"/>
              <w:right w:val="single" w:sz="4" w:space="0" w:color="000001"/>
            </w:tcBorders>
            <w:shd w:val="clear" w:color="auto" w:fill="FFFFFF"/>
          </w:tcPr>
          <w:p w:rsidR="00175A3A" w:rsidRDefault="000A5FCB">
            <w:pPr>
              <w:jc w:val="center"/>
            </w:pPr>
            <w:r>
              <w:t>7.13</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TfidfVectorizer, MultinomialNB, normalized</w:t>
            </w:r>
          </w:p>
        </w:tc>
        <w:tc>
          <w:tcPr>
            <w:tcW w:w="1658" w:type="dxa"/>
            <w:tcBorders>
              <w:left w:val="single" w:sz="4" w:space="0" w:color="000001"/>
              <w:right w:val="single" w:sz="4" w:space="0" w:color="000001"/>
            </w:tcBorders>
            <w:shd w:val="clear" w:color="auto" w:fill="FFFFFF"/>
          </w:tcPr>
          <w:p w:rsidR="00175A3A" w:rsidRDefault="000A5FCB">
            <w:pPr>
              <w:jc w:val="center"/>
            </w:pPr>
            <w:r>
              <w:t>96.81</w:t>
            </w:r>
          </w:p>
        </w:tc>
        <w:tc>
          <w:tcPr>
            <w:tcW w:w="1961" w:type="dxa"/>
            <w:tcBorders>
              <w:left w:val="single" w:sz="4" w:space="0" w:color="000001"/>
              <w:right w:val="single" w:sz="4" w:space="0" w:color="000001"/>
            </w:tcBorders>
            <w:shd w:val="clear" w:color="auto" w:fill="FFFFFF"/>
          </w:tcPr>
          <w:p w:rsidR="00175A3A" w:rsidRDefault="000A5FCB">
            <w:pPr>
              <w:jc w:val="center"/>
            </w:pPr>
            <w:r>
              <w:t>1.14</w:t>
            </w:r>
          </w:p>
        </w:tc>
        <w:tc>
          <w:tcPr>
            <w:tcW w:w="1942" w:type="dxa"/>
            <w:tcBorders>
              <w:left w:val="single" w:sz="4" w:space="0" w:color="000001"/>
              <w:right w:val="single" w:sz="4" w:space="0" w:color="000001"/>
            </w:tcBorders>
            <w:shd w:val="clear" w:color="auto" w:fill="FFFFFF"/>
          </w:tcPr>
          <w:p w:rsidR="00175A3A" w:rsidRDefault="000A5FCB">
            <w:pPr>
              <w:jc w:val="center"/>
            </w:pPr>
            <w:r>
              <w:t>2.05</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CountVectorizer, MultinomialNB, normalized</w:t>
            </w:r>
          </w:p>
        </w:tc>
        <w:tc>
          <w:tcPr>
            <w:tcW w:w="1658" w:type="dxa"/>
            <w:tcBorders>
              <w:left w:val="single" w:sz="4" w:space="0" w:color="000001"/>
              <w:right w:val="single" w:sz="4" w:space="0" w:color="000001"/>
            </w:tcBorders>
            <w:shd w:val="clear" w:color="auto" w:fill="FFFFFF"/>
          </w:tcPr>
          <w:p w:rsidR="00175A3A" w:rsidRDefault="000A5FCB">
            <w:pPr>
              <w:jc w:val="center"/>
            </w:pPr>
            <w:r>
              <w:t>96.62</w:t>
            </w:r>
          </w:p>
        </w:tc>
        <w:tc>
          <w:tcPr>
            <w:tcW w:w="1961" w:type="dxa"/>
            <w:tcBorders>
              <w:left w:val="single" w:sz="4" w:space="0" w:color="000001"/>
              <w:right w:val="single" w:sz="4" w:space="0" w:color="000001"/>
            </w:tcBorders>
            <w:shd w:val="clear" w:color="auto" w:fill="FFFFFF"/>
          </w:tcPr>
          <w:p w:rsidR="00175A3A" w:rsidRDefault="000A5FCB">
            <w:pPr>
              <w:jc w:val="center"/>
            </w:pPr>
            <w:r>
              <w:t>1.31</w:t>
            </w:r>
          </w:p>
        </w:tc>
        <w:tc>
          <w:tcPr>
            <w:tcW w:w="1942" w:type="dxa"/>
            <w:tcBorders>
              <w:left w:val="single" w:sz="4" w:space="0" w:color="000001"/>
              <w:right w:val="single" w:sz="4" w:space="0" w:color="000001"/>
            </w:tcBorders>
            <w:shd w:val="clear" w:color="auto" w:fill="FFFFFF"/>
          </w:tcPr>
          <w:p w:rsidR="00175A3A" w:rsidRDefault="000A5FCB">
            <w:pPr>
              <w:jc w:val="center"/>
            </w:pPr>
            <w:r>
              <w:t>2.07</w:t>
            </w:r>
          </w:p>
        </w:tc>
      </w:tr>
      <w:tr w:rsidR="00F41DF6" w:rsidTr="00AF7C8B">
        <w:trPr>
          <w:trHeight w:val="39"/>
          <w:jc w:val="center"/>
        </w:trPr>
        <w:tc>
          <w:tcPr>
            <w:tcW w:w="9504" w:type="dxa"/>
            <w:gridSpan w:val="4"/>
            <w:tcBorders>
              <w:left w:val="single" w:sz="4" w:space="0" w:color="000001"/>
              <w:right w:val="single" w:sz="4" w:space="0" w:color="000001"/>
            </w:tcBorders>
            <w:shd w:val="clear" w:color="auto" w:fill="FFFFFF"/>
            <w:tcMar>
              <w:left w:w="103" w:type="dxa"/>
            </w:tcMar>
          </w:tcPr>
          <w:p w:rsidR="00F41DF6" w:rsidRDefault="00F41DF6" w:rsidP="00AF7C8B">
            <w:pPr>
              <w:jc w:val="both"/>
            </w:pPr>
            <w:r>
              <w:t xml:space="preserve">Both scaling and normalization had no effect in case of BernoulliNB for both </w:t>
            </w:r>
            <w:proofErr w:type="spellStart"/>
            <w:r>
              <w:t>vectorizers</w:t>
            </w:r>
            <w:proofErr w:type="spellEnd"/>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175A3A">
            <w:pPr>
              <w:jc w:val="both"/>
            </w:pPr>
          </w:p>
        </w:tc>
        <w:tc>
          <w:tcPr>
            <w:tcW w:w="1658" w:type="dxa"/>
            <w:tcBorders>
              <w:left w:val="single" w:sz="4" w:space="0" w:color="000001"/>
              <w:right w:val="single" w:sz="4" w:space="0" w:color="000001"/>
            </w:tcBorders>
            <w:shd w:val="clear" w:color="auto" w:fill="FFFFFF"/>
          </w:tcPr>
          <w:p w:rsidR="00175A3A" w:rsidRDefault="00175A3A">
            <w:pPr>
              <w:jc w:val="both"/>
            </w:pPr>
          </w:p>
        </w:tc>
        <w:tc>
          <w:tcPr>
            <w:tcW w:w="1961" w:type="dxa"/>
            <w:tcBorders>
              <w:left w:val="single" w:sz="4" w:space="0" w:color="000001"/>
              <w:right w:val="single" w:sz="4" w:space="0" w:color="000001"/>
            </w:tcBorders>
            <w:shd w:val="clear" w:color="auto" w:fill="FFFFFF"/>
          </w:tcPr>
          <w:p w:rsidR="00175A3A" w:rsidRDefault="00175A3A">
            <w:pPr>
              <w:jc w:val="both"/>
            </w:pPr>
          </w:p>
        </w:tc>
        <w:tc>
          <w:tcPr>
            <w:tcW w:w="1942" w:type="dxa"/>
            <w:tcBorders>
              <w:left w:val="single" w:sz="4" w:space="0" w:color="000001"/>
              <w:right w:val="single" w:sz="4" w:space="0" w:color="000001"/>
            </w:tcBorders>
            <w:shd w:val="clear" w:color="auto" w:fill="FFFFFF"/>
          </w:tcPr>
          <w:p w:rsidR="00175A3A" w:rsidRDefault="00175A3A">
            <w:pPr>
              <w:jc w:val="both"/>
            </w:pPr>
          </w:p>
        </w:tc>
      </w:tr>
      <w:tr w:rsidR="00F41DF6">
        <w:trPr>
          <w:trHeight w:val="39"/>
          <w:jc w:val="center"/>
        </w:trPr>
        <w:tc>
          <w:tcPr>
            <w:tcW w:w="3943" w:type="dxa"/>
            <w:tcBorders>
              <w:left w:val="single" w:sz="4" w:space="0" w:color="000001"/>
              <w:right w:val="single" w:sz="4" w:space="0" w:color="000001"/>
            </w:tcBorders>
            <w:shd w:val="clear" w:color="auto" w:fill="FFFFFF"/>
            <w:tcMar>
              <w:left w:w="103" w:type="dxa"/>
            </w:tcMar>
          </w:tcPr>
          <w:p w:rsidR="00F41DF6" w:rsidRDefault="00F41DF6">
            <w:pPr>
              <w:jc w:val="both"/>
            </w:pPr>
            <w:r>
              <w:t>TfidfVectorizer, MultinomialNB</w:t>
            </w:r>
            <w:r>
              <w:t>, alpha=0.2</w:t>
            </w:r>
          </w:p>
        </w:tc>
        <w:tc>
          <w:tcPr>
            <w:tcW w:w="1658" w:type="dxa"/>
            <w:tcBorders>
              <w:left w:val="single" w:sz="4" w:space="0" w:color="000001"/>
              <w:right w:val="single" w:sz="4" w:space="0" w:color="000001"/>
            </w:tcBorders>
            <w:shd w:val="clear" w:color="auto" w:fill="FFFFFF"/>
          </w:tcPr>
          <w:p w:rsidR="00F41DF6" w:rsidRDefault="00F41DF6" w:rsidP="009C167F">
            <w:pPr>
              <w:jc w:val="center"/>
            </w:pPr>
            <w:r>
              <w:t>97</w:t>
            </w:r>
          </w:p>
        </w:tc>
        <w:tc>
          <w:tcPr>
            <w:tcW w:w="1961" w:type="dxa"/>
            <w:tcBorders>
              <w:left w:val="single" w:sz="4" w:space="0" w:color="000001"/>
              <w:right w:val="single" w:sz="4" w:space="0" w:color="000001"/>
            </w:tcBorders>
            <w:shd w:val="clear" w:color="auto" w:fill="FFFFFF"/>
          </w:tcPr>
          <w:p w:rsidR="00F41DF6" w:rsidRDefault="00F41DF6" w:rsidP="009C167F">
            <w:pPr>
              <w:jc w:val="center"/>
            </w:pPr>
            <w:r>
              <w:t>1.09</w:t>
            </w:r>
          </w:p>
        </w:tc>
        <w:tc>
          <w:tcPr>
            <w:tcW w:w="1942" w:type="dxa"/>
            <w:tcBorders>
              <w:left w:val="single" w:sz="4" w:space="0" w:color="000001"/>
              <w:right w:val="single" w:sz="4" w:space="0" w:color="000001"/>
            </w:tcBorders>
            <w:shd w:val="clear" w:color="auto" w:fill="FFFFFF"/>
          </w:tcPr>
          <w:p w:rsidR="00F41DF6" w:rsidRDefault="00F41DF6" w:rsidP="009C167F">
            <w:pPr>
              <w:jc w:val="center"/>
            </w:pPr>
            <w:r>
              <w:t>1.91</w:t>
            </w:r>
          </w:p>
        </w:tc>
      </w:tr>
      <w:tr w:rsidR="00F41DF6">
        <w:trPr>
          <w:trHeight w:val="39"/>
          <w:jc w:val="center"/>
        </w:trPr>
        <w:tc>
          <w:tcPr>
            <w:tcW w:w="3943" w:type="dxa"/>
            <w:tcBorders>
              <w:left w:val="single" w:sz="4" w:space="0" w:color="000001"/>
              <w:right w:val="single" w:sz="4" w:space="0" w:color="000001"/>
            </w:tcBorders>
            <w:shd w:val="clear" w:color="auto" w:fill="FFFFFF"/>
            <w:tcMar>
              <w:left w:w="103" w:type="dxa"/>
            </w:tcMar>
          </w:tcPr>
          <w:p w:rsidR="00F41DF6" w:rsidRDefault="00F41DF6">
            <w:pPr>
              <w:jc w:val="both"/>
            </w:pPr>
            <w:r>
              <w:lastRenderedPageBreak/>
              <w:t>TfidfVectorizer, MultinomialNB</w:t>
            </w:r>
            <w:r>
              <w:t>, alpha=0.3</w:t>
            </w:r>
          </w:p>
        </w:tc>
        <w:tc>
          <w:tcPr>
            <w:tcW w:w="1658" w:type="dxa"/>
            <w:tcBorders>
              <w:left w:val="single" w:sz="4" w:space="0" w:color="000001"/>
              <w:right w:val="single" w:sz="4" w:space="0" w:color="000001"/>
            </w:tcBorders>
            <w:shd w:val="clear" w:color="auto" w:fill="FFFFFF"/>
          </w:tcPr>
          <w:p w:rsidR="00F41DF6" w:rsidRDefault="00F41DF6" w:rsidP="009C167F">
            <w:pPr>
              <w:jc w:val="center"/>
            </w:pPr>
            <w:r>
              <w:t>96.98</w:t>
            </w:r>
          </w:p>
        </w:tc>
        <w:tc>
          <w:tcPr>
            <w:tcW w:w="1961" w:type="dxa"/>
            <w:tcBorders>
              <w:left w:val="single" w:sz="4" w:space="0" w:color="000001"/>
              <w:right w:val="single" w:sz="4" w:space="0" w:color="000001"/>
            </w:tcBorders>
            <w:shd w:val="clear" w:color="auto" w:fill="FFFFFF"/>
          </w:tcPr>
          <w:p w:rsidR="00F41DF6" w:rsidRDefault="00F41DF6" w:rsidP="009C167F">
            <w:pPr>
              <w:jc w:val="center"/>
            </w:pPr>
            <w:r>
              <w:t>1.11</w:t>
            </w:r>
          </w:p>
        </w:tc>
        <w:tc>
          <w:tcPr>
            <w:tcW w:w="1942" w:type="dxa"/>
            <w:tcBorders>
              <w:left w:val="single" w:sz="4" w:space="0" w:color="000001"/>
              <w:right w:val="single" w:sz="4" w:space="0" w:color="000001"/>
            </w:tcBorders>
            <w:shd w:val="clear" w:color="auto" w:fill="FFFFFF"/>
          </w:tcPr>
          <w:p w:rsidR="00F41DF6" w:rsidRDefault="00F41DF6" w:rsidP="009C167F">
            <w:pPr>
              <w:jc w:val="center"/>
            </w:pPr>
            <w:r>
              <w:t>1.91</w:t>
            </w:r>
          </w:p>
        </w:tc>
      </w:tr>
      <w:tr w:rsidR="00F41DF6">
        <w:trPr>
          <w:trHeight w:val="39"/>
          <w:jc w:val="center"/>
        </w:trPr>
        <w:tc>
          <w:tcPr>
            <w:tcW w:w="3943" w:type="dxa"/>
            <w:tcBorders>
              <w:left w:val="single" w:sz="4" w:space="0" w:color="000001"/>
              <w:right w:val="single" w:sz="4" w:space="0" w:color="000001"/>
            </w:tcBorders>
            <w:shd w:val="clear" w:color="auto" w:fill="FFFFFF"/>
            <w:tcMar>
              <w:left w:w="103" w:type="dxa"/>
            </w:tcMar>
          </w:tcPr>
          <w:p w:rsidR="00F41DF6" w:rsidRDefault="00F41DF6">
            <w:pPr>
              <w:jc w:val="both"/>
            </w:pPr>
            <w:r>
              <w:t>TfidfVectorizer, MultinomialNB</w:t>
            </w:r>
            <w:r>
              <w:t>, alpha=0.4</w:t>
            </w:r>
          </w:p>
        </w:tc>
        <w:tc>
          <w:tcPr>
            <w:tcW w:w="1658" w:type="dxa"/>
            <w:tcBorders>
              <w:left w:val="single" w:sz="4" w:space="0" w:color="000001"/>
              <w:right w:val="single" w:sz="4" w:space="0" w:color="000001"/>
            </w:tcBorders>
            <w:shd w:val="clear" w:color="auto" w:fill="FFFFFF"/>
          </w:tcPr>
          <w:p w:rsidR="00F41DF6" w:rsidRDefault="00F41DF6" w:rsidP="009C167F">
            <w:pPr>
              <w:jc w:val="center"/>
            </w:pPr>
            <w:r>
              <w:t>96.97</w:t>
            </w:r>
          </w:p>
        </w:tc>
        <w:tc>
          <w:tcPr>
            <w:tcW w:w="1961" w:type="dxa"/>
            <w:tcBorders>
              <w:left w:val="single" w:sz="4" w:space="0" w:color="000001"/>
              <w:right w:val="single" w:sz="4" w:space="0" w:color="000001"/>
            </w:tcBorders>
            <w:shd w:val="clear" w:color="auto" w:fill="FFFFFF"/>
          </w:tcPr>
          <w:p w:rsidR="00F41DF6" w:rsidRDefault="00F41DF6" w:rsidP="009C167F">
            <w:pPr>
              <w:jc w:val="center"/>
            </w:pPr>
            <w:r>
              <w:t>1.09</w:t>
            </w:r>
          </w:p>
        </w:tc>
        <w:tc>
          <w:tcPr>
            <w:tcW w:w="1942" w:type="dxa"/>
            <w:tcBorders>
              <w:left w:val="single" w:sz="4" w:space="0" w:color="000001"/>
              <w:right w:val="single" w:sz="4" w:space="0" w:color="000001"/>
            </w:tcBorders>
            <w:shd w:val="clear" w:color="auto" w:fill="FFFFFF"/>
          </w:tcPr>
          <w:p w:rsidR="00F41DF6" w:rsidRDefault="00F41DF6" w:rsidP="009C167F">
            <w:pPr>
              <w:jc w:val="center"/>
            </w:pPr>
            <w:r>
              <w:t>1.94</w:t>
            </w:r>
          </w:p>
        </w:tc>
      </w:tr>
      <w:tr w:rsidR="00F41DF6">
        <w:trPr>
          <w:trHeight w:val="39"/>
          <w:jc w:val="center"/>
        </w:trPr>
        <w:tc>
          <w:tcPr>
            <w:tcW w:w="3943" w:type="dxa"/>
            <w:tcBorders>
              <w:left w:val="single" w:sz="4" w:space="0" w:color="000001"/>
              <w:right w:val="single" w:sz="4" w:space="0" w:color="000001"/>
            </w:tcBorders>
            <w:shd w:val="clear" w:color="auto" w:fill="FFFFFF"/>
            <w:tcMar>
              <w:left w:w="103" w:type="dxa"/>
            </w:tcMar>
          </w:tcPr>
          <w:p w:rsidR="00F41DF6" w:rsidRDefault="00F41DF6" w:rsidP="00F41DF6">
            <w:pPr>
              <w:jc w:val="both"/>
            </w:pPr>
            <w:r>
              <w:t>TfidfVectorizer, MultinomialNB</w:t>
            </w:r>
            <w:r>
              <w:t>, alpha=0.6</w:t>
            </w:r>
          </w:p>
        </w:tc>
        <w:tc>
          <w:tcPr>
            <w:tcW w:w="1658" w:type="dxa"/>
            <w:tcBorders>
              <w:left w:val="single" w:sz="4" w:space="0" w:color="000001"/>
              <w:right w:val="single" w:sz="4" w:space="0" w:color="000001"/>
            </w:tcBorders>
            <w:shd w:val="clear" w:color="auto" w:fill="FFFFFF"/>
          </w:tcPr>
          <w:p w:rsidR="00F41DF6" w:rsidRDefault="00F41DF6" w:rsidP="009C167F">
            <w:pPr>
              <w:jc w:val="center"/>
            </w:pPr>
            <w:r>
              <w:t>96.95</w:t>
            </w:r>
          </w:p>
        </w:tc>
        <w:tc>
          <w:tcPr>
            <w:tcW w:w="1961" w:type="dxa"/>
            <w:tcBorders>
              <w:left w:val="single" w:sz="4" w:space="0" w:color="000001"/>
              <w:right w:val="single" w:sz="4" w:space="0" w:color="000001"/>
            </w:tcBorders>
            <w:shd w:val="clear" w:color="auto" w:fill="FFFFFF"/>
          </w:tcPr>
          <w:p w:rsidR="00F41DF6" w:rsidRDefault="00F41DF6" w:rsidP="009C167F">
            <w:pPr>
              <w:jc w:val="center"/>
            </w:pPr>
            <w:r>
              <w:t>1.1</w:t>
            </w:r>
          </w:p>
        </w:tc>
        <w:tc>
          <w:tcPr>
            <w:tcW w:w="1942" w:type="dxa"/>
            <w:tcBorders>
              <w:left w:val="single" w:sz="4" w:space="0" w:color="000001"/>
              <w:right w:val="single" w:sz="4" w:space="0" w:color="000001"/>
            </w:tcBorders>
            <w:shd w:val="clear" w:color="auto" w:fill="FFFFFF"/>
          </w:tcPr>
          <w:p w:rsidR="00F41DF6" w:rsidRDefault="00F41DF6" w:rsidP="009C167F">
            <w:pPr>
              <w:jc w:val="center"/>
            </w:pPr>
            <w:r>
              <w:t>1.95</w:t>
            </w:r>
          </w:p>
        </w:tc>
      </w:tr>
      <w:tr w:rsidR="00F41DF6">
        <w:trPr>
          <w:trHeight w:val="39"/>
          <w:jc w:val="center"/>
        </w:trPr>
        <w:tc>
          <w:tcPr>
            <w:tcW w:w="3943" w:type="dxa"/>
            <w:tcBorders>
              <w:left w:val="single" w:sz="4" w:space="0" w:color="000001"/>
              <w:right w:val="single" w:sz="4" w:space="0" w:color="000001"/>
            </w:tcBorders>
            <w:shd w:val="clear" w:color="auto" w:fill="FFFFFF"/>
            <w:tcMar>
              <w:left w:w="103" w:type="dxa"/>
            </w:tcMar>
          </w:tcPr>
          <w:p w:rsidR="00F41DF6" w:rsidRDefault="00F41DF6" w:rsidP="00F41DF6">
            <w:pPr>
              <w:jc w:val="both"/>
            </w:pPr>
            <w:r>
              <w:t>TfidfVectorizer, MultinomialNB</w:t>
            </w:r>
            <w:r>
              <w:t>, alpha=0.8</w:t>
            </w:r>
          </w:p>
        </w:tc>
        <w:tc>
          <w:tcPr>
            <w:tcW w:w="1658" w:type="dxa"/>
            <w:tcBorders>
              <w:left w:val="single" w:sz="4" w:space="0" w:color="000001"/>
              <w:right w:val="single" w:sz="4" w:space="0" w:color="000001"/>
            </w:tcBorders>
            <w:shd w:val="clear" w:color="auto" w:fill="FFFFFF"/>
          </w:tcPr>
          <w:p w:rsidR="00F41DF6" w:rsidRDefault="00F41DF6" w:rsidP="009C167F">
            <w:pPr>
              <w:jc w:val="center"/>
            </w:pPr>
            <w:r>
              <w:t>96.85</w:t>
            </w:r>
          </w:p>
        </w:tc>
        <w:tc>
          <w:tcPr>
            <w:tcW w:w="1961" w:type="dxa"/>
            <w:tcBorders>
              <w:left w:val="single" w:sz="4" w:space="0" w:color="000001"/>
              <w:right w:val="single" w:sz="4" w:space="0" w:color="000001"/>
            </w:tcBorders>
            <w:shd w:val="clear" w:color="auto" w:fill="FFFFFF"/>
          </w:tcPr>
          <w:p w:rsidR="00F41DF6" w:rsidRDefault="00F41DF6" w:rsidP="009C167F">
            <w:pPr>
              <w:jc w:val="center"/>
            </w:pPr>
            <w:r>
              <w:t>1.12</w:t>
            </w:r>
          </w:p>
        </w:tc>
        <w:tc>
          <w:tcPr>
            <w:tcW w:w="1942" w:type="dxa"/>
            <w:tcBorders>
              <w:left w:val="single" w:sz="4" w:space="0" w:color="000001"/>
              <w:right w:val="single" w:sz="4" w:space="0" w:color="000001"/>
            </w:tcBorders>
            <w:shd w:val="clear" w:color="auto" w:fill="FFFFFF"/>
          </w:tcPr>
          <w:p w:rsidR="00F41DF6" w:rsidRDefault="00F41DF6" w:rsidP="009C167F">
            <w:pPr>
              <w:jc w:val="center"/>
            </w:pPr>
            <w:r>
              <w:t>2.03</w:t>
            </w:r>
          </w:p>
        </w:tc>
      </w:tr>
    </w:tbl>
    <w:p w:rsidR="00F41DF6" w:rsidRDefault="00F41DF6" w:rsidP="00E0405B">
      <w:pPr>
        <w:keepNext w:val="0"/>
      </w:pPr>
    </w:p>
    <w:tbl>
      <w:tblPr>
        <w:tblW w:w="9504" w:type="dxa"/>
        <w:jc w:val="center"/>
        <w:tblBorders>
          <w:top w:val="single" w:sz="4" w:space="0" w:color="000001"/>
          <w:left w:val="single" w:sz="4" w:space="0" w:color="000001"/>
          <w:bottom w:val="single" w:sz="4" w:space="0" w:color="000001"/>
          <w:insideH w:val="single" w:sz="4" w:space="0" w:color="000001"/>
        </w:tblBorders>
        <w:tblLayout w:type="fixed"/>
        <w:tblCellMar>
          <w:left w:w="103" w:type="dxa"/>
        </w:tblCellMar>
        <w:tblLook w:val="04A0" w:firstRow="1" w:lastRow="0" w:firstColumn="1" w:lastColumn="0" w:noHBand="0" w:noVBand="1"/>
      </w:tblPr>
      <w:tblGrid>
        <w:gridCol w:w="3943"/>
        <w:gridCol w:w="1658"/>
        <w:gridCol w:w="1961"/>
        <w:gridCol w:w="1942"/>
      </w:tblGrid>
      <w:tr w:rsidR="00175A3A">
        <w:trPr>
          <w:jc w:val="center"/>
        </w:trPr>
        <w:tc>
          <w:tcPr>
            <w:tcW w:w="9504" w:type="dxa"/>
            <w:gridSpan w:val="4"/>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both"/>
              <w:rPr>
                <w:b/>
                <w:sz w:val="24"/>
                <w:szCs w:val="24"/>
              </w:rPr>
            </w:pPr>
            <w:r>
              <w:rPr>
                <w:b/>
                <w:sz w:val="24"/>
                <w:szCs w:val="24"/>
              </w:rPr>
              <w:t>Table 5: Results for Artificial Neural Network</w:t>
            </w:r>
          </w:p>
        </w:tc>
      </w:tr>
      <w:tr w:rsidR="00175A3A">
        <w:trPr>
          <w:jc w:val="center"/>
        </w:trPr>
        <w:tc>
          <w:tcPr>
            <w:tcW w:w="3943" w:type="dxa"/>
            <w:tcBorders>
              <w:top w:val="single" w:sz="4" w:space="0" w:color="000001"/>
              <w:left w:val="single" w:sz="4" w:space="0" w:color="000001"/>
              <w:bottom w:val="single" w:sz="4" w:space="0" w:color="000001"/>
              <w:right w:val="single" w:sz="4" w:space="0" w:color="000001"/>
            </w:tcBorders>
            <w:shd w:val="clear" w:color="auto" w:fill="CCCCCC"/>
            <w:tcMar>
              <w:left w:w="103" w:type="dxa"/>
            </w:tcMar>
          </w:tcPr>
          <w:p w:rsidR="00175A3A" w:rsidRDefault="000A5FCB">
            <w:pPr>
              <w:jc w:val="both"/>
              <w:rPr>
                <w:b/>
              </w:rPr>
            </w:pPr>
            <w:r>
              <w:rPr>
                <w:b/>
              </w:rPr>
              <w:t>Parameters</w:t>
            </w:r>
          </w:p>
        </w:tc>
        <w:tc>
          <w:tcPr>
            <w:tcW w:w="1658" w:type="dxa"/>
            <w:tcBorders>
              <w:top w:val="single" w:sz="4" w:space="0" w:color="000001"/>
              <w:left w:val="single" w:sz="4" w:space="0" w:color="000001"/>
              <w:bottom w:val="single" w:sz="4" w:space="0" w:color="000001"/>
              <w:right w:val="single" w:sz="4" w:space="0" w:color="000001"/>
            </w:tcBorders>
            <w:shd w:val="clear" w:color="auto" w:fill="CCCCCC"/>
          </w:tcPr>
          <w:p w:rsidR="00175A3A" w:rsidRDefault="000A5FCB">
            <w:pPr>
              <w:jc w:val="center"/>
              <w:rPr>
                <w:b/>
              </w:rPr>
            </w:pPr>
            <w:r>
              <w:rPr>
                <w:b/>
              </w:rPr>
              <w:t>Accuracy</w:t>
            </w:r>
          </w:p>
        </w:tc>
        <w:tc>
          <w:tcPr>
            <w:tcW w:w="1961" w:type="dxa"/>
            <w:tcBorders>
              <w:top w:val="single" w:sz="4" w:space="0" w:color="000001"/>
              <w:left w:val="single" w:sz="4" w:space="0" w:color="000001"/>
              <w:bottom w:val="single" w:sz="4" w:space="0" w:color="000001"/>
              <w:right w:val="single" w:sz="4" w:space="0" w:color="000001"/>
            </w:tcBorders>
            <w:shd w:val="clear" w:color="auto" w:fill="CCCCCC"/>
          </w:tcPr>
          <w:p w:rsidR="00175A3A" w:rsidRDefault="000A5FCB">
            <w:pPr>
              <w:jc w:val="center"/>
              <w:rPr>
                <w:b/>
              </w:rPr>
            </w:pPr>
            <w:r>
              <w:rPr>
                <w:b/>
              </w:rPr>
              <w:t>Wrongly Identified Legitimate as Spam</w:t>
            </w:r>
          </w:p>
        </w:tc>
        <w:tc>
          <w:tcPr>
            <w:tcW w:w="1942" w:type="dxa"/>
            <w:tcBorders>
              <w:top w:val="single" w:sz="4" w:space="0" w:color="000001"/>
              <w:left w:val="single" w:sz="4" w:space="0" w:color="000001"/>
              <w:bottom w:val="single" w:sz="4" w:space="0" w:color="000001"/>
              <w:right w:val="single" w:sz="4" w:space="0" w:color="000001"/>
            </w:tcBorders>
            <w:shd w:val="clear" w:color="auto" w:fill="CCCCCC"/>
          </w:tcPr>
          <w:p w:rsidR="00175A3A" w:rsidRDefault="000A5FCB">
            <w:pPr>
              <w:jc w:val="center"/>
              <w:rPr>
                <w:b/>
              </w:rPr>
            </w:pPr>
            <w:r>
              <w:rPr>
                <w:b/>
              </w:rPr>
              <w:t>Wrongly Identified Spam as Legitimate</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 xml:space="preserve">TfidfVectorizer, </w:t>
            </w:r>
            <w:proofErr w:type="spellStart"/>
            <w:r>
              <w:t>lbfgs</w:t>
            </w:r>
            <w:proofErr w:type="spellEnd"/>
            <w:r>
              <w:t>,</w:t>
            </w:r>
            <w:r w:rsidR="00BC3A47">
              <w:t xml:space="preserve"> alp</w:t>
            </w:r>
            <w:r>
              <w:t>ha=1e-5,(15,15)</w:t>
            </w:r>
          </w:p>
        </w:tc>
        <w:tc>
          <w:tcPr>
            <w:tcW w:w="1658" w:type="dxa"/>
            <w:tcBorders>
              <w:left w:val="single" w:sz="4" w:space="0" w:color="000001"/>
              <w:right w:val="single" w:sz="4" w:space="0" w:color="000001"/>
            </w:tcBorders>
            <w:shd w:val="clear" w:color="auto" w:fill="FFFFFF"/>
          </w:tcPr>
          <w:p w:rsidR="00175A3A" w:rsidRDefault="000A5FCB">
            <w:pPr>
              <w:jc w:val="center"/>
            </w:pPr>
            <w:r>
              <w:t>96.1</w:t>
            </w:r>
          </w:p>
        </w:tc>
        <w:tc>
          <w:tcPr>
            <w:tcW w:w="1961" w:type="dxa"/>
            <w:tcBorders>
              <w:left w:val="single" w:sz="4" w:space="0" w:color="000001"/>
              <w:right w:val="single" w:sz="4" w:space="0" w:color="000001"/>
            </w:tcBorders>
            <w:shd w:val="clear" w:color="auto" w:fill="FFFFFF"/>
          </w:tcPr>
          <w:p w:rsidR="00175A3A" w:rsidRDefault="000A5FCB">
            <w:pPr>
              <w:jc w:val="center"/>
            </w:pPr>
            <w:r>
              <w:t>1.25</w:t>
            </w:r>
          </w:p>
        </w:tc>
        <w:tc>
          <w:tcPr>
            <w:tcW w:w="1942" w:type="dxa"/>
            <w:tcBorders>
              <w:left w:val="single" w:sz="4" w:space="0" w:color="000001"/>
              <w:right w:val="single" w:sz="4" w:space="0" w:color="000001"/>
            </w:tcBorders>
            <w:shd w:val="clear" w:color="auto" w:fill="FFFFFF"/>
          </w:tcPr>
          <w:p w:rsidR="00175A3A" w:rsidRDefault="000A5FCB">
            <w:pPr>
              <w:jc w:val="center"/>
            </w:pPr>
            <w:r>
              <w:t>2.65</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BC3A47">
            <w:r>
              <w:t xml:space="preserve">TfidfVectorizer, </w:t>
            </w:r>
            <w:proofErr w:type="spellStart"/>
            <w:r>
              <w:t>lbfgs</w:t>
            </w:r>
            <w:proofErr w:type="spellEnd"/>
            <w:r>
              <w:t>, alp</w:t>
            </w:r>
            <w:r w:rsidR="000A5FCB">
              <w:t>ha=100,(15,15)</w:t>
            </w:r>
          </w:p>
        </w:tc>
        <w:tc>
          <w:tcPr>
            <w:tcW w:w="1658" w:type="dxa"/>
            <w:tcBorders>
              <w:left w:val="single" w:sz="4" w:space="0" w:color="000001"/>
              <w:right w:val="single" w:sz="4" w:space="0" w:color="000001"/>
            </w:tcBorders>
            <w:shd w:val="clear" w:color="auto" w:fill="FFFFFF"/>
          </w:tcPr>
          <w:p w:rsidR="00175A3A" w:rsidRDefault="000A5FCB">
            <w:pPr>
              <w:jc w:val="center"/>
            </w:pPr>
            <w:r>
              <w:t>96.76</w:t>
            </w:r>
          </w:p>
        </w:tc>
        <w:tc>
          <w:tcPr>
            <w:tcW w:w="1961" w:type="dxa"/>
            <w:tcBorders>
              <w:left w:val="single" w:sz="4" w:space="0" w:color="000001"/>
              <w:right w:val="single" w:sz="4" w:space="0" w:color="000001"/>
            </w:tcBorders>
            <w:shd w:val="clear" w:color="auto" w:fill="FFFFFF"/>
          </w:tcPr>
          <w:p w:rsidR="00175A3A" w:rsidRDefault="000A5FCB">
            <w:pPr>
              <w:jc w:val="center"/>
            </w:pPr>
            <w:r>
              <w:t>2.18</w:t>
            </w:r>
          </w:p>
        </w:tc>
        <w:tc>
          <w:tcPr>
            <w:tcW w:w="1942" w:type="dxa"/>
            <w:tcBorders>
              <w:left w:val="single" w:sz="4" w:space="0" w:color="000001"/>
              <w:right w:val="single" w:sz="4" w:space="0" w:color="000001"/>
            </w:tcBorders>
            <w:shd w:val="clear" w:color="auto" w:fill="FFFFFF"/>
          </w:tcPr>
          <w:p w:rsidR="00175A3A" w:rsidRDefault="000A5FCB">
            <w:pPr>
              <w:jc w:val="center"/>
            </w:pPr>
            <w:r>
              <w:t>1.06</w:t>
            </w:r>
          </w:p>
        </w:tc>
        <w:bookmarkStart w:id="0" w:name="_GoBack"/>
        <w:bookmarkEnd w:id="0"/>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proofErr w:type="spellStart"/>
            <w:r>
              <w:t>TfidfVectorizer,sgd</w:t>
            </w:r>
            <w:proofErr w:type="spellEnd"/>
            <w:r>
              <w:t>,</w:t>
            </w:r>
            <w:r w:rsidR="00BC3A47">
              <w:t xml:space="preserve"> </w:t>
            </w:r>
            <w:r>
              <w:t>alpha=100,(15,15)</w:t>
            </w:r>
          </w:p>
        </w:tc>
        <w:tc>
          <w:tcPr>
            <w:tcW w:w="1658" w:type="dxa"/>
            <w:tcBorders>
              <w:left w:val="single" w:sz="4" w:space="0" w:color="000001"/>
              <w:right w:val="single" w:sz="4" w:space="0" w:color="000001"/>
            </w:tcBorders>
            <w:shd w:val="clear" w:color="auto" w:fill="FFFFFF"/>
          </w:tcPr>
          <w:p w:rsidR="00175A3A" w:rsidRDefault="000A5FCB">
            <w:pPr>
              <w:jc w:val="center"/>
            </w:pPr>
            <w:r>
              <w:t>50.0</w:t>
            </w:r>
          </w:p>
        </w:tc>
        <w:tc>
          <w:tcPr>
            <w:tcW w:w="1961" w:type="dxa"/>
            <w:tcBorders>
              <w:left w:val="single" w:sz="4" w:space="0" w:color="000001"/>
              <w:right w:val="single" w:sz="4" w:space="0" w:color="000001"/>
            </w:tcBorders>
            <w:shd w:val="clear" w:color="auto" w:fill="FFFFFF"/>
          </w:tcPr>
          <w:p w:rsidR="00175A3A" w:rsidRDefault="000A5FCB">
            <w:pPr>
              <w:jc w:val="center"/>
            </w:pPr>
            <w:r>
              <w:t>50.0</w:t>
            </w:r>
          </w:p>
        </w:tc>
        <w:tc>
          <w:tcPr>
            <w:tcW w:w="1942" w:type="dxa"/>
            <w:tcBorders>
              <w:left w:val="single" w:sz="4" w:space="0" w:color="000001"/>
              <w:right w:val="single" w:sz="4" w:space="0" w:color="000001"/>
            </w:tcBorders>
            <w:shd w:val="clear" w:color="auto" w:fill="FFFFFF"/>
          </w:tcPr>
          <w:p w:rsidR="00175A3A" w:rsidRDefault="000A5FCB">
            <w:pPr>
              <w:jc w:val="center"/>
            </w:pPr>
            <w:r>
              <w:t>0</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proofErr w:type="spellStart"/>
            <w:r>
              <w:t>TfidfVectorizer,lbfgs</w:t>
            </w:r>
            <w:proofErr w:type="spellEnd"/>
            <w:r>
              <w:t>,</w:t>
            </w:r>
            <w:r w:rsidR="00BC3A47">
              <w:t xml:space="preserve"> alp</w:t>
            </w:r>
            <w:r>
              <w:t>ha=0.1,(5)</w:t>
            </w:r>
          </w:p>
        </w:tc>
        <w:tc>
          <w:tcPr>
            <w:tcW w:w="1658" w:type="dxa"/>
            <w:tcBorders>
              <w:left w:val="single" w:sz="4" w:space="0" w:color="000001"/>
              <w:right w:val="single" w:sz="4" w:space="0" w:color="000001"/>
            </w:tcBorders>
            <w:shd w:val="clear" w:color="auto" w:fill="FFFFFF"/>
          </w:tcPr>
          <w:p w:rsidR="00175A3A" w:rsidRDefault="000A5FCB">
            <w:pPr>
              <w:jc w:val="center"/>
            </w:pPr>
            <w:r>
              <w:t>97.24</w:t>
            </w:r>
          </w:p>
        </w:tc>
        <w:tc>
          <w:tcPr>
            <w:tcW w:w="1961" w:type="dxa"/>
            <w:tcBorders>
              <w:left w:val="single" w:sz="4" w:space="0" w:color="000001"/>
              <w:right w:val="single" w:sz="4" w:space="0" w:color="000001"/>
            </w:tcBorders>
            <w:shd w:val="clear" w:color="auto" w:fill="FFFFFF"/>
          </w:tcPr>
          <w:p w:rsidR="00175A3A" w:rsidRDefault="000A5FCB">
            <w:pPr>
              <w:jc w:val="center"/>
            </w:pPr>
            <w:r>
              <w:t>1.03</w:t>
            </w:r>
          </w:p>
        </w:tc>
        <w:tc>
          <w:tcPr>
            <w:tcW w:w="1942" w:type="dxa"/>
            <w:tcBorders>
              <w:left w:val="single" w:sz="4" w:space="0" w:color="000001"/>
              <w:right w:val="single" w:sz="4" w:space="0" w:color="000001"/>
            </w:tcBorders>
            <w:shd w:val="clear" w:color="auto" w:fill="FFFFFF"/>
          </w:tcPr>
          <w:p w:rsidR="00175A3A" w:rsidRDefault="000A5FCB">
            <w:pPr>
              <w:jc w:val="center"/>
            </w:pPr>
            <w:r>
              <w:t>2.01</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proofErr w:type="spellStart"/>
            <w:r>
              <w:t>TfidfVectorizer,lbfgs</w:t>
            </w:r>
            <w:proofErr w:type="spellEnd"/>
            <w:r>
              <w:t>,</w:t>
            </w:r>
            <w:r w:rsidR="00BC3A47">
              <w:t xml:space="preserve"> </w:t>
            </w:r>
            <w:r>
              <w:t>a</w:t>
            </w:r>
            <w:r w:rsidR="00BC3A47">
              <w:t>lp</w:t>
            </w:r>
            <w:r>
              <w:t>ha=0.1,(50,50,50)</w:t>
            </w:r>
          </w:p>
        </w:tc>
        <w:tc>
          <w:tcPr>
            <w:tcW w:w="1658" w:type="dxa"/>
            <w:tcBorders>
              <w:left w:val="single" w:sz="4" w:space="0" w:color="000001"/>
              <w:right w:val="single" w:sz="4" w:space="0" w:color="000001"/>
            </w:tcBorders>
            <w:shd w:val="clear" w:color="auto" w:fill="FFFFFF"/>
          </w:tcPr>
          <w:p w:rsidR="00175A3A" w:rsidRDefault="000A5FCB">
            <w:pPr>
              <w:jc w:val="center"/>
            </w:pPr>
            <w:r>
              <w:t>96.8</w:t>
            </w:r>
          </w:p>
        </w:tc>
        <w:tc>
          <w:tcPr>
            <w:tcW w:w="1961" w:type="dxa"/>
            <w:tcBorders>
              <w:left w:val="single" w:sz="4" w:space="0" w:color="000001"/>
              <w:right w:val="single" w:sz="4" w:space="0" w:color="000001"/>
            </w:tcBorders>
            <w:shd w:val="clear" w:color="auto" w:fill="FFFFFF"/>
          </w:tcPr>
          <w:p w:rsidR="00175A3A" w:rsidRDefault="000A5FCB">
            <w:pPr>
              <w:jc w:val="center"/>
            </w:pPr>
            <w:r>
              <w:t>1.73</w:t>
            </w:r>
          </w:p>
        </w:tc>
        <w:tc>
          <w:tcPr>
            <w:tcW w:w="1942" w:type="dxa"/>
            <w:tcBorders>
              <w:left w:val="single" w:sz="4" w:space="0" w:color="000001"/>
              <w:right w:val="single" w:sz="4" w:space="0" w:color="000001"/>
            </w:tcBorders>
            <w:shd w:val="clear" w:color="auto" w:fill="FFFFFF"/>
          </w:tcPr>
          <w:p w:rsidR="00175A3A" w:rsidRDefault="000A5FCB">
            <w:pPr>
              <w:jc w:val="center"/>
            </w:pPr>
            <w:r>
              <w:t>2.31</w:t>
            </w:r>
          </w:p>
        </w:tc>
      </w:tr>
      <w:tr w:rsidR="00175A3A">
        <w:trPr>
          <w:trHeight w:val="39"/>
          <w:jc w:val="center"/>
        </w:trPr>
        <w:tc>
          <w:tcPr>
            <w:tcW w:w="3943" w:type="dxa"/>
            <w:tcBorders>
              <w:left w:val="single" w:sz="4" w:space="0" w:color="000001"/>
              <w:right w:val="single" w:sz="4" w:space="0" w:color="000001"/>
            </w:tcBorders>
            <w:shd w:val="clear" w:color="auto" w:fill="FFFFFF"/>
            <w:tcMar>
              <w:left w:w="103" w:type="dxa"/>
            </w:tcMar>
          </w:tcPr>
          <w:p w:rsidR="00175A3A" w:rsidRDefault="000A5FCB">
            <w:r>
              <w:t xml:space="preserve">CountVectorizer, </w:t>
            </w:r>
            <w:proofErr w:type="spellStart"/>
            <w:r>
              <w:t>lbfgs</w:t>
            </w:r>
            <w:proofErr w:type="spellEnd"/>
            <w:r>
              <w:t>,</w:t>
            </w:r>
            <w:r w:rsidR="00BC3A47">
              <w:t xml:space="preserve"> </w:t>
            </w:r>
            <w:r>
              <w:t>alpha=1000(15,15)</w:t>
            </w:r>
          </w:p>
        </w:tc>
        <w:tc>
          <w:tcPr>
            <w:tcW w:w="1658" w:type="dxa"/>
            <w:tcBorders>
              <w:left w:val="single" w:sz="4" w:space="0" w:color="000001"/>
              <w:right w:val="single" w:sz="4" w:space="0" w:color="000001"/>
            </w:tcBorders>
            <w:shd w:val="clear" w:color="auto" w:fill="FFFFFF"/>
          </w:tcPr>
          <w:p w:rsidR="00175A3A" w:rsidRDefault="000A5FCB">
            <w:pPr>
              <w:jc w:val="center"/>
            </w:pPr>
            <w:r>
              <w:t>95.11</w:t>
            </w:r>
          </w:p>
        </w:tc>
        <w:tc>
          <w:tcPr>
            <w:tcW w:w="1961" w:type="dxa"/>
            <w:tcBorders>
              <w:left w:val="single" w:sz="4" w:space="0" w:color="000001"/>
              <w:right w:val="single" w:sz="4" w:space="0" w:color="000001"/>
            </w:tcBorders>
            <w:shd w:val="clear" w:color="auto" w:fill="FFFFFF"/>
          </w:tcPr>
          <w:p w:rsidR="00175A3A" w:rsidRDefault="000A5FCB">
            <w:pPr>
              <w:jc w:val="center"/>
            </w:pPr>
            <w:r>
              <w:t>3.9</w:t>
            </w:r>
          </w:p>
        </w:tc>
        <w:tc>
          <w:tcPr>
            <w:tcW w:w="1942" w:type="dxa"/>
            <w:tcBorders>
              <w:left w:val="single" w:sz="4" w:space="0" w:color="000001"/>
              <w:right w:val="single" w:sz="4" w:space="0" w:color="000001"/>
            </w:tcBorders>
            <w:shd w:val="clear" w:color="auto" w:fill="FFFFFF"/>
          </w:tcPr>
          <w:p w:rsidR="00175A3A" w:rsidRDefault="000A5FCB">
            <w:pPr>
              <w:jc w:val="center"/>
            </w:pPr>
            <w:r>
              <w:t>0.99</w:t>
            </w:r>
          </w:p>
        </w:tc>
      </w:tr>
    </w:tbl>
    <w:p w:rsidR="00175A3A" w:rsidRDefault="00175A3A">
      <w:pPr>
        <w:ind w:firstLine="720"/>
        <w:jc w:val="center"/>
      </w:pPr>
    </w:p>
    <w:p w:rsidR="00175A3A" w:rsidRDefault="000A5FCB">
      <w:pPr>
        <w:pStyle w:val="Heading1"/>
        <w:numPr>
          <w:ilvl w:val="0"/>
          <w:numId w:val="1"/>
        </w:numPr>
        <w:ind w:firstLine="0"/>
      </w:pPr>
      <w:r>
        <w:t>Conclusion</w:t>
      </w:r>
    </w:p>
    <w:p w:rsidR="00175A3A" w:rsidRDefault="000A5FCB">
      <w:pPr>
        <w:ind w:firstLine="720"/>
      </w:pPr>
      <w:r>
        <w:t>In this project we have used Naive Bayes, KNN and Artificial  Neural Networks. Naive Bayes gave</w:t>
      </w:r>
      <w:r w:rsidR="00E0405B">
        <w:t xml:space="preserve"> very</w:t>
      </w:r>
      <w:r>
        <w:t xml:space="preserve"> good results</w:t>
      </w:r>
      <w:r w:rsidR="00E0405B">
        <w:t xml:space="preserve"> with accuracy of 97%</w:t>
      </w:r>
      <w:r>
        <w:t xml:space="preserve"> and it is very fast too. In artificial neural networks , firstly MLP Classifier from scikit-learn provided the best accuracy i.e</w:t>
      </w:r>
      <w:r w:rsidR="00BC3A47">
        <w:t>.</w:t>
      </w:r>
      <w:r>
        <w:t xml:space="preserve"> 97.24% while the tensorflow neural network didn’t work due to large data size and memory </w:t>
      </w:r>
      <w:r w:rsidR="001E1FD2">
        <w:t>requirement</w:t>
      </w:r>
      <w:r>
        <w:t>. Moreover, we also tried KNN but it kept runn</w:t>
      </w:r>
      <w:r w:rsidR="00E0405B">
        <w:t>ing for more than 3 hours so it is not feasible for real world perspective.</w:t>
      </w:r>
    </w:p>
    <w:p w:rsidR="00175A3A" w:rsidRDefault="00175A3A" w:rsidP="00F41DF6"/>
    <w:p w:rsidR="00175A3A" w:rsidRPr="00F41DF6" w:rsidRDefault="000A5FCB">
      <w:pPr>
        <w:pStyle w:val="Heading5"/>
        <w:spacing w:before="0" w:after="0"/>
        <w:rPr>
          <w:b/>
        </w:rPr>
      </w:pPr>
      <w:r w:rsidRPr="00F41DF6">
        <w:rPr>
          <w:b/>
        </w:rPr>
        <w:t>References</w:t>
      </w:r>
    </w:p>
    <w:p w:rsidR="00175A3A" w:rsidRPr="00E0405B" w:rsidRDefault="001D31A8">
      <w:pPr>
        <w:numPr>
          <w:ilvl w:val="0"/>
          <w:numId w:val="4"/>
        </w:numPr>
        <w:spacing w:after="50"/>
        <w:ind w:hanging="360"/>
        <w:rPr>
          <w:b/>
        </w:rPr>
      </w:pPr>
      <w:r>
        <w:t xml:space="preserve">I. </w:t>
      </w:r>
      <w:proofErr w:type="spellStart"/>
      <w:r>
        <w:t>Androutsopoulos</w:t>
      </w:r>
      <w:proofErr w:type="spellEnd"/>
      <w:r>
        <w:t>, J.</w:t>
      </w:r>
      <w:r w:rsidR="00E0405B">
        <w:t xml:space="preserve"> </w:t>
      </w:r>
      <w:proofErr w:type="spellStart"/>
      <w:r w:rsidR="00E0405B">
        <w:t>Koutsias</w:t>
      </w:r>
      <w:proofErr w:type="spellEnd"/>
      <w:r w:rsidR="00E0405B">
        <w:t>, Ko</w:t>
      </w:r>
      <w:r>
        <w:t>nstantinos V. Chandrinos, G.</w:t>
      </w:r>
      <w:r w:rsidR="00E0405B">
        <w:t xml:space="preserve"> </w:t>
      </w:r>
      <w:proofErr w:type="spellStart"/>
      <w:r w:rsidR="00E0405B">
        <w:t>Paliouras</w:t>
      </w:r>
      <w:proofErr w:type="spellEnd"/>
      <w:r w:rsidR="00E0405B">
        <w:t xml:space="preserve"> a</w:t>
      </w:r>
      <w:r>
        <w:t xml:space="preserve">nd Constantine D. </w:t>
      </w:r>
      <w:proofErr w:type="spellStart"/>
      <w:r>
        <w:t>Spyropoulos</w:t>
      </w:r>
      <w:proofErr w:type="spellEnd"/>
      <w:r>
        <w:t xml:space="preserve">, </w:t>
      </w:r>
      <w:r w:rsidR="00E0405B" w:rsidRPr="001D31A8">
        <w:rPr>
          <w:i/>
        </w:rPr>
        <w:t>An Evaluation of Nai</w:t>
      </w:r>
      <w:r w:rsidRPr="001D31A8">
        <w:rPr>
          <w:i/>
        </w:rPr>
        <w:t>ve Bayesian Anti-Spam Filtering</w:t>
      </w:r>
      <w:r w:rsidR="00E0405B">
        <w:t xml:space="preserve">, </w:t>
      </w:r>
      <w:proofErr w:type="spellStart"/>
      <w:r w:rsidR="00E0405B">
        <w:t>arXiv</w:t>
      </w:r>
      <w:proofErr w:type="spellEnd"/>
      <w:r w:rsidR="00E0405B">
        <w:t>, 2000.</w:t>
      </w:r>
    </w:p>
    <w:p w:rsidR="00175A3A" w:rsidRPr="00E0405B" w:rsidRDefault="000A5FCB">
      <w:pPr>
        <w:numPr>
          <w:ilvl w:val="0"/>
          <w:numId w:val="4"/>
        </w:numPr>
        <w:spacing w:after="50"/>
        <w:ind w:hanging="360"/>
      </w:pPr>
      <w:r>
        <w:t xml:space="preserve"> </w:t>
      </w:r>
      <w:r w:rsidR="00E0405B" w:rsidRPr="00E0405B">
        <w:t>Car</w:t>
      </w:r>
      <w:r w:rsidR="00E0405B">
        <w:t>reras, X., &amp; Marquez, L,</w:t>
      </w:r>
      <w:r w:rsidR="00E0405B" w:rsidRPr="00E0405B">
        <w:t xml:space="preserve"> </w:t>
      </w:r>
      <w:r w:rsidR="00E0405B" w:rsidRPr="00E0405B">
        <w:rPr>
          <w:i/>
        </w:rPr>
        <w:t>Boosting trees for anti-spam em</w:t>
      </w:r>
      <w:r w:rsidR="00E0405B" w:rsidRPr="00E0405B">
        <w:rPr>
          <w:i/>
        </w:rPr>
        <w:t>ail filtering</w:t>
      </w:r>
      <w:r w:rsidR="00E0405B">
        <w:t>, </w:t>
      </w:r>
      <w:proofErr w:type="spellStart"/>
      <w:r w:rsidR="00E0405B">
        <w:t>arXiv</w:t>
      </w:r>
      <w:proofErr w:type="spellEnd"/>
      <w:r w:rsidR="00E0405B">
        <w:t xml:space="preserve"> preprint CS</w:t>
      </w:r>
      <w:r w:rsidR="00E0405B" w:rsidRPr="00E0405B">
        <w:t>/0109015</w:t>
      </w:r>
      <w:r w:rsidR="001D31A8">
        <w:t>, 2001</w:t>
      </w:r>
      <w:r w:rsidR="00E0405B" w:rsidRPr="00E0405B">
        <w:t>.</w:t>
      </w:r>
    </w:p>
    <w:p w:rsidR="00175A3A" w:rsidRDefault="000A5FCB">
      <w:pPr>
        <w:numPr>
          <w:ilvl w:val="0"/>
          <w:numId w:val="4"/>
        </w:numPr>
        <w:spacing w:after="50"/>
        <w:ind w:hanging="360"/>
      </w:pPr>
      <w:r>
        <w:t xml:space="preserve">Thiago S. </w:t>
      </w:r>
      <w:proofErr w:type="spellStart"/>
      <w:r>
        <w:t>Guzella</w:t>
      </w:r>
      <w:proofErr w:type="spellEnd"/>
      <w:r>
        <w:t xml:space="preserve">, </w:t>
      </w:r>
      <w:proofErr w:type="spellStart"/>
      <w:r>
        <w:t>Walm</w:t>
      </w:r>
      <w:r w:rsidR="001D31A8">
        <w:t>ir</w:t>
      </w:r>
      <w:proofErr w:type="spellEnd"/>
      <w:r w:rsidR="001D31A8">
        <w:t xml:space="preserve"> M. </w:t>
      </w:r>
      <w:proofErr w:type="spellStart"/>
      <w:r w:rsidR="001D31A8">
        <w:t>Caminhas</w:t>
      </w:r>
      <w:proofErr w:type="spellEnd"/>
      <w:r w:rsidR="001D31A8">
        <w:t xml:space="preserve">, </w:t>
      </w:r>
      <w:r w:rsidRPr="001D31A8">
        <w:rPr>
          <w:i/>
        </w:rPr>
        <w:t>A review of machine learni</w:t>
      </w:r>
      <w:r w:rsidR="001D31A8" w:rsidRPr="001D31A8">
        <w:rPr>
          <w:i/>
        </w:rPr>
        <w:t>ng approaches to Spam filtering</w:t>
      </w:r>
      <w:r>
        <w:t>, Elsevier, 2009.</w:t>
      </w:r>
    </w:p>
    <w:p w:rsidR="00175A3A" w:rsidRDefault="0007047B" w:rsidP="0007047B">
      <w:pPr>
        <w:numPr>
          <w:ilvl w:val="0"/>
          <w:numId w:val="4"/>
        </w:numPr>
        <w:spacing w:after="50"/>
        <w:ind w:hanging="360"/>
      </w:pPr>
      <w:r w:rsidRPr="0007047B">
        <w:t>Community library project</w:t>
      </w:r>
      <w:r>
        <w:t xml:space="preserve">, </w:t>
      </w:r>
      <w:proofErr w:type="spellStart"/>
      <w:r w:rsidRPr="0007047B">
        <w:rPr>
          <w:i/>
        </w:rPr>
        <w:t>Scipy</w:t>
      </w:r>
      <w:proofErr w:type="spellEnd"/>
      <w:r>
        <w:rPr>
          <w:i/>
        </w:rPr>
        <w:t xml:space="preserve">, </w:t>
      </w:r>
      <w:r>
        <w:t xml:space="preserve">Available at: </w:t>
      </w:r>
      <w:hyperlink r:id="rId10" w:history="1">
        <w:r w:rsidRPr="00F30725">
          <w:rPr>
            <w:rStyle w:val="Hyperlink"/>
          </w:rPr>
          <w:t>https://www.scipy.org/</w:t>
        </w:r>
      </w:hyperlink>
      <w:r>
        <w:t xml:space="preserve"> (Accessed: 1st May 2018).</w:t>
      </w:r>
    </w:p>
    <w:p w:rsidR="00175A3A" w:rsidRDefault="0007047B" w:rsidP="0007047B">
      <w:pPr>
        <w:numPr>
          <w:ilvl w:val="0"/>
          <w:numId w:val="4"/>
        </w:numPr>
        <w:spacing w:after="50"/>
        <w:ind w:hanging="360"/>
      </w:pPr>
      <w:r w:rsidRPr="0007047B">
        <w:t xml:space="preserve">David </w:t>
      </w:r>
      <w:proofErr w:type="spellStart"/>
      <w:r w:rsidRPr="0007047B">
        <w:t>Cournapeau</w:t>
      </w:r>
      <w:proofErr w:type="spellEnd"/>
      <w:r>
        <w:t xml:space="preserve">, </w:t>
      </w:r>
      <w:r w:rsidRPr="0007047B">
        <w:rPr>
          <w:i/>
        </w:rPr>
        <w:t>Scikit-learn</w:t>
      </w:r>
      <w:r>
        <w:rPr>
          <w:i/>
        </w:rPr>
        <w:t xml:space="preserve">, </w:t>
      </w:r>
      <w:r>
        <w:t>Available at:</w:t>
      </w:r>
      <w:r w:rsidRPr="0007047B">
        <w:t xml:space="preserve"> </w:t>
      </w:r>
      <w:hyperlink r:id="rId11" w:history="1">
        <w:r w:rsidRPr="00F30725">
          <w:rPr>
            <w:rStyle w:val="Hyperlink"/>
          </w:rPr>
          <w:t>http://scikit-learn.org/stable/</w:t>
        </w:r>
      </w:hyperlink>
      <w:r>
        <w:t xml:space="preserve"> (Accessed: 1st May 2018).</w:t>
      </w:r>
    </w:p>
    <w:p w:rsidR="00175A3A" w:rsidRDefault="0007047B" w:rsidP="0007047B">
      <w:pPr>
        <w:numPr>
          <w:ilvl w:val="0"/>
          <w:numId w:val="4"/>
        </w:numPr>
        <w:spacing w:after="50"/>
        <w:ind w:hanging="360"/>
      </w:pPr>
      <w:proofErr w:type="spellStart"/>
      <w:r w:rsidRPr="0007047B">
        <w:t>Qazi</w:t>
      </w:r>
      <w:proofErr w:type="spellEnd"/>
      <w:r w:rsidRPr="0007047B">
        <w:t xml:space="preserve"> </w:t>
      </w:r>
      <w:proofErr w:type="spellStart"/>
      <w:r w:rsidRPr="0007047B">
        <w:t>Qayyum</w:t>
      </w:r>
      <w:proofErr w:type="spellEnd"/>
      <w:r w:rsidRPr="0007047B">
        <w:t xml:space="preserve"> Nawaz</w:t>
      </w:r>
      <w:r>
        <w:t xml:space="preserve">, </w:t>
      </w:r>
      <w:proofErr w:type="spellStart"/>
      <w:r w:rsidRPr="000A5FCB">
        <w:rPr>
          <w:i/>
        </w:rPr>
        <w:t>Nltk</w:t>
      </w:r>
      <w:proofErr w:type="spellEnd"/>
      <w:r>
        <w:t xml:space="preserve">, Available at: </w:t>
      </w:r>
      <w:hyperlink r:id="rId12" w:history="1">
        <w:r w:rsidRPr="00F30725">
          <w:rPr>
            <w:rStyle w:val="Hyperlink"/>
          </w:rPr>
          <w:t>https://www.nltk.org/</w:t>
        </w:r>
      </w:hyperlink>
      <w:r>
        <w:t xml:space="preserve"> </w:t>
      </w:r>
      <w:r w:rsidRPr="0007047B">
        <w:t>(Accessed: 1st May 2018</w:t>
      </w:r>
      <w:r>
        <w:t>).</w:t>
      </w:r>
    </w:p>
    <w:p w:rsidR="00175A3A" w:rsidRDefault="000A5FCB" w:rsidP="000A5FCB">
      <w:pPr>
        <w:numPr>
          <w:ilvl w:val="0"/>
          <w:numId w:val="4"/>
        </w:numPr>
        <w:spacing w:after="50"/>
        <w:ind w:hanging="360"/>
      </w:pPr>
      <w:r>
        <w:rPr>
          <w:rFonts w:ascii="Arial" w:hAnsi="Arial" w:cs="Arial"/>
          <w:color w:val="222222"/>
          <w:shd w:val="clear" w:color="auto" w:fill="FFFFFF"/>
        </w:rPr>
        <w:t xml:space="preserve">Google Brain Team, </w:t>
      </w:r>
      <w:proofErr w:type="spellStart"/>
      <w:r w:rsidRPr="000A5FCB">
        <w:rPr>
          <w:i/>
        </w:rPr>
        <w:t>TensorFlow</w:t>
      </w:r>
      <w:proofErr w:type="spellEnd"/>
      <w:r>
        <w:t xml:space="preserve">, Available at: </w:t>
      </w:r>
      <w:hyperlink r:id="rId13" w:history="1">
        <w:r w:rsidRPr="00F30725">
          <w:rPr>
            <w:rStyle w:val="Hyperlink"/>
          </w:rPr>
          <w:t>https://www.tensorflow.org/</w:t>
        </w:r>
      </w:hyperlink>
      <w:r>
        <w:t xml:space="preserve"> (Accessed: 5</w:t>
      </w:r>
      <w:r w:rsidR="001D31A8">
        <w:t>th</w:t>
      </w:r>
      <w:r w:rsidRPr="0007047B">
        <w:t xml:space="preserve"> May 2018</w:t>
      </w:r>
      <w:r>
        <w:t>).</w:t>
      </w:r>
    </w:p>
    <w:sectPr w:rsidR="00175A3A">
      <w:type w:val="continuous"/>
      <w:pgSz w:w="11906" w:h="16838"/>
      <w:pgMar w:top="1080" w:right="734" w:bottom="2434" w:left="734"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FreeSans">
    <w:altName w:val="Times New Roman"/>
    <w:charset w:val="00"/>
    <w:family w:val="roman"/>
    <w:pitch w:val="default"/>
  </w:font>
  <w:font w:name="DengXian">
    <w:altName w:val="等线"/>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Regular">
    <w:altName w:val="Segoe Print"/>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AA1363"/>
    <w:multiLevelType w:val="singleLevel"/>
    <w:tmpl w:val="87AA136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F60245"/>
    <w:multiLevelType w:val="singleLevel"/>
    <w:tmpl w:val="A1F60245"/>
    <w:lvl w:ilvl="0">
      <w:start w:val="1"/>
      <w:numFmt w:val="decimal"/>
      <w:suff w:val="space"/>
      <w:lvlText w:val="%1."/>
      <w:lvlJc w:val="left"/>
    </w:lvl>
  </w:abstractNum>
  <w:abstractNum w:abstractNumId="2" w15:restartNumberingAfterBreak="0">
    <w:nsid w:val="10C16022"/>
    <w:multiLevelType w:val="multilevel"/>
    <w:tmpl w:val="10C16022"/>
    <w:lvl w:ilvl="0">
      <w:start w:val="1"/>
      <w:numFmt w:val="decimal"/>
      <w:lvlText w:val="[%1]"/>
      <w:lvlJc w:val="left"/>
      <w:pPr>
        <w:ind w:left="360" w:firstLine="0"/>
      </w:pPr>
      <w:rPr>
        <w:rFonts w:eastAsia="Times New Roman" w:cs="Times New Roman"/>
        <w:b w:val="0"/>
        <w:i w:val="0"/>
        <w:position w:val="0"/>
        <w:sz w:val="20"/>
        <w:szCs w:val="16"/>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23727667"/>
    <w:multiLevelType w:val="multilevel"/>
    <w:tmpl w:val="23727667"/>
    <w:lvl w:ilvl="0">
      <w:start w:val="1"/>
      <w:numFmt w:val="upperRoman"/>
      <w:lvlText w:val="%1."/>
      <w:lvlJc w:val="center"/>
      <w:pPr>
        <w:ind w:left="0" w:firstLine="216"/>
      </w:pPr>
      <w:rPr>
        <w:b/>
        <w:smallCaps/>
        <w:position w:val="0"/>
        <w:sz w:val="20"/>
        <w:vertAlign w:val="baseline"/>
      </w:rPr>
    </w:lvl>
    <w:lvl w:ilvl="1">
      <w:start w:val="1"/>
      <w:numFmt w:val="upperLetter"/>
      <w:lvlText w:val="%2."/>
      <w:lvlJc w:val="left"/>
      <w:pPr>
        <w:ind w:left="4518" w:firstLine="4230"/>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ind w:left="0" w:firstLine="360"/>
      </w:pPr>
      <w:rPr>
        <w:rFonts w:eastAsia="Times New Roman" w:cs="Times New Roman"/>
        <w:b w:val="0"/>
        <w:i/>
        <w:position w:val="0"/>
        <w:sz w:val="20"/>
        <w:szCs w:val="20"/>
        <w:vertAlign w:val="baseline"/>
      </w:rPr>
    </w:lvl>
    <w:lvl w:ilvl="4">
      <w:start w:val="1"/>
      <w:numFmt w:val="none"/>
      <w:suff w:val="nothing"/>
      <w:lvlText w:val=""/>
      <w:lvlJc w:val="left"/>
      <w:pPr>
        <w:ind w:left="1008" w:firstLine="0"/>
      </w:pPr>
      <w:rPr>
        <w:position w:val="0"/>
        <w:sz w:val="20"/>
        <w:vertAlign w:val="baseline"/>
      </w:rPr>
    </w:lvl>
    <w:lvl w:ilvl="5">
      <w:start w:val="1"/>
      <w:numFmt w:val="none"/>
      <w:suff w:val="nothing"/>
      <w:lvlText w:val=""/>
      <w:lvlJc w:val="left"/>
      <w:pPr>
        <w:ind w:left="1152" w:firstLine="0"/>
      </w:pPr>
      <w:rPr>
        <w:position w:val="0"/>
        <w:sz w:val="20"/>
        <w:vertAlign w:val="baseline"/>
      </w:rPr>
    </w:lvl>
    <w:lvl w:ilvl="6">
      <w:start w:val="1"/>
      <w:numFmt w:val="none"/>
      <w:suff w:val="nothing"/>
      <w:lvlText w:val=""/>
      <w:lvlJc w:val="left"/>
      <w:pPr>
        <w:ind w:left="1296" w:firstLine="0"/>
      </w:pPr>
      <w:rPr>
        <w:position w:val="0"/>
        <w:sz w:val="20"/>
        <w:vertAlign w:val="baseline"/>
      </w:rPr>
    </w:lvl>
    <w:lvl w:ilvl="7">
      <w:start w:val="1"/>
      <w:numFmt w:val="none"/>
      <w:suff w:val="nothing"/>
      <w:lvlText w:val=""/>
      <w:lvlJc w:val="left"/>
      <w:pPr>
        <w:ind w:left="1440" w:firstLine="0"/>
      </w:pPr>
      <w:rPr>
        <w:position w:val="0"/>
        <w:sz w:val="20"/>
        <w:vertAlign w:val="baseline"/>
      </w:rPr>
    </w:lvl>
    <w:lvl w:ilvl="8">
      <w:start w:val="1"/>
      <w:numFmt w:val="none"/>
      <w:suff w:val="nothing"/>
      <w:lvlText w:val=""/>
      <w:lvlJc w:val="left"/>
      <w:pPr>
        <w:ind w:left="1584" w:firstLine="0"/>
      </w:pPr>
      <w:rPr>
        <w:position w:val="0"/>
        <w:sz w:val="20"/>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drawingGridHorizontalSpacing w:val="187"/>
  <w:drawingGridVerticalSpacing w:val="187"/>
  <w:characterSpacingControl w:val="doNotCompress"/>
  <w:compat>
    <w:compatSetting w:name="compatibilityMode" w:uri="http://schemas.microsoft.com/office/word" w:val="14"/>
  </w:compat>
  <w:rsids>
    <w:rsidRoot w:val="008244F7"/>
    <w:rsid w:val="0007047B"/>
    <w:rsid w:val="000A50ED"/>
    <w:rsid w:val="000A5FCB"/>
    <w:rsid w:val="000C4FB0"/>
    <w:rsid w:val="00146B35"/>
    <w:rsid w:val="00175856"/>
    <w:rsid w:val="00175A3A"/>
    <w:rsid w:val="001A4167"/>
    <w:rsid w:val="001D31A8"/>
    <w:rsid w:val="001E1FD2"/>
    <w:rsid w:val="001E6BFD"/>
    <w:rsid w:val="00315426"/>
    <w:rsid w:val="0043572D"/>
    <w:rsid w:val="004A2A96"/>
    <w:rsid w:val="006464FA"/>
    <w:rsid w:val="00670824"/>
    <w:rsid w:val="006A0D69"/>
    <w:rsid w:val="007134D7"/>
    <w:rsid w:val="00721F73"/>
    <w:rsid w:val="007677FF"/>
    <w:rsid w:val="008244F7"/>
    <w:rsid w:val="008F1E5B"/>
    <w:rsid w:val="00913FD7"/>
    <w:rsid w:val="009C167F"/>
    <w:rsid w:val="00A625E8"/>
    <w:rsid w:val="00A6293E"/>
    <w:rsid w:val="00AF2A77"/>
    <w:rsid w:val="00B42592"/>
    <w:rsid w:val="00BA6EC9"/>
    <w:rsid w:val="00BC3A47"/>
    <w:rsid w:val="00BF0040"/>
    <w:rsid w:val="00C37DE8"/>
    <w:rsid w:val="00CF38E6"/>
    <w:rsid w:val="00CF5BC2"/>
    <w:rsid w:val="00D90F84"/>
    <w:rsid w:val="00DE3955"/>
    <w:rsid w:val="00E0405B"/>
    <w:rsid w:val="00E461F9"/>
    <w:rsid w:val="00F41DF6"/>
    <w:rsid w:val="00FD1BE4"/>
    <w:rsid w:val="0DD145AD"/>
    <w:rsid w:val="13F25915"/>
    <w:rsid w:val="243C362E"/>
    <w:rsid w:val="5FC74859"/>
    <w:rsid w:val="635D1A6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FA497A"/>
  <w15:docId w15:val="{4D77D861-07E4-4A8C-8082-E7578A3C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color w:val="000000"/>
      <w:lang w:eastAsia="zh-CN" w:bidi="hi-IN"/>
    </w:rPr>
  </w:style>
  <w:style w:type="paragraph" w:styleId="Heading1">
    <w:name w:val="heading 1"/>
    <w:basedOn w:val="LO-normal"/>
    <w:next w:val="Normal"/>
    <w:qFormat/>
    <w:pPr>
      <w:keepNext/>
      <w:keepLines/>
      <w:tabs>
        <w:tab w:val="left" w:pos="216"/>
      </w:tabs>
      <w:spacing w:before="160" w:after="80"/>
      <w:outlineLvl w:val="0"/>
    </w:pPr>
    <w:rPr>
      <w:b/>
      <w:smallCaps/>
    </w:rPr>
  </w:style>
  <w:style w:type="paragraph" w:styleId="Heading2">
    <w:name w:val="heading 2"/>
    <w:basedOn w:val="LO-normal"/>
    <w:next w:val="Normal"/>
    <w:qFormat/>
    <w:pPr>
      <w:keepNext/>
      <w:keepLines/>
      <w:spacing w:before="120" w:after="60"/>
      <w:ind w:left="4518" w:hanging="288"/>
      <w:outlineLvl w:val="1"/>
    </w:pPr>
    <w:rPr>
      <w:i/>
    </w:rPr>
  </w:style>
  <w:style w:type="paragraph" w:styleId="Heading3">
    <w:name w:val="heading 3"/>
    <w:basedOn w:val="LO-normal"/>
    <w:next w:val="Normal"/>
    <w:qFormat/>
    <w:pPr>
      <w:keepNext/>
      <w:tabs>
        <w:tab w:val="left" w:pos="540"/>
      </w:tabs>
      <w:ind w:firstLine="288"/>
      <w:jc w:val="both"/>
      <w:outlineLvl w:val="2"/>
    </w:pPr>
    <w:rPr>
      <w:i/>
    </w:rPr>
  </w:style>
  <w:style w:type="paragraph" w:styleId="Heading4">
    <w:name w:val="heading 4"/>
    <w:basedOn w:val="LO-normal"/>
    <w:next w:val="Normal"/>
    <w:qFormat/>
    <w:pPr>
      <w:keepNext/>
      <w:tabs>
        <w:tab w:val="left" w:pos="720"/>
        <w:tab w:val="left" w:pos="821"/>
      </w:tabs>
      <w:spacing w:before="40" w:after="40"/>
      <w:ind w:firstLine="504"/>
      <w:jc w:val="both"/>
      <w:outlineLvl w:val="3"/>
    </w:pPr>
    <w:rPr>
      <w:i/>
    </w:rPr>
  </w:style>
  <w:style w:type="paragraph" w:styleId="Heading5">
    <w:name w:val="heading 5"/>
    <w:basedOn w:val="LO-normal"/>
    <w:next w:val="Normal"/>
    <w:qFormat/>
    <w:pPr>
      <w:keepNext/>
      <w:tabs>
        <w:tab w:val="left" w:pos="360"/>
      </w:tabs>
      <w:spacing w:before="160" w:after="80"/>
      <w:outlineLvl w:val="4"/>
    </w:pPr>
    <w:rPr>
      <w:smallCaps/>
    </w:rPr>
  </w:style>
  <w:style w:type="paragraph" w:styleId="Heading6">
    <w:name w:val="heading 6"/>
    <w:basedOn w:val="LO-normal"/>
    <w:next w:val="Normal"/>
    <w:qFormat/>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Pr>
      <w:color w:val="000000"/>
      <w:lang w:eastAsia="zh-CN" w:bidi="hi-IN"/>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rPr>
      <w:rFonts w:cs="FreeSans"/>
    </w:rPr>
  </w:style>
  <w:style w:type="paragraph" w:styleId="NormalWeb">
    <w:name w:val="Normal (Web)"/>
    <w:basedOn w:val="Normal"/>
    <w:uiPriority w:val="99"/>
    <w:semiHidden/>
    <w:unhideWhenUsed/>
    <w:qFormat/>
    <w:pPr>
      <w:keepNext w:val="0"/>
      <w:spacing w:before="100" w:beforeAutospacing="1" w:after="100" w:afterAutospacing="1"/>
    </w:pPr>
    <w:rPr>
      <w:rFonts w:eastAsiaTheme="minorEastAsia"/>
      <w:color w:val="auto"/>
      <w:sz w:val="24"/>
      <w:szCs w:val="24"/>
      <w:lang w:eastAsia="en-US" w:bidi="ar-SA"/>
    </w:rPr>
  </w:style>
  <w:style w:type="paragraph" w:styleId="Subtitle">
    <w:name w:val="Subtitle"/>
    <w:basedOn w:val="LO-normal"/>
    <w:next w:val="Normal"/>
    <w:qFormat/>
    <w:pPr>
      <w:keepNext/>
      <w:keepLines/>
      <w:spacing w:before="360" w:after="80"/>
      <w:contextualSpacing/>
    </w:pPr>
    <w:rPr>
      <w:rFonts w:ascii="Georgia" w:eastAsia="Georgia" w:hAnsi="Georgia" w:cs="Georgia"/>
      <w:i/>
      <w:color w:val="666666"/>
      <w:sz w:val="48"/>
      <w:szCs w:val="48"/>
    </w:rPr>
  </w:style>
  <w:style w:type="paragraph" w:styleId="Title">
    <w:name w:val="Title"/>
    <w:basedOn w:val="LO-normal"/>
    <w:next w:val="Normal"/>
    <w:qFormat/>
    <w:pPr>
      <w:keepNext/>
      <w:keepLines/>
      <w:spacing w:before="480" w:after="120"/>
      <w:contextualSpacing/>
    </w:pPr>
    <w:rPr>
      <w:b/>
      <w:sz w:val="72"/>
      <w:szCs w:val="72"/>
    </w:rPr>
  </w:style>
  <w:style w:type="character" w:styleId="Hyperlink">
    <w:name w:val="Hyperlink"/>
    <w:basedOn w:val="DefaultParagraphFont"/>
    <w:uiPriority w:val="99"/>
    <w:unhideWhenUsed/>
    <w:rPr>
      <w:color w:val="0563C1" w:themeColor="hyperlink"/>
      <w:u w:val="single"/>
    </w:rPr>
  </w:style>
  <w:style w:type="character" w:customStyle="1" w:styleId="ListLabel1">
    <w:name w:val="ListLabel 1"/>
    <w:qFormat/>
    <w:rPr>
      <w:rFonts w:eastAsia="Times New Roman" w:cs="Times New Roman"/>
      <w:position w:val="0"/>
      <w:sz w:val="20"/>
      <w:szCs w:val="16"/>
      <w:vertAlign w:val="baseline"/>
    </w:rPr>
  </w:style>
  <w:style w:type="character" w:customStyle="1" w:styleId="ListLabel2">
    <w:name w:val="ListLabel 2"/>
    <w:qFormat/>
    <w:rPr>
      <w:b/>
      <w:smallCaps/>
      <w:position w:val="0"/>
      <w:sz w:val="20"/>
      <w:vertAlign w:val="baseline"/>
    </w:rPr>
  </w:style>
  <w:style w:type="character" w:customStyle="1" w:styleId="ListLabel3">
    <w:name w:val="ListLabel 3"/>
    <w:qFormat/>
    <w:rPr>
      <w:rFonts w:eastAsia="Times New Roman" w:cs="Times New Roman"/>
      <w:i/>
      <w:color w:val="000000"/>
      <w:position w:val="0"/>
      <w:sz w:val="20"/>
      <w:szCs w:val="20"/>
      <w:vertAlign w:val="baseline"/>
    </w:rPr>
  </w:style>
  <w:style w:type="character" w:customStyle="1" w:styleId="ListLabel4">
    <w:name w:val="ListLabel 4"/>
    <w:qFormat/>
    <w:rPr>
      <w:rFonts w:eastAsia="Times New Roman" w:cs="Times New Roman"/>
      <w:i/>
      <w:color w:val="000000"/>
      <w:position w:val="0"/>
      <w:sz w:val="20"/>
      <w:szCs w:val="20"/>
      <w:vertAlign w:val="baseline"/>
    </w:rPr>
  </w:style>
  <w:style w:type="character" w:customStyle="1" w:styleId="ListLabel5">
    <w:name w:val="ListLabel 5"/>
    <w:qFormat/>
    <w:rPr>
      <w:rFonts w:eastAsia="Times New Roman" w:cs="Times New Roman"/>
      <w:i/>
      <w:position w:val="0"/>
      <w:sz w:val="20"/>
      <w:szCs w:val="20"/>
      <w:vertAlign w:val="baseline"/>
    </w:rPr>
  </w:style>
  <w:style w:type="character" w:customStyle="1" w:styleId="ListLabel6">
    <w:name w:val="ListLabel 6"/>
    <w:qFormat/>
    <w:rPr>
      <w:position w:val="0"/>
      <w:sz w:val="20"/>
      <w:vertAlign w:val="baseline"/>
    </w:rPr>
  </w:style>
  <w:style w:type="character" w:customStyle="1" w:styleId="ListLabel7">
    <w:name w:val="ListLabel 7"/>
    <w:qFormat/>
    <w:rPr>
      <w:position w:val="0"/>
      <w:sz w:val="20"/>
      <w:vertAlign w:val="baseline"/>
    </w:rPr>
  </w:style>
  <w:style w:type="character" w:customStyle="1" w:styleId="ListLabel8">
    <w:name w:val="ListLabel 8"/>
    <w:qFormat/>
    <w:rPr>
      <w:position w:val="0"/>
      <w:sz w:val="20"/>
      <w:vertAlign w:val="baseline"/>
    </w:rPr>
  </w:style>
  <w:style w:type="character" w:customStyle="1" w:styleId="ListLabel9">
    <w:name w:val="ListLabel 9"/>
    <w:qFormat/>
    <w:rPr>
      <w:position w:val="0"/>
      <w:sz w:val="20"/>
      <w:vertAlign w:val="baseline"/>
    </w:rPr>
  </w:style>
  <w:style w:type="character" w:customStyle="1" w:styleId="ListLabel10">
    <w:name w:val="ListLabel 10"/>
    <w:qFormat/>
    <w:rPr>
      <w:position w:val="0"/>
      <w:sz w:val="20"/>
      <w:vertAlign w:val="baseli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l154048@lhr.nu.edu.pk" TargetMode="External"/><Relationship Id="rId13" Type="http://schemas.openxmlformats.org/officeDocument/2006/relationships/hyperlink" Target="https://www.tensorflow.org/" TargetMode="External"/><Relationship Id="rId3" Type="http://schemas.openxmlformats.org/officeDocument/2006/relationships/numbering" Target="numbering.xml"/><Relationship Id="rId7" Type="http://schemas.openxmlformats.org/officeDocument/2006/relationships/hyperlink" Target="mailto:l154292@lhr.nu.edu.pk" TargetMode="External"/><Relationship Id="rId12" Type="http://schemas.openxmlformats.org/officeDocument/2006/relationships/hyperlink" Target="https://www.nltk.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cipy.org/" TargetMode="External"/><Relationship Id="rId4" Type="http://schemas.openxmlformats.org/officeDocument/2006/relationships/styles" Target="styles.xml"/><Relationship Id="rId9" Type="http://schemas.openxmlformats.org/officeDocument/2006/relationships/hyperlink" Target="mailto:l154203@lhr.nu.edu.p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21074-80A7-4C8F-B040-FF79145B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Farhan Shoukat</cp:lastModifiedBy>
  <cp:revision>22</cp:revision>
  <dcterms:created xsi:type="dcterms:W3CDTF">2018-05-05T18:01:00Z</dcterms:created>
  <dcterms:modified xsi:type="dcterms:W3CDTF">2018-05-08T15:00:00Z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