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="276" w:lineRule="auto"/>
        <w:ind w:left="0" w:firstLine="0"/>
        <w:jc w:val="center"/>
        <w:rPr>
          <w:rFonts w:ascii="Comfortaa Medium" w:cs="Comfortaa Medium" w:eastAsia="Comfortaa Medium" w:hAnsi="Comfortaa Medium"/>
          <w:sz w:val="26"/>
          <w:szCs w:val="26"/>
        </w:rPr>
      </w:pPr>
      <w:bookmarkStart w:colFirst="0" w:colLast="0" w:name="_bbdbdnwyf0ip" w:id="0"/>
      <w:bookmarkEnd w:id="0"/>
      <w:r w:rsidDel="00000000" w:rsidR="00000000" w:rsidRPr="00000000">
        <w:rPr>
          <w:rtl w:val="0"/>
        </w:rPr>
        <w:t xml:space="preserve">Test Plan for Daraz.pk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="276" w:lineRule="auto"/>
        <w:ind w:left="720" w:firstLine="0"/>
        <w:rPr>
          <w:rFonts w:ascii="Comfortaa Medium" w:cs="Comfortaa Medium" w:eastAsia="Comfortaa Medium" w:hAnsi="Comfortaa Medium"/>
          <w:sz w:val="36"/>
          <w:szCs w:val="36"/>
        </w:rPr>
      </w:pPr>
      <w:bookmarkStart w:colFirst="0" w:colLast="0" w:name="_4eqsgp8kx3q7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0" w:line="240" w:lineRule="auto"/>
        <w:ind w:left="720" w:firstLine="0"/>
        <w:rPr>
          <w:sz w:val="28"/>
          <w:szCs w:val="28"/>
        </w:rPr>
      </w:pPr>
      <w:bookmarkStart w:colFirst="0" w:colLast="0" w:name="_uguzwny62mjc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1.1 Overview of the Project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Daraz.pk is an e-commerce platform enabling users to browse products, manage shopping carts, and complete online purchases.</w:t>
      </w:r>
    </w:p>
    <w:p w:rsidR="00000000" w:rsidDel="00000000" w:rsidP="00000000" w:rsidRDefault="00000000" w:rsidRPr="00000000" w14:paraId="00000005">
      <w:pPr>
        <w:pStyle w:val="Heading2"/>
        <w:spacing w:after="240" w:before="240" w:line="276" w:lineRule="auto"/>
        <w:ind w:left="720" w:firstLine="0"/>
        <w:rPr>
          <w:sz w:val="28"/>
          <w:szCs w:val="28"/>
        </w:rPr>
      </w:pPr>
      <w:bookmarkStart w:colFirst="0" w:colLast="0" w:name="_7nwc8vmuszar" w:id="3"/>
      <w:bookmarkEnd w:id="3"/>
      <w:r w:rsidDel="00000000" w:rsidR="00000000" w:rsidRPr="00000000">
        <w:rPr>
          <w:sz w:val="28"/>
          <w:szCs w:val="28"/>
          <w:rtl w:val="0"/>
        </w:rPr>
        <w:t xml:space="preserve"> 1.2 Objectives of the Test Plan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primary objectives are: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Functionality</w:t>
      </w:r>
      <w:r w:rsidDel="00000000" w:rsidR="00000000" w:rsidRPr="00000000">
        <w:rPr>
          <w:sz w:val="28"/>
          <w:szCs w:val="28"/>
          <w:rtl w:val="0"/>
        </w:rPr>
        <w:t xml:space="preserve">: Validate these key features such as the User Interface (UI), Add-to-Cart functionality, Search, Filters, and Reviews &amp; Ratings operate as intended.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Usability</w:t>
      </w:r>
      <w:r w:rsidDel="00000000" w:rsidR="00000000" w:rsidRPr="00000000">
        <w:rPr>
          <w:sz w:val="28"/>
          <w:szCs w:val="28"/>
          <w:rtl w:val="0"/>
        </w:rPr>
        <w:t xml:space="preserve">: Ensure the application is user-friendly with intuitive navigation.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</w:t>
      </w:r>
      <w:r w:rsidDel="00000000" w:rsidR="00000000" w:rsidRPr="00000000">
        <w:rPr>
          <w:sz w:val="28"/>
          <w:szCs w:val="28"/>
          <w:rtl w:val="0"/>
        </w:rPr>
        <w:t xml:space="preserve">: Assess the efficiency of the features being tested, such as the responsiveness of the Add-to-Cart and Search functionalities, to ensure a smooth user experience.</w:t>
      </w:r>
    </w:p>
    <w:p w:rsidR="00000000" w:rsidDel="00000000" w:rsidP="00000000" w:rsidRDefault="00000000" w:rsidRPr="00000000" w14:paraId="0000000A">
      <w:pPr>
        <w:pStyle w:val="Heading1"/>
        <w:spacing w:after="240" w:before="240" w:line="276" w:lineRule="auto"/>
        <w:ind w:left="720" w:firstLine="0"/>
        <w:rPr>
          <w:sz w:val="36"/>
          <w:szCs w:val="36"/>
        </w:rPr>
      </w:pPr>
      <w:bookmarkStart w:colFirst="0" w:colLast="0" w:name="_8deqxouh0yg" w:id="4"/>
      <w:bookmarkEnd w:id="4"/>
      <w:r w:rsidDel="00000000" w:rsidR="00000000" w:rsidRPr="00000000">
        <w:rPr>
          <w:sz w:val="36"/>
          <w:szCs w:val="36"/>
          <w:rtl w:val="0"/>
        </w:rPr>
        <w:t xml:space="preserve">2. Scope of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240" w:before="240" w:line="276" w:lineRule="auto"/>
        <w:ind w:left="720" w:firstLine="0"/>
        <w:rPr>
          <w:sz w:val="28"/>
          <w:szCs w:val="28"/>
        </w:rPr>
      </w:pPr>
      <w:bookmarkStart w:colFirst="0" w:colLast="0" w:name="_qe9pplubj7kg" w:id="5"/>
      <w:bookmarkEnd w:id="5"/>
      <w:r w:rsidDel="00000000" w:rsidR="00000000" w:rsidRPr="00000000">
        <w:rPr>
          <w:sz w:val="28"/>
          <w:szCs w:val="28"/>
          <w:rtl w:val="0"/>
        </w:rPr>
        <w:t xml:space="preserve"> 2.1 Features to be Tested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User Interface (UI)</w:t>
      </w:r>
      <w:r w:rsidDel="00000000" w:rsidR="00000000" w:rsidRPr="00000000">
        <w:rPr>
          <w:sz w:val="28"/>
          <w:szCs w:val="28"/>
          <w:rtl w:val="0"/>
        </w:rPr>
        <w:t xml:space="preserve">: Evaluate layout, design, and navigation.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Add-to-Cart Functionality</w:t>
      </w:r>
      <w:r w:rsidDel="00000000" w:rsidR="00000000" w:rsidRPr="00000000">
        <w:rPr>
          <w:sz w:val="28"/>
          <w:szCs w:val="28"/>
          <w:rtl w:val="0"/>
        </w:rPr>
        <w:t xml:space="preserve">: Test item addition and cart management.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Search Functionality</w:t>
      </w:r>
      <w:r w:rsidDel="00000000" w:rsidR="00000000" w:rsidRPr="00000000">
        <w:rPr>
          <w:sz w:val="28"/>
          <w:szCs w:val="28"/>
          <w:rtl w:val="0"/>
        </w:rPr>
        <w:t xml:space="preserve">: Assess the effectiveness of the search feature.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Filters</w:t>
      </w:r>
      <w:r w:rsidDel="00000000" w:rsidR="00000000" w:rsidRPr="00000000">
        <w:rPr>
          <w:sz w:val="28"/>
          <w:szCs w:val="28"/>
          <w:rtl w:val="0"/>
        </w:rPr>
        <w:t xml:space="preserve">: Test the functionality of filters.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Reviews and Ratings</w:t>
      </w:r>
      <w:r w:rsidDel="00000000" w:rsidR="00000000" w:rsidRPr="00000000">
        <w:rPr>
          <w:sz w:val="28"/>
          <w:szCs w:val="28"/>
          <w:rtl w:val="0"/>
        </w:rPr>
        <w:t xml:space="preserve">: Ensure the review and rating systems work correctly.</w:t>
      </w:r>
    </w:p>
    <w:p w:rsidR="00000000" w:rsidDel="00000000" w:rsidP="00000000" w:rsidRDefault="00000000" w:rsidRPr="00000000" w14:paraId="00000011">
      <w:pPr>
        <w:pStyle w:val="Heading2"/>
        <w:spacing w:after="240" w:before="240" w:line="276" w:lineRule="auto"/>
        <w:ind w:left="720" w:firstLine="0"/>
        <w:rPr>
          <w:sz w:val="28"/>
          <w:szCs w:val="28"/>
        </w:rPr>
      </w:pPr>
      <w:bookmarkStart w:colFirst="0" w:colLast="0" w:name="_98mx8qsk4lpz" w:id="6"/>
      <w:bookmarkEnd w:id="6"/>
      <w:r w:rsidDel="00000000" w:rsidR="00000000" w:rsidRPr="00000000">
        <w:rPr>
          <w:sz w:val="28"/>
          <w:szCs w:val="28"/>
          <w:rtl w:val="0"/>
        </w:rPr>
        <w:t xml:space="preserve">  2.2 Features Not to be Tested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17"/>
        </w:numPr>
        <w:spacing w:after="0" w:afterAutospacing="0" w:before="240" w:line="276" w:lineRule="auto"/>
        <w:ind w:left="1440" w:hanging="360"/>
        <w:rPr>
          <w:sz w:val="28"/>
          <w:szCs w:val="28"/>
        </w:rPr>
      </w:pPr>
      <w:bookmarkStart w:colFirst="0" w:colLast="0" w:name="_eiz20oe4fmh0" w:id="7"/>
      <w:bookmarkEnd w:id="7"/>
      <w:r w:rsidDel="00000000" w:rsidR="00000000" w:rsidRPr="00000000">
        <w:rPr>
          <w:sz w:val="28"/>
          <w:szCs w:val="28"/>
          <w:rtl w:val="0"/>
        </w:rPr>
        <w:t xml:space="preserve">Mobile application features.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Integration with third-party systems not included in the scope.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Testing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, hardware &amp; any other external interfaces.</w:t>
      </w:r>
    </w:p>
    <w:p w:rsidR="00000000" w:rsidDel="00000000" w:rsidP="00000000" w:rsidRDefault="00000000" w:rsidRPr="00000000" w14:paraId="00000015">
      <w:pPr>
        <w:pStyle w:val="Heading2"/>
        <w:spacing w:after="240" w:before="240" w:line="276" w:lineRule="auto"/>
        <w:ind w:left="720" w:firstLine="0"/>
        <w:rPr>
          <w:sz w:val="28"/>
          <w:szCs w:val="28"/>
        </w:rPr>
      </w:pPr>
      <w:bookmarkStart w:colFirst="0" w:colLast="0" w:name="_pz310a9momnr" w:id="8"/>
      <w:bookmarkEnd w:id="8"/>
      <w:r w:rsidDel="00000000" w:rsidR="00000000" w:rsidRPr="00000000">
        <w:rPr>
          <w:sz w:val="28"/>
          <w:szCs w:val="28"/>
          <w:rtl w:val="0"/>
        </w:rPr>
        <w:t xml:space="preserve">2.3 Type of Testing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Manual Testing</w:t>
      </w:r>
      <w:r w:rsidDel="00000000" w:rsidR="00000000" w:rsidRPr="00000000">
        <w:rPr>
          <w:sz w:val="28"/>
          <w:szCs w:val="28"/>
          <w:rtl w:val="0"/>
        </w:rPr>
        <w:t xml:space="preserve">: Perform manual testing to validate functionality, usability, and performance, including exploratory and scenario-based testing.</w:t>
      </w:r>
    </w:p>
    <w:p w:rsidR="00000000" w:rsidDel="00000000" w:rsidP="00000000" w:rsidRDefault="00000000" w:rsidRPr="00000000" w14:paraId="00000017">
      <w:pPr>
        <w:pStyle w:val="Heading2"/>
        <w:spacing w:after="240" w:before="240" w:line="276" w:lineRule="auto"/>
        <w:ind w:left="720" w:firstLine="0"/>
        <w:rPr>
          <w:sz w:val="28"/>
          <w:szCs w:val="28"/>
        </w:rPr>
      </w:pPr>
      <w:bookmarkStart w:colFirst="0" w:colLast="0" w:name="_i6hhosnuab4e" w:id="9"/>
      <w:bookmarkEnd w:id="9"/>
      <w:r w:rsidDel="00000000" w:rsidR="00000000" w:rsidRPr="00000000">
        <w:rPr>
          <w:sz w:val="28"/>
          <w:szCs w:val="28"/>
          <w:rtl w:val="0"/>
        </w:rPr>
        <w:t xml:space="preserve"> 2.4 Environments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Browsers: Google Chrome.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Operating Systems: Windows 10.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Devices: Desktop computers and laptops.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Environment URLs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before="0" w:beforeAutospacing="0" w:line="276" w:lineRule="auto"/>
        <w:ind w:left="216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QA:</w:t>
      </w:r>
      <w:r w:rsidDel="00000000" w:rsidR="00000000" w:rsidRPr="00000000">
        <w:rPr>
          <w:sz w:val="28"/>
          <w:szCs w:val="28"/>
          <w:rtl w:val="0"/>
        </w:rPr>
        <w:t xml:space="preserve"> qa.Daraz.pk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="276" w:lineRule="auto"/>
        <w:ind w:left="216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Pre-Prod:</w:t>
      </w:r>
      <w:r w:rsidDel="00000000" w:rsidR="00000000" w:rsidRPr="00000000">
        <w:rPr>
          <w:sz w:val="28"/>
          <w:szCs w:val="28"/>
          <w:rtl w:val="0"/>
        </w:rPr>
        <w:t xml:space="preserve"> preprod.Daraz.pk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0" w:beforeAutospacing="0" w:line="276" w:lineRule="auto"/>
        <w:ind w:left="216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UAT:</w:t>
      </w:r>
      <w:r w:rsidDel="00000000" w:rsidR="00000000" w:rsidRPr="00000000">
        <w:rPr>
          <w:sz w:val="28"/>
          <w:szCs w:val="28"/>
          <w:rtl w:val="0"/>
        </w:rPr>
        <w:t xml:space="preserve"> uat.Daraz.pk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240" w:before="0" w:beforeAutospacing="0" w:line="276" w:lineRule="auto"/>
        <w:ind w:left="216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Prod:</w:t>
      </w:r>
      <w:r w:rsidDel="00000000" w:rsidR="00000000" w:rsidRPr="00000000">
        <w:rPr>
          <w:sz w:val="28"/>
          <w:szCs w:val="28"/>
          <w:rtl w:val="0"/>
        </w:rPr>
        <w:t xml:space="preserve"> app.Daraz.pk</w:t>
      </w:r>
    </w:p>
    <w:p w:rsidR="00000000" w:rsidDel="00000000" w:rsidP="00000000" w:rsidRDefault="00000000" w:rsidRPr="00000000" w14:paraId="00000020">
      <w:pPr>
        <w:pStyle w:val="Heading1"/>
        <w:spacing w:after="240" w:before="240" w:line="276" w:lineRule="auto"/>
        <w:ind w:left="720" w:firstLine="0"/>
        <w:rPr>
          <w:sz w:val="36"/>
          <w:szCs w:val="36"/>
        </w:rPr>
      </w:pPr>
      <w:bookmarkStart w:colFirst="0" w:colLast="0" w:name="_70mm7gmiqc1r" w:id="10"/>
      <w:bookmarkEnd w:id="10"/>
      <w:r w:rsidDel="00000000" w:rsidR="00000000" w:rsidRPr="00000000">
        <w:rPr>
          <w:sz w:val="36"/>
          <w:szCs w:val="36"/>
          <w:rtl w:val="0"/>
        </w:rPr>
        <w:t xml:space="preserve">3. Test Strategy</w:t>
      </w:r>
    </w:p>
    <w:p w:rsidR="00000000" w:rsidDel="00000000" w:rsidP="00000000" w:rsidRDefault="00000000" w:rsidRPr="00000000" w14:paraId="00000021">
      <w:pPr>
        <w:pStyle w:val="Heading2"/>
        <w:spacing w:after="240" w:before="240" w:line="276" w:lineRule="auto"/>
        <w:ind w:left="720" w:firstLine="0"/>
        <w:rPr>
          <w:sz w:val="28"/>
          <w:szCs w:val="28"/>
        </w:rPr>
      </w:pPr>
      <w:bookmarkStart w:colFirst="0" w:colLast="0" w:name="_1kxiqs8jxmaw" w:id="11"/>
      <w:bookmarkEnd w:id="11"/>
      <w:r w:rsidDel="00000000" w:rsidR="00000000" w:rsidRPr="00000000">
        <w:rPr>
          <w:sz w:val="28"/>
          <w:szCs w:val="28"/>
          <w:rtl w:val="0"/>
        </w:rPr>
        <w:t xml:space="preserve"> 3.1 Testing Approach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240" w:line="276" w:lineRule="auto"/>
        <w:ind w:left="144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Manual Testing</w:t>
      </w:r>
      <w:r w:rsidDel="00000000" w:rsidR="00000000" w:rsidRPr="00000000">
        <w:rPr>
          <w:sz w:val="28"/>
          <w:szCs w:val="28"/>
          <w:rtl w:val="0"/>
        </w:rPr>
        <w:t xml:space="preserve">: Execution of test cases manually to validate the application.</w:t>
      </w:r>
    </w:p>
    <w:p w:rsidR="00000000" w:rsidDel="00000000" w:rsidP="00000000" w:rsidRDefault="00000000" w:rsidRPr="00000000" w14:paraId="00000023">
      <w:pPr>
        <w:pStyle w:val="Heading2"/>
        <w:spacing w:after="240" w:before="240" w:line="276" w:lineRule="auto"/>
        <w:ind w:left="720" w:firstLine="0"/>
        <w:rPr>
          <w:sz w:val="28"/>
          <w:szCs w:val="28"/>
        </w:rPr>
      </w:pPr>
      <w:bookmarkStart w:colFirst="0" w:colLast="0" w:name="_b1xux7y459j0" w:id="12"/>
      <w:bookmarkEnd w:id="12"/>
      <w:r w:rsidDel="00000000" w:rsidR="00000000" w:rsidRPr="00000000">
        <w:rPr>
          <w:sz w:val="28"/>
          <w:szCs w:val="28"/>
          <w:rtl w:val="0"/>
        </w:rPr>
        <w:t xml:space="preserve"> 3.2 Types of Testing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Testing: Verify the functionality of the application's features such as Add-to-Cart, Search, Filters, and Reviews &amp; Ratings.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Performance Testing: Assess speed and responsiveness.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Usability Testing: Ensure user-friendly design &amp; ease of navigation.</w:t>
      </w:r>
    </w:p>
    <w:p w:rsidR="00000000" w:rsidDel="00000000" w:rsidP="00000000" w:rsidRDefault="00000000" w:rsidRPr="00000000" w14:paraId="00000027">
      <w:pPr>
        <w:pStyle w:val="Heading2"/>
        <w:spacing w:after="240" w:before="240" w:line="276" w:lineRule="auto"/>
        <w:ind w:left="720" w:firstLine="0"/>
        <w:rPr>
          <w:color w:val="000000"/>
          <w:sz w:val="36"/>
          <w:szCs w:val="36"/>
        </w:rPr>
      </w:pPr>
      <w:bookmarkStart w:colFirst="0" w:colLast="0" w:name="_rf97e35yg9m" w:id="13"/>
      <w:bookmarkEnd w:id="13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4. Test Schedule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t5y4m8joigvw" w:id="14"/>
      <w:bookmarkEnd w:id="14"/>
      <w:r w:rsidDel="00000000" w:rsidR="00000000" w:rsidRPr="00000000">
        <w:rPr>
          <w:color w:val="000000"/>
          <w:sz w:val="28"/>
          <w:szCs w:val="28"/>
          <w:rtl w:val="0"/>
        </w:rPr>
        <w:t xml:space="preserve">4.1 Deadlines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24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Plan Creation: 15 Sep 2024 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Creation: 16 Sep 2024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spacing w:after="0" w:afterAutospacing="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Execution: 20 Sep 2024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24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 Reports Submission: 25 Sep 2024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uq3mm2gmvj0" w:id="15"/>
      <w:bookmarkEnd w:id="15"/>
      <w:r w:rsidDel="00000000" w:rsidR="00000000" w:rsidRPr="00000000">
        <w:rPr>
          <w:color w:val="000000"/>
          <w:sz w:val="28"/>
          <w:szCs w:val="28"/>
          <w:rtl w:val="0"/>
        </w:rPr>
        <w:t xml:space="preserve">4.2 Sprints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</w:t>
      </w:r>
      <w:r w:rsidDel="00000000" w:rsidR="00000000" w:rsidRPr="00000000">
        <w:rPr>
          <w:sz w:val="28"/>
          <w:szCs w:val="28"/>
          <w:rtl w:val="0"/>
        </w:rPr>
        <w:t xml:space="preserve">: 1 Sep 2024 to 15 Sep 2024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</w:t>
      </w:r>
      <w:r w:rsidDel="00000000" w:rsidR="00000000" w:rsidRPr="00000000">
        <w:rPr>
          <w:sz w:val="28"/>
          <w:szCs w:val="28"/>
          <w:rtl w:val="0"/>
        </w:rPr>
        <w:t xml:space="preserve">: 16 Sep 2024 to 30 Sep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276" w:lineRule="auto"/>
        <w:ind w:left="720" w:firstLine="0"/>
        <w:rPr>
          <w:color w:val="000000"/>
          <w:sz w:val="36"/>
          <w:szCs w:val="36"/>
        </w:rPr>
      </w:pPr>
      <w:bookmarkStart w:colFirst="0" w:colLast="0" w:name="_1o2npsqk2142" w:id="16"/>
      <w:bookmarkEnd w:id="16"/>
      <w:r w:rsidDel="00000000" w:rsidR="00000000" w:rsidRPr="00000000">
        <w:rPr>
          <w:color w:val="000000"/>
          <w:sz w:val="36"/>
          <w:szCs w:val="36"/>
          <w:rtl w:val="0"/>
        </w:rPr>
        <w:t xml:space="preserve">5. Resource Allocation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w2j53pw5800p" w:id="17"/>
      <w:bookmarkEnd w:id="17"/>
      <w:r w:rsidDel="00000000" w:rsidR="00000000" w:rsidRPr="00000000">
        <w:rPr>
          <w:color w:val="000000"/>
          <w:sz w:val="28"/>
          <w:szCs w:val="28"/>
          <w:rtl w:val="0"/>
        </w:rPr>
        <w:t xml:space="preserve">5.1 Team Members and Roles</w:t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spacing w:after="0" w:afterAutospacing="0" w:before="24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Testers: Execute test cases and report defects.</w:t>
      </w:r>
    </w:p>
    <w:p w:rsidR="00000000" w:rsidDel="00000000" w:rsidP="00000000" w:rsidRDefault="00000000" w:rsidRPr="00000000" w14:paraId="00000033">
      <w:pPr>
        <w:numPr>
          <w:ilvl w:val="0"/>
          <w:numId w:val="27"/>
        </w:numPr>
        <w:spacing w:after="0" w:afterAutospacing="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Developers: Fix defects identified during testing.</w:t>
      </w:r>
    </w:p>
    <w:p w:rsidR="00000000" w:rsidDel="00000000" w:rsidP="00000000" w:rsidRDefault="00000000" w:rsidRPr="00000000" w14:paraId="00000034">
      <w:pPr>
        <w:numPr>
          <w:ilvl w:val="0"/>
          <w:numId w:val="27"/>
        </w:numPr>
        <w:spacing w:after="24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Lead: Oversee testing process, manage resources.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qbmzqva5lyoo" w:id="18"/>
      <w:bookmarkEnd w:id="18"/>
      <w:r w:rsidDel="00000000" w:rsidR="00000000" w:rsidRPr="00000000">
        <w:rPr>
          <w:color w:val="000000"/>
          <w:sz w:val="28"/>
          <w:szCs w:val="28"/>
          <w:rtl w:val="0"/>
        </w:rPr>
        <w:t xml:space="preserve">5.2 Tools and Technologies</w:t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spacing w:after="0" w:afterAutospacing="0" w:before="24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JIRA: Bug tracking.</w:t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spacing w:after="24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Word/Excel: Documentation and reporting.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276" w:lineRule="auto"/>
        <w:ind w:left="720" w:firstLine="0"/>
        <w:rPr>
          <w:color w:val="000000"/>
          <w:sz w:val="36"/>
          <w:szCs w:val="36"/>
        </w:rPr>
      </w:pPr>
      <w:bookmarkStart w:colFirst="0" w:colLast="0" w:name="_twk20wng6egz" w:id="19"/>
      <w:bookmarkEnd w:id="19"/>
      <w:r w:rsidDel="00000000" w:rsidR="00000000" w:rsidRPr="00000000">
        <w:rPr>
          <w:color w:val="000000"/>
          <w:sz w:val="36"/>
          <w:szCs w:val="36"/>
          <w:rtl w:val="0"/>
        </w:rPr>
        <w:t xml:space="preserve">6. Risk Management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awuqr578ifle" w:id="20"/>
      <w:bookmarkEnd w:id="20"/>
      <w:r w:rsidDel="00000000" w:rsidR="00000000" w:rsidRPr="00000000">
        <w:rPr>
          <w:color w:val="000000"/>
          <w:sz w:val="28"/>
          <w:szCs w:val="28"/>
          <w:rtl w:val="0"/>
        </w:rPr>
        <w:t xml:space="preserve">6.1 Potential Risks and Issues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constraints: Limited availability of team members or tools.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Unforeseen Application Issues: Unexpected bugs or performance problems.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usv6p87qctr" w:id="21"/>
      <w:bookmarkEnd w:id="21"/>
      <w:r w:rsidDel="00000000" w:rsidR="00000000" w:rsidRPr="00000000">
        <w:rPr>
          <w:color w:val="000000"/>
          <w:sz w:val="28"/>
          <w:szCs w:val="28"/>
          <w:rtl w:val="0"/>
        </w:rPr>
        <w:t xml:space="preserve">6.2 Mitigation Strategies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0" w:afterAutospacing="0" w:before="24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Backup Resource Planning: Prepare additional resources or personnel to handle unexpected absences or shortages.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24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Adjust Resource Allocation: Reallocate resources as needed to address emerging issues or shifts in priorities.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276" w:lineRule="auto"/>
        <w:ind w:left="720" w:firstLine="0"/>
        <w:rPr>
          <w:color w:val="000000"/>
          <w:sz w:val="36"/>
          <w:szCs w:val="36"/>
        </w:rPr>
      </w:pPr>
      <w:bookmarkStart w:colFirst="0" w:colLast="0" w:name="_5iuo8l5uqoaf" w:id="22"/>
      <w:bookmarkEnd w:id="22"/>
      <w:r w:rsidDel="00000000" w:rsidR="00000000" w:rsidRPr="00000000">
        <w:rPr>
          <w:color w:val="000000"/>
          <w:sz w:val="36"/>
          <w:szCs w:val="36"/>
          <w:rtl w:val="0"/>
        </w:rPr>
        <w:t xml:space="preserve">7. Defect Management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v7dhksoy27po" w:id="23"/>
      <w:bookmarkEnd w:id="23"/>
      <w:r w:rsidDel="00000000" w:rsidR="00000000" w:rsidRPr="00000000">
        <w:rPr>
          <w:color w:val="000000"/>
          <w:sz w:val="28"/>
          <w:szCs w:val="28"/>
          <w:rtl w:val="0"/>
        </w:rPr>
        <w:t xml:space="preserve">7.1 Process for Reporting and Tracking Defects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Criteria: Deviations from requirements, user experience issues, and technical errors.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Reporting Steps: 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Use standardized templates.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Provide clear reproduction steps.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sz w:val="28"/>
          <w:szCs w:val="28"/>
          <w:rtl w:val="0"/>
        </w:rPr>
        <w:t xml:space="preserve">Attach relevant screenshots and logs.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Triaging: 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 w:before="0" w:beforeAutospacing="0" w:line="276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severity and priority to each defect.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afterAutospacing="0" w:before="0" w:beforeAutospacing="0" w:line="276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Delegate defects to appropriate team members based on expertise.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Tracking Tools: Use JIRA for defect tracking and management.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u2nwyhzg8130" w:id="24"/>
      <w:bookmarkEnd w:id="24"/>
      <w:r w:rsidDel="00000000" w:rsidR="00000000" w:rsidRPr="00000000">
        <w:rPr>
          <w:color w:val="000000"/>
          <w:sz w:val="28"/>
          <w:szCs w:val="28"/>
          <w:rtl w:val="0"/>
        </w:rPr>
        <w:t xml:space="preserve">7.2 Roles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pacing w:after="0" w:afterAutospacing="0" w:before="24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Testers: Report defects.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0" w:afterAutospacing="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Developers: Resolve defects.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24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Lead: Oversee defect management.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f22n302u80fr" w:id="25"/>
      <w:bookmarkEnd w:id="25"/>
      <w:r w:rsidDel="00000000" w:rsidR="00000000" w:rsidRPr="00000000">
        <w:rPr>
          <w:color w:val="000000"/>
          <w:sz w:val="28"/>
          <w:szCs w:val="28"/>
          <w:rtl w:val="0"/>
        </w:rPr>
        <w:t xml:space="preserve">7.3 Communication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240" w:before="24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Regular updates to stakeholders.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276" w:lineRule="auto"/>
        <w:ind w:left="720" w:firstLine="0"/>
        <w:rPr>
          <w:color w:val="000000"/>
          <w:sz w:val="36"/>
          <w:szCs w:val="36"/>
        </w:rPr>
      </w:pPr>
      <w:bookmarkStart w:colFirst="0" w:colLast="0" w:name="_7mqoqribby4e" w:id="26"/>
      <w:bookmarkEnd w:id="26"/>
      <w:r w:rsidDel="00000000" w:rsidR="00000000" w:rsidRPr="00000000">
        <w:rPr>
          <w:color w:val="000000"/>
          <w:sz w:val="36"/>
          <w:szCs w:val="36"/>
          <w:rtl w:val="0"/>
        </w:rPr>
        <w:t xml:space="preserve">8. Test Strategy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a14md635gueo" w:id="27"/>
      <w:bookmarkEnd w:id="27"/>
      <w:r w:rsidDel="00000000" w:rsidR="00000000" w:rsidRPr="00000000">
        <w:rPr>
          <w:color w:val="000000"/>
          <w:sz w:val="28"/>
          <w:szCs w:val="28"/>
          <w:rtl w:val="0"/>
        </w:rPr>
        <w:t xml:space="preserve">8.1 Test Design Techniques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24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Equivalence Class Partitioning:</w:t>
      </w:r>
      <w:r w:rsidDel="00000000" w:rsidR="00000000" w:rsidRPr="00000000">
        <w:rPr>
          <w:sz w:val="28"/>
          <w:szCs w:val="28"/>
          <w:rtl w:val="0"/>
        </w:rPr>
        <w:t xml:space="preserve"> Divide input data into valid and invalid partitions to reduce the number of test cases.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Boundary Value Analysis:</w:t>
      </w:r>
      <w:r w:rsidDel="00000000" w:rsidR="00000000" w:rsidRPr="00000000">
        <w:rPr>
          <w:sz w:val="28"/>
          <w:szCs w:val="28"/>
          <w:rtl w:val="0"/>
        </w:rPr>
        <w:t xml:space="preserve"> Focus on testing at the boundaries of input ranges to identify edge cases.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24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Testing:</w:t>
      </w:r>
      <w:r w:rsidDel="00000000" w:rsidR="00000000" w:rsidRPr="00000000">
        <w:rPr>
          <w:sz w:val="28"/>
          <w:szCs w:val="28"/>
          <w:rtl w:val="0"/>
        </w:rPr>
        <w:t xml:space="preserve"> Test based on user scenarios to ensure that the system behaves as expected in real-world usage.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="276" w:lineRule="auto"/>
        <w:ind w:left="720" w:firstLine="0"/>
        <w:rPr>
          <w:sz w:val="28"/>
          <w:szCs w:val="28"/>
        </w:rPr>
      </w:pPr>
      <w:bookmarkStart w:colFirst="0" w:colLast="0" w:name="_kckm4e6u36w5" w:id="28"/>
      <w:bookmarkEnd w:id="28"/>
      <w:r w:rsidDel="00000000" w:rsidR="00000000" w:rsidRPr="00000000">
        <w:rPr>
          <w:color w:val="000000"/>
          <w:sz w:val="28"/>
          <w:szCs w:val="28"/>
          <w:rtl w:val="0"/>
        </w:rPr>
        <w:t xml:space="preserve">8.2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24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Creation</w:t>
      </w:r>
      <w:r w:rsidDel="00000000" w:rsidR="00000000" w:rsidRPr="00000000">
        <w:rPr>
          <w:sz w:val="28"/>
          <w:szCs w:val="28"/>
          <w:rtl w:val="0"/>
        </w:rPr>
        <w:t xml:space="preserve">: Develop test cases based on design techniques and prioritize them according to critical functionality and risk.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fd7y8dt9djbt" w:id="29"/>
      <w:bookmarkEnd w:id="29"/>
      <w:r w:rsidDel="00000000" w:rsidR="00000000" w:rsidRPr="00000000">
        <w:rPr>
          <w:color w:val="000000"/>
          <w:sz w:val="28"/>
          <w:szCs w:val="28"/>
          <w:rtl w:val="0"/>
        </w:rPr>
        <w:t xml:space="preserve">8.3 Testing Procedure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4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Smoke Testing: Basic functionality checks.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In-Depth Testing: Detailed testing after stable build.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Types: Smoke, sanity, regression, retesting, usability, functionality, UI.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276" w:lineRule="auto"/>
        <w:ind w:left="720" w:firstLine="0"/>
        <w:rPr>
          <w:color w:val="000000"/>
          <w:sz w:val="36"/>
          <w:szCs w:val="36"/>
        </w:rPr>
      </w:pPr>
      <w:bookmarkStart w:colFirst="0" w:colLast="0" w:name="_2zw6ns1vdfou" w:id="30"/>
      <w:bookmarkEnd w:id="30"/>
      <w:r w:rsidDel="00000000" w:rsidR="00000000" w:rsidRPr="00000000">
        <w:rPr>
          <w:color w:val="000000"/>
          <w:sz w:val="36"/>
          <w:szCs w:val="36"/>
          <w:rtl w:val="0"/>
        </w:rPr>
        <w:t xml:space="preserve">9. Entry and Exit Criteria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bk31xma50dvk" w:id="31"/>
      <w:bookmarkEnd w:id="31"/>
      <w:r w:rsidDel="00000000" w:rsidR="00000000" w:rsidRPr="00000000">
        <w:rPr>
          <w:color w:val="000000"/>
          <w:sz w:val="28"/>
          <w:szCs w:val="28"/>
          <w:rtl w:val="0"/>
        </w:rPr>
        <w:t xml:space="preserve">9.1 Requirement Analysis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Entry Criteria: Receipt of requirements documents.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Criteria: Understanding of requirements and resolution of any doubts.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4yr1upwg3eem" w:id="32"/>
      <w:bookmarkEnd w:id="32"/>
      <w:r w:rsidDel="00000000" w:rsidR="00000000" w:rsidRPr="00000000">
        <w:rPr>
          <w:color w:val="000000"/>
          <w:sz w:val="28"/>
          <w:szCs w:val="28"/>
          <w:rtl w:val="0"/>
        </w:rPr>
        <w:t xml:space="preserve">9.2 Test Execution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24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Entry Criteria: Test scenarios and test cases signed off; application is ready for testing.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4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Criteria: Completion of test case reports and defect reports.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3s1txvfjo3t2" w:id="33"/>
      <w:bookmarkEnd w:id="33"/>
      <w:r w:rsidDel="00000000" w:rsidR="00000000" w:rsidRPr="00000000">
        <w:rPr>
          <w:color w:val="000000"/>
          <w:sz w:val="28"/>
          <w:szCs w:val="28"/>
          <w:rtl w:val="0"/>
        </w:rPr>
        <w:t xml:space="preserve">9.3 Test Closure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24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Entry Criteria: Test case reports and defect reports are available.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240" w:before="0" w:beforeAutospacing="0" w:line="276" w:lineRule="auto"/>
        <w:ind w:left="1440" w:hanging="360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Criteria: Completion and distribution of the test summary report.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276" w:lineRule="auto"/>
        <w:ind w:left="720" w:firstLine="0"/>
        <w:rPr>
          <w:color w:val="000000"/>
          <w:sz w:val="36"/>
          <w:szCs w:val="36"/>
        </w:rPr>
      </w:pPr>
      <w:bookmarkStart w:colFirst="0" w:colLast="0" w:name="_xx07q3kyvpvr" w:id="34"/>
      <w:bookmarkEnd w:id="34"/>
      <w:r w:rsidDel="00000000" w:rsidR="00000000" w:rsidRPr="00000000">
        <w:rPr>
          <w:color w:val="000000"/>
          <w:sz w:val="36"/>
          <w:szCs w:val="36"/>
          <w:rtl w:val="0"/>
        </w:rPr>
        <w:t xml:space="preserve">10. Tools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spacing w:after="0" w:afterAutospacing="0" w:before="24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bug tracking: JIRA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documentation and reporting:  Word/Excel 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="276" w:lineRule="auto"/>
        <w:ind w:left="720" w:firstLine="0"/>
        <w:rPr>
          <w:color w:val="000000"/>
          <w:sz w:val="36"/>
          <w:szCs w:val="36"/>
        </w:rPr>
      </w:pPr>
      <w:bookmarkStart w:colFirst="0" w:colLast="0" w:name="_envlyvthyjfk" w:id="35"/>
      <w:bookmarkEnd w:id="35"/>
      <w:r w:rsidDel="00000000" w:rsidR="00000000" w:rsidRPr="00000000">
        <w:rPr>
          <w:color w:val="000000"/>
          <w:sz w:val="36"/>
          <w:szCs w:val="36"/>
          <w:rtl w:val="0"/>
        </w:rPr>
        <w:t xml:space="preserve">11. Review and Approval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xn2glqlj0uxy" w:id="36"/>
      <w:bookmarkEnd w:id="36"/>
      <w:r w:rsidDel="00000000" w:rsidR="00000000" w:rsidRPr="00000000">
        <w:rPr>
          <w:color w:val="000000"/>
          <w:sz w:val="28"/>
          <w:szCs w:val="28"/>
          <w:rtl w:val="0"/>
        </w:rPr>
        <w:t xml:space="preserve">11.1 Project Manager Review Process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240" w:before="24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of test plan, scenarios, and cases by Project Manager.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rlpjygz7m2mc" w:id="37"/>
      <w:bookmarkEnd w:id="37"/>
      <w:r w:rsidDel="00000000" w:rsidR="00000000" w:rsidRPr="00000000">
        <w:rPr>
          <w:color w:val="000000"/>
          <w:sz w:val="28"/>
          <w:szCs w:val="28"/>
          <w:rtl w:val="0"/>
        </w:rPr>
        <w:t xml:space="preserve">11.2 Documents for Approval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24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Scenarios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afterAutospacing="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240" w:before="0" w:before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Reports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="276" w:lineRule="auto"/>
        <w:ind w:left="720" w:firstLine="0"/>
        <w:rPr>
          <w:color w:val="000000"/>
          <w:sz w:val="28"/>
          <w:szCs w:val="28"/>
        </w:rPr>
      </w:pPr>
      <w:bookmarkStart w:colFirst="0" w:colLast="0" w:name="_bww2mj9gojbd" w:id="38"/>
      <w:bookmarkEnd w:id="38"/>
      <w:r w:rsidDel="00000000" w:rsidR="00000000" w:rsidRPr="00000000">
        <w:rPr>
          <w:color w:val="000000"/>
          <w:sz w:val="28"/>
          <w:szCs w:val="28"/>
          <w:rtl w:val="0"/>
        </w:rPr>
        <w:t xml:space="preserve">11.3 Approval Process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spacing w:after="240" w:before="24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Testing will proceed only after all relevant documents have been approved.</w:t>
      </w:r>
    </w:p>
    <w:p w:rsidR="00000000" w:rsidDel="00000000" w:rsidP="00000000" w:rsidRDefault="00000000" w:rsidRPr="00000000" w14:paraId="0000007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