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D3C2D" w14:textId="77777777" w:rsidR="009F7FCE" w:rsidRPr="00EE426C" w:rsidRDefault="009B2539" w:rsidP="00A97D5D">
      <w:pPr>
        <w:pStyle w:val="papertitle"/>
      </w:pPr>
      <w:r>
        <w:t>Contribution Title</w:t>
      </w:r>
    </w:p>
    <w:p w14:paraId="1B7A71FA" w14:textId="77777777" w:rsidR="00A97D5D" w:rsidRPr="00EE426C" w:rsidRDefault="009B2539" w:rsidP="00A97D5D">
      <w:pPr>
        <w:pStyle w:val="author"/>
      </w:pPr>
      <w:r>
        <w:t>First Author</w:t>
      </w:r>
      <w:r w:rsidRPr="00EE426C">
        <w:rPr>
          <w:vertAlign w:val="superscript"/>
        </w:rPr>
        <w:t>1</w:t>
      </w:r>
      <w:r>
        <w:rPr>
          <w:rStyle w:val="ORCID"/>
        </w:rPr>
        <w:t>[0000-1111-2222-3333]</w:t>
      </w:r>
      <w:r w:rsidRPr="00EE426C">
        <w:t xml:space="preserve"> and </w:t>
      </w:r>
      <w:r>
        <w:t>Second Author</w:t>
      </w:r>
      <w:r w:rsidRPr="00EE426C">
        <w:rPr>
          <w:vertAlign w:val="superscript"/>
        </w:rPr>
        <w:t>2</w:t>
      </w:r>
      <w:r>
        <w:rPr>
          <w:rStyle w:val="ORCID"/>
        </w:rPr>
        <w:t>[1111-2222-3333-4444]</w:t>
      </w:r>
    </w:p>
    <w:p w14:paraId="43733F63" w14:textId="77777777" w:rsidR="00A97D5D" w:rsidRPr="00EE426C" w:rsidRDefault="009B2539" w:rsidP="00A97D5D">
      <w:pPr>
        <w:pStyle w:val="address"/>
      </w:pPr>
      <w:r w:rsidRPr="00EE426C">
        <w:rPr>
          <w:vertAlign w:val="superscript"/>
        </w:rPr>
        <w:t>1</w:t>
      </w:r>
      <w:r w:rsidRPr="00EE426C">
        <w:t xml:space="preserve"> Princeton University, Princeton NJ 08544, USA</w:t>
      </w:r>
    </w:p>
    <w:p w14:paraId="3753A251" w14:textId="77777777" w:rsidR="00A97D5D" w:rsidRPr="006809AE" w:rsidRDefault="009B2539" w:rsidP="00A97D5D">
      <w:pPr>
        <w:pStyle w:val="address"/>
      </w:pPr>
      <w:r w:rsidRPr="006809AE">
        <w:rPr>
          <w:vertAlign w:val="superscript"/>
        </w:rPr>
        <w:t>2</w:t>
      </w:r>
      <w:r w:rsidRPr="006809AE">
        <w:t xml:space="preserve"> </w:t>
      </w:r>
      <w:r w:rsidR="008D2B80">
        <w:t>Institut für Kontinuumsmechanik, Leibniz Universität Hannover</w:t>
      </w:r>
      <w:r w:rsidRPr="006809AE">
        <w:br/>
      </w:r>
      <w:r w:rsidR="008D2B80">
        <w:rPr>
          <w:rStyle w:val="e-mail"/>
        </w:rPr>
        <w:t>author@</w:t>
      </w:r>
      <w:r w:rsidR="008D2B80" w:rsidRPr="008D2B80">
        <w:rPr>
          <w:rStyle w:val="e-mail"/>
        </w:rPr>
        <w:t>uni-hannover.de</w:t>
      </w:r>
    </w:p>
    <w:p w14:paraId="1E86BFBD" w14:textId="77777777" w:rsidR="00A97D5D" w:rsidRPr="00EE426C" w:rsidRDefault="009B2539" w:rsidP="00A97D5D">
      <w:pPr>
        <w:pStyle w:val="abstract"/>
        <w:spacing w:after="0"/>
        <w:ind w:firstLine="0"/>
      </w:pPr>
      <w:r w:rsidRPr="00EE426C">
        <w:rPr>
          <w:b/>
          <w:bCs/>
        </w:rPr>
        <w:t xml:space="preserve">Abstract. </w:t>
      </w:r>
      <w:r w:rsidRPr="00EE426C">
        <w:t>Th</w:t>
      </w:r>
      <w:r>
        <w:t>e abstract</w:t>
      </w:r>
      <w:r w:rsidRPr="00EE426C">
        <w:t xml:space="preserve"> </w:t>
      </w:r>
      <w:r>
        <w:t xml:space="preserve">should </w:t>
      </w:r>
      <w:r w:rsidRPr="00EE426C">
        <w:t xml:space="preserve">summarize the contents of the paper in </w:t>
      </w:r>
      <w:r w:rsidR="00AA4EBE">
        <w:t xml:space="preserve">short terms, i.e. 150-250 words; </w:t>
      </w:r>
      <w:r w:rsidR="00AA4EBE" w:rsidRPr="00EE5546">
        <w:t xml:space="preserve">justified between the margins </w:t>
      </w:r>
      <w:r w:rsidR="00AA4EBE">
        <w:t xml:space="preserve">and using the font/size </w:t>
      </w:r>
      <w:r w:rsidR="00AA4EBE" w:rsidRPr="00EE5546">
        <w:t>spe</w:t>
      </w:r>
      <w:r w:rsidR="00AA4EBE">
        <w:t>cified below.</w:t>
      </w:r>
    </w:p>
    <w:p w14:paraId="327685FC" w14:textId="77777777" w:rsidR="00A97D5D" w:rsidRDefault="009B2539" w:rsidP="00A97D5D">
      <w:pPr>
        <w:pStyle w:val="keywords"/>
      </w:pPr>
      <w:r w:rsidRPr="00EE426C">
        <w:rPr>
          <w:b/>
          <w:bCs/>
        </w:rPr>
        <w:t>Keywords:</w:t>
      </w:r>
      <w:r w:rsidRPr="00EE426C">
        <w:t xml:space="preserve"> </w:t>
      </w:r>
      <w:r>
        <w:t>First Keyword</w:t>
      </w:r>
      <w:r w:rsidRPr="00EE426C">
        <w:t xml:space="preserve">, </w:t>
      </w:r>
      <w:r>
        <w:t>Second Keyword, Third Keyword</w:t>
      </w:r>
      <w:r w:rsidR="008D2B80">
        <w:t>, Forth Keyword, Sixth Keyword</w:t>
      </w:r>
      <w:r>
        <w:t>.</w:t>
      </w:r>
    </w:p>
    <w:p w14:paraId="07FEE39A" w14:textId="77777777" w:rsidR="008D2B80" w:rsidRDefault="008D2B80" w:rsidP="008D2B80">
      <w:pPr>
        <w:pStyle w:val="p1a"/>
      </w:pPr>
    </w:p>
    <w:p w14:paraId="586E3042" w14:textId="77777777" w:rsidR="00AA4EBE" w:rsidRDefault="008D2B80" w:rsidP="008D2B80">
      <w:pPr>
        <w:pStyle w:val="p1a"/>
      </w:pPr>
      <w:r w:rsidRPr="008D2B80">
        <w:t>This document is a guide for MS Word users. If you are reading the PDF version of this document, please download</w:t>
      </w:r>
      <w:r>
        <w:t>:</w:t>
      </w:r>
    </w:p>
    <w:p w14:paraId="163E3F5A" w14:textId="77777777" w:rsidR="008D2B80" w:rsidRDefault="00A97D5D" w:rsidP="008D2B80">
      <w:pPr>
        <w:pStyle w:val="p1a"/>
      </w:pPr>
      <w:hyperlink r:id="rId7" w:history="1">
        <w:r w:rsidR="008D2B80" w:rsidRPr="00F4111D">
          <w:rPr>
            <w:rStyle w:val="Hyperlink"/>
          </w:rPr>
          <w:t>https://www.springer.com/it/authors-editors/book-authors-editors/resources-guidelines/rights-permissions-licensing/manuscript-preparation/5636</w:t>
        </w:r>
      </w:hyperlink>
      <w:r w:rsidR="00AA4EBE">
        <w:t xml:space="preserve"> </w:t>
      </w:r>
    </w:p>
    <w:p w14:paraId="6D111E55" w14:textId="77777777" w:rsidR="00AA4EBE" w:rsidRPr="00AA4EBE" w:rsidRDefault="00AA4EBE" w:rsidP="00AA4EBE"/>
    <w:p w14:paraId="44C59D63" w14:textId="77777777" w:rsidR="008D2B80" w:rsidRDefault="008D2B80" w:rsidP="008D2B80">
      <w:pPr>
        <w:pStyle w:val="p1a"/>
      </w:pPr>
      <w:r w:rsidRPr="008D2B80">
        <w:t>Please restrict your document to XX pages for the full paper.</w:t>
      </w:r>
    </w:p>
    <w:p w14:paraId="6C33B834" w14:textId="77777777" w:rsidR="008D2B80" w:rsidRDefault="008D2B80" w:rsidP="008D2B80"/>
    <w:p w14:paraId="172E898C" w14:textId="77777777" w:rsidR="008D2B80" w:rsidRDefault="008D2B80" w:rsidP="008D2B80">
      <w:pPr>
        <w:pStyle w:val="heading1"/>
        <w:numPr>
          <w:ilvl w:val="0"/>
          <w:numId w:val="0"/>
        </w:numPr>
        <w:ind w:left="567" w:hanging="567"/>
      </w:pPr>
      <w:r>
        <w:t>Page Size, Margins and Font</w:t>
      </w:r>
    </w:p>
    <w:p w14:paraId="6F5F6DA3" w14:textId="77777777" w:rsidR="008D2B80" w:rsidRDefault="008D2B80" w:rsidP="008D2B80">
      <w:pPr>
        <w:ind w:firstLine="0"/>
        <w:rPr>
          <w:rFonts w:cs="Times"/>
        </w:rPr>
      </w:pPr>
      <w:r w:rsidRPr="00E555FD">
        <w:rPr>
          <w:rFonts w:cs="Times"/>
        </w:rPr>
        <w:t>The page size is standard A4, wi</w:t>
      </w:r>
      <w:r>
        <w:rPr>
          <w:rFonts w:cs="Times"/>
        </w:rPr>
        <w:t>th the margins listed in Table below</w:t>
      </w:r>
      <w:r w:rsidRPr="00E555FD">
        <w:rPr>
          <w:rFonts w:cs="Times"/>
        </w:rPr>
        <w:t xml:space="preserve">. The text area is 16.0 cm </w:t>
      </w:r>
      <w:r>
        <w:rPr>
          <w:rFonts w:cs="Times"/>
        </w:rPr>
        <w:t>×</w:t>
      </w:r>
      <w:r w:rsidRPr="00E555FD">
        <w:rPr>
          <w:rFonts w:cs="Times"/>
        </w:rPr>
        <w:t xml:space="preserve"> 24.7 cm. The document is based on the font Times. The standard font size is 1</w:t>
      </w:r>
      <w:r>
        <w:rPr>
          <w:rFonts w:cs="Times"/>
        </w:rPr>
        <w:t>0</w:t>
      </w:r>
      <w:r w:rsidRPr="00E555FD">
        <w:rPr>
          <w:rFonts w:cs="Times"/>
        </w:rPr>
        <w:t>pt. The paper title is 1</w:t>
      </w:r>
      <w:r w:rsidR="00F01D68">
        <w:rPr>
          <w:rFonts w:cs="Times"/>
        </w:rPr>
        <w:t>4</w:t>
      </w:r>
      <w:r w:rsidRPr="00E555FD">
        <w:rPr>
          <w:rFonts w:cs="Times"/>
        </w:rPr>
        <w:t>pt</w:t>
      </w:r>
      <w:r>
        <w:rPr>
          <w:rFonts w:cs="Times"/>
        </w:rPr>
        <w:t xml:space="preserve"> bold faced</w:t>
      </w:r>
      <w:r w:rsidRPr="00E555FD">
        <w:rPr>
          <w:rFonts w:cs="Times"/>
        </w:rPr>
        <w:t>. Section titles are 12pt bold faced; subsection titles are 1</w:t>
      </w:r>
      <w:r>
        <w:rPr>
          <w:rFonts w:cs="Times"/>
        </w:rPr>
        <w:t>0</w:t>
      </w:r>
      <w:r w:rsidRPr="00E555FD">
        <w:rPr>
          <w:rFonts w:cs="Times"/>
        </w:rPr>
        <w:t xml:space="preserve">pt italics. Figure and table captions are </w:t>
      </w:r>
      <w:r w:rsidR="00F01D68">
        <w:rPr>
          <w:rFonts w:cs="Times"/>
        </w:rPr>
        <w:t>9</w:t>
      </w:r>
      <w:r w:rsidRPr="00E555FD">
        <w:rPr>
          <w:rFonts w:cs="Times"/>
        </w:rPr>
        <w:t>pt.</w:t>
      </w:r>
    </w:p>
    <w:p w14:paraId="3AFE05BE" w14:textId="77777777" w:rsidR="008D2B80" w:rsidRDefault="008D2B80" w:rsidP="008D2B80">
      <w:pPr>
        <w:ind w:firstLine="0"/>
        <w:rPr>
          <w:rFonts w:cs="Times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9"/>
        <w:gridCol w:w="1134"/>
        <w:gridCol w:w="1097"/>
        <w:gridCol w:w="1060"/>
        <w:gridCol w:w="1022"/>
      </w:tblGrid>
      <w:tr w:rsidR="008D2B80" w:rsidRPr="00925EEE" w14:paraId="2A815D1F" w14:textId="77777777" w:rsidTr="00A97D5D">
        <w:trPr>
          <w:jc w:val="center"/>
        </w:trPr>
        <w:tc>
          <w:tcPr>
            <w:tcW w:w="709" w:type="dxa"/>
            <w:tcBorders>
              <w:top w:val="single" w:sz="12" w:space="0" w:color="000000"/>
              <w:bottom w:val="single" w:sz="6" w:space="0" w:color="000000"/>
            </w:tcBorders>
          </w:tcPr>
          <w:p w14:paraId="3E2F29DB" w14:textId="77777777" w:rsidR="008D2B80" w:rsidRPr="00925EEE" w:rsidRDefault="008D2B80" w:rsidP="00A97D5D">
            <w:pPr>
              <w:ind w:firstLine="0"/>
              <w:rPr>
                <w:sz w:val="18"/>
                <w:szCs w:val="18"/>
              </w:rPr>
            </w:pPr>
            <w:r w:rsidRPr="00925EEE">
              <w:rPr>
                <w:sz w:val="18"/>
                <w:szCs w:val="18"/>
              </w:rPr>
              <w:t>Page</w:t>
            </w:r>
          </w:p>
        </w:tc>
        <w:tc>
          <w:tcPr>
            <w:tcW w:w="1134" w:type="dxa"/>
            <w:tcBorders>
              <w:top w:val="single" w:sz="12" w:space="0" w:color="000000"/>
              <w:bottom w:val="single" w:sz="6" w:space="0" w:color="000000"/>
            </w:tcBorders>
          </w:tcPr>
          <w:p w14:paraId="32659C9D" w14:textId="77777777" w:rsidR="008D2B80" w:rsidRPr="00925EEE" w:rsidRDefault="008D2B80" w:rsidP="00A97D5D">
            <w:pPr>
              <w:ind w:firstLine="0"/>
              <w:jc w:val="center"/>
              <w:rPr>
                <w:sz w:val="18"/>
                <w:szCs w:val="18"/>
              </w:rPr>
            </w:pPr>
            <w:r w:rsidRPr="00925EEE">
              <w:rPr>
                <w:sz w:val="18"/>
                <w:szCs w:val="18"/>
              </w:rPr>
              <w:t>Top</w:t>
            </w:r>
          </w:p>
        </w:tc>
        <w:tc>
          <w:tcPr>
            <w:tcW w:w="1097" w:type="dxa"/>
            <w:tcBorders>
              <w:top w:val="single" w:sz="12" w:space="0" w:color="000000"/>
              <w:bottom w:val="single" w:sz="6" w:space="0" w:color="000000"/>
            </w:tcBorders>
          </w:tcPr>
          <w:p w14:paraId="7F35F5A5" w14:textId="77777777" w:rsidR="008D2B80" w:rsidRPr="00925EEE" w:rsidRDefault="008D2B80" w:rsidP="00A97D5D">
            <w:pPr>
              <w:ind w:firstLine="0"/>
              <w:jc w:val="center"/>
              <w:rPr>
                <w:sz w:val="18"/>
                <w:szCs w:val="18"/>
              </w:rPr>
            </w:pPr>
            <w:r w:rsidRPr="00925EEE">
              <w:rPr>
                <w:sz w:val="18"/>
                <w:szCs w:val="18"/>
              </w:rPr>
              <w:t>Bottom</w:t>
            </w:r>
          </w:p>
        </w:tc>
        <w:tc>
          <w:tcPr>
            <w:tcW w:w="1060" w:type="dxa"/>
            <w:tcBorders>
              <w:top w:val="single" w:sz="12" w:space="0" w:color="000000"/>
              <w:bottom w:val="single" w:sz="6" w:space="0" w:color="000000"/>
            </w:tcBorders>
          </w:tcPr>
          <w:p w14:paraId="541DA723" w14:textId="77777777" w:rsidR="008D2B80" w:rsidRPr="00925EEE" w:rsidRDefault="008D2B80" w:rsidP="00A97D5D">
            <w:pPr>
              <w:ind w:firstLine="0"/>
              <w:jc w:val="center"/>
              <w:rPr>
                <w:sz w:val="18"/>
                <w:szCs w:val="18"/>
              </w:rPr>
            </w:pPr>
            <w:r w:rsidRPr="00925EEE">
              <w:rPr>
                <w:sz w:val="18"/>
                <w:szCs w:val="18"/>
              </w:rPr>
              <w:t>Left</w:t>
            </w:r>
          </w:p>
        </w:tc>
        <w:tc>
          <w:tcPr>
            <w:tcW w:w="1022" w:type="dxa"/>
            <w:tcBorders>
              <w:top w:val="single" w:sz="12" w:space="0" w:color="000000"/>
              <w:bottom w:val="single" w:sz="6" w:space="0" w:color="000000"/>
            </w:tcBorders>
          </w:tcPr>
          <w:p w14:paraId="10A1CEA5" w14:textId="77777777" w:rsidR="008D2B80" w:rsidRPr="00925EEE" w:rsidRDefault="008D2B80" w:rsidP="00A97D5D">
            <w:pPr>
              <w:ind w:firstLine="0"/>
              <w:jc w:val="center"/>
              <w:rPr>
                <w:sz w:val="18"/>
                <w:szCs w:val="18"/>
              </w:rPr>
            </w:pPr>
            <w:r w:rsidRPr="00925EEE">
              <w:rPr>
                <w:sz w:val="18"/>
                <w:szCs w:val="18"/>
              </w:rPr>
              <w:t>Right</w:t>
            </w:r>
          </w:p>
        </w:tc>
      </w:tr>
      <w:tr w:rsidR="008D2B80" w:rsidRPr="00925EEE" w14:paraId="0C9E02AD" w14:textId="77777777" w:rsidTr="00A97D5D">
        <w:trPr>
          <w:jc w:val="center"/>
        </w:trPr>
        <w:tc>
          <w:tcPr>
            <w:tcW w:w="709" w:type="dxa"/>
          </w:tcPr>
          <w:p w14:paraId="3FDE252F" w14:textId="77777777" w:rsidR="008D2B80" w:rsidRPr="00925EEE" w:rsidRDefault="008D2B80" w:rsidP="00A97D5D">
            <w:pPr>
              <w:ind w:firstLine="0"/>
              <w:rPr>
                <w:sz w:val="18"/>
                <w:szCs w:val="18"/>
              </w:rPr>
            </w:pPr>
            <w:r w:rsidRPr="00925EEE">
              <w:rPr>
                <w:sz w:val="18"/>
                <w:szCs w:val="18"/>
              </w:rPr>
              <w:t>First</w:t>
            </w:r>
          </w:p>
        </w:tc>
        <w:tc>
          <w:tcPr>
            <w:tcW w:w="1134" w:type="dxa"/>
          </w:tcPr>
          <w:p w14:paraId="48455B62" w14:textId="77777777" w:rsidR="008D2B80" w:rsidRPr="00925EEE" w:rsidRDefault="008D2B80" w:rsidP="00A97D5D">
            <w:pPr>
              <w:ind w:firstLine="0"/>
              <w:jc w:val="center"/>
              <w:rPr>
                <w:sz w:val="18"/>
                <w:szCs w:val="18"/>
              </w:rPr>
            </w:pPr>
            <w:r w:rsidRPr="00925EEE">
              <w:rPr>
                <w:sz w:val="18"/>
                <w:szCs w:val="18"/>
              </w:rPr>
              <w:t>5.0</w:t>
            </w:r>
          </w:p>
        </w:tc>
        <w:tc>
          <w:tcPr>
            <w:tcW w:w="1097" w:type="dxa"/>
          </w:tcPr>
          <w:p w14:paraId="27CF9A3E" w14:textId="77777777" w:rsidR="008D2B80" w:rsidRPr="00925EEE" w:rsidRDefault="008D2B80" w:rsidP="00A97D5D">
            <w:pPr>
              <w:ind w:firstLine="0"/>
              <w:jc w:val="center"/>
              <w:rPr>
                <w:sz w:val="18"/>
                <w:szCs w:val="18"/>
              </w:rPr>
            </w:pPr>
            <w:r w:rsidRPr="00925EEE">
              <w:rPr>
                <w:sz w:val="18"/>
                <w:szCs w:val="18"/>
              </w:rPr>
              <w:t>5.6</w:t>
            </w:r>
          </w:p>
        </w:tc>
        <w:tc>
          <w:tcPr>
            <w:tcW w:w="1060" w:type="dxa"/>
          </w:tcPr>
          <w:p w14:paraId="625CF59E" w14:textId="77777777" w:rsidR="008D2B80" w:rsidRPr="00925EEE" w:rsidRDefault="008D2B80" w:rsidP="00A97D5D">
            <w:pPr>
              <w:ind w:firstLine="0"/>
              <w:jc w:val="center"/>
              <w:rPr>
                <w:sz w:val="18"/>
                <w:szCs w:val="18"/>
              </w:rPr>
            </w:pPr>
            <w:r w:rsidRPr="00925EEE">
              <w:rPr>
                <w:sz w:val="18"/>
                <w:szCs w:val="18"/>
              </w:rPr>
              <w:t>4.5</w:t>
            </w:r>
          </w:p>
        </w:tc>
        <w:tc>
          <w:tcPr>
            <w:tcW w:w="1022" w:type="dxa"/>
          </w:tcPr>
          <w:p w14:paraId="234797F9" w14:textId="77777777" w:rsidR="008D2B80" w:rsidRPr="00925EEE" w:rsidRDefault="008D2B80" w:rsidP="00A97D5D">
            <w:pPr>
              <w:ind w:firstLine="0"/>
              <w:jc w:val="center"/>
              <w:rPr>
                <w:sz w:val="18"/>
                <w:szCs w:val="18"/>
              </w:rPr>
            </w:pPr>
            <w:r w:rsidRPr="00925EEE">
              <w:rPr>
                <w:sz w:val="18"/>
                <w:szCs w:val="18"/>
              </w:rPr>
              <w:t>4.2</w:t>
            </w:r>
          </w:p>
        </w:tc>
      </w:tr>
      <w:tr w:rsidR="008D2B80" w:rsidRPr="00925EEE" w14:paraId="48350743" w14:textId="77777777" w:rsidTr="00A97D5D">
        <w:trPr>
          <w:jc w:val="center"/>
        </w:trPr>
        <w:tc>
          <w:tcPr>
            <w:tcW w:w="709" w:type="dxa"/>
            <w:tcBorders>
              <w:bottom w:val="single" w:sz="12" w:space="0" w:color="auto"/>
            </w:tcBorders>
          </w:tcPr>
          <w:p w14:paraId="24D96ACF" w14:textId="77777777" w:rsidR="008D2B80" w:rsidRPr="00925EEE" w:rsidRDefault="008D2B80" w:rsidP="00A97D5D">
            <w:pPr>
              <w:ind w:firstLine="0"/>
              <w:rPr>
                <w:sz w:val="18"/>
                <w:szCs w:val="18"/>
              </w:rPr>
            </w:pPr>
            <w:r w:rsidRPr="00925EEE">
              <w:rPr>
                <w:sz w:val="18"/>
                <w:szCs w:val="18"/>
              </w:rPr>
              <w:t>Rest</w:t>
            </w:r>
          </w:p>
        </w:tc>
        <w:tc>
          <w:tcPr>
            <w:tcW w:w="1134" w:type="dxa"/>
            <w:tcBorders>
              <w:bottom w:val="single" w:sz="12" w:space="0" w:color="auto"/>
            </w:tcBorders>
          </w:tcPr>
          <w:p w14:paraId="43E3575F" w14:textId="77777777" w:rsidR="008D2B80" w:rsidRPr="00925EEE" w:rsidRDefault="008D2B80" w:rsidP="00A97D5D">
            <w:pPr>
              <w:ind w:firstLine="0"/>
              <w:jc w:val="center"/>
              <w:rPr>
                <w:sz w:val="18"/>
                <w:szCs w:val="18"/>
              </w:rPr>
            </w:pPr>
            <w:r w:rsidRPr="00925EEE">
              <w:rPr>
                <w:sz w:val="18"/>
                <w:szCs w:val="18"/>
              </w:rPr>
              <w:t>5.0</w:t>
            </w:r>
          </w:p>
        </w:tc>
        <w:tc>
          <w:tcPr>
            <w:tcW w:w="1097" w:type="dxa"/>
            <w:tcBorders>
              <w:bottom w:val="single" w:sz="12" w:space="0" w:color="auto"/>
            </w:tcBorders>
          </w:tcPr>
          <w:p w14:paraId="039BBEFE" w14:textId="77777777" w:rsidR="008D2B80" w:rsidRPr="00925EEE" w:rsidRDefault="008D2B80" w:rsidP="00A97D5D">
            <w:pPr>
              <w:ind w:firstLine="0"/>
              <w:jc w:val="center"/>
              <w:rPr>
                <w:sz w:val="18"/>
                <w:szCs w:val="18"/>
              </w:rPr>
            </w:pPr>
            <w:r w:rsidRPr="00925EEE">
              <w:rPr>
                <w:sz w:val="18"/>
                <w:szCs w:val="18"/>
              </w:rPr>
              <w:t>5.6</w:t>
            </w:r>
          </w:p>
        </w:tc>
        <w:tc>
          <w:tcPr>
            <w:tcW w:w="1060" w:type="dxa"/>
            <w:tcBorders>
              <w:bottom w:val="single" w:sz="12" w:space="0" w:color="auto"/>
            </w:tcBorders>
          </w:tcPr>
          <w:p w14:paraId="08FAC3D5" w14:textId="77777777" w:rsidR="008D2B80" w:rsidRPr="00925EEE" w:rsidRDefault="008D2B80" w:rsidP="00A97D5D">
            <w:pPr>
              <w:ind w:firstLine="0"/>
              <w:jc w:val="center"/>
              <w:rPr>
                <w:sz w:val="18"/>
                <w:szCs w:val="18"/>
              </w:rPr>
            </w:pPr>
            <w:r w:rsidRPr="00925EEE">
              <w:rPr>
                <w:sz w:val="18"/>
                <w:szCs w:val="18"/>
              </w:rPr>
              <w:t>4.5</w:t>
            </w:r>
          </w:p>
        </w:tc>
        <w:tc>
          <w:tcPr>
            <w:tcW w:w="1022" w:type="dxa"/>
            <w:tcBorders>
              <w:bottom w:val="single" w:sz="12" w:space="0" w:color="auto"/>
            </w:tcBorders>
          </w:tcPr>
          <w:p w14:paraId="173786A4" w14:textId="77777777" w:rsidR="008D2B80" w:rsidRPr="00925EEE" w:rsidRDefault="008D2B80" w:rsidP="00A97D5D">
            <w:pPr>
              <w:ind w:firstLine="0"/>
              <w:jc w:val="center"/>
              <w:rPr>
                <w:sz w:val="18"/>
                <w:szCs w:val="18"/>
              </w:rPr>
            </w:pPr>
            <w:r w:rsidRPr="00925EEE">
              <w:rPr>
                <w:sz w:val="18"/>
                <w:szCs w:val="18"/>
              </w:rPr>
              <w:t>4.2</w:t>
            </w:r>
          </w:p>
        </w:tc>
      </w:tr>
    </w:tbl>
    <w:p w14:paraId="35646C55" w14:textId="77777777" w:rsidR="008D2B80" w:rsidRPr="008D2B80" w:rsidRDefault="008D2B80" w:rsidP="008D2B80">
      <w:pPr>
        <w:ind w:firstLine="0"/>
      </w:pPr>
    </w:p>
    <w:p w14:paraId="689CCE4C" w14:textId="77777777" w:rsidR="00A97D5D" w:rsidRDefault="009B2539" w:rsidP="00A97D5D">
      <w:pPr>
        <w:pStyle w:val="heading1"/>
      </w:pPr>
      <w:r>
        <w:lastRenderedPageBreak/>
        <w:t>First Section</w:t>
      </w:r>
    </w:p>
    <w:p w14:paraId="62A31625" w14:textId="77777777" w:rsidR="00A97D5D" w:rsidRPr="006809AE" w:rsidRDefault="009B2539" w:rsidP="00A97D5D">
      <w:pPr>
        <w:pStyle w:val="heading2"/>
        <w:spacing w:before="0"/>
      </w:pPr>
      <w:r>
        <w:t>A Subsection</w:t>
      </w:r>
      <w:r w:rsidRPr="003E3370">
        <w:t xml:space="preserve"> </w:t>
      </w:r>
      <w:r>
        <w:t>Sample</w:t>
      </w:r>
    </w:p>
    <w:p w14:paraId="25956FCC" w14:textId="77777777" w:rsidR="00A97D5D" w:rsidRPr="00EE426C" w:rsidRDefault="009B2539" w:rsidP="00A97D5D">
      <w:pPr>
        <w:pStyle w:val="p1a"/>
      </w:pPr>
      <w:r w:rsidRPr="00EE426C">
        <w:t>Please note that the first paragraph of a section or subsection is not indented. The first paragraphs that follows a table, figure, equation etc. does not have an indent, either.</w:t>
      </w:r>
    </w:p>
    <w:p w14:paraId="70EE9D3A" w14:textId="77777777" w:rsidR="00A97D5D" w:rsidRDefault="009B2539" w:rsidP="00A97D5D">
      <w:r>
        <w:t>Subsequent paragraphs, however, are indented.</w:t>
      </w:r>
    </w:p>
    <w:p w14:paraId="0D12BC26" w14:textId="77777777" w:rsidR="00622A2B" w:rsidRDefault="00622A2B" w:rsidP="00A97D5D"/>
    <w:p w14:paraId="22C8BDDF" w14:textId="77777777" w:rsidR="008D2B80" w:rsidRDefault="008D2B80" w:rsidP="008D2B80">
      <w:pPr>
        <w:ind w:firstLine="0"/>
        <w:rPr>
          <w:rFonts w:cs="Times"/>
        </w:rPr>
      </w:pPr>
      <w:r w:rsidRPr="00E555FD">
        <w:rPr>
          <w:rFonts w:cs="Times"/>
        </w:rPr>
        <w:t>Figures</w:t>
      </w:r>
      <w:r>
        <w:rPr>
          <w:rFonts w:cs="Times"/>
        </w:rPr>
        <w:t>/Tables</w:t>
      </w:r>
      <w:r w:rsidRPr="00E555FD">
        <w:rPr>
          <w:rFonts w:cs="Times"/>
        </w:rPr>
        <w:t xml:space="preserve"> should be centred within the page width and numbered sequentially. </w:t>
      </w:r>
      <w:r w:rsidR="00AA4EBE" w:rsidRPr="00E555FD">
        <w:rPr>
          <w:rFonts w:cs="Times"/>
        </w:rPr>
        <w:t>Figures</w:t>
      </w:r>
      <w:r w:rsidR="00AA4EBE">
        <w:rPr>
          <w:rFonts w:cs="Times"/>
        </w:rPr>
        <w:t xml:space="preserve">/Tables should be </w:t>
      </w:r>
      <w:r w:rsidR="00AA4EBE" w:rsidRPr="00E555FD">
        <w:rPr>
          <w:rFonts w:cs="Times"/>
        </w:rPr>
        <w:t xml:space="preserve">numbered </w:t>
      </w:r>
      <w:r w:rsidR="00AA4EBE">
        <w:rPr>
          <w:rFonts w:cs="Times"/>
        </w:rPr>
        <w:t xml:space="preserve">separately. </w:t>
      </w:r>
      <w:r w:rsidRPr="00E555FD">
        <w:rPr>
          <w:rFonts w:cs="Times"/>
        </w:rPr>
        <w:t>Multiple figures should be referred using letters (e.g. Fig</w:t>
      </w:r>
      <w:r>
        <w:rPr>
          <w:rFonts w:cs="Times"/>
        </w:rPr>
        <w:t>. 1a or 1b).</w:t>
      </w:r>
    </w:p>
    <w:p w14:paraId="0A28D31B" w14:textId="77777777" w:rsidR="008D2B80" w:rsidRDefault="008D2B80" w:rsidP="008D2B80">
      <w:pPr>
        <w:ind w:firstLine="0"/>
      </w:pPr>
      <w:r w:rsidRPr="00E555FD">
        <w:rPr>
          <w:rFonts w:cs="Times"/>
        </w:rPr>
        <w:t>In the text a figure</w:t>
      </w:r>
      <w:r>
        <w:rPr>
          <w:rFonts w:cs="Times"/>
        </w:rPr>
        <w:t>/table</w:t>
      </w:r>
      <w:r w:rsidRPr="00E555FD">
        <w:rPr>
          <w:rFonts w:cs="Times"/>
        </w:rPr>
        <w:t xml:space="preserve"> is referred as “Fig</w:t>
      </w:r>
      <w:r>
        <w:rPr>
          <w:rFonts w:cs="Times"/>
        </w:rPr>
        <w:t xml:space="preserve">. </w:t>
      </w:r>
      <w:r w:rsidRPr="00E555FD">
        <w:rPr>
          <w:rFonts w:cs="Times"/>
        </w:rPr>
        <w:t>1a shows the drag coefficient...” or “the slope of the lift coefficient switches from negative to positive at the critical Re (Fig. 1b)”.</w:t>
      </w:r>
    </w:p>
    <w:p w14:paraId="5B376409" w14:textId="77777777" w:rsidR="00A97D5D" w:rsidRDefault="009B2539" w:rsidP="009930E4">
      <w:pPr>
        <w:pStyle w:val="Heading3"/>
      </w:pPr>
      <w:r w:rsidRPr="009930E4">
        <w:rPr>
          <w:rStyle w:val="heading30"/>
        </w:rPr>
        <w:t>Sample Heading (Third Level).</w:t>
      </w:r>
      <w:r w:rsidRPr="003E3370">
        <w:rPr>
          <w:rStyle w:val="heading30"/>
        </w:rPr>
        <w:t xml:space="preserve"> </w:t>
      </w:r>
      <w:r>
        <w:rPr>
          <w:rStyle w:val="heading30"/>
          <w:b w:val="0"/>
        </w:rPr>
        <w:t xml:space="preserve">Only two levels of headings should be numbered. </w:t>
      </w:r>
      <w:proofErr w:type="gramStart"/>
      <w:r>
        <w:rPr>
          <w:rStyle w:val="heading30"/>
          <w:b w:val="0"/>
        </w:rPr>
        <w:t>Lower level</w:t>
      </w:r>
      <w:proofErr w:type="gramEnd"/>
      <w:r>
        <w:rPr>
          <w:rStyle w:val="heading30"/>
          <w:b w:val="0"/>
        </w:rPr>
        <w:t xml:space="preserve"> headings remain unnumbered; they are formatted as run-in headings.</w:t>
      </w:r>
    </w:p>
    <w:p w14:paraId="77059411" w14:textId="77777777" w:rsidR="00A97D5D" w:rsidRDefault="009B2539" w:rsidP="009930E4">
      <w:pPr>
        <w:pStyle w:val="Heading4"/>
        <w:rPr>
          <w:rStyle w:val="heading40"/>
          <w:i w:val="0"/>
        </w:rPr>
      </w:pPr>
      <w:r w:rsidRPr="009930E4">
        <w:rPr>
          <w:rStyle w:val="heading40"/>
        </w:rPr>
        <w:t>Sample Heading (Forth Level).</w:t>
      </w:r>
      <w:r w:rsidRPr="003E3370">
        <w:rPr>
          <w:rStyle w:val="heading40"/>
          <w:i w:val="0"/>
        </w:rPr>
        <w:t xml:space="preserve"> </w:t>
      </w:r>
      <w:r>
        <w:rPr>
          <w:rStyle w:val="heading40"/>
          <w:i w:val="0"/>
        </w:rPr>
        <w:t xml:space="preserve">The contribution should contain no more than four levels of headings. The following </w:t>
      </w:r>
      <w:r w:rsidRPr="00A97482">
        <w:rPr>
          <w:rStyle w:val="heading40"/>
          <w:i w:val="0"/>
        </w:rPr>
        <w:fldChar w:fldCharType="begin"/>
      </w:r>
      <w:r w:rsidRPr="00A97482">
        <w:rPr>
          <w:rStyle w:val="heading40"/>
          <w:i w:val="0"/>
        </w:rPr>
        <w:instrText xml:space="preserve"> REF _Ref467509391 \h  \* MERGEFORMAT </w:instrText>
      </w:r>
      <w:r w:rsidRPr="00A97482">
        <w:rPr>
          <w:rStyle w:val="heading40"/>
          <w:i w:val="0"/>
        </w:rPr>
      </w:r>
      <w:r w:rsidRPr="00A97482">
        <w:rPr>
          <w:rStyle w:val="heading40"/>
          <w:i w:val="0"/>
        </w:rPr>
        <w:fldChar w:fldCharType="separate"/>
      </w:r>
      <w:r w:rsidRPr="00EE1BBB">
        <w:t xml:space="preserve">Table </w:t>
      </w:r>
      <w:r w:rsidRPr="00EE1BBB">
        <w:rPr>
          <w:noProof/>
        </w:rPr>
        <w:t>1</w:t>
      </w:r>
      <w:r w:rsidRPr="00A97482">
        <w:rPr>
          <w:rStyle w:val="heading40"/>
          <w:i w:val="0"/>
        </w:rPr>
        <w:fldChar w:fldCharType="end"/>
      </w:r>
      <w:r>
        <w:rPr>
          <w:rStyle w:val="heading40"/>
          <w:i w:val="0"/>
        </w:rPr>
        <w:t xml:space="preserve"> gives a summary of all heading levels.</w:t>
      </w:r>
    </w:p>
    <w:p w14:paraId="2C0E5879" w14:textId="77777777" w:rsidR="00A97D5D" w:rsidRDefault="009B2539" w:rsidP="00A97D5D">
      <w:pPr>
        <w:pStyle w:val="tablecaption"/>
      </w:pPr>
      <w:bookmarkStart w:id="0" w:name="_Ref467509391"/>
      <w:r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SEQ "Table" \* MERGEFORMAT </w:instrText>
      </w:r>
      <w:r>
        <w:rPr>
          <w:b/>
        </w:rPr>
        <w:fldChar w:fldCharType="separate"/>
      </w:r>
      <w:r w:rsidR="00F01D68">
        <w:rPr>
          <w:b/>
          <w:noProof/>
        </w:rPr>
        <w:t>1</w:t>
      </w:r>
      <w:r>
        <w:rPr>
          <w:b/>
        </w:rPr>
        <w:fldChar w:fldCharType="end"/>
      </w:r>
      <w:bookmarkEnd w:id="0"/>
      <w:r>
        <w:rPr>
          <w:b/>
        </w:rPr>
        <w:t>.</w:t>
      </w:r>
      <w:r>
        <w:t xml:space="preserve"> </w:t>
      </w:r>
      <w:r w:rsidRPr="00DB42F5">
        <w:t>Table</w:t>
      </w:r>
      <w:r>
        <w:t xml:space="preserve"> captions should be placed above the tables.</w:t>
      </w:r>
    </w:p>
    <w:tbl>
      <w:tblPr>
        <w:tblW w:w="6889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2"/>
        <w:gridCol w:w="3444"/>
        <w:gridCol w:w="1753"/>
      </w:tblGrid>
      <w:tr w:rsidR="00A97D5D" w:rsidRPr="00925EEE" w14:paraId="7E2220F1" w14:textId="77777777" w:rsidTr="00A97D5D">
        <w:trPr>
          <w:jc w:val="center"/>
        </w:trPr>
        <w:tc>
          <w:tcPr>
            <w:tcW w:w="1664" w:type="dxa"/>
            <w:tcBorders>
              <w:top w:val="single" w:sz="12" w:space="0" w:color="000000"/>
              <w:bottom w:val="single" w:sz="6" w:space="0" w:color="000000"/>
            </w:tcBorders>
          </w:tcPr>
          <w:p w14:paraId="3D64DD05" w14:textId="77777777" w:rsidR="00A97D5D" w:rsidRPr="00925EEE" w:rsidRDefault="009B2539" w:rsidP="00A97D5D">
            <w:pPr>
              <w:ind w:firstLine="0"/>
              <w:jc w:val="left"/>
              <w:rPr>
                <w:sz w:val="18"/>
                <w:szCs w:val="18"/>
              </w:rPr>
            </w:pPr>
            <w:r w:rsidRPr="00925EEE">
              <w:rPr>
                <w:sz w:val="18"/>
                <w:szCs w:val="18"/>
              </w:rPr>
              <w:t>Heading level</w:t>
            </w:r>
          </w:p>
        </w:tc>
        <w:tc>
          <w:tcPr>
            <w:tcW w:w="3387" w:type="dxa"/>
            <w:tcBorders>
              <w:top w:val="single" w:sz="12" w:space="0" w:color="000000"/>
              <w:bottom w:val="single" w:sz="6" w:space="0" w:color="000000"/>
            </w:tcBorders>
          </w:tcPr>
          <w:p w14:paraId="617FD218" w14:textId="77777777" w:rsidR="00A97D5D" w:rsidRPr="00925EEE" w:rsidRDefault="009B2539" w:rsidP="00A97D5D">
            <w:pPr>
              <w:ind w:firstLine="0"/>
              <w:jc w:val="left"/>
              <w:rPr>
                <w:sz w:val="18"/>
                <w:szCs w:val="18"/>
              </w:rPr>
            </w:pPr>
            <w:r w:rsidRPr="00925EEE">
              <w:rPr>
                <w:sz w:val="18"/>
                <w:szCs w:val="18"/>
              </w:rPr>
              <w:t>Example</w:t>
            </w:r>
          </w:p>
        </w:tc>
        <w:tc>
          <w:tcPr>
            <w:tcW w:w="1724" w:type="dxa"/>
            <w:tcBorders>
              <w:top w:val="single" w:sz="12" w:space="0" w:color="000000"/>
              <w:bottom w:val="single" w:sz="6" w:space="0" w:color="000000"/>
            </w:tcBorders>
          </w:tcPr>
          <w:p w14:paraId="7FABD548" w14:textId="77777777" w:rsidR="00A97D5D" w:rsidRPr="00925EEE" w:rsidRDefault="009B2539" w:rsidP="00A97D5D">
            <w:pPr>
              <w:ind w:firstLine="0"/>
              <w:jc w:val="left"/>
              <w:rPr>
                <w:sz w:val="18"/>
                <w:szCs w:val="18"/>
              </w:rPr>
            </w:pPr>
            <w:r w:rsidRPr="00925EEE">
              <w:rPr>
                <w:sz w:val="18"/>
                <w:szCs w:val="18"/>
              </w:rPr>
              <w:t>Font size and style</w:t>
            </w:r>
          </w:p>
        </w:tc>
      </w:tr>
      <w:tr w:rsidR="00A97D5D" w:rsidRPr="00925EEE" w14:paraId="68201247" w14:textId="77777777" w:rsidTr="00A97D5D">
        <w:trPr>
          <w:trHeight w:val="284"/>
          <w:jc w:val="center"/>
        </w:trPr>
        <w:tc>
          <w:tcPr>
            <w:tcW w:w="1664" w:type="dxa"/>
            <w:vAlign w:val="center"/>
          </w:tcPr>
          <w:p w14:paraId="7E56AC11" w14:textId="77777777" w:rsidR="00A97D5D" w:rsidRPr="00925EEE" w:rsidRDefault="009B2539" w:rsidP="00A97D5D">
            <w:pPr>
              <w:ind w:firstLine="0"/>
              <w:jc w:val="left"/>
              <w:rPr>
                <w:sz w:val="18"/>
                <w:szCs w:val="18"/>
              </w:rPr>
            </w:pPr>
            <w:r w:rsidRPr="00925EEE">
              <w:rPr>
                <w:sz w:val="18"/>
                <w:szCs w:val="18"/>
              </w:rPr>
              <w:t>Title (centered)</w:t>
            </w:r>
          </w:p>
        </w:tc>
        <w:tc>
          <w:tcPr>
            <w:tcW w:w="3387" w:type="dxa"/>
            <w:vAlign w:val="center"/>
          </w:tcPr>
          <w:p w14:paraId="5E140561" w14:textId="77777777" w:rsidR="00A97D5D" w:rsidRPr="00925EEE" w:rsidRDefault="009B2539" w:rsidP="00A97D5D">
            <w:pPr>
              <w:ind w:firstLine="0"/>
              <w:jc w:val="left"/>
              <w:rPr>
                <w:sz w:val="18"/>
                <w:szCs w:val="18"/>
              </w:rPr>
            </w:pPr>
            <w:r w:rsidRPr="00925EEE">
              <w:rPr>
                <w:b/>
                <w:bCs/>
                <w:sz w:val="28"/>
                <w:szCs w:val="25"/>
              </w:rPr>
              <w:t>Lecture Notes</w:t>
            </w:r>
          </w:p>
        </w:tc>
        <w:tc>
          <w:tcPr>
            <w:tcW w:w="1724" w:type="dxa"/>
            <w:vAlign w:val="center"/>
          </w:tcPr>
          <w:p w14:paraId="411F4829" w14:textId="77777777" w:rsidR="00A97D5D" w:rsidRPr="00925EEE" w:rsidRDefault="009B2539" w:rsidP="00A97D5D">
            <w:pPr>
              <w:ind w:firstLine="0"/>
              <w:jc w:val="left"/>
              <w:rPr>
                <w:sz w:val="18"/>
                <w:szCs w:val="18"/>
              </w:rPr>
            </w:pPr>
            <w:r w:rsidRPr="00925EEE">
              <w:rPr>
                <w:sz w:val="18"/>
                <w:szCs w:val="18"/>
              </w:rPr>
              <w:t xml:space="preserve">14 </w:t>
            </w:r>
            <w:proofErr w:type="gramStart"/>
            <w:r w:rsidRPr="00925EEE">
              <w:rPr>
                <w:sz w:val="18"/>
                <w:szCs w:val="18"/>
              </w:rPr>
              <w:t>point</w:t>
            </w:r>
            <w:proofErr w:type="gramEnd"/>
            <w:r w:rsidRPr="00925EEE">
              <w:rPr>
                <w:sz w:val="18"/>
                <w:szCs w:val="18"/>
              </w:rPr>
              <w:t>, bold</w:t>
            </w:r>
          </w:p>
        </w:tc>
      </w:tr>
      <w:tr w:rsidR="00A97D5D" w:rsidRPr="00925EEE" w14:paraId="5623E672" w14:textId="77777777" w:rsidTr="00A97D5D">
        <w:trPr>
          <w:trHeight w:val="284"/>
          <w:jc w:val="center"/>
        </w:trPr>
        <w:tc>
          <w:tcPr>
            <w:tcW w:w="1664" w:type="dxa"/>
            <w:vAlign w:val="center"/>
          </w:tcPr>
          <w:p w14:paraId="316A0F47" w14:textId="77777777" w:rsidR="00A97D5D" w:rsidRPr="00925EEE" w:rsidRDefault="009B2539" w:rsidP="00A97D5D">
            <w:pPr>
              <w:ind w:firstLine="0"/>
              <w:jc w:val="left"/>
              <w:rPr>
                <w:sz w:val="18"/>
                <w:szCs w:val="18"/>
              </w:rPr>
            </w:pPr>
            <w:r w:rsidRPr="00925EEE">
              <w:rPr>
                <w:sz w:val="18"/>
                <w:szCs w:val="18"/>
              </w:rPr>
              <w:t>1</w:t>
            </w:r>
            <w:r w:rsidRPr="00925EEE">
              <w:rPr>
                <w:sz w:val="18"/>
                <w:szCs w:val="18"/>
                <w:vertAlign w:val="superscript"/>
              </w:rPr>
              <w:t>st</w:t>
            </w:r>
            <w:r w:rsidRPr="00925EEE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14:paraId="4CD8D655" w14:textId="77777777" w:rsidR="00A97D5D" w:rsidRPr="00925EEE" w:rsidRDefault="009B2539" w:rsidP="00A97D5D">
            <w:pPr>
              <w:ind w:firstLine="0"/>
              <w:jc w:val="left"/>
              <w:rPr>
                <w:sz w:val="18"/>
                <w:szCs w:val="18"/>
              </w:rPr>
            </w:pPr>
            <w:r w:rsidRPr="00925EEE">
              <w:rPr>
                <w:b/>
                <w:bCs/>
                <w:sz w:val="24"/>
                <w:szCs w:val="21"/>
              </w:rPr>
              <w:t>1 Introduction</w:t>
            </w:r>
          </w:p>
        </w:tc>
        <w:tc>
          <w:tcPr>
            <w:tcW w:w="1724" w:type="dxa"/>
            <w:vAlign w:val="center"/>
          </w:tcPr>
          <w:p w14:paraId="35A355EB" w14:textId="77777777" w:rsidR="00A97D5D" w:rsidRPr="00925EEE" w:rsidRDefault="009B2539" w:rsidP="00A97D5D">
            <w:pPr>
              <w:ind w:firstLine="0"/>
              <w:jc w:val="left"/>
              <w:rPr>
                <w:sz w:val="18"/>
                <w:szCs w:val="18"/>
              </w:rPr>
            </w:pPr>
            <w:r w:rsidRPr="00925EEE">
              <w:rPr>
                <w:sz w:val="18"/>
                <w:szCs w:val="18"/>
              </w:rPr>
              <w:t xml:space="preserve">12 </w:t>
            </w:r>
            <w:proofErr w:type="gramStart"/>
            <w:r w:rsidRPr="00925EEE">
              <w:rPr>
                <w:sz w:val="18"/>
                <w:szCs w:val="18"/>
              </w:rPr>
              <w:t>point</w:t>
            </w:r>
            <w:proofErr w:type="gramEnd"/>
            <w:r w:rsidRPr="00925EEE">
              <w:rPr>
                <w:sz w:val="18"/>
                <w:szCs w:val="18"/>
              </w:rPr>
              <w:t>, bold</w:t>
            </w:r>
          </w:p>
        </w:tc>
      </w:tr>
      <w:tr w:rsidR="00A97D5D" w:rsidRPr="00925EEE" w14:paraId="4B3CB1DA" w14:textId="77777777" w:rsidTr="00A97D5D">
        <w:trPr>
          <w:trHeight w:val="284"/>
          <w:jc w:val="center"/>
        </w:trPr>
        <w:tc>
          <w:tcPr>
            <w:tcW w:w="1664" w:type="dxa"/>
            <w:vAlign w:val="center"/>
          </w:tcPr>
          <w:p w14:paraId="3A4C8798" w14:textId="77777777" w:rsidR="00A97D5D" w:rsidRPr="00925EEE" w:rsidRDefault="009B2539" w:rsidP="00A97D5D">
            <w:pPr>
              <w:ind w:firstLine="0"/>
              <w:jc w:val="left"/>
              <w:rPr>
                <w:sz w:val="18"/>
                <w:szCs w:val="18"/>
              </w:rPr>
            </w:pPr>
            <w:r w:rsidRPr="00925EEE">
              <w:rPr>
                <w:sz w:val="18"/>
                <w:szCs w:val="18"/>
              </w:rPr>
              <w:t>2</w:t>
            </w:r>
            <w:r w:rsidRPr="00925EEE">
              <w:rPr>
                <w:sz w:val="18"/>
                <w:szCs w:val="18"/>
                <w:vertAlign w:val="superscript"/>
              </w:rPr>
              <w:t>nd</w:t>
            </w:r>
            <w:r w:rsidRPr="00925EEE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14:paraId="24FAA671" w14:textId="77777777" w:rsidR="00A97D5D" w:rsidRPr="00925EEE" w:rsidRDefault="009B2539" w:rsidP="00A97D5D">
            <w:pPr>
              <w:ind w:firstLine="0"/>
              <w:jc w:val="left"/>
              <w:rPr>
                <w:sz w:val="18"/>
                <w:szCs w:val="18"/>
              </w:rPr>
            </w:pPr>
            <w:r w:rsidRPr="00925EEE">
              <w:rPr>
                <w:b/>
                <w:bCs/>
                <w:szCs w:val="18"/>
              </w:rPr>
              <w:t>2.1 Printing Area</w:t>
            </w:r>
          </w:p>
        </w:tc>
        <w:tc>
          <w:tcPr>
            <w:tcW w:w="1724" w:type="dxa"/>
            <w:vAlign w:val="center"/>
          </w:tcPr>
          <w:p w14:paraId="3ECFF6D2" w14:textId="77777777" w:rsidR="00A97D5D" w:rsidRPr="00925EEE" w:rsidRDefault="009B2539" w:rsidP="00A97D5D">
            <w:pPr>
              <w:ind w:firstLine="0"/>
              <w:jc w:val="left"/>
              <w:rPr>
                <w:sz w:val="18"/>
                <w:szCs w:val="18"/>
              </w:rPr>
            </w:pPr>
            <w:r w:rsidRPr="00925EEE">
              <w:rPr>
                <w:sz w:val="18"/>
                <w:szCs w:val="18"/>
              </w:rPr>
              <w:t xml:space="preserve">10 </w:t>
            </w:r>
            <w:proofErr w:type="gramStart"/>
            <w:r w:rsidRPr="00925EEE">
              <w:rPr>
                <w:sz w:val="18"/>
                <w:szCs w:val="18"/>
              </w:rPr>
              <w:t>point</w:t>
            </w:r>
            <w:proofErr w:type="gramEnd"/>
            <w:r w:rsidRPr="00925EEE">
              <w:rPr>
                <w:sz w:val="18"/>
                <w:szCs w:val="18"/>
              </w:rPr>
              <w:t>, bold</w:t>
            </w:r>
          </w:p>
        </w:tc>
      </w:tr>
      <w:tr w:rsidR="00A97D5D" w:rsidRPr="00925EEE" w14:paraId="3CD0BA20" w14:textId="77777777" w:rsidTr="00A97D5D">
        <w:trPr>
          <w:trHeight w:val="284"/>
          <w:jc w:val="center"/>
        </w:trPr>
        <w:tc>
          <w:tcPr>
            <w:tcW w:w="1664" w:type="dxa"/>
            <w:vAlign w:val="center"/>
          </w:tcPr>
          <w:p w14:paraId="727FD0AF" w14:textId="77777777" w:rsidR="00A97D5D" w:rsidRPr="00925EEE" w:rsidRDefault="009B2539" w:rsidP="00A97D5D">
            <w:pPr>
              <w:ind w:firstLine="0"/>
              <w:jc w:val="left"/>
              <w:rPr>
                <w:sz w:val="18"/>
                <w:szCs w:val="18"/>
              </w:rPr>
            </w:pPr>
            <w:r w:rsidRPr="00925EEE">
              <w:rPr>
                <w:sz w:val="18"/>
                <w:szCs w:val="18"/>
              </w:rPr>
              <w:t>3</w:t>
            </w:r>
            <w:r w:rsidRPr="00925EEE">
              <w:rPr>
                <w:sz w:val="18"/>
                <w:szCs w:val="18"/>
                <w:vertAlign w:val="superscript"/>
              </w:rPr>
              <w:t>rd</w:t>
            </w:r>
            <w:r w:rsidRPr="00925EEE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14:paraId="2C75B745" w14:textId="77777777" w:rsidR="00A97D5D" w:rsidRPr="00925EEE" w:rsidRDefault="009B2539" w:rsidP="00A97D5D">
            <w:pPr>
              <w:ind w:firstLine="0"/>
              <w:jc w:val="left"/>
              <w:rPr>
                <w:sz w:val="18"/>
                <w:szCs w:val="18"/>
              </w:rPr>
            </w:pPr>
            <w:r w:rsidRPr="00925EEE">
              <w:rPr>
                <w:b/>
                <w:bCs/>
                <w:szCs w:val="18"/>
              </w:rPr>
              <w:t>Run-in Heading in Bold.</w:t>
            </w:r>
            <w:r w:rsidRPr="00925EEE">
              <w:rPr>
                <w:szCs w:val="18"/>
              </w:rPr>
              <w:t xml:space="preserve"> Text follows</w:t>
            </w:r>
          </w:p>
        </w:tc>
        <w:tc>
          <w:tcPr>
            <w:tcW w:w="1724" w:type="dxa"/>
            <w:vAlign w:val="center"/>
          </w:tcPr>
          <w:p w14:paraId="3B04A8E9" w14:textId="77777777" w:rsidR="00A97D5D" w:rsidRPr="00925EEE" w:rsidRDefault="009B2539" w:rsidP="00A97D5D">
            <w:pPr>
              <w:ind w:firstLine="0"/>
              <w:jc w:val="left"/>
              <w:rPr>
                <w:sz w:val="18"/>
                <w:szCs w:val="18"/>
              </w:rPr>
            </w:pPr>
            <w:r w:rsidRPr="00925EEE">
              <w:rPr>
                <w:sz w:val="18"/>
                <w:szCs w:val="18"/>
              </w:rPr>
              <w:t xml:space="preserve">10 </w:t>
            </w:r>
            <w:proofErr w:type="gramStart"/>
            <w:r w:rsidRPr="00925EEE">
              <w:rPr>
                <w:sz w:val="18"/>
                <w:szCs w:val="18"/>
              </w:rPr>
              <w:t>point</w:t>
            </w:r>
            <w:proofErr w:type="gramEnd"/>
            <w:r w:rsidRPr="00925EEE">
              <w:rPr>
                <w:sz w:val="18"/>
                <w:szCs w:val="18"/>
              </w:rPr>
              <w:t>, bold</w:t>
            </w:r>
          </w:p>
        </w:tc>
      </w:tr>
      <w:tr w:rsidR="00A97D5D" w:rsidRPr="00925EEE" w14:paraId="5EA30687" w14:textId="77777777" w:rsidTr="00A97D5D">
        <w:trPr>
          <w:trHeight w:val="284"/>
          <w:jc w:val="center"/>
        </w:trPr>
        <w:tc>
          <w:tcPr>
            <w:tcW w:w="1664" w:type="dxa"/>
            <w:tcBorders>
              <w:bottom w:val="single" w:sz="12" w:space="0" w:color="000000"/>
            </w:tcBorders>
            <w:vAlign w:val="center"/>
          </w:tcPr>
          <w:p w14:paraId="2E814268" w14:textId="77777777" w:rsidR="00A97D5D" w:rsidRPr="00925EEE" w:rsidRDefault="009B2539" w:rsidP="00A97D5D">
            <w:pPr>
              <w:ind w:firstLine="0"/>
              <w:jc w:val="left"/>
              <w:rPr>
                <w:sz w:val="18"/>
                <w:szCs w:val="18"/>
              </w:rPr>
            </w:pPr>
            <w:r w:rsidRPr="00925EEE">
              <w:rPr>
                <w:sz w:val="18"/>
                <w:szCs w:val="18"/>
              </w:rPr>
              <w:t>4</w:t>
            </w:r>
            <w:r w:rsidRPr="00925EEE">
              <w:rPr>
                <w:sz w:val="18"/>
                <w:szCs w:val="18"/>
                <w:vertAlign w:val="superscript"/>
              </w:rPr>
              <w:t>th</w:t>
            </w:r>
            <w:r w:rsidRPr="00925EEE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tcBorders>
              <w:bottom w:val="single" w:sz="12" w:space="0" w:color="000000"/>
            </w:tcBorders>
            <w:vAlign w:val="center"/>
          </w:tcPr>
          <w:p w14:paraId="2FDD4F06" w14:textId="77777777" w:rsidR="00A97D5D" w:rsidRPr="00925EEE" w:rsidRDefault="009B2539" w:rsidP="00A97D5D">
            <w:pPr>
              <w:ind w:firstLine="0"/>
              <w:jc w:val="left"/>
              <w:rPr>
                <w:sz w:val="18"/>
                <w:szCs w:val="18"/>
              </w:rPr>
            </w:pPr>
            <w:r w:rsidRPr="00925EEE">
              <w:rPr>
                <w:i/>
                <w:iCs/>
                <w:szCs w:val="18"/>
              </w:rPr>
              <w:t>Lowest Level Heading.</w:t>
            </w:r>
            <w:r w:rsidRPr="00925EEE">
              <w:rPr>
                <w:szCs w:val="18"/>
              </w:rPr>
              <w:t xml:space="preserve"> Text follows</w:t>
            </w:r>
          </w:p>
        </w:tc>
        <w:tc>
          <w:tcPr>
            <w:tcW w:w="1724" w:type="dxa"/>
            <w:tcBorders>
              <w:bottom w:val="single" w:sz="12" w:space="0" w:color="000000"/>
            </w:tcBorders>
            <w:vAlign w:val="center"/>
          </w:tcPr>
          <w:p w14:paraId="582D5858" w14:textId="77777777" w:rsidR="00A97D5D" w:rsidRPr="00925EEE" w:rsidRDefault="009B2539" w:rsidP="00A97D5D">
            <w:pPr>
              <w:ind w:firstLine="0"/>
              <w:jc w:val="left"/>
              <w:rPr>
                <w:sz w:val="18"/>
                <w:szCs w:val="18"/>
              </w:rPr>
            </w:pPr>
            <w:proofErr w:type="gramStart"/>
            <w:r w:rsidRPr="00925EEE">
              <w:rPr>
                <w:sz w:val="18"/>
                <w:szCs w:val="18"/>
              </w:rPr>
              <w:t>10 point</w:t>
            </w:r>
            <w:proofErr w:type="gramEnd"/>
            <w:r w:rsidRPr="00925EEE">
              <w:rPr>
                <w:sz w:val="18"/>
                <w:szCs w:val="18"/>
              </w:rPr>
              <w:t>, italic</w:t>
            </w:r>
          </w:p>
        </w:tc>
      </w:tr>
    </w:tbl>
    <w:p w14:paraId="2F3E4BBA" w14:textId="77777777" w:rsidR="00A97D5D" w:rsidRDefault="009B2539" w:rsidP="00A97D5D">
      <w:pPr>
        <w:spacing w:before="240"/>
        <w:ind w:firstLine="0"/>
      </w:pPr>
      <w:r>
        <w:t>Displayed equations are centered and set on a separate line</w:t>
      </w:r>
      <w:r w:rsidR="00AA4EBE">
        <w:t xml:space="preserve">, </w:t>
      </w:r>
      <w:r w:rsidR="00AA4EBE" w:rsidRPr="00E555FD">
        <w:rPr>
          <w:rFonts w:cs="Times"/>
        </w:rPr>
        <w:t>and numbered sequentially</w:t>
      </w:r>
      <w:r>
        <w:t xml:space="preserve">. </w:t>
      </w:r>
      <w:r w:rsidR="00AA4EBE" w:rsidRPr="00E555FD">
        <w:rPr>
          <w:rFonts w:cs="Times"/>
        </w:rPr>
        <w:t>Equations must be referred in the text as “Eq. (1) defines strain sensitivity”.</w:t>
      </w:r>
      <w:r w:rsidR="00AA4EBE">
        <w:rPr>
          <w:rFonts w:cs="Times"/>
        </w:rPr>
        <w:t xml:space="preserve"> </w:t>
      </w:r>
      <w:r w:rsidR="00AA4EBE" w:rsidRPr="00E555FD">
        <w:rPr>
          <w:rFonts w:cs="Times"/>
        </w:rPr>
        <w:t>Equations must be referred in the text as “Eq. (1)”</w:t>
      </w:r>
      <w:r w:rsidR="00AA4EBE">
        <w:rPr>
          <w:rFonts w:cs="Times"/>
        </w:rPr>
        <w:t xml:space="preserve"> for one equation or “Eqs. (1), (2) and (3)” for multiple equations</w:t>
      </w:r>
      <w:r w:rsidR="00AA4EBE" w:rsidRPr="00E555FD">
        <w:rPr>
          <w:rFonts w:cs="Times"/>
        </w:rPr>
        <w:t>.</w:t>
      </w:r>
    </w:p>
    <w:p w14:paraId="03EBDA84" w14:textId="77777777" w:rsidR="00A97D5D" w:rsidRDefault="009B2539" w:rsidP="00A97D5D">
      <w:pPr>
        <w:pStyle w:val="equation"/>
      </w:pPr>
      <w:r>
        <w:rPr>
          <w:i/>
        </w:rPr>
        <w:tab/>
        <w:t>x</w:t>
      </w:r>
      <w:r>
        <w:t xml:space="preserve"> + </w:t>
      </w:r>
      <w:r>
        <w:rPr>
          <w:i/>
        </w:rPr>
        <w:t>y</w:t>
      </w:r>
      <w:r>
        <w:t xml:space="preserve"> = </w:t>
      </w:r>
      <w:r>
        <w:rPr>
          <w:i/>
        </w:rPr>
        <w:t>z</w:t>
      </w:r>
      <w:r>
        <w:tab/>
        <w:t>(</w:t>
      </w:r>
      <w:fldSimple w:instr=" SEQ &quot;Equation&quot; \n \* MERGEFORMAT ">
        <w:r w:rsidR="00F01D68">
          <w:rPr>
            <w:noProof/>
          </w:rPr>
          <w:t>1</w:t>
        </w:r>
      </w:fldSimple>
      <w:bookmarkStart w:id="1" w:name="_Ref467511674"/>
      <w:bookmarkEnd w:id="1"/>
      <w:r>
        <w:t>)</w:t>
      </w:r>
    </w:p>
    <w:p w14:paraId="0A2AB96C" w14:textId="77777777" w:rsidR="00A97D5D" w:rsidRPr="00D000D8" w:rsidRDefault="009B2539" w:rsidP="00A97D5D">
      <w:pPr>
        <w:pStyle w:val="p1a"/>
        <w:tabs>
          <w:tab w:val="left" w:pos="1929"/>
        </w:tabs>
      </w:pPr>
      <w:r w:rsidRPr="00D000D8">
        <w:t xml:space="preserve">Please try to avoid rasterized images for line-art diagrams and schemas. Whenever possible, use vector graphics instead (see </w:t>
      </w:r>
      <w:r w:rsidRPr="00D000D8">
        <w:fldChar w:fldCharType="begin"/>
      </w:r>
      <w:r w:rsidRPr="00D000D8">
        <w:instrText xml:space="preserve"> REF _Ref467515387 \h  \* MERGEFORMAT </w:instrText>
      </w:r>
      <w:r w:rsidRPr="00D000D8">
        <w:fldChar w:fldCharType="separate"/>
      </w:r>
      <w:r w:rsidRPr="00D000D8">
        <w:t>Fig. 1</w:t>
      </w:r>
      <w:r w:rsidRPr="00D000D8">
        <w:fldChar w:fldCharType="end"/>
      </w:r>
      <w:r w:rsidRPr="00D000D8">
        <w:t>).</w:t>
      </w:r>
    </w:p>
    <w:p w14:paraId="241811F1" w14:textId="0CCBA3D6" w:rsidR="00A97D5D" w:rsidRPr="00EE1BBB" w:rsidRDefault="004024F1" w:rsidP="00A97D5D">
      <w:pPr>
        <w:spacing w:before="360"/>
        <w:ind w:left="227" w:hanging="227"/>
      </w:pPr>
      <w:r w:rsidRPr="00B16CB0">
        <w:rPr>
          <w:noProof/>
          <w:lang w:val="it-IT" w:eastAsia="it-IT"/>
        </w:rPr>
        <w:lastRenderedPageBreak/>
        <w:drawing>
          <wp:inline distT="0" distB="0" distL="0" distR="0" wp14:anchorId="0FAF5E03" wp14:editId="2FF2B30C">
            <wp:extent cx="4388485" cy="1856740"/>
            <wp:effectExtent l="0" t="0" r="0" b="0"/>
            <wp:docPr id="1" name="Diagramm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A751CBF" w14:textId="77777777" w:rsidR="00A97D5D" w:rsidRDefault="009B2539" w:rsidP="00A97D5D">
      <w:pPr>
        <w:pStyle w:val="figurecaption"/>
        <w:jc w:val="both"/>
      </w:pPr>
      <w:bookmarkStart w:id="2" w:name="_Ref467515387"/>
      <w:r>
        <w:rPr>
          <w:b/>
        </w:rPr>
        <w:t xml:space="preserve">Fig. </w:t>
      </w:r>
      <w:r>
        <w:rPr>
          <w:b/>
        </w:rPr>
        <w:fldChar w:fldCharType="begin"/>
      </w:r>
      <w:r>
        <w:rPr>
          <w:b/>
        </w:rPr>
        <w:instrText xml:space="preserve"> SEQ "Figure" \* MERGEFORMAT </w:instrText>
      </w:r>
      <w:r>
        <w:rPr>
          <w:b/>
        </w:rPr>
        <w:fldChar w:fldCharType="separate"/>
      </w:r>
      <w:r w:rsidR="00F01D68">
        <w:rPr>
          <w:b/>
          <w:noProof/>
        </w:rPr>
        <w:t>1</w:t>
      </w:r>
      <w:r>
        <w:rPr>
          <w:b/>
        </w:rPr>
        <w:fldChar w:fldCharType="end"/>
      </w:r>
      <w:bookmarkEnd w:id="2"/>
      <w:r>
        <w:rPr>
          <w:b/>
        </w:rPr>
        <w:t>.</w:t>
      </w:r>
      <w:r>
        <w:t xml:space="preserve"> A f</w:t>
      </w:r>
      <w:r w:rsidRPr="002D3488">
        <w:t>igure</w:t>
      </w:r>
      <w:r>
        <w:t xml:space="preserve"> caption is always placed below the illustration. Short captions are centered, while long ones are justified. The macro button chooses the correct format automatically.</w:t>
      </w:r>
    </w:p>
    <w:p w14:paraId="09DCAF32" w14:textId="77777777" w:rsidR="002D48C5" w:rsidRPr="00F55A71" w:rsidRDefault="002D48C5" w:rsidP="002D48C5">
      <w:pPr>
        <w:pStyle w:val="p1a"/>
      </w:pPr>
      <w:r w:rsidRPr="00F55A71">
        <w:t>For citations of references, we prefer the use of square brackets and consecutive numbers. Citations using labels or the author/year convention are also acceptable. The following bibliography provides a sample reference list with entries for journal articles [1], an LNCS chapter [2], a book [3], proceedings without editors [4], as well as a URL [5].</w:t>
      </w:r>
    </w:p>
    <w:p w14:paraId="7239C28A" w14:textId="77777777" w:rsidR="00A97D5D" w:rsidRDefault="009B2539" w:rsidP="00A97D5D">
      <w:pPr>
        <w:pStyle w:val="heading1"/>
        <w:numPr>
          <w:ilvl w:val="0"/>
          <w:numId w:val="0"/>
        </w:numPr>
        <w:ind w:left="567" w:hanging="567"/>
      </w:pPr>
      <w:r>
        <w:t>References</w:t>
      </w:r>
    </w:p>
    <w:p w14:paraId="2CE91CDF" w14:textId="77777777" w:rsidR="00A97D5D" w:rsidRDefault="009B2539" w:rsidP="00A97D5D">
      <w:pPr>
        <w:pStyle w:val="referenceitem"/>
      </w:pPr>
      <w:r>
        <w:t>Author, F.: Article title. Journal 2(5), 99–110 (2016).</w:t>
      </w:r>
    </w:p>
    <w:p w14:paraId="060570DB" w14:textId="77777777" w:rsidR="00A97D5D" w:rsidRDefault="009B2539" w:rsidP="00A97D5D">
      <w:pPr>
        <w:pStyle w:val="referenceitem"/>
      </w:pPr>
      <w:r>
        <w:t xml:space="preserve">Author, F., Author, S.: Title of a proceedings paper. In: Editor, F., Editor, S. (eds.) CONFERENCE 2016, LNCS, vol. 9999, pp. 1–13. Springer, Heidelberg (2016). </w:t>
      </w:r>
    </w:p>
    <w:p w14:paraId="19C72CDF" w14:textId="77777777" w:rsidR="00A97D5D" w:rsidRDefault="009B2539" w:rsidP="00A97D5D">
      <w:pPr>
        <w:pStyle w:val="referenceitem"/>
      </w:pPr>
      <w:r>
        <w:t>Author, F., Author, S., Author, T.: Book title. 2nd edn. Publisher, Location (1999).</w:t>
      </w:r>
    </w:p>
    <w:p w14:paraId="09111A0B" w14:textId="77777777" w:rsidR="00A97D5D" w:rsidRDefault="009B2539" w:rsidP="00A97D5D">
      <w:pPr>
        <w:pStyle w:val="referenceitem"/>
      </w:pPr>
      <w:r>
        <w:t>Author, F.: Contribution title. In: 9th International Proceedings on Proceedings, pp. 1–2. Publisher, Location (2010).</w:t>
      </w:r>
    </w:p>
    <w:p w14:paraId="7020BFDB" w14:textId="77777777" w:rsidR="003F1E12" w:rsidRDefault="009B2539" w:rsidP="003F1E12">
      <w:pPr>
        <w:pStyle w:val="referenceitem"/>
      </w:pPr>
      <w:r>
        <w:t xml:space="preserve">LNCS Homepage, </w:t>
      </w:r>
      <w:hyperlink r:id="rId9" w:history="1">
        <w:r w:rsidRPr="00FB3EC4">
          <w:rPr>
            <w:rStyle w:val="Hyperlink"/>
          </w:rPr>
          <w:t>http://www.springer.com/lncs</w:t>
        </w:r>
      </w:hyperlink>
      <w:r>
        <w:t>, last accessed 2016/11/21.</w:t>
      </w:r>
    </w:p>
    <w:p w14:paraId="336D26AD" w14:textId="77777777" w:rsidR="003F1E12" w:rsidRDefault="003F1E12" w:rsidP="003F1E12">
      <w:pPr>
        <w:pStyle w:val="TTPSectionHeading"/>
        <w:rPr>
          <w:lang w:eastAsia="zh-CN"/>
        </w:rPr>
      </w:pPr>
      <w:r w:rsidRPr="00D86F60">
        <w:rPr>
          <w:rFonts w:hint="eastAsia"/>
        </w:rPr>
        <w:t>Authors</w:t>
      </w:r>
      <w:r w:rsidRPr="00040484">
        <w:t>’</w:t>
      </w:r>
      <w:r w:rsidRPr="00040484">
        <w:rPr>
          <w:rFonts w:hint="eastAsia"/>
        </w:rPr>
        <w:t xml:space="preserve"> background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6"/>
        <w:gridCol w:w="1175"/>
        <w:gridCol w:w="2130"/>
        <w:gridCol w:w="1999"/>
      </w:tblGrid>
      <w:tr w:rsidR="003F1E12" w:rsidRPr="00925EEE" w14:paraId="43D38A46" w14:textId="77777777" w:rsidTr="00925EEE">
        <w:tc>
          <w:tcPr>
            <w:tcW w:w="2127" w:type="dxa"/>
          </w:tcPr>
          <w:p w14:paraId="7D7186E5" w14:textId="77777777" w:rsidR="003F1E12" w:rsidRPr="00C01FF0" w:rsidRDefault="003F1E12" w:rsidP="00925EEE">
            <w:pPr>
              <w:pStyle w:val="BodyChar"/>
              <w:rPr>
                <w:rFonts w:ascii="Times New Roman" w:hAnsi="Times New Roman"/>
              </w:rPr>
            </w:pPr>
            <w:r w:rsidRPr="00C01FF0">
              <w:rPr>
                <w:rFonts w:ascii="Times New Roman" w:hAnsi="Times New Roman" w:hint="eastAsia"/>
              </w:rPr>
              <w:t>Your Name</w:t>
            </w:r>
          </w:p>
        </w:tc>
        <w:tc>
          <w:tcPr>
            <w:tcW w:w="1701" w:type="dxa"/>
          </w:tcPr>
          <w:p w14:paraId="07510D69" w14:textId="77777777" w:rsidR="003F1E12" w:rsidRPr="00C01FF0" w:rsidRDefault="003F1E12" w:rsidP="00925EEE">
            <w:pPr>
              <w:pStyle w:val="BodyChar"/>
              <w:rPr>
                <w:rFonts w:ascii="Times New Roman" w:hAnsi="Times New Roman"/>
              </w:rPr>
            </w:pPr>
            <w:r w:rsidRPr="00C01FF0">
              <w:rPr>
                <w:rFonts w:ascii="Times New Roman" w:hAnsi="Times New Roman"/>
              </w:rPr>
              <w:t>T</w:t>
            </w:r>
            <w:r w:rsidRPr="00C01FF0">
              <w:rPr>
                <w:rFonts w:ascii="Times New Roman" w:hAnsi="Times New Roman" w:hint="eastAsia"/>
              </w:rPr>
              <w:t>itle*</w:t>
            </w:r>
          </w:p>
        </w:tc>
        <w:tc>
          <w:tcPr>
            <w:tcW w:w="3260" w:type="dxa"/>
          </w:tcPr>
          <w:p w14:paraId="4B7C1F54" w14:textId="77777777" w:rsidR="003F1E12" w:rsidRPr="00C01FF0" w:rsidRDefault="003F1E12" w:rsidP="00925EEE">
            <w:pPr>
              <w:pStyle w:val="BodyChar"/>
              <w:rPr>
                <w:rFonts w:ascii="Times New Roman" w:hAnsi="Times New Roman"/>
              </w:rPr>
            </w:pPr>
            <w:r w:rsidRPr="00C01FF0">
              <w:rPr>
                <w:rFonts w:ascii="Times New Roman" w:hAnsi="Times New Roman" w:hint="eastAsia"/>
              </w:rPr>
              <w:t>Research Field</w:t>
            </w:r>
          </w:p>
        </w:tc>
        <w:tc>
          <w:tcPr>
            <w:tcW w:w="3100" w:type="dxa"/>
          </w:tcPr>
          <w:p w14:paraId="73CABD78" w14:textId="77777777" w:rsidR="003F1E12" w:rsidRPr="00C01FF0" w:rsidRDefault="003F1E12" w:rsidP="00925EEE">
            <w:pPr>
              <w:pStyle w:val="BodyChar"/>
              <w:rPr>
                <w:rFonts w:ascii="Times New Roman" w:hAnsi="Times New Roman"/>
              </w:rPr>
            </w:pPr>
            <w:r w:rsidRPr="00C01FF0">
              <w:rPr>
                <w:rFonts w:ascii="Times New Roman" w:hAnsi="Times New Roman" w:hint="eastAsia"/>
              </w:rPr>
              <w:t>Personal website</w:t>
            </w:r>
          </w:p>
        </w:tc>
      </w:tr>
      <w:tr w:rsidR="003F1E12" w:rsidRPr="00925EEE" w14:paraId="4D31A85A" w14:textId="77777777" w:rsidTr="00925EEE">
        <w:tc>
          <w:tcPr>
            <w:tcW w:w="2127" w:type="dxa"/>
          </w:tcPr>
          <w:p w14:paraId="256C65A4" w14:textId="77777777" w:rsidR="003F1E12" w:rsidRPr="00C01FF0" w:rsidRDefault="003F1E12" w:rsidP="00925EEE">
            <w:pPr>
              <w:pStyle w:val="BodyCha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4A83FF9F" w14:textId="77777777" w:rsidR="003F1E12" w:rsidRPr="00C01FF0" w:rsidRDefault="003F1E12" w:rsidP="00925EEE">
            <w:pPr>
              <w:pStyle w:val="BodyChar"/>
              <w:rPr>
                <w:rFonts w:ascii="Times New Roman" w:hAnsi="Times New Roman"/>
              </w:rPr>
            </w:pPr>
          </w:p>
        </w:tc>
        <w:tc>
          <w:tcPr>
            <w:tcW w:w="3260" w:type="dxa"/>
          </w:tcPr>
          <w:p w14:paraId="44F255B2" w14:textId="77777777" w:rsidR="003F1E12" w:rsidRPr="00C01FF0" w:rsidRDefault="003F1E12" w:rsidP="00925EEE">
            <w:pPr>
              <w:pStyle w:val="BodyChar"/>
              <w:rPr>
                <w:rFonts w:ascii="Times New Roman" w:hAnsi="Times New Roman"/>
              </w:rPr>
            </w:pPr>
          </w:p>
        </w:tc>
        <w:tc>
          <w:tcPr>
            <w:tcW w:w="3100" w:type="dxa"/>
          </w:tcPr>
          <w:p w14:paraId="1FCE6CD3" w14:textId="77777777" w:rsidR="003F1E12" w:rsidRPr="00C01FF0" w:rsidRDefault="003F1E12" w:rsidP="00925EEE">
            <w:pPr>
              <w:pStyle w:val="BodyChar"/>
              <w:rPr>
                <w:rFonts w:ascii="Times New Roman" w:hAnsi="Times New Roman"/>
              </w:rPr>
            </w:pPr>
          </w:p>
        </w:tc>
      </w:tr>
      <w:tr w:rsidR="003F1E12" w:rsidRPr="00925EEE" w14:paraId="2FDFFE8D" w14:textId="77777777" w:rsidTr="00925EEE">
        <w:tc>
          <w:tcPr>
            <w:tcW w:w="2127" w:type="dxa"/>
          </w:tcPr>
          <w:p w14:paraId="05146C66" w14:textId="77777777" w:rsidR="003F1E12" w:rsidRPr="00C01FF0" w:rsidRDefault="003F1E12" w:rsidP="00925EEE">
            <w:pPr>
              <w:pStyle w:val="BodyCha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7B8F4783" w14:textId="77777777" w:rsidR="003F1E12" w:rsidRPr="00C01FF0" w:rsidRDefault="003F1E12" w:rsidP="00925EEE">
            <w:pPr>
              <w:pStyle w:val="BodyChar"/>
              <w:rPr>
                <w:rFonts w:ascii="Times New Roman" w:hAnsi="Times New Roman"/>
              </w:rPr>
            </w:pPr>
          </w:p>
        </w:tc>
        <w:tc>
          <w:tcPr>
            <w:tcW w:w="3260" w:type="dxa"/>
          </w:tcPr>
          <w:p w14:paraId="42B77137" w14:textId="77777777" w:rsidR="003F1E12" w:rsidRPr="00C01FF0" w:rsidRDefault="003F1E12" w:rsidP="00925EEE">
            <w:pPr>
              <w:pStyle w:val="BodyChar"/>
              <w:rPr>
                <w:rFonts w:ascii="Times New Roman" w:hAnsi="Times New Roman"/>
              </w:rPr>
            </w:pPr>
          </w:p>
        </w:tc>
        <w:tc>
          <w:tcPr>
            <w:tcW w:w="3100" w:type="dxa"/>
          </w:tcPr>
          <w:p w14:paraId="127F11F1" w14:textId="77777777" w:rsidR="003F1E12" w:rsidRPr="00C01FF0" w:rsidRDefault="003F1E12" w:rsidP="00925EEE">
            <w:pPr>
              <w:pStyle w:val="BodyChar"/>
              <w:rPr>
                <w:rFonts w:ascii="Times New Roman" w:hAnsi="Times New Roman"/>
              </w:rPr>
            </w:pPr>
          </w:p>
        </w:tc>
      </w:tr>
      <w:tr w:rsidR="003F1E12" w:rsidRPr="00925EEE" w14:paraId="18D7F9B4" w14:textId="77777777" w:rsidTr="00925EEE">
        <w:tc>
          <w:tcPr>
            <w:tcW w:w="2127" w:type="dxa"/>
          </w:tcPr>
          <w:p w14:paraId="3F35434F" w14:textId="77777777" w:rsidR="003F1E12" w:rsidRPr="00C01FF0" w:rsidRDefault="003F1E12" w:rsidP="00925EEE">
            <w:pPr>
              <w:pStyle w:val="BodyCha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7964109A" w14:textId="77777777" w:rsidR="003F1E12" w:rsidRPr="00C01FF0" w:rsidRDefault="003F1E12" w:rsidP="00925EEE">
            <w:pPr>
              <w:pStyle w:val="BodyChar"/>
              <w:rPr>
                <w:rFonts w:ascii="Times New Roman" w:hAnsi="Times New Roman"/>
              </w:rPr>
            </w:pPr>
          </w:p>
        </w:tc>
        <w:tc>
          <w:tcPr>
            <w:tcW w:w="3260" w:type="dxa"/>
          </w:tcPr>
          <w:p w14:paraId="0EDDDB29" w14:textId="77777777" w:rsidR="003F1E12" w:rsidRPr="00C01FF0" w:rsidRDefault="003F1E12" w:rsidP="00925EEE">
            <w:pPr>
              <w:pStyle w:val="BodyChar"/>
              <w:rPr>
                <w:rFonts w:ascii="Times New Roman" w:hAnsi="Times New Roman"/>
              </w:rPr>
            </w:pPr>
          </w:p>
        </w:tc>
        <w:tc>
          <w:tcPr>
            <w:tcW w:w="3100" w:type="dxa"/>
          </w:tcPr>
          <w:p w14:paraId="702D6711" w14:textId="77777777" w:rsidR="003F1E12" w:rsidRPr="00C01FF0" w:rsidRDefault="003F1E12" w:rsidP="00925EEE">
            <w:pPr>
              <w:pStyle w:val="BodyChar"/>
              <w:rPr>
                <w:rFonts w:ascii="Times New Roman" w:hAnsi="Times New Roman"/>
              </w:rPr>
            </w:pPr>
          </w:p>
        </w:tc>
      </w:tr>
      <w:tr w:rsidR="003F1E12" w:rsidRPr="00925EEE" w14:paraId="0D88FEA5" w14:textId="77777777" w:rsidTr="00925EEE">
        <w:tc>
          <w:tcPr>
            <w:tcW w:w="2127" w:type="dxa"/>
          </w:tcPr>
          <w:p w14:paraId="3093320D" w14:textId="77777777" w:rsidR="003F1E12" w:rsidRPr="00C01FF0" w:rsidRDefault="003F1E12" w:rsidP="00925EEE">
            <w:pPr>
              <w:pStyle w:val="BodyCha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19F3F763" w14:textId="77777777" w:rsidR="003F1E12" w:rsidRPr="00C01FF0" w:rsidRDefault="003F1E12" w:rsidP="00925EEE">
            <w:pPr>
              <w:pStyle w:val="BodyChar"/>
              <w:rPr>
                <w:rFonts w:ascii="Times New Roman" w:hAnsi="Times New Roman"/>
              </w:rPr>
            </w:pPr>
          </w:p>
        </w:tc>
        <w:tc>
          <w:tcPr>
            <w:tcW w:w="3260" w:type="dxa"/>
          </w:tcPr>
          <w:p w14:paraId="3F666290" w14:textId="77777777" w:rsidR="003F1E12" w:rsidRPr="00C01FF0" w:rsidRDefault="003F1E12" w:rsidP="00925EEE">
            <w:pPr>
              <w:pStyle w:val="BodyChar"/>
              <w:rPr>
                <w:rFonts w:ascii="Times New Roman" w:hAnsi="Times New Roman"/>
              </w:rPr>
            </w:pPr>
          </w:p>
        </w:tc>
        <w:tc>
          <w:tcPr>
            <w:tcW w:w="3100" w:type="dxa"/>
          </w:tcPr>
          <w:p w14:paraId="55E000BC" w14:textId="77777777" w:rsidR="003F1E12" w:rsidRPr="00C01FF0" w:rsidRDefault="003F1E12" w:rsidP="00925EEE">
            <w:pPr>
              <w:pStyle w:val="BodyChar"/>
              <w:rPr>
                <w:rFonts w:ascii="Times New Roman" w:hAnsi="Times New Roman"/>
              </w:rPr>
            </w:pPr>
          </w:p>
        </w:tc>
      </w:tr>
    </w:tbl>
    <w:p w14:paraId="5B9DCB51" w14:textId="77777777" w:rsidR="003F1E12" w:rsidRPr="003F1E12" w:rsidRDefault="003F1E12" w:rsidP="003F1E12">
      <w:pPr>
        <w:pStyle w:val="BodyChar"/>
        <w:rPr>
          <w:rFonts w:ascii="Times New Roman" w:hAnsi="Times New Roman"/>
          <w:color w:val="FF0000"/>
        </w:rPr>
      </w:pPr>
      <w:r>
        <w:rPr>
          <w:rFonts w:ascii="Times New Roman" w:hAnsi="Times New Roman" w:hint="eastAsia"/>
          <w:color w:val="FF0000"/>
        </w:rPr>
        <w:t>*</w:t>
      </w:r>
      <w:r>
        <w:rPr>
          <w:rFonts w:ascii="Times New Roman" w:hAnsi="Times New Roman" w:hint="eastAsia"/>
          <w:color w:val="FF0000"/>
          <w:lang w:eastAsia="zh-CN"/>
        </w:rPr>
        <w:t>The authors</w:t>
      </w:r>
      <w:r>
        <w:rPr>
          <w:rFonts w:ascii="Times New Roman" w:hAnsi="Times New Roman"/>
          <w:color w:val="FF0000"/>
          <w:lang w:eastAsia="zh-CN"/>
        </w:rPr>
        <w:t>’</w:t>
      </w:r>
      <w:r>
        <w:rPr>
          <w:rFonts w:ascii="Times New Roman" w:hAnsi="Times New Roman" w:hint="eastAsia"/>
          <w:color w:val="FF0000"/>
          <w:lang w:eastAsia="zh-CN"/>
        </w:rPr>
        <w:t xml:space="preserve"> </w:t>
      </w:r>
      <w:r>
        <w:rPr>
          <w:rFonts w:ascii="Times New Roman" w:hAnsi="Times New Roman"/>
          <w:color w:val="FF0000"/>
          <w:lang w:eastAsia="zh-CN"/>
        </w:rPr>
        <w:t>background</w:t>
      </w:r>
      <w:r>
        <w:rPr>
          <w:rFonts w:ascii="Times New Roman" w:hAnsi="Times New Roman" w:hint="eastAsia"/>
          <w:color w:val="FF0000"/>
          <w:lang w:eastAsia="zh-CN"/>
        </w:rPr>
        <w:t xml:space="preserve"> </w:t>
      </w:r>
      <w:r>
        <w:rPr>
          <w:rFonts w:ascii="Times New Roman" w:hAnsi="Times New Roman" w:hint="eastAsia"/>
          <w:color w:val="FF0000"/>
        </w:rPr>
        <w:t xml:space="preserve">form helps </w:t>
      </w:r>
      <w:r>
        <w:rPr>
          <w:rFonts w:ascii="Times New Roman" w:hAnsi="Times New Roman" w:hint="eastAsia"/>
          <w:color w:val="FF0000"/>
          <w:lang w:eastAsia="zh-CN"/>
        </w:rPr>
        <w:t>organizers</w:t>
      </w:r>
      <w:r w:rsidRPr="00E43AB5">
        <w:rPr>
          <w:rFonts w:ascii="Times New Roman" w:hAnsi="Times New Roman" w:hint="eastAsia"/>
          <w:color w:val="FF0000"/>
        </w:rPr>
        <w:t xml:space="preserve"> understand your paper better</w:t>
      </w:r>
      <w:r>
        <w:rPr>
          <w:rFonts w:ascii="Times New Roman" w:hAnsi="Times New Roman" w:hint="eastAsia"/>
          <w:color w:val="FF0000"/>
          <w:lang w:eastAsia="zh-CN"/>
        </w:rPr>
        <w:t>, but</w:t>
      </w:r>
      <w:r w:rsidRPr="00E43AB5">
        <w:rPr>
          <w:rFonts w:ascii="Times New Roman" w:hAnsi="Times New Roman" w:hint="eastAsia"/>
          <w:color w:val="FF0000"/>
        </w:rPr>
        <w:t xml:space="preserve"> the form itself will not be published.</w:t>
      </w:r>
    </w:p>
    <w:p w14:paraId="4F8DD84A" w14:textId="77777777" w:rsidR="003F1E12" w:rsidRPr="003F1E12" w:rsidRDefault="003F1E12" w:rsidP="003F1E12">
      <w:pPr>
        <w:pStyle w:val="BodyChar"/>
        <w:rPr>
          <w:rFonts w:ascii="Times New Roman" w:hAnsi="Times New Roman"/>
          <w:color w:val="FF0000"/>
        </w:rPr>
      </w:pPr>
      <w:r w:rsidRPr="00E43AB5">
        <w:rPr>
          <w:rFonts w:ascii="Times New Roman" w:hAnsi="Times New Roman"/>
          <w:color w:val="FF0000"/>
        </w:rPr>
        <w:t>*Title can be chose</w:t>
      </w:r>
      <w:r w:rsidRPr="00E43AB5">
        <w:rPr>
          <w:rFonts w:ascii="Times New Roman" w:hAnsi="Times New Roman" w:hint="eastAsia"/>
          <w:color w:val="FF0000"/>
        </w:rPr>
        <w:t>n</w:t>
      </w:r>
      <w:r w:rsidRPr="00E43AB5">
        <w:rPr>
          <w:rFonts w:ascii="Times New Roman" w:hAnsi="Times New Roman"/>
          <w:color w:val="FF0000"/>
        </w:rPr>
        <w:t xml:space="preserve"> from: master student, </w:t>
      </w:r>
      <w:proofErr w:type="gramStart"/>
      <w:r w:rsidRPr="00E43AB5">
        <w:rPr>
          <w:rFonts w:ascii="Times New Roman" w:hAnsi="Times New Roman"/>
          <w:color w:val="FF0000"/>
        </w:rPr>
        <w:t>Ph</w:t>
      </w:r>
      <w:r w:rsidRPr="00E43AB5">
        <w:rPr>
          <w:rFonts w:ascii="Times New Roman" w:hAnsi="Times New Roman" w:hint="eastAsia"/>
          <w:color w:val="FF0000"/>
          <w:lang w:eastAsia="zh-CN"/>
        </w:rPr>
        <w:t>.D</w:t>
      </w:r>
      <w:proofErr w:type="gramEnd"/>
      <w:r w:rsidRPr="00E43AB5">
        <w:rPr>
          <w:rFonts w:ascii="Times New Roman" w:hAnsi="Times New Roman"/>
          <w:color w:val="FF0000"/>
        </w:rPr>
        <w:t xml:space="preserve"> candidate, assistant professor, lecture, senior lecture, associate professor, full professor</w:t>
      </w:r>
    </w:p>
    <w:sectPr w:rsidR="003F1E12" w:rsidRPr="003F1E12" w:rsidSect="009F7FCE">
      <w:headerReference w:type="even" r:id="rId10"/>
      <w:headerReference w:type="default" r:id="rId11"/>
      <w:pgSz w:w="11906" w:h="16838" w:code="9"/>
      <w:pgMar w:top="2948" w:right="2494" w:bottom="2948" w:left="2494" w:header="2381" w:footer="2324" w:gutter="0"/>
      <w:cols w:space="227"/>
      <w:titlePg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62044" w14:textId="77777777" w:rsidR="00143F63" w:rsidRDefault="00143F63">
      <w:r>
        <w:separator/>
      </w:r>
    </w:p>
  </w:endnote>
  <w:endnote w:type="continuationSeparator" w:id="0">
    <w:p w14:paraId="51AAEBCA" w14:textId="77777777" w:rsidR="00143F63" w:rsidRDefault="00143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DBEBA" w14:textId="77777777" w:rsidR="00143F63" w:rsidRDefault="00143F63" w:rsidP="009F7FCE">
      <w:pPr>
        <w:ind w:firstLine="0"/>
      </w:pPr>
      <w:r>
        <w:separator/>
      </w:r>
    </w:p>
  </w:footnote>
  <w:footnote w:type="continuationSeparator" w:id="0">
    <w:p w14:paraId="78B29897" w14:textId="77777777" w:rsidR="00143F63" w:rsidRDefault="00143F63" w:rsidP="009F7FCE">
      <w:pPr>
        <w:ind w:firstLin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621E9" w14:textId="77777777" w:rsidR="009B2539" w:rsidRDefault="009B2539" w:rsidP="00F321B4">
    <w:pPr>
      <w:pStyle w:val="Header"/>
    </w:pPr>
    <w:r>
      <w:fldChar w:fldCharType="begin"/>
    </w:r>
    <w:r>
      <w:instrText>PAGE   \* MERGEFORMAT</w:instrText>
    </w:r>
    <w:r>
      <w:fldChar w:fldCharType="separate"/>
    </w:r>
    <w:r w:rsidR="00F01D68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B82BE" w14:textId="77777777" w:rsidR="002D48C5" w:rsidRDefault="002D48C5" w:rsidP="002D48C5">
    <w:pPr>
      <w:pStyle w:val="Header"/>
      <w:jc w:val="right"/>
    </w:pPr>
    <w:r>
      <w:fldChar w:fldCharType="begin"/>
    </w:r>
    <w:r>
      <w:instrText>PAGE   \* MERGEFORMAT</w:instrText>
    </w:r>
    <w:r>
      <w:fldChar w:fldCharType="separate"/>
    </w:r>
    <w:r w:rsidR="00F01D68">
      <w:rPr>
        <w:noProof/>
      </w:rPr>
      <w:t>3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97F84"/>
    <w:multiLevelType w:val="multilevel"/>
    <w:tmpl w:val="77162394"/>
    <w:styleLink w:val="itemization1"/>
    <w:lvl w:ilvl="0">
      <w:start w:val="1"/>
      <w:numFmt w:val="bullet"/>
      <w:pStyle w:val="bulletitem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680"/>
        </w:tabs>
        <w:ind w:left="680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134"/>
        </w:tabs>
        <w:ind w:left="1134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814"/>
        </w:tabs>
        <w:ind w:left="1814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041"/>
        </w:tabs>
        <w:ind w:left="2041" w:hanging="227"/>
      </w:pPr>
      <w:rPr>
        <w:rFonts w:ascii="Wingdings" w:hAnsi="Wingdings" w:hint="default"/>
      </w:rPr>
    </w:lvl>
  </w:abstractNum>
  <w:abstractNum w:abstractNumId="1" w15:restartNumberingAfterBreak="0">
    <w:nsid w:val="6F404C9F"/>
    <w:multiLevelType w:val="multilevel"/>
    <w:tmpl w:val="BEDA5F46"/>
    <w:styleLink w:val="itemization2"/>
    <w:lvl w:ilvl="0">
      <w:start w:val="1"/>
      <w:numFmt w:val="bullet"/>
      <w:pStyle w:val="dashitem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7B274BC8"/>
    <w:multiLevelType w:val="multilevel"/>
    <w:tmpl w:val="72E65396"/>
    <w:styleLink w:val="arabnumitem"/>
    <w:lvl w:ilvl="0">
      <w:start w:val="1"/>
      <w:numFmt w:val="decimal"/>
      <w:lvlRestart w:val="0"/>
      <w:pStyle w:val="numitem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7"/>
        </w:tabs>
        <w:ind w:left="454" w:hanging="22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454"/>
        </w:tabs>
        <w:ind w:left="794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794"/>
        </w:tabs>
        <w:ind w:left="107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077"/>
        </w:tabs>
        <w:ind w:left="1360" w:hanging="283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1360"/>
        </w:tabs>
        <w:ind w:left="1700" w:hanging="340"/>
      </w:pPr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D9521C8"/>
    <w:multiLevelType w:val="multilevel"/>
    <w:tmpl w:val="F35CB8F2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abstractNum w:abstractNumId="5" w15:restartNumberingAfterBreak="0">
    <w:nsid w:val="7E5259C0"/>
    <w:multiLevelType w:val="hybridMultilevel"/>
    <w:tmpl w:val="CD9ECA3C"/>
    <w:lvl w:ilvl="0" w:tplc="D3CE3028">
      <w:start w:val="1"/>
      <w:numFmt w:val="bullet"/>
      <w:lvlText w:val="-"/>
      <w:lvlJc w:val="left"/>
      <w:pPr>
        <w:tabs>
          <w:tab w:val="num" w:pos="587"/>
        </w:tabs>
        <w:ind w:left="454" w:hanging="227"/>
      </w:pPr>
      <w:rPr>
        <w:rFonts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1611662">
    <w:abstractNumId w:val="0"/>
  </w:num>
  <w:num w:numId="2" w16cid:durableId="1443499486">
    <w:abstractNumId w:val="0"/>
  </w:num>
  <w:num w:numId="3" w16cid:durableId="1028290879">
    <w:abstractNumId w:val="1"/>
  </w:num>
  <w:num w:numId="4" w16cid:durableId="1126388659">
    <w:abstractNumId w:val="1"/>
  </w:num>
  <w:num w:numId="5" w16cid:durableId="1141314107">
    <w:abstractNumId w:val="3"/>
  </w:num>
  <w:num w:numId="6" w16cid:durableId="289822211">
    <w:abstractNumId w:val="3"/>
  </w:num>
  <w:num w:numId="7" w16cid:durableId="1918977809">
    <w:abstractNumId w:val="2"/>
  </w:num>
  <w:num w:numId="8" w16cid:durableId="357894624">
    <w:abstractNumId w:val="4"/>
  </w:num>
  <w:num w:numId="9" w16cid:durableId="129128255">
    <w:abstractNumId w:val="4"/>
  </w:num>
  <w:num w:numId="10" w16cid:durableId="1624730586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227"/>
  <w:autoHyphenation/>
  <w:hyphenationZone w:val="400"/>
  <w:doNotHyphenateCaps/>
  <w:evenAndOddHeaders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CE"/>
    <w:rsid w:val="00025172"/>
    <w:rsid w:val="001040F4"/>
    <w:rsid w:val="00143F63"/>
    <w:rsid w:val="001A02F0"/>
    <w:rsid w:val="002D48C5"/>
    <w:rsid w:val="003F1E12"/>
    <w:rsid w:val="004024F1"/>
    <w:rsid w:val="004A4A67"/>
    <w:rsid w:val="00622A2B"/>
    <w:rsid w:val="008D2B80"/>
    <w:rsid w:val="008F2D4C"/>
    <w:rsid w:val="00925EEE"/>
    <w:rsid w:val="009930E4"/>
    <w:rsid w:val="009B2539"/>
    <w:rsid w:val="009F6788"/>
    <w:rsid w:val="009F7FCE"/>
    <w:rsid w:val="00A97D5D"/>
    <w:rsid w:val="00AA4EBE"/>
    <w:rsid w:val="00B16CB0"/>
    <w:rsid w:val="00B23481"/>
    <w:rsid w:val="00C5718D"/>
    <w:rsid w:val="00DA1A29"/>
    <w:rsid w:val="00DC2CA9"/>
    <w:rsid w:val="00E603C7"/>
    <w:rsid w:val="00F01D68"/>
    <w:rsid w:val="00F321B4"/>
    <w:rsid w:val="00FA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DA1A27"/>
  <w15:docId w15:val="{1617130D-BCD9-4D65-8303-2F43F9ED6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ngXi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7667"/>
    <w:pPr>
      <w:overflowPunct w:val="0"/>
      <w:autoSpaceDE w:val="0"/>
      <w:autoSpaceDN w:val="0"/>
      <w:adjustRightInd w:val="0"/>
      <w:spacing w:line="240" w:lineRule="atLeast"/>
      <w:ind w:firstLine="227"/>
      <w:jc w:val="both"/>
      <w:textAlignment w:val="baseline"/>
    </w:pPr>
    <w:rPr>
      <w:lang w:val="en-US" w:eastAsia="en-US"/>
    </w:rPr>
  </w:style>
  <w:style w:type="paragraph" w:styleId="Heading10">
    <w:name w:val="heading 1"/>
    <w:basedOn w:val="Normal"/>
    <w:next w:val="p1a"/>
    <w:semiHidden/>
    <w:unhideWhenUsed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styleId="Heading20">
    <w:name w:val="heading 2"/>
    <w:basedOn w:val="Normal"/>
    <w:next w:val="p1a"/>
    <w:semiHidden/>
    <w:unhideWhenUsed/>
    <w:qFormat/>
    <w:pPr>
      <w:keepNext/>
      <w:keepLines/>
      <w:suppressAutoHyphens/>
      <w:spacing w:before="360" w:after="160"/>
      <w:ind w:left="567" w:hanging="567"/>
      <w:jc w:val="left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spacing w:before="360"/>
      <w:ind w:firstLine="0"/>
      <w:outlineLvl w:val="2"/>
    </w:pPr>
  </w:style>
  <w:style w:type="paragraph" w:styleId="Heading4">
    <w:name w:val="heading 4"/>
    <w:basedOn w:val="Normal"/>
    <w:next w:val="Normal"/>
    <w:qFormat/>
    <w:pPr>
      <w:spacing w:before="240"/>
      <w:ind w:firstLine="0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Normal"/>
    <w:pPr>
      <w:spacing w:after="200" w:line="220" w:lineRule="atLeast"/>
      <w:ind w:firstLine="0"/>
      <w:contextualSpacing/>
      <w:jc w:val="center"/>
    </w:pPr>
    <w:rPr>
      <w:sz w:val="18"/>
    </w:rPr>
  </w:style>
  <w:style w:type="numbering" w:customStyle="1" w:styleId="arabnumitem">
    <w:name w:val="arabnumitem"/>
    <w:basedOn w:val="NoList"/>
    <w:pPr>
      <w:numPr>
        <w:numId w:val="5"/>
      </w:numPr>
    </w:pPr>
  </w:style>
  <w:style w:type="paragraph" w:customStyle="1" w:styleId="author">
    <w:name w:val="author"/>
    <w:basedOn w:val="Normal"/>
    <w:next w:val="address"/>
    <w:pPr>
      <w:spacing w:after="200" w:line="220" w:lineRule="atLeast"/>
      <w:ind w:firstLine="0"/>
      <w:jc w:val="center"/>
    </w:pPr>
  </w:style>
  <w:style w:type="paragraph" w:customStyle="1" w:styleId="bulletitem">
    <w:name w:val="bulletitem"/>
    <w:basedOn w:val="Normal"/>
    <w:pPr>
      <w:numPr>
        <w:numId w:val="2"/>
      </w:numPr>
      <w:spacing w:before="160" w:after="160"/>
      <w:contextualSpacing/>
    </w:pPr>
  </w:style>
  <w:style w:type="paragraph" w:customStyle="1" w:styleId="dashitem">
    <w:name w:val="dashitem"/>
    <w:basedOn w:val="Normal"/>
    <w:pPr>
      <w:numPr>
        <w:numId w:val="4"/>
      </w:numPr>
      <w:spacing w:before="160" w:after="160"/>
      <w:contextualSpacing/>
    </w:pPr>
  </w:style>
  <w:style w:type="character" w:customStyle="1" w:styleId="e-mail">
    <w:name w:val="e-mail"/>
    <w:rPr>
      <w:rFonts w:ascii="Courier" w:hAnsi="Courier"/>
      <w:noProof/>
    </w:rPr>
  </w:style>
  <w:style w:type="paragraph" w:customStyle="1" w:styleId="equation">
    <w:name w:val="equation"/>
    <w:basedOn w:val="Normal"/>
    <w:next w:val="Normal"/>
    <w:pPr>
      <w:tabs>
        <w:tab w:val="center" w:pos="3289"/>
        <w:tab w:val="right" w:pos="6917"/>
      </w:tabs>
      <w:spacing w:before="160" w:after="160"/>
      <w:ind w:firstLine="0"/>
    </w:pPr>
  </w:style>
  <w:style w:type="paragraph" w:customStyle="1" w:styleId="figurecaption">
    <w:name w:val="figurecaption"/>
    <w:basedOn w:val="Normal"/>
    <w:next w:val="Normal"/>
    <w:pPr>
      <w:keepLines/>
      <w:spacing w:before="120" w:after="240" w:line="220" w:lineRule="atLeast"/>
      <w:ind w:firstLine="0"/>
      <w:jc w:val="center"/>
    </w:pPr>
    <w:rPr>
      <w:sz w:val="18"/>
    </w:rPr>
  </w:style>
  <w:style w:type="character" w:styleId="FootnoteReference">
    <w:name w:val="footnote reference"/>
    <w:semiHidden/>
    <w:unhideWhenUsed/>
    <w:rPr>
      <w:position w:val="0"/>
      <w:vertAlign w:val="superscript"/>
    </w:rPr>
  </w:style>
  <w:style w:type="paragraph" w:styleId="Footer">
    <w:name w:val="footer"/>
    <w:basedOn w:val="Normal"/>
    <w:semiHidden/>
    <w:unhideWhenUsed/>
  </w:style>
  <w:style w:type="paragraph" w:customStyle="1" w:styleId="heading1">
    <w:name w:val="heading1"/>
    <w:basedOn w:val="Normal"/>
    <w:next w:val="p1a"/>
    <w:qFormat/>
    <w:pPr>
      <w:keepNext/>
      <w:keepLines/>
      <w:numPr>
        <w:numId w:val="7"/>
      </w:numPr>
      <w:suppressAutoHyphens/>
      <w:spacing w:before="360" w:after="240" w:line="300" w:lineRule="atLeast"/>
      <w:jc w:val="left"/>
      <w:outlineLvl w:val="0"/>
    </w:pPr>
    <w:rPr>
      <w:b/>
      <w:sz w:val="24"/>
    </w:rPr>
  </w:style>
  <w:style w:type="paragraph" w:customStyle="1" w:styleId="heading2">
    <w:name w:val="heading2"/>
    <w:basedOn w:val="Normal"/>
    <w:next w:val="p1a"/>
    <w:qFormat/>
    <w:pPr>
      <w:keepNext/>
      <w:keepLines/>
      <w:numPr>
        <w:ilvl w:val="1"/>
        <w:numId w:val="7"/>
      </w:numPr>
      <w:suppressAutoHyphens/>
      <w:spacing w:before="360" w:after="160"/>
      <w:jc w:val="left"/>
      <w:outlineLvl w:val="1"/>
    </w:pPr>
    <w:rPr>
      <w:b/>
    </w:rPr>
  </w:style>
  <w:style w:type="character" w:customStyle="1" w:styleId="heading30">
    <w:name w:val="heading3"/>
    <w:rPr>
      <w:b/>
    </w:rPr>
  </w:style>
  <w:style w:type="character" w:customStyle="1" w:styleId="heading40">
    <w:name w:val="heading4"/>
    <w:rPr>
      <w:i/>
    </w:rPr>
  </w:style>
  <w:style w:type="numbering" w:customStyle="1" w:styleId="headings">
    <w:name w:val="headings"/>
    <w:basedOn w:val="arabnumitem"/>
    <w:pPr>
      <w:numPr>
        <w:numId w:val="7"/>
      </w:numPr>
    </w:pPr>
  </w:style>
  <w:style w:type="character" w:styleId="Hyperlink">
    <w:name w:val="Hyperlink"/>
    <w:unhideWhenUsed/>
    <w:rPr>
      <w:color w:val="auto"/>
      <w:u w:val="none"/>
    </w:rPr>
  </w:style>
  <w:style w:type="paragraph" w:customStyle="1" w:styleId="image">
    <w:name w:val="image"/>
    <w:basedOn w:val="Normal"/>
    <w:next w:val="Normal"/>
    <w:pPr>
      <w:spacing w:before="240" w:after="120"/>
      <w:ind w:firstLine="0"/>
      <w:jc w:val="center"/>
    </w:pPr>
  </w:style>
  <w:style w:type="numbering" w:customStyle="1" w:styleId="itemization1">
    <w:name w:val="itemization1"/>
    <w:basedOn w:val="NoList"/>
    <w:pPr>
      <w:numPr>
        <w:numId w:val="1"/>
      </w:numPr>
    </w:pPr>
  </w:style>
  <w:style w:type="numbering" w:customStyle="1" w:styleId="itemization2">
    <w:name w:val="itemization2"/>
    <w:basedOn w:val="NoList"/>
    <w:pPr>
      <w:numPr>
        <w:numId w:val="3"/>
      </w:numPr>
    </w:pPr>
  </w:style>
  <w:style w:type="paragraph" w:customStyle="1" w:styleId="keywords">
    <w:name w:val="keywords"/>
    <w:basedOn w:val="abstract"/>
    <w:next w:val="heading1"/>
    <w:pPr>
      <w:spacing w:before="220"/>
      <w:ind w:firstLine="0"/>
      <w:contextualSpacing w:val="0"/>
      <w:jc w:val="left"/>
    </w:pPr>
  </w:style>
  <w:style w:type="paragraph" w:styleId="Header">
    <w:name w:val="header"/>
    <w:basedOn w:val="Normal"/>
    <w:semiHidden/>
    <w:unhideWhenUsed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paragraph" w:customStyle="1" w:styleId="numitem">
    <w:name w:val="numitem"/>
    <w:basedOn w:val="Normal"/>
    <w:pPr>
      <w:numPr>
        <w:numId w:val="6"/>
      </w:numPr>
      <w:spacing w:before="160" w:after="160"/>
      <w:contextualSpacing/>
    </w:pPr>
  </w:style>
  <w:style w:type="paragraph" w:customStyle="1" w:styleId="p1a">
    <w:name w:val="p1a"/>
    <w:basedOn w:val="Normal"/>
    <w:next w:val="Normal"/>
    <w:pPr>
      <w:ind w:firstLine="0"/>
    </w:pPr>
  </w:style>
  <w:style w:type="paragraph" w:customStyle="1" w:styleId="programcode">
    <w:name w:val="programcode"/>
    <w:basedOn w:val="Normal"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before="160" w:after="160"/>
      <w:ind w:firstLine="0"/>
      <w:contextualSpacing/>
      <w:jc w:val="left"/>
    </w:pPr>
    <w:rPr>
      <w:rFonts w:ascii="Courier" w:hAnsi="Courier"/>
    </w:rPr>
  </w:style>
  <w:style w:type="paragraph" w:customStyle="1" w:styleId="referenceitem">
    <w:name w:val="referenceitem"/>
    <w:basedOn w:val="Normal"/>
    <w:pPr>
      <w:numPr>
        <w:numId w:val="9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NoList"/>
    <w:semiHidden/>
    <w:pPr>
      <w:numPr>
        <w:numId w:val="8"/>
      </w:numPr>
    </w:pPr>
  </w:style>
  <w:style w:type="paragraph" w:customStyle="1" w:styleId="runninghead-left">
    <w:name w:val="running head - left"/>
    <w:basedOn w:val="Normal"/>
    <w:pPr>
      <w:ind w:firstLine="0"/>
      <w:jc w:val="left"/>
    </w:pPr>
    <w:rPr>
      <w:sz w:val="18"/>
      <w:szCs w:val="18"/>
    </w:rPr>
  </w:style>
  <w:style w:type="paragraph" w:customStyle="1" w:styleId="runninghead-right">
    <w:name w:val="running head - right"/>
    <w:basedOn w:val="Normal"/>
    <w:pPr>
      <w:ind w:firstLine="0"/>
      <w:jc w:val="right"/>
    </w:pPr>
    <w:rPr>
      <w:bCs/>
      <w:sz w:val="18"/>
      <w:szCs w:val="18"/>
    </w:rPr>
  </w:style>
  <w:style w:type="character" w:styleId="PageNumber">
    <w:name w:val="page number"/>
    <w:semiHidden/>
    <w:unhideWhenUsed/>
    <w:rPr>
      <w:sz w:val="18"/>
    </w:rPr>
  </w:style>
  <w:style w:type="paragraph" w:customStyle="1" w:styleId="papertitle">
    <w:name w:val="papertitle"/>
    <w:basedOn w:val="Normal"/>
    <w:next w:val="author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papersubtitle">
    <w:name w:val="papersubtitle"/>
    <w:basedOn w:val="papertitle"/>
    <w:next w:val="author"/>
    <w:pPr>
      <w:spacing w:before="120" w:line="280" w:lineRule="atLeast"/>
    </w:pPr>
    <w:rPr>
      <w:sz w:val="24"/>
    </w:rPr>
  </w:style>
  <w:style w:type="paragraph" w:customStyle="1" w:styleId="tablecaption">
    <w:name w:val="tablecaption"/>
    <w:basedOn w:val="Normal"/>
    <w:next w:val="Normal"/>
    <w:pPr>
      <w:keepNext/>
      <w:keepLines/>
      <w:spacing w:before="240" w:after="120" w:line="220" w:lineRule="atLeast"/>
      <w:ind w:firstLine="0"/>
      <w:jc w:val="center"/>
    </w:pPr>
    <w:rPr>
      <w:sz w:val="18"/>
    </w:rPr>
  </w:style>
  <w:style w:type="character" w:customStyle="1" w:styleId="url">
    <w:name w:val="url"/>
    <w:rPr>
      <w:rFonts w:ascii="Courier" w:hAnsi="Courier"/>
      <w:noProof/>
    </w:rPr>
  </w:style>
  <w:style w:type="character" w:customStyle="1" w:styleId="ORCID">
    <w:name w:val="ORCID"/>
    <w:rPr>
      <w:position w:val="0"/>
      <w:vertAlign w:val="superscript"/>
    </w:rPr>
  </w:style>
  <w:style w:type="paragraph" w:styleId="FootnoteText">
    <w:name w:val="footnote text"/>
    <w:basedOn w:val="Normal"/>
    <w:semiHidden/>
    <w:pPr>
      <w:spacing w:line="220" w:lineRule="atLeast"/>
      <w:ind w:left="227" w:hanging="227"/>
    </w:pPr>
    <w:rPr>
      <w:sz w:val="18"/>
    </w:rPr>
  </w:style>
  <w:style w:type="paragraph" w:customStyle="1" w:styleId="ReferenceLine">
    <w:name w:val="ReferenceLine"/>
    <w:basedOn w:val="p1a"/>
    <w:semiHidden/>
    <w:unhideWhenUsed/>
    <w:pPr>
      <w:spacing w:line="200" w:lineRule="exact"/>
    </w:pPr>
    <w:rPr>
      <w:sz w:val="16"/>
    </w:rPr>
  </w:style>
  <w:style w:type="paragraph" w:customStyle="1" w:styleId="BodyChar">
    <w:name w:val="Body Char"/>
    <w:link w:val="BodyCharChar"/>
    <w:rsid w:val="003F1E12"/>
    <w:pPr>
      <w:tabs>
        <w:tab w:val="left" w:pos="567"/>
      </w:tabs>
      <w:jc w:val="both"/>
    </w:pPr>
    <w:rPr>
      <w:rFonts w:ascii="Times" w:eastAsia="SimSun" w:hAnsi="Times"/>
      <w:color w:val="000000"/>
      <w:sz w:val="22"/>
      <w:szCs w:val="22"/>
      <w:lang w:eastAsia="en-US"/>
    </w:rPr>
  </w:style>
  <w:style w:type="character" w:customStyle="1" w:styleId="BodyCharChar">
    <w:name w:val="Body Char Char"/>
    <w:link w:val="BodyChar"/>
    <w:rsid w:val="003F1E12"/>
    <w:rPr>
      <w:rFonts w:ascii="Times" w:eastAsia="SimSun" w:hAnsi="Times"/>
      <w:color w:val="000000"/>
      <w:sz w:val="22"/>
      <w:szCs w:val="22"/>
      <w:lang w:val="en-GB" w:eastAsia="en-US"/>
    </w:rPr>
  </w:style>
  <w:style w:type="paragraph" w:customStyle="1" w:styleId="TTPSectionHeading">
    <w:name w:val="TTP Section Heading"/>
    <w:basedOn w:val="Normal"/>
    <w:next w:val="Normal"/>
    <w:uiPriority w:val="99"/>
    <w:rsid w:val="003F1E12"/>
    <w:pPr>
      <w:overflowPunct/>
      <w:adjustRightInd/>
      <w:spacing w:before="360" w:after="120" w:line="240" w:lineRule="auto"/>
      <w:ind w:firstLine="0"/>
      <w:textAlignment w:val="auto"/>
    </w:pPr>
    <w:rPr>
      <w:rFonts w:eastAsia="SimSu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pringer.com/it/authors-editors/book-authors-editors/resources-guidelines/rights-permissions-licensing/manuscript-preparation/5636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springer.com/lncs" TargetMode="Externa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oleObject" Target="file:///\\DISKSTATION\backup\Springer\LNCS%20Templates\2016\Test.xlsx" TargetMode="External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plotArea>
      <c:layout>
        <c:manualLayout>
          <c:layoutTarget val="inner"/>
          <c:xMode val="edge"/>
          <c:yMode val="edge"/>
          <c:x val="5.0778005922154201E-2"/>
          <c:y val="5.1400554097404488E-2"/>
          <c:w val="0.94049952150364025"/>
          <c:h val="0.8326195683872849"/>
        </c:manualLayout>
      </c:layout>
      <c:lineChart>
        <c:grouping val="standard"/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Data A</c:v>
                </c:pt>
              </c:strCache>
            </c:strRef>
          </c:tx>
          <c:spPr>
            <a:ln w="12700">
              <a:solidFill>
                <a:schemeClr val="tx1"/>
              </a:solidFill>
              <a:prstDash val="sysDash"/>
            </a:ln>
          </c:spPr>
          <c:marker>
            <c:symbol val="none"/>
          </c:marker>
          <c:dPt>
            <c:idx val="9"/>
            <c:bubble3D val="0"/>
            <c:extLst>
              <c:ext xmlns:c16="http://schemas.microsoft.com/office/drawing/2014/chart" uri="{C3380CC4-5D6E-409C-BE32-E72D297353CC}">
                <c16:uniqueId val="{00000000-403D-4673-8059-DE6195128A9A}"/>
              </c:ext>
            </c:extLst>
          </c:dPt>
          <c:cat>
            <c:numRef>
              <c:f>Tabelle1!$A$2:$A$32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Tabelle1!$B$2:$B$32</c:f>
              <c:numCache>
                <c:formatCode>General</c:formatCode>
                <c:ptCount val="31"/>
                <c:pt idx="0">
                  <c:v>0</c:v>
                </c:pt>
                <c:pt idx="1">
                  <c:v>2</c:v>
                </c:pt>
                <c:pt idx="2">
                  <c:v>1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7</c:v>
                </c:pt>
                <c:pt idx="7">
                  <c:v>3</c:v>
                </c:pt>
                <c:pt idx="8">
                  <c:v>5</c:v>
                </c:pt>
                <c:pt idx="9">
                  <c:v>4</c:v>
                </c:pt>
                <c:pt idx="10">
                  <c:v>8</c:v>
                </c:pt>
                <c:pt idx="11">
                  <c:v>10</c:v>
                </c:pt>
                <c:pt idx="12">
                  <c:v>11</c:v>
                </c:pt>
                <c:pt idx="13">
                  <c:v>13</c:v>
                </c:pt>
                <c:pt idx="14">
                  <c:v>16</c:v>
                </c:pt>
                <c:pt idx="15">
                  <c:v>15</c:v>
                </c:pt>
                <c:pt idx="16">
                  <c:v>12</c:v>
                </c:pt>
                <c:pt idx="17">
                  <c:v>18</c:v>
                </c:pt>
                <c:pt idx="18">
                  <c:v>19</c:v>
                </c:pt>
                <c:pt idx="19">
                  <c:v>21</c:v>
                </c:pt>
                <c:pt idx="20">
                  <c:v>8</c:v>
                </c:pt>
                <c:pt idx="21">
                  <c:v>12</c:v>
                </c:pt>
                <c:pt idx="22">
                  <c:v>11</c:v>
                </c:pt>
                <c:pt idx="23">
                  <c:v>9</c:v>
                </c:pt>
                <c:pt idx="24">
                  <c:v>13</c:v>
                </c:pt>
                <c:pt idx="25">
                  <c:v>19</c:v>
                </c:pt>
                <c:pt idx="26">
                  <c:v>26</c:v>
                </c:pt>
                <c:pt idx="27">
                  <c:v>31</c:v>
                </c:pt>
                <c:pt idx="28">
                  <c:v>32</c:v>
                </c:pt>
                <c:pt idx="29">
                  <c:v>39</c:v>
                </c:pt>
                <c:pt idx="30">
                  <c:v>45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03D-4673-8059-DE6195128A9A}"/>
            </c:ext>
          </c:extLst>
        </c:ser>
        <c:ser>
          <c:idx val="1"/>
          <c:order val="1"/>
          <c:tx>
            <c:strRef>
              <c:f>Tabelle1!$C$1</c:f>
              <c:strCache>
                <c:ptCount val="1"/>
                <c:pt idx="0">
                  <c:v>Data B</c:v>
                </c:pt>
              </c:strCache>
            </c:strRef>
          </c:tx>
          <c:spPr>
            <a:ln w="12700"/>
          </c:spPr>
          <c:marker>
            <c:symbol val="none"/>
          </c:marker>
          <c:cat>
            <c:numRef>
              <c:f>Tabelle1!$A$2:$A$32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Tabelle1!$C$2:$C$32</c:f>
              <c:numCache>
                <c:formatCode>General</c:formatCode>
                <c:ptCount val="31"/>
                <c:pt idx="0">
                  <c:v>16</c:v>
                </c:pt>
                <c:pt idx="1">
                  <c:v>13</c:v>
                </c:pt>
                <c:pt idx="2">
                  <c:v>14</c:v>
                </c:pt>
                <c:pt idx="3">
                  <c:v>15</c:v>
                </c:pt>
                <c:pt idx="4">
                  <c:v>17</c:v>
                </c:pt>
                <c:pt idx="5">
                  <c:v>16.5</c:v>
                </c:pt>
                <c:pt idx="6">
                  <c:v>18</c:v>
                </c:pt>
                <c:pt idx="7">
                  <c:v>19.3</c:v>
                </c:pt>
                <c:pt idx="8">
                  <c:v>12.4</c:v>
                </c:pt>
                <c:pt idx="9">
                  <c:v>14.6</c:v>
                </c:pt>
                <c:pt idx="10">
                  <c:v>16.5</c:v>
                </c:pt>
                <c:pt idx="11">
                  <c:v>15.3</c:v>
                </c:pt>
                <c:pt idx="12">
                  <c:v>14</c:v>
                </c:pt>
                <c:pt idx="13">
                  <c:v>14.7</c:v>
                </c:pt>
                <c:pt idx="14">
                  <c:v>13.9</c:v>
                </c:pt>
                <c:pt idx="15">
                  <c:v>12.2</c:v>
                </c:pt>
                <c:pt idx="16">
                  <c:v>16.8</c:v>
                </c:pt>
                <c:pt idx="17">
                  <c:v>17.100000000000001</c:v>
                </c:pt>
                <c:pt idx="18">
                  <c:v>19.2</c:v>
                </c:pt>
                <c:pt idx="19">
                  <c:v>18.25</c:v>
                </c:pt>
                <c:pt idx="20">
                  <c:v>22</c:v>
                </c:pt>
                <c:pt idx="21" formatCode="#.##000_ ;\-#.##000\ ">
                  <c:v>24</c:v>
                </c:pt>
                <c:pt idx="22" formatCode="#.##000_ ;\-#.##000\ ">
                  <c:v>25</c:v>
                </c:pt>
                <c:pt idx="23" formatCode="#.##000_ ;\-#.##000\ ">
                  <c:v>23.5</c:v>
                </c:pt>
                <c:pt idx="24" formatCode="#.##000_ ;\-#.##000\ ">
                  <c:v>21</c:v>
                </c:pt>
                <c:pt idx="25" formatCode="#.##000_ ;\-#.##000\ ">
                  <c:v>16.899999999999999</c:v>
                </c:pt>
                <c:pt idx="26" formatCode="#.##000_ ;\-#.##000\ ">
                  <c:v>17.5</c:v>
                </c:pt>
                <c:pt idx="27" formatCode="#.##000_ ;\-#.##000\ ">
                  <c:v>18.2</c:v>
                </c:pt>
                <c:pt idx="28" formatCode="#.##000_ ;\-#.##000\ ">
                  <c:v>19.100000000000001</c:v>
                </c:pt>
                <c:pt idx="29" formatCode="#.##000_ ;\-#.##000\ ">
                  <c:v>14.8</c:v>
                </c:pt>
                <c:pt idx="30" formatCode="#.##000_ ;\-#.##000\ ">
                  <c:v>15.2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403D-4673-8059-DE6195128A9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34235264"/>
        <c:axId val="134236800"/>
      </c:lineChart>
      <c:catAx>
        <c:axId val="13423526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34236800"/>
        <c:crosses val="autoZero"/>
        <c:auto val="1"/>
        <c:lblAlgn val="ctr"/>
        <c:lblOffset val="100"/>
        <c:tickLblSkip val="5"/>
        <c:noMultiLvlLbl val="0"/>
      </c:catAx>
      <c:valAx>
        <c:axId val="134236800"/>
        <c:scaling>
          <c:orientation val="minMax"/>
        </c:scaling>
        <c:delete val="0"/>
        <c:axPos val="l"/>
        <c:majorGridlines>
          <c:spPr>
            <a:ln>
              <a:noFill/>
            </a:ln>
          </c:spPr>
        </c:majorGridlines>
        <c:numFmt formatCode="General" sourceLinked="1"/>
        <c:majorTickMark val="out"/>
        <c:minorTickMark val="none"/>
        <c:tickLblPos val="nextTo"/>
        <c:crossAx val="134235264"/>
        <c:crossesAt val="1"/>
        <c:crossBetween val="midCat"/>
      </c:valAx>
    </c:plotArea>
    <c:legend>
      <c:legendPos val="r"/>
      <c:layout>
        <c:manualLayout>
          <c:xMode val="edge"/>
          <c:yMode val="edge"/>
          <c:x val="0.13960322214804829"/>
          <c:y val="0.16628280839895013"/>
          <c:w val="0.1903015956378338"/>
          <c:h val="0.16743438320209975"/>
        </c:manualLayout>
      </c:layout>
      <c:overlay val="0"/>
    </c:legend>
    <c:plotVisOnly val="1"/>
    <c:dispBlanksAs val="gap"/>
    <c:showDLblsOverMax val="0"/>
  </c:chart>
  <c:spPr>
    <a:ln>
      <a:noFill/>
    </a:ln>
  </c:spPr>
  <c:txPr>
    <a:bodyPr/>
    <a:lstStyle/>
    <a:p>
      <a:pPr>
        <a:defRPr sz="800"/>
      </a:pPr>
      <a:endParaRPr lang="it-IT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Larissa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Larissa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</a:minorFont>
  </a:fontScheme>
  <a:fmtScheme name="Larissa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718</Words>
  <Characters>4093</Characters>
  <Application>Microsoft Office Word</Application>
  <DocSecurity>0</DocSecurity>
  <Lines>34</Lines>
  <Paragraphs>9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dataspect IT-Services, Neckargemuend, Germany</Company>
  <LinksUpToDate>false</LinksUpToDate>
  <CharactersWithSpaces>4802</CharactersWithSpaces>
  <SharedDoc>false</SharedDoc>
  <HLinks>
    <vt:vector size="12" baseType="variant">
      <vt:variant>
        <vt:i4>5374045</vt:i4>
      </vt:variant>
      <vt:variant>
        <vt:i4>18</vt:i4>
      </vt:variant>
      <vt:variant>
        <vt:i4>0</vt:i4>
      </vt:variant>
      <vt:variant>
        <vt:i4>5</vt:i4>
      </vt:variant>
      <vt:variant>
        <vt:lpwstr>http://www.springer.com/lncs</vt:lpwstr>
      </vt:variant>
      <vt:variant>
        <vt:lpwstr/>
      </vt:variant>
      <vt:variant>
        <vt:i4>3145835</vt:i4>
      </vt:variant>
      <vt:variant>
        <vt:i4>0</vt:i4>
      </vt:variant>
      <vt:variant>
        <vt:i4>0</vt:i4>
      </vt:variant>
      <vt:variant>
        <vt:i4>5</vt:i4>
      </vt:variant>
      <vt:variant>
        <vt:lpwstr>https://www.springer.com/it/authors-editors/book-authors-editors/resources-guidelines/rights-permissions-licensing/manuscript-preparation/5636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Richter</dc:creator>
  <cp:keywords/>
  <dc:description>Formats and macros for Springer Lecture Notes</dc:description>
  <cp:lastModifiedBy>Bayu Martanto Adji</cp:lastModifiedBy>
  <cp:revision>2</cp:revision>
  <dcterms:created xsi:type="dcterms:W3CDTF">2026-02-24T01:27:00Z</dcterms:created>
  <dcterms:modified xsi:type="dcterms:W3CDTF">2026-02-24T01:27:00Z</dcterms:modified>
</cp:coreProperties>
</file>