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C26C8" w14:textId="77777777" w:rsidR="00C72D8C" w:rsidRDefault="00C72D8C" w:rsidP="00C72D8C">
      <w:pPr>
        <w:rPr>
          <w:shd w:val="clear" w:color="auto" w:fill="F1F0F0"/>
        </w:rPr>
      </w:pPr>
      <w:r w:rsidRPr="00EC55EC">
        <w:t xml:space="preserve">                                                        </w:t>
      </w:r>
      <w:r>
        <w:rPr>
          <w:noProof/>
        </w:rPr>
        <w:drawing>
          <wp:inline distT="0" distB="0" distL="0" distR="0" wp14:anchorId="5DBDB9A4" wp14:editId="5287A5CA">
            <wp:extent cx="2857500" cy="2857500"/>
            <wp:effectExtent l="0" t="0" r="0" b="0"/>
            <wp:docPr id="2" name="Picture 2" descr="Image result for di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i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1998994E" w14:textId="77777777" w:rsidR="00C72D8C" w:rsidRDefault="00C72D8C" w:rsidP="00C72D8C">
      <w:pPr>
        <w:rPr>
          <w:rFonts w:ascii="Times New Roman" w:hAnsi="Times New Roman" w:cs="Times New Roman"/>
          <w:color w:val="444950"/>
          <w:sz w:val="32"/>
          <w:szCs w:val="32"/>
          <w:shd w:val="clear" w:color="auto" w:fill="F1F0F0"/>
        </w:rPr>
      </w:pPr>
    </w:p>
    <w:p w14:paraId="0E3E063A" w14:textId="77777777" w:rsidR="00C72D8C" w:rsidRDefault="00C72D8C" w:rsidP="00C72D8C"/>
    <w:p w14:paraId="7C819E15" w14:textId="703206F8" w:rsidR="00C72D8C" w:rsidRPr="00EC55EC" w:rsidRDefault="00C72D8C" w:rsidP="00C72D8C">
      <w:pPr>
        <w:ind w:left="2160" w:firstLine="720"/>
        <w:rPr>
          <w:b/>
          <w:sz w:val="36"/>
          <w:szCs w:val="36"/>
        </w:rPr>
      </w:pPr>
      <w:r w:rsidRPr="00EC55EC">
        <w:rPr>
          <w:b/>
          <w:sz w:val="36"/>
          <w:szCs w:val="36"/>
        </w:rPr>
        <w:t>Assignment: 0</w:t>
      </w:r>
      <w:r w:rsidR="00BF6E58">
        <w:rPr>
          <w:b/>
          <w:sz w:val="36"/>
          <w:szCs w:val="36"/>
        </w:rPr>
        <w:t>2</w:t>
      </w:r>
    </w:p>
    <w:p w14:paraId="139A829E" w14:textId="77777777" w:rsidR="00C72D8C" w:rsidRPr="00EC55EC" w:rsidRDefault="00C72D8C" w:rsidP="00C72D8C">
      <w:pPr>
        <w:ind w:left="2880"/>
        <w:rPr>
          <w:b/>
          <w:sz w:val="36"/>
          <w:szCs w:val="36"/>
        </w:rPr>
      </w:pPr>
      <w:r w:rsidRPr="00EC55EC">
        <w:rPr>
          <w:b/>
          <w:sz w:val="36"/>
          <w:szCs w:val="36"/>
        </w:rPr>
        <w:t>Course Title: System analysis &amp; Design</w:t>
      </w:r>
    </w:p>
    <w:p w14:paraId="2991ABF6" w14:textId="77777777" w:rsidR="00C72D8C" w:rsidRPr="00EC55EC" w:rsidRDefault="00C72D8C" w:rsidP="00C72D8C">
      <w:pPr>
        <w:ind w:left="2880"/>
        <w:rPr>
          <w:b/>
          <w:sz w:val="36"/>
          <w:szCs w:val="36"/>
        </w:rPr>
      </w:pPr>
    </w:p>
    <w:p w14:paraId="547EB78F" w14:textId="77777777" w:rsidR="00C72D8C" w:rsidRPr="00EC55EC" w:rsidRDefault="00C72D8C" w:rsidP="00C72D8C">
      <w:pPr>
        <w:rPr>
          <w:b/>
          <w:sz w:val="36"/>
          <w:szCs w:val="36"/>
        </w:rPr>
      </w:pPr>
      <w:r w:rsidRPr="00EC55EC">
        <w:rPr>
          <w:b/>
          <w:sz w:val="36"/>
          <w:szCs w:val="36"/>
        </w:rPr>
        <w:t>Submitted By:</w:t>
      </w:r>
      <w:r w:rsidRPr="00EC55EC">
        <w:rPr>
          <w:b/>
          <w:sz w:val="36"/>
          <w:szCs w:val="36"/>
        </w:rPr>
        <w:tab/>
      </w:r>
      <w:r w:rsidRPr="00EC55EC">
        <w:rPr>
          <w:b/>
          <w:sz w:val="36"/>
          <w:szCs w:val="36"/>
        </w:rPr>
        <w:tab/>
      </w:r>
      <w:r w:rsidRPr="00EC55EC">
        <w:rPr>
          <w:b/>
          <w:sz w:val="36"/>
          <w:szCs w:val="36"/>
        </w:rPr>
        <w:tab/>
      </w:r>
      <w:r>
        <w:rPr>
          <w:b/>
          <w:sz w:val="36"/>
          <w:szCs w:val="36"/>
        </w:rPr>
        <w:tab/>
      </w:r>
      <w:r>
        <w:rPr>
          <w:b/>
          <w:sz w:val="36"/>
          <w:szCs w:val="36"/>
        </w:rPr>
        <w:tab/>
      </w:r>
      <w:r w:rsidRPr="00EC55EC">
        <w:rPr>
          <w:b/>
          <w:sz w:val="36"/>
          <w:szCs w:val="36"/>
        </w:rPr>
        <w:t>Submitted to:</w:t>
      </w:r>
    </w:p>
    <w:p w14:paraId="1C54D5D3" w14:textId="77777777" w:rsidR="00C72D8C" w:rsidRPr="00EC55EC" w:rsidRDefault="00C72D8C" w:rsidP="00C72D8C">
      <w:pPr>
        <w:rPr>
          <w:b/>
          <w:sz w:val="36"/>
          <w:szCs w:val="36"/>
        </w:rPr>
      </w:pPr>
      <w:proofErr w:type="spellStart"/>
      <w:r w:rsidRPr="00EC55EC">
        <w:rPr>
          <w:b/>
          <w:sz w:val="36"/>
          <w:szCs w:val="36"/>
        </w:rPr>
        <w:t>Md.Keiuom</w:t>
      </w:r>
      <w:proofErr w:type="spellEnd"/>
      <w:r w:rsidRPr="00EC55EC">
        <w:rPr>
          <w:b/>
          <w:sz w:val="36"/>
          <w:szCs w:val="36"/>
        </w:rPr>
        <w:t xml:space="preserve"> Miah</w:t>
      </w:r>
      <w:r w:rsidRPr="00EC55EC">
        <w:rPr>
          <w:b/>
          <w:sz w:val="36"/>
          <w:szCs w:val="36"/>
        </w:rPr>
        <w:tab/>
      </w:r>
      <w:r w:rsidRPr="00EC55EC">
        <w:rPr>
          <w:b/>
          <w:sz w:val="36"/>
          <w:szCs w:val="36"/>
        </w:rPr>
        <w:tab/>
      </w:r>
      <w:r>
        <w:rPr>
          <w:b/>
          <w:sz w:val="36"/>
          <w:szCs w:val="36"/>
        </w:rPr>
        <w:tab/>
      </w:r>
      <w:r>
        <w:rPr>
          <w:b/>
          <w:sz w:val="36"/>
          <w:szCs w:val="36"/>
        </w:rPr>
        <w:tab/>
      </w:r>
      <w:proofErr w:type="spellStart"/>
      <w:r w:rsidRPr="00EC55EC">
        <w:rPr>
          <w:b/>
          <w:sz w:val="36"/>
          <w:szCs w:val="36"/>
        </w:rPr>
        <w:t>Ridwanullah</w:t>
      </w:r>
      <w:proofErr w:type="spellEnd"/>
      <w:r w:rsidRPr="00EC55EC">
        <w:rPr>
          <w:b/>
          <w:sz w:val="36"/>
          <w:szCs w:val="36"/>
        </w:rPr>
        <w:t xml:space="preserve"> Yousuf</w:t>
      </w:r>
    </w:p>
    <w:p w14:paraId="7D9BB034" w14:textId="77777777" w:rsidR="00C72D8C" w:rsidRPr="00EC55EC" w:rsidRDefault="00C72D8C" w:rsidP="00C72D8C">
      <w:pPr>
        <w:rPr>
          <w:b/>
          <w:sz w:val="36"/>
          <w:szCs w:val="36"/>
        </w:rPr>
      </w:pPr>
      <w:r w:rsidRPr="00EC55EC">
        <w:rPr>
          <w:b/>
          <w:sz w:val="36"/>
          <w:szCs w:val="36"/>
        </w:rPr>
        <w:t>ID: 171-35-199</w:t>
      </w:r>
      <w:r w:rsidRPr="00EC55EC">
        <w:rPr>
          <w:b/>
          <w:sz w:val="36"/>
          <w:szCs w:val="36"/>
        </w:rPr>
        <w:tab/>
      </w:r>
      <w:r w:rsidRPr="00EC55EC">
        <w:rPr>
          <w:b/>
          <w:sz w:val="36"/>
          <w:szCs w:val="36"/>
        </w:rPr>
        <w:tab/>
      </w:r>
      <w:r>
        <w:rPr>
          <w:b/>
          <w:sz w:val="36"/>
          <w:szCs w:val="36"/>
        </w:rPr>
        <w:tab/>
      </w:r>
      <w:r>
        <w:rPr>
          <w:b/>
          <w:sz w:val="36"/>
          <w:szCs w:val="36"/>
        </w:rPr>
        <w:tab/>
      </w:r>
      <w:r w:rsidRPr="00EC55EC">
        <w:rPr>
          <w:b/>
          <w:sz w:val="36"/>
          <w:szCs w:val="36"/>
        </w:rPr>
        <w:t>Lecturer,</w:t>
      </w:r>
    </w:p>
    <w:p w14:paraId="58C3AFB4" w14:textId="77777777" w:rsidR="00C72D8C" w:rsidRPr="00EC55EC" w:rsidRDefault="00C72D8C" w:rsidP="00C72D8C">
      <w:pPr>
        <w:rPr>
          <w:b/>
          <w:sz w:val="36"/>
          <w:szCs w:val="36"/>
        </w:rPr>
      </w:pPr>
      <w:r w:rsidRPr="00EC55EC">
        <w:rPr>
          <w:b/>
          <w:sz w:val="36"/>
          <w:szCs w:val="36"/>
        </w:rPr>
        <w:t>Section: PC-A</w:t>
      </w:r>
      <w:r w:rsidRPr="00EC55EC">
        <w:rPr>
          <w:b/>
          <w:sz w:val="36"/>
          <w:szCs w:val="36"/>
        </w:rPr>
        <w:tab/>
      </w:r>
      <w:r w:rsidRPr="00EC55EC">
        <w:rPr>
          <w:b/>
          <w:sz w:val="36"/>
          <w:szCs w:val="36"/>
        </w:rPr>
        <w:tab/>
      </w:r>
      <w:r w:rsidRPr="00EC55EC">
        <w:rPr>
          <w:b/>
          <w:sz w:val="36"/>
          <w:szCs w:val="36"/>
        </w:rPr>
        <w:tab/>
      </w:r>
      <w:r>
        <w:rPr>
          <w:b/>
          <w:sz w:val="36"/>
          <w:szCs w:val="36"/>
        </w:rPr>
        <w:tab/>
      </w:r>
      <w:r>
        <w:rPr>
          <w:b/>
          <w:sz w:val="36"/>
          <w:szCs w:val="36"/>
        </w:rPr>
        <w:tab/>
      </w:r>
      <w:r w:rsidRPr="00EC55EC">
        <w:rPr>
          <w:b/>
          <w:sz w:val="36"/>
          <w:szCs w:val="36"/>
        </w:rPr>
        <w:t xml:space="preserve">Department of </w:t>
      </w:r>
      <w:r>
        <w:rPr>
          <w:b/>
          <w:sz w:val="36"/>
          <w:szCs w:val="36"/>
        </w:rPr>
        <w:t>SWE</w:t>
      </w:r>
      <w:r w:rsidRPr="00EC55EC">
        <w:rPr>
          <w:b/>
          <w:sz w:val="36"/>
          <w:szCs w:val="36"/>
        </w:rPr>
        <w:t>.</w:t>
      </w:r>
    </w:p>
    <w:p w14:paraId="66386D1F" w14:textId="77777777" w:rsidR="00C72D8C" w:rsidRPr="00EC55EC" w:rsidRDefault="00C72D8C" w:rsidP="00C72D8C">
      <w:r w:rsidRPr="00EC55EC">
        <w:rPr>
          <w:b/>
          <w:sz w:val="36"/>
          <w:szCs w:val="36"/>
        </w:rPr>
        <w:t xml:space="preserve">Department of </w:t>
      </w:r>
      <w:r>
        <w:rPr>
          <w:b/>
          <w:sz w:val="36"/>
          <w:szCs w:val="36"/>
        </w:rPr>
        <w:t>SWE.</w:t>
      </w:r>
      <w:r w:rsidRPr="00EC55EC">
        <w:br w:type="page"/>
      </w:r>
    </w:p>
    <w:p w14:paraId="1DBF2B36" w14:textId="77777777" w:rsidR="00C72D8C" w:rsidRDefault="00C72D8C" w:rsidP="00C72D8C">
      <w:pPr>
        <w:rPr>
          <w:rFonts w:ascii="Times New Roman" w:eastAsia="Times New Roman" w:hAnsi="Times New Roman" w:cs="Times New Roman"/>
          <w:b/>
          <w:bCs/>
          <w:kern w:val="36"/>
          <w:sz w:val="40"/>
          <w:szCs w:val="40"/>
          <w:u w:val="single"/>
        </w:rPr>
      </w:pPr>
    </w:p>
    <w:p w14:paraId="49E96E24" w14:textId="43A40CEA" w:rsidR="00C72D8C" w:rsidRPr="00953A0F" w:rsidRDefault="00C72D8C" w:rsidP="00C72D8C">
      <w:pPr>
        <w:pStyle w:val="Heading1"/>
        <w:shd w:val="clear" w:color="auto" w:fill="FFFFFF"/>
        <w:spacing w:before="0" w:beforeAutospacing="0" w:after="0" w:afterAutospacing="0"/>
        <w:rPr>
          <w:rFonts w:ascii="Arial" w:hAnsi="Arial" w:cs="Arial"/>
          <w:b w:val="0"/>
          <w:bCs w:val="0"/>
          <w:sz w:val="28"/>
          <w:szCs w:val="28"/>
        </w:rPr>
      </w:pPr>
      <w:r w:rsidRPr="00953A0F">
        <w:rPr>
          <w:sz w:val="40"/>
          <w:szCs w:val="40"/>
          <w:u w:val="single"/>
        </w:rPr>
        <w:t xml:space="preserve">My </w:t>
      </w:r>
      <w:r w:rsidR="00BF6E58">
        <w:rPr>
          <w:sz w:val="40"/>
          <w:szCs w:val="40"/>
          <w:u w:val="single"/>
        </w:rPr>
        <w:t>S</w:t>
      </w:r>
      <w:r w:rsidRPr="00953A0F">
        <w:rPr>
          <w:sz w:val="40"/>
          <w:szCs w:val="40"/>
          <w:u w:val="single"/>
        </w:rPr>
        <w:t xml:space="preserve">elected </w:t>
      </w:r>
      <w:r w:rsidR="00BF6E58">
        <w:rPr>
          <w:sz w:val="40"/>
          <w:szCs w:val="40"/>
          <w:u w:val="single"/>
        </w:rPr>
        <w:t>I</w:t>
      </w:r>
      <w:r w:rsidRPr="00953A0F">
        <w:rPr>
          <w:sz w:val="40"/>
          <w:szCs w:val="40"/>
          <w:u w:val="single"/>
        </w:rPr>
        <w:t>dea:</w:t>
      </w:r>
      <w:r>
        <w:rPr>
          <w:b w:val="0"/>
          <w:sz w:val="40"/>
          <w:szCs w:val="40"/>
          <w:u w:val="single"/>
        </w:rPr>
        <w:t xml:space="preserve"> </w:t>
      </w:r>
      <w:r w:rsidRPr="00953A0F">
        <w:rPr>
          <w:rFonts w:ascii="Arial" w:hAnsi="Arial" w:cs="Arial"/>
          <w:b w:val="0"/>
          <w:bCs w:val="0"/>
          <w:sz w:val="28"/>
          <w:szCs w:val="28"/>
        </w:rPr>
        <w:t>Farming Assistant Web Service</w:t>
      </w:r>
      <w:r>
        <w:rPr>
          <w:rFonts w:ascii="Arial" w:hAnsi="Arial" w:cs="Arial"/>
          <w:b w:val="0"/>
          <w:bCs w:val="0"/>
          <w:sz w:val="28"/>
          <w:szCs w:val="28"/>
        </w:rPr>
        <w:t>.</w:t>
      </w:r>
    </w:p>
    <w:p w14:paraId="1B332569" w14:textId="77777777" w:rsidR="00C72D8C" w:rsidRDefault="00C72D8C" w:rsidP="00C72D8C">
      <w:pPr>
        <w:widowControl w:val="0"/>
        <w:autoSpaceDE w:val="0"/>
        <w:autoSpaceDN w:val="0"/>
        <w:adjustRightInd w:val="0"/>
        <w:spacing w:after="0" w:line="240" w:lineRule="auto"/>
        <w:rPr>
          <w:rFonts w:ascii="Times New Roman" w:hAnsi="Times New Roman" w:cs="Times New Roman"/>
          <w:b/>
          <w:sz w:val="40"/>
          <w:szCs w:val="40"/>
          <w:u w:val="single"/>
        </w:rPr>
      </w:pPr>
    </w:p>
    <w:p w14:paraId="142EE7D1" w14:textId="77777777" w:rsidR="00C72D8C" w:rsidRDefault="00C72D8C" w:rsidP="00C72D8C">
      <w:pPr>
        <w:widowControl w:val="0"/>
        <w:autoSpaceDE w:val="0"/>
        <w:autoSpaceDN w:val="0"/>
        <w:adjustRightInd w:val="0"/>
        <w:spacing w:after="0" w:line="240" w:lineRule="auto"/>
        <w:rPr>
          <w:rFonts w:ascii="Times New Roman" w:hAnsi="Times New Roman" w:cs="Times New Roman"/>
          <w:b/>
          <w:sz w:val="40"/>
          <w:szCs w:val="40"/>
          <w:u w:val="single"/>
        </w:rPr>
      </w:pPr>
      <w:r>
        <w:rPr>
          <w:rFonts w:ascii="Times New Roman" w:hAnsi="Times New Roman" w:cs="Times New Roman"/>
          <w:b/>
          <w:sz w:val="40"/>
          <w:szCs w:val="40"/>
          <w:u w:val="single"/>
        </w:rPr>
        <w:t>Project Description:</w:t>
      </w:r>
    </w:p>
    <w:p w14:paraId="667FF904" w14:textId="77777777" w:rsidR="00C72D8C" w:rsidRPr="00EC55EC" w:rsidRDefault="00C72D8C" w:rsidP="00C72D8C">
      <w:pPr>
        <w:widowControl w:val="0"/>
        <w:autoSpaceDE w:val="0"/>
        <w:autoSpaceDN w:val="0"/>
        <w:adjustRightInd w:val="0"/>
        <w:spacing w:after="0" w:line="240" w:lineRule="auto"/>
        <w:rPr>
          <w:rFonts w:ascii="Times New Roman" w:hAnsi="Times New Roman" w:cs="Times New Roman"/>
          <w:sz w:val="28"/>
          <w:szCs w:val="28"/>
        </w:rPr>
      </w:pPr>
    </w:p>
    <w:p w14:paraId="2D7B61B1" w14:textId="3A6304A0" w:rsidR="00A94113" w:rsidRDefault="00C72D8C" w:rsidP="00C72D8C">
      <w:pPr>
        <w:rPr>
          <w:sz w:val="32"/>
          <w:szCs w:val="32"/>
          <w:shd w:val="clear" w:color="auto" w:fill="FFFFFF"/>
        </w:rPr>
      </w:pPr>
      <w:r w:rsidRPr="00EC55EC">
        <w:rPr>
          <w:sz w:val="32"/>
          <w:szCs w:val="32"/>
          <w:shd w:val="clear" w:color="auto" w:fill="FFFFFF"/>
        </w:rPr>
        <w:t>A Web project to help farmers ensure greater profitability through direct farmer to supplier and farmer to farmer communication.</w:t>
      </w:r>
      <w:r w:rsidRPr="00EC55EC">
        <w:rPr>
          <w:sz w:val="32"/>
          <w:szCs w:val="32"/>
        </w:rPr>
        <w:br/>
      </w:r>
      <w:r w:rsidRPr="00EC55EC">
        <w:rPr>
          <w:sz w:val="32"/>
          <w:szCs w:val="32"/>
          <w:shd w:val="clear" w:color="auto" w:fill="FFFFFF"/>
        </w:rPr>
        <w:t xml:space="preserve">This service boosts </w:t>
      </w:r>
      <w:r w:rsidR="00403E7B">
        <w:rPr>
          <w:sz w:val="32"/>
          <w:szCs w:val="32"/>
          <w:shd w:val="clear" w:color="auto" w:fill="FFFFFF"/>
        </w:rPr>
        <w:t>communication</w:t>
      </w:r>
      <w:r w:rsidR="00A94113">
        <w:rPr>
          <w:sz w:val="32"/>
          <w:szCs w:val="32"/>
          <w:shd w:val="clear" w:color="auto" w:fill="FFFFFF"/>
        </w:rPr>
        <w:t xml:space="preserve"> </w:t>
      </w:r>
      <w:r w:rsidRPr="00EC55EC">
        <w:rPr>
          <w:sz w:val="32"/>
          <w:szCs w:val="32"/>
          <w:shd w:val="clear" w:color="auto" w:fill="FFFFFF"/>
        </w:rPr>
        <w:t>and brings transparency in the system.</w:t>
      </w:r>
      <w:r>
        <w:rPr>
          <w:sz w:val="32"/>
          <w:szCs w:val="32"/>
          <w:shd w:val="clear" w:color="auto" w:fill="FFFFFF"/>
        </w:rPr>
        <w:t xml:space="preserve"> </w:t>
      </w:r>
      <w:r w:rsidR="00403E7B">
        <w:rPr>
          <w:sz w:val="32"/>
          <w:szCs w:val="32"/>
          <w:shd w:val="clear" w:color="auto" w:fill="FFFFFF"/>
        </w:rPr>
        <w:t>It has farmers and supplier’s to directly contact each other.</w:t>
      </w:r>
    </w:p>
    <w:p w14:paraId="56810237" w14:textId="702228B0" w:rsidR="00C72D8C" w:rsidRPr="00176C7D" w:rsidRDefault="00C72D8C" w:rsidP="00C72D8C">
      <w:pPr>
        <w:rPr>
          <w:rFonts w:ascii="Nirmala UI" w:hAnsi="Nirmala UI" w:cs="Nirmala UI"/>
          <w:sz w:val="32"/>
          <w:szCs w:val="32"/>
        </w:rPr>
      </w:pPr>
      <w:r w:rsidRPr="00EC55EC">
        <w:rPr>
          <w:sz w:val="32"/>
          <w:szCs w:val="32"/>
          <w:shd w:val="clear" w:color="auto" w:fill="FFFFFF"/>
        </w:rPr>
        <w:t>This innovative site allows for good farmer, retailer and supplier communication. It allows farmers to login and communicate to respective dealers. When dealers publish an advertisement or offer, the respective farmers get notified via SMS message. The farmers may also submit their greviences and complaints to respective dealers or authorities using their farmer login on a separate complaints page and authorities will get access to that page regularly using their login id and passwords.</w:t>
      </w:r>
      <w:r w:rsidR="00403E7B">
        <w:rPr>
          <w:sz w:val="32"/>
          <w:szCs w:val="32"/>
          <w:shd w:val="clear" w:color="auto" w:fill="FFFFFF"/>
        </w:rPr>
        <w:t xml:space="preserve"> </w:t>
      </w:r>
      <w:r w:rsidR="00176C7D">
        <w:rPr>
          <w:rFonts w:ascii="Nirmala UI" w:hAnsi="Nirmala UI" w:cs="Nirmala UI"/>
          <w:sz w:val="32"/>
          <w:szCs w:val="32"/>
          <w:shd w:val="clear" w:color="auto" w:fill="FFFFFF"/>
        </w:rPr>
        <w:t>In this project all t</w:t>
      </w:r>
      <w:r w:rsidR="00176C7D" w:rsidRPr="00176C7D">
        <w:rPr>
          <w:rFonts w:ascii="Nirmala UI" w:hAnsi="Nirmala UI" w:cs="Nirmala UI"/>
          <w:sz w:val="32"/>
          <w:szCs w:val="32"/>
          <w:shd w:val="clear" w:color="auto" w:fill="FFFFFF"/>
        </w:rPr>
        <w:t>ransaction</w:t>
      </w:r>
      <w:r w:rsidR="00176C7D">
        <w:rPr>
          <w:rFonts w:ascii="Nirmala UI" w:hAnsi="Nirmala UI" w:cs="Nirmala UI"/>
          <w:sz w:val="32"/>
          <w:szCs w:val="32"/>
          <w:shd w:val="clear" w:color="auto" w:fill="FFFFFF"/>
        </w:rPr>
        <w:t xml:space="preserve"> </w:t>
      </w:r>
      <w:r w:rsidR="00BF6E58">
        <w:rPr>
          <w:rFonts w:ascii="Nirmala UI" w:hAnsi="Nirmala UI" w:cs="Nirmala UI"/>
          <w:sz w:val="32"/>
          <w:szCs w:val="32"/>
          <w:shd w:val="clear" w:color="auto" w:fill="FFFFFF"/>
        </w:rPr>
        <w:t>will be</w:t>
      </w:r>
      <w:r w:rsidR="00176C7D">
        <w:rPr>
          <w:rFonts w:ascii="Nirmala UI" w:hAnsi="Nirmala UI" w:cs="Nirmala UI"/>
          <w:sz w:val="32"/>
          <w:szCs w:val="32"/>
          <w:shd w:val="clear" w:color="auto" w:fill="FFFFFF"/>
        </w:rPr>
        <w:t xml:space="preserve"> directly. </w:t>
      </w:r>
    </w:p>
    <w:p w14:paraId="7882ABD1" w14:textId="205CC1D5" w:rsidR="00FA0EE5" w:rsidRPr="00BF6E58" w:rsidRDefault="00FA0EE5">
      <w:pPr>
        <w:rPr>
          <w:b/>
          <w:sz w:val="40"/>
          <w:szCs w:val="40"/>
          <w:u w:val="single"/>
        </w:rPr>
      </w:pPr>
    </w:p>
    <w:p w14:paraId="2184D8A1" w14:textId="46F46C97" w:rsidR="00176C7D" w:rsidRPr="00BF6E58" w:rsidRDefault="00176C7D">
      <w:pPr>
        <w:rPr>
          <w:b/>
          <w:sz w:val="40"/>
          <w:szCs w:val="40"/>
          <w:u w:val="single"/>
        </w:rPr>
      </w:pPr>
      <w:r w:rsidRPr="00BF6E58">
        <w:rPr>
          <w:b/>
          <w:sz w:val="40"/>
          <w:szCs w:val="40"/>
          <w:u w:val="single"/>
        </w:rPr>
        <w:t>Raw Requirement:</w:t>
      </w:r>
    </w:p>
    <w:p w14:paraId="20B6BA39" w14:textId="44E01B21" w:rsidR="00176C7D" w:rsidRDefault="00176C7D" w:rsidP="00176C7D">
      <w:pPr>
        <w:pStyle w:val="ListParagraph"/>
        <w:numPr>
          <w:ilvl w:val="0"/>
          <w:numId w:val="1"/>
        </w:numPr>
        <w:rPr>
          <w:sz w:val="32"/>
          <w:szCs w:val="32"/>
        </w:rPr>
      </w:pPr>
      <w:r>
        <w:rPr>
          <w:sz w:val="32"/>
          <w:szCs w:val="32"/>
        </w:rPr>
        <w:t>This will be a web-based system for “Farming assistant”.</w:t>
      </w:r>
    </w:p>
    <w:p w14:paraId="647D9727" w14:textId="43B8E812" w:rsidR="00176C7D" w:rsidRDefault="00176C7D" w:rsidP="00176C7D">
      <w:pPr>
        <w:pStyle w:val="ListParagraph"/>
        <w:numPr>
          <w:ilvl w:val="0"/>
          <w:numId w:val="1"/>
        </w:numPr>
        <w:rPr>
          <w:sz w:val="32"/>
          <w:szCs w:val="32"/>
        </w:rPr>
      </w:pPr>
      <w:r>
        <w:rPr>
          <w:sz w:val="32"/>
          <w:szCs w:val="32"/>
        </w:rPr>
        <w:t xml:space="preserve">Separate log-in areas with appropriated functionality for farmers, </w:t>
      </w:r>
      <w:r w:rsidRPr="00176C7D">
        <w:rPr>
          <w:sz w:val="32"/>
          <w:szCs w:val="32"/>
        </w:rPr>
        <w:t>administrators</w:t>
      </w:r>
      <w:r>
        <w:rPr>
          <w:sz w:val="32"/>
          <w:szCs w:val="32"/>
        </w:rPr>
        <w:t xml:space="preserve"> and dealers/retailers/supplier.</w:t>
      </w:r>
    </w:p>
    <w:p w14:paraId="248CAC40" w14:textId="02EB3728" w:rsidR="00176C7D" w:rsidRDefault="00176C7D" w:rsidP="00176C7D">
      <w:pPr>
        <w:pStyle w:val="ListParagraph"/>
        <w:numPr>
          <w:ilvl w:val="0"/>
          <w:numId w:val="1"/>
        </w:numPr>
        <w:rPr>
          <w:sz w:val="32"/>
          <w:szCs w:val="32"/>
        </w:rPr>
      </w:pPr>
      <w:r>
        <w:rPr>
          <w:sz w:val="32"/>
          <w:szCs w:val="32"/>
        </w:rPr>
        <w:t>A separate page where only farmers can post complaints and only assigned administrators can read and edit this page.</w:t>
      </w:r>
    </w:p>
    <w:p w14:paraId="14AFBE3E" w14:textId="6C642B28" w:rsidR="00176C7D" w:rsidRDefault="00176C7D" w:rsidP="00176C7D">
      <w:pPr>
        <w:pStyle w:val="ListParagraph"/>
        <w:numPr>
          <w:ilvl w:val="0"/>
          <w:numId w:val="1"/>
        </w:numPr>
        <w:rPr>
          <w:sz w:val="32"/>
          <w:szCs w:val="32"/>
        </w:rPr>
      </w:pPr>
      <w:r>
        <w:rPr>
          <w:sz w:val="32"/>
          <w:szCs w:val="32"/>
        </w:rPr>
        <w:t>Pages where dealers/retailers/supplier may post their advertisement/offer.</w:t>
      </w:r>
    </w:p>
    <w:p w14:paraId="59D88096" w14:textId="4EC0FC0B" w:rsidR="00176C7D" w:rsidRDefault="00176C7D" w:rsidP="00176C7D">
      <w:pPr>
        <w:pStyle w:val="ListParagraph"/>
        <w:numPr>
          <w:ilvl w:val="0"/>
          <w:numId w:val="1"/>
        </w:numPr>
        <w:rPr>
          <w:sz w:val="32"/>
          <w:szCs w:val="32"/>
        </w:rPr>
      </w:pPr>
      <w:r>
        <w:rPr>
          <w:sz w:val="32"/>
          <w:szCs w:val="32"/>
        </w:rPr>
        <w:t>Farmers are notified of these notifications via SMS whenever new ads are published.</w:t>
      </w:r>
    </w:p>
    <w:p w14:paraId="494E0E63" w14:textId="1D5B3648" w:rsidR="00176C7D" w:rsidRDefault="00176C7D" w:rsidP="00176C7D">
      <w:pPr>
        <w:pStyle w:val="ListParagraph"/>
        <w:numPr>
          <w:ilvl w:val="0"/>
          <w:numId w:val="1"/>
        </w:numPr>
        <w:rPr>
          <w:sz w:val="32"/>
          <w:szCs w:val="32"/>
        </w:rPr>
      </w:pPr>
      <w:r>
        <w:rPr>
          <w:sz w:val="32"/>
          <w:szCs w:val="32"/>
        </w:rPr>
        <w:lastRenderedPageBreak/>
        <w:t>All process/system control via administration.</w:t>
      </w:r>
    </w:p>
    <w:p w14:paraId="31784E28" w14:textId="1E41C50A" w:rsidR="00176C7D" w:rsidRDefault="00176C7D" w:rsidP="00176C7D">
      <w:pPr>
        <w:pStyle w:val="ListParagraph"/>
        <w:numPr>
          <w:ilvl w:val="0"/>
          <w:numId w:val="1"/>
        </w:numPr>
        <w:rPr>
          <w:sz w:val="32"/>
          <w:szCs w:val="32"/>
        </w:rPr>
      </w:pPr>
      <w:r>
        <w:rPr>
          <w:sz w:val="32"/>
          <w:szCs w:val="32"/>
        </w:rPr>
        <w:t>All transaction</w:t>
      </w:r>
      <w:r w:rsidR="00BF6E58">
        <w:rPr>
          <w:sz w:val="32"/>
          <w:szCs w:val="32"/>
        </w:rPr>
        <w:t xml:space="preserve"> will</w:t>
      </w:r>
      <w:r>
        <w:rPr>
          <w:sz w:val="32"/>
          <w:szCs w:val="32"/>
        </w:rPr>
        <w:t xml:space="preserve"> </w:t>
      </w:r>
      <w:r w:rsidR="00BF6E58">
        <w:rPr>
          <w:sz w:val="32"/>
          <w:szCs w:val="32"/>
        </w:rPr>
        <w:t>be</w:t>
      </w:r>
      <w:bookmarkStart w:id="0" w:name="_GoBack"/>
      <w:bookmarkEnd w:id="0"/>
      <w:r>
        <w:rPr>
          <w:sz w:val="32"/>
          <w:szCs w:val="32"/>
        </w:rPr>
        <w:t xml:space="preserve"> directly/face to face.</w:t>
      </w:r>
    </w:p>
    <w:p w14:paraId="52BFADF6" w14:textId="617CB99D" w:rsidR="00176C7D" w:rsidRDefault="00176C7D" w:rsidP="00176C7D">
      <w:pPr>
        <w:rPr>
          <w:sz w:val="32"/>
          <w:szCs w:val="32"/>
        </w:rPr>
      </w:pPr>
    </w:p>
    <w:p w14:paraId="08E99DAC" w14:textId="60F25ADB" w:rsidR="00176C7D" w:rsidRPr="00BF6E58" w:rsidRDefault="00176C7D" w:rsidP="00176C7D">
      <w:pPr>
        <w:rPr>
          <w:b/>
          <w:sz w:val="48"/>
          <w:szCs w:val="48"/>
          <w:u w:val="single"/>
        </w:rPr>
      </w:pPr>
      <w:r w:rsidRPr="00BF6E58">
        <w:rPr>
          <w:b/>
          <w:sz w:val="48"/>
          <w:szCs w:val="48"/>
          <w:u w:val="single"/>
        </w:rPr>
        <w:t>Software Requirement Specification (SRS):</w:t>
      </w:r>
    </w:p>
    <w:tbl>
      <w:tblPr>
        <w:tblStyle w:val="TableGrid"/>
        <w:tblW w:w="11790" w:type="dxa"/>
        <w:tblInd w:w="-1265" w:type="dxa"/>
        <w:tblLook w:val="04A0" w:firstRow="1" w:lastRow="0" w:firstColumn="1" w:lastColumn="0" w:noHBand="0" w:noVBand="1"/>
      </w:tblPr>
      <w:tblGrid>
        <w:gridCol w:w="1801"/>
        <w:gridCol w:w="1970"/>
        <w:gridCol w:w="4303"/>
        <w:gridCol w:w="2001"/>
        <w:gridCol w:w="1715"/>
      </w:tblGrid>
      <w:tr w:rsidR="00E65C97" w14:paraId="66882B63" w14:textId="77777777" w:rsidTr="00E65C97">
        <w:tc>
          <w:tcPr>
            <w:tcW w:w="1865" w:type="dxa"/>
            <w:tcBorders>
              <w:top w:val="single" w:sz="24" w:space="0" w:color="auto"/>
              <w:left w:val="single" w:sz="24" w:space="0" w:color="auto"/>
            </w:tcBorders>
          </w:tcPr>
          <w:p w14:paraId="6E1D7941" w14:textId="22F29AA9" w:rsidR="00E65C97" w:rsidRPr="00E65C97" w:rsidRDefault="00E65C97" w:rsidP="00176C7D">
            <w:pPr>
              <w:rPr>
                <w:b/>
                <w:sz w:val="40"/>
                <w:szCs w:val="40"/>
              </w:rPr>
            </w:pPr>
            <w:r>
              <w:rPr>
                <w:b/>
                <w:sz w:val="40"/>
                <w:szCs w:val="40"/>
              </w:rPr>
              <w:t>SRS-ID</w:t>
            </w:r>
          </w:p>
        </w:tc>
        <w:tc>
          <w:tcPr>
            <w:tcW w:w="1980" w:type="dxa"/>
            <w:tcBorders>
              <w:top w:val="single" w:sz="24" w:space="0" w:color="auto"/>
            </w:tcBorders>
          </w:tcPr>
          <w:p w14:paraId="7BC19A3C" w14:textId="382139F0" w:rsidR="00E65C97" w:rsidRPr="00E65C97" w:rsidRDefault="00E65C97" w:rsidP="00176C7D">
            <w:pPr>
              <w:rPr>
                <w:b/>
                <w:sz w:val="40"/>
                <w:szCs w:val="40"/>
              </w:rPr>
            </w:pPr>
            <w:r>
              <w:rPr>
                <w:b/>
                <w:sz w:val="40"/>
                <w:szCs w:val="40"/>
              </w:rPr>
              <w:t>SRS-Name</w:t>
            </w:r>
          </w:p>
        </w:tc>
        <w:tc>
          <w:tcPr>
            <w:tcW w:w="4410" w:type="dxa"/>
            <w:tcBorders>
              <w:top w:val="single" w:sz="24" w:space="0" w:color="auto"/>
            </w:tcBorders>
          </w:tcPr>
          <w:p w14:paraId="4D46F817" w14:textId="018A8F2C" w:rsidR="00E65C97" w:rsidRPr="00E65C97" w:rsidRDefault="00E65C97" w:rsidP="00176C7D">
            <w:pPr>
              <w:rPr>
                <w:b/>
                <w:sz w:val="40"/>
                <w:szCs w:val="40"/>
              </w:rPr>
            </w:pPr>
            <w:r>
              <w:rPr>
                <w:b/>
                <w:sz w:val="40"/>
                <w:szCs w:val="40"/>
              </w:rPr>
              <w:t>SRS-Description</w:t>
            </w:r>
          </w:p>
        </w:tc>
        <w:tc>
          <w:tcPr>
            <w:tcW w:w="1800" w:type="dxa"/>
            <w:tcBorders>
              <w:top w:val="single" w:sz="24" w:space="0" w:color="auto"/>
            </w:tcBorders>
          </w:tcPr>
          <w:p w14:paraId="36A873C8" w14:textId="2A231E56" w:rsidR="00E65C97" w:rsidRPr="00E65C97" w:rsidRDefault="00E65C97" w:rsidP="00176C7D">
            <w:pPr>
              <w:rPr>
                <w:b/>
                <w:sz w:val="40"/>
                <w:szCs w:val="40"/>
              </w:rPr>
            </w:pPr>
            <w:r>
              <w:rPr>
                <w:b/>
                <w:sz w:val="40"/>
                <w:szCs w:val="40"/>
              </w:rPr>
              <w:t>SRS-Type</w:t>
            </w:r>
          </w:p>
        </w:tc>
        <w:tc>
          <w:tcPr>
            <w:tcW w:w="1735" w:type="dxa"/>
            <w:tcBorders>
              <w:top w:val="single" w:sz="24" w:space="0" w:color="auto"/>
              <w:right w:val="single" w:sz="24" w:space="0" w:color="auto"/>
            </w:tcBorders>
          </w:tcPr>
          <w:p w14:paraId="776E88EF" w14:textId="42367C18" w:rsidR="00E65C97" w:rsidRPr="00E65C97" w:rsidRDefault="00E65C97" w:rsidP="00176C7D">
            <w:pPr>
              <w:rPr>
                <w:b/>
                <w:sz w:val="40"/>
                <w:szCs w:val="40"/>
              </w:rPr>
            </w:pPr>
            <w:r>
              <w:rPr>
                <w:b/>
                <w:sz w:val="40"/>
                <w:szCs w:val="40"/>
              </w:rPr>
              <w:t>Priority</w:t>
            </w:r>
          </w:p>
        </w:tc>
      </w:tr>
      <w:tr w:rsidR="00E65C97" w14:paraId="59BEF0B9" w14:textId="77777777" w:rsidTr="00E65C97">
        <w:tc>
          <w:tcPr>
            <w:tcW w:w="1865" w:type="dxa"/>
            <w:tcBorders>
              <w:left w:val="single" w:sz="24" w:space="0" w:color="auto"/>
            </w:tcBorders>
          </w:tcPr>
          <w:p w14:paraId="10F56AD5" w14:textId="7A0C7815" w:rsidR="00E65C97" w:rsidRDefault="00E65C97" w:rsidP="00176C7D">
            <w:pPr>
              <w:rPr>
                <w:sz w:val="32"/>
                <w:szCs w:val="32"/>
              </w:rPr>
            </w:pPr>
            <w:r>
              <w:rPr>
                <w:sz w:val="32"/>
                <w:szCs w:val="32"/>
              </w:rPr>
              <w:t>FR-001</w:t>
            </w:r>
          </w:p>
        </w:tc>
        <w:tc>
          <w:tcPr>
            <w:tcW w:w="1980" w:type="dxa"/>
          </w:tcPr>
          <w:p w14:paraId="32101624" w14:textId="60B87B8E" w:rsidR="00E65C97" w:rsidRDefault="00E65C97" w:rsidP="00176C7D">
            <w:pPr>
              <w:rPr>
                <w:sz w:val="32"/>
                <w:szCs w:val="32"/>
              </w:rPr>
            </w:pPr>
            <w:r>
              <w:rPr>
                <w:sz w:val="32"/>
                <w:szCs w:val="32"/>
              </w:rPr>
              <w:t>Web-based system</w:t>
            </w:r>
          </w:p>
        </w:tc>
        <w:tc>
          <w:tcPr>
            <w:tcW w:w="4410" w:type="dxa"/>
          </w:tcPr>
          <w:p w14:paraId="2E2E35BA" w14:textId="0BEF654A" w:rsidR="00E65C97" w:rsidRDefault="00E65C97" w:rsidP="00176C7D">
            <w:pPr>
              <w:rPr>
                <w:sz w:val="32"/>
                <w:szCs w:val="32"/>
              </w:rPr>
            </w:pPr>
            <w:r>
              <w:rPr>
                <w:sz w:val="32"/>
                <w:szCs w:val="32"/>
              </w:rPr>
              <w:t>There will be a web-based system for all Bangladeshi farmers.</w:t>
            </w:r>
          </w:p>
        </w:tc>
        <w:tc>
          <w:tcPr>
            <w:tcW w:w="1800" w:type="dxa"/>
          </w:tcPr>
          <w:p w14:paraId="3DCFE175" w14:textId="43D02C16" w:rsidR="00E65C97" w:rsidRDefault="00E65C97" w:rsidP="00176C7D">
            <w:pPr>
              <w:rPr>
                <w:sz w:val="32"/>
                <w:szCs w:val="32"/>
              </w:rPr>
            </w:pPr>
            <w:r>
              <w:rPr>
                <w:sz w:val="32"/>
                <w:szCs w:val="32"/>
              </w:rPr>
              <w:t>Functional Requirement.</w:t>
            </w:r>
          </w:p>
        </w:tc>
        <w:tc>
          <w:tcPr>
            <w:tcW w:w="1735" w:type="dxa"/>
            <w:tcBorders>
              <w:right w:val="single" w:sz="24" w:space="0" w:color="auto"/>
            </w:tcBorders>
          </w:tcPr>
          <w:p w14:paraId="6B092AE1" w14:textId="6B8402B6" w:rsidR="00E65C97" w:rsidRDefault="00E65C97" w:rsidP="00176C7D">
            <w:pPr>
              <w:rPr>
                <w:sz w:val="32"/>
                <w:szCs w:val="32"/>
              </w:rPr>
            </w:pPr>
            <w:r>
              <w:rPr>
                <w:sz w:val="32"/>
                <w:szCs w:val="32"/>
              </w:rPr>
              <w:t>High</w:t>
            </w:r>
          </w:p>
        </w:tc>
      </w:tr>
      <w:tr w:rsidR="00E65C97" w14:paraId="4C106EAD" w14:textId="77777777" w:rsidTr="00E65C97">
        <w:tc>
          <w:tcPr>
            <w:tcW w:w="1865" w:type="dxa"/>
            <w:tcBorders>
              <w:left w:val="single" w:sz="24" w:space="0" w:color="auto"/>
            </w:tcBorders>
          </w:tcPr>
          <w:p w14:paraId="0D25D422" w14:textId="75460AFF" w:rsidR="00E65C97" w:rsidRDefault="00E65C97" w:rsidP="00176C7D">
            <w:pPr>
              <w:rPr>
                <w:sz w:val="32"/>
                <w:szCs w:val="32"/>
              </w:rPr>
            </w:pPr>
            <w:r>
              <w:rPr>
                <w:sz w:val="32"/>
                <w:szCs w:val="32"/>
              </w:rPr>
              <w:t>FR-002</w:t>
            </w:r>
          </w:p>
        </w:tc>
        <w:tc>
          <w:tcPr>
            <w:tcW w:w="1980" w:type="dxa"/>
          </w:tcPr>
          <w:p w14:paraId="7F47D78B" w14:textId="6ADDC115" w:rsidR="00E65C97" w:rsidRDefault="00E65C97" w:rsidP="00176C7D">
            <w:pPr>
              <w:rPr>
                <w:sz w:val="32"/>
                <w:szCs w:val="32"/>
              </w:rPr>
            </w:pPr>
            <w:r>
              <w:rPr>
                <w:sz w:val="32"/>
                <w:szCs w:val="32"/>
              </w:rPr>
              <w:t>Registration</w:t>
            </w:r>
          </w:p>
        </w:tc>
        <w:tc>
          <w:tcPr>
            <w:tcW w:w="4410" w:type="dxa"/>
          </w:tcPr>
          <w:p w14:paraId="0224DC5F" w14:textId="084023EB" w:rsidR="00E65C97" w:rsidRDefault="00E65C97" w:rsidP="00176C7D">
            <w:pPr>
              <w:rPr>
                <w:sz w:val="32"/>
                <w:szCs w:val="32"/>
              </w:rPr>
            </w:pPr>
            <w:r>
              <w:rPr>
                <w:sz w:val="32"/>
                <w:szCs w:val="32"/>
              </w:rPr>
              <w:t>There will be two registration parts, for those persons who have national ID card and for those persons who doesn’t have National Id card number.</w:t>
            </w:r>
          </w:p>
        </w:tc>
        <w:tc>
          <w:tcPr>
            <w:tcW w:w="1800" w:type="dxa"/>
          </w:tcPr>
          <w:p w14:paraId="5B26D924" w14:textId="24381E76" w:rsidR="00E65C97" w:rsidRDefault="00E65C97" w:rsidP="00176C7D">
            <w:pPr>
              <w:rPr>
                <w:sz w:val="32"/>
                <w:szCs w:val="32"/>
              </w:rPr>
            </w:pPr>
            <w:r>
              <w:rPr>
                <w:sz w:val="32"/>
                <w:szCs w:val="32"/>
              </w:rPr>
              <w:t>Functional Requirement.</w:t>
            </w:r>
          </w:p>
        </w:tc>
        <w:tc>
          <w:tcPr>
            <w:tcW w:w="1735" w:type="dxa"/>
            <w:tcBorders>
              <w:right w:val="single" w:sz="24" w:space="0" w:color="auto"/>
            </w:tcBorders>
          </w:tcPr>
          <w:p w14:paraId="7C650F7F" w14:textId="57BD570E" w:rsidR="00E65C97" w:rsidRDefault="00E65C97" w:rsidP="00176C7D">
            <w:pPr>
              <w:rPr>
                <w:sz w:val="32"/>
                <w:szCs w:val="32"/>
              </w:rPr>
            </w:pPr>
            <w:r>
              <w:rPr>
                <w:sz w:val="32"/>
                <w:szCs w:val="32"/>
              </w:rPr>
              <w:t>High</w:t>
            </w:r>
          </w:p>
        </w:tc>
      </w:tr>
      <w:tr w:rsidR="00E65C97" w14:paraId="35F26F74" w14:textId="77777777" w:rsidTr="00E65C97">
        <w:tc>
          <w:tcPr>
            <w:tcW w:w="1865" w:type="dxa"/>
            <w:tcBorders>
              <w:left w:val="single" w:sz="24" w:space="0" w:color="auto"/>
            </w:tcBorders>
          </w:tcPr>
          <w:p w14:paraId="2D72C049" w14:textId="514718B2" w:rsidR="00E65C97" w:rsidRDefault="00E65C97" w:rsidP="00176C7D">
            <w:pPr>
              <w:rPr>
                <w:sz w:val="32"/>
                <w:szCs w:val="32"/>
              </w:rPr>
            </w:pPr>
            <w:r>
              <w:rPr>
                <w:sz w:val="32"/>
                <w:szCs w:val="32"/>
              </w:rPr>
              <w:t>FR-003</w:t>
            </w:r>
          </w:p>
        </w:tc>
        <w:tc>
          <w:tcPr>
            <w:tcW w:w="1980" w:type="dxa"/>
          </w:tcPr>
          <w:p w14:paraId="26477767" w14:textId="66ACA4EE" w:rsidR="00E65C97" w:rsidRDefault="00E65C97" w:rsidP="00176C7D">
            <w:pPr>
              <w:rPr>
                <w:sz w:val="32"/>
                <w:szCs w:val="32"/>
              </w:rPr>
            </w:pPr>
            <w:r>
              <w:rPr>
                <w:sz w:val="32"/>
                <w:szCs w:val="32"/>
              </w:rPr>
              <w:t>Registration condition</w:t>
            </w:r>
          </w:p>
        </w:tc>
        <w:tc>
          <w:tcPr>
            <w:tcW w:w="4410" w:type="dxa"/>
          </w:tcPr>
          <w:p w14:paraId="1EBC7DD1" w14:textId="4C0EBB56" w:rsidR="00E65C97" w:rsidRDefault="00E65C97" w:rsidP="00176C7D">
            <w:pPr>
              <w:rPr>
                <w:sz w:val="32"/>
                <w:szCs w:val="32"/>
              </w:rPr>
            </w:pPr>
            <w:r>
              <w:rPr>
                <w:sz w:val="32"/>
                <w:szCs w:val="32"/>
              </w:rPr>
              <w:t>Register must be providing his/her National Id card, if they have no National Id card, they must provide his/her birth certificate number and birth certificate blueprint.</w:t>
            </w:r>
          </w:p>
        </w:tc>
        <w:tc>
          <w:tcPr>
            <w:tcW w:w="1800" w:type="dxa"/>
          </w:tcPr>
          <w:p w14:paraId="403374C5" w14:textId="21C9550A" w:rsidR="00E65C97" w:rsidRDefault="00E65C97" w:rsidP="00176C7D">
            <w:pPr>
              <w:rPr>
                <w:sz w:val="32"/>
                <w:szCs w:val="32"/>
              </w:rPr>
            </w:pPr>
            <w:r>
              <w:rPr>
                <w:sz w:val="32"/>
                <w:szCs w:val="32"/>
              </w:rPr>
              <w:t>Functional Requirement.</w:t>
            </w:r>
          </w:p>
        </w:tc>
        <w:tc>
          <w:tcPr>
            <w:tcW w:w="1735" w:type="dxa"/>
            <w:tcBorders>
              <w:right w:val="single" w:sz="24" w:space="0" w:color="auto"/>
            </w:tcBorders>
          </w:tcPr>
          <w:p w14:paraId="11138C1A" w14:textId="3A9EC4FD" w:rsidR="00E65C97" w:rsidRDefault="00E65C97" w:rsidP="00176C7D">
            <w:pPr>
              <w:rPr>
                <w:sz w:val="32"/>
                <w:szCs w:val="32"/>
              </w:rPr>
            </w:pPr>
            <w:r>
              <w:rPr>
                <w:sz w:val="32"/>
                <w:szCs w:val="32"/>
              </w:rPr>
              <w:t>High</w:t>
            </w:r>
          </w:p>
        </w:tc>
      </w:tr>
      <w:tr w:rsidR="00E65C97" w14:paraId="25316805" w14:textId="77777777" w:rsidTr="00E65C97">
        <w:tc>
          <w:tcPr>
            <w:tcW w:w="1865" w:type="dxa"/>
            <w:tcBorders>
              <w:left w:val="single" w:sz="24" w:space="0" w:color="auto"/>
            </w:tcBorders>
          </w:tcPr>
          <w:p w14:paraId="30AA7CD9" w14:textId="6380FEAF" w:rsidR="00E65C97" w:rsidRDefault="00E65C97" w:rsidP="00176C7D">
            <w:pPr>
              <w:rPr>
                <w:sz w:val="32"/>
                <w:szCs w:val="32"/>
              </w:rPr>
            </w:pPr>
            <w:r>
              <w:rPr>
                <w:sz w:val="32"/>
                <w:szCs w:val="32"/>
              </w:rPr>
              <w:t>FR-004</w:t>
            </w:r>
          </w:p>
        </w:tc>
        <w:tc>
          <w:tcPr>
            <w:tcW w:w="1980" w:type="dxa"/>
          </w:tcPr>
          <w:p w14:paraId="17846428" w14:textId="4D8DC5B6" w:rsidR="00E65C97" w:rsidRDefault="00E65C97" w:rsidP="00176C7D">
            <w:pPr>
              <w:rPr>
                <w:sz w:val="32"/>
                <w:szCs w:val="32"/>
              </w:rPr>
            </w:pPr>
            <w:r>
              <w:rPr>
                <w:sz w:val="32"/>
                <w:szCs w:val="32"/>
              </w:rPr>
              <w:t>Find Notification.</w:t>
            </w:r>
          </w:p>
        </w:tc>
        <w:tc>
          <w:tcPr>
            <w:tcW w:w="4410" w:type="dxa"/>
          </w:tcPr>
          <w:p w14:paraId="4D030568" w14:textId="4C0C904B" w:rsidR="00E65C97" w:rsidRDefault="00E65C97" w:rsidP="00176C7D">
            <w:pPr>
              <w:rPr>
                <w:sz w:val="32"/>
                <w:szCs w:val="32"/>
              </w:rPr>
            </w:pPr>
            <w:r>
              <w:rPr>
                <w:sz w:val="32"/>
                <w:szCs w:val="32"/>
              </w:rPr>
              <w:t>Those person</w:t>
            </w:r>
            <w:r w:rsidR="009935C7">
              <w:rPr>
                <w:sz w:val="32"/>
                <w:szCs w:val="32"/>
              </w:rPr>
              <w:t>s</w:t>
            </w:r>
            <w:r>
              <w:rPr>
                <w:sz w:val="32"/>
                <w:szCs w:val="32"/>
              </w:rPr>
              <w:t xml:space="preserve"> who have an account, they will find all type of update via SMS whatever new advertisement/offer are published.</w:t>
            </w:r>
            <w:r w:rsidR="009935C7">
              <w:rPr>
                <w:sz w:val="32"/>
                <w:szCs w:val="32"/>
              </w:rPr>
              <w:t xml:space="preserve"> It’s only for farmers.</w:t>
            </w:r>
          </w:p>
        </w:tc>
        <w:tc>
          <w:tcPr>
            <w:tcW w:w="1800" w:type="dxa"/>
          </w:tcPr>
          <w:p w14:paraId="07F34D70" w14:textId="77777777" w:rsidR="00E65C97" w:rsidRDefault="00E65C97" w:rsidP="00176C7D">
            <w:pPr>
              <w:rPr>
                <w:sz w:val="32"/>
                <w:szCs w:val="32"/>
              </w:rPr>
            </w:pPr>
          </w:p>
        </w:tc>
        <w:tc>
          <w:tcPr>
            <w:tcW w:w="1735" w:type="dxa"/>
            <w:tcBorders>
              <w:right w:val="single" w:sz="24" w:space="0" w:color="auto"/>
            </w:tcBorders>
          </w:tcPr>
          <w:p w14:paraId="1BEE6F52" w14:textId="77777777" w:rsidR="00E65C97" w:rsidRDefault="00E65C97" w:rsidP="00176C7D">
            <w:pPr>
              <w:rPr>
                <w:sz w:val="32"/>
                <w:szCs w:val="32"/>
              </w:rPr>
            </w:pPr>
          </w:p>
        </w:tc>
      </w:tr>
      <w:tr w:rsidR="00E65C97" w14:paraId="3179B041" w14:textId="77777777" w:rsidTr="009935C7">
        <w:tc>
          <w:tcPr>
            <w:tcW w:w="1865" w:type="dxa"/>
            <w:tcBorders>
              <w:left w:val="single" w:sz="24" w:space="0" w:color="auto"/>
            </w:tcBorders>
          </w:tcPr>
          <w:p w14:paraId="73704960" w14:textId="62BB9A9C" w:rsidR="00E65C97" w:rsidRDefault="009935C7" w:rsidP="00176C7D">
            <w:pPr>
              <w:rPr>
                <w:sz w:val="32"/>
                <w:szCs w:val="32"/>
              </w:rPr>
            </w:pPr>
            <w:r>
              <w:rPr>
                <w:sz w:val="32"/>
                <w:szCs w:val="32"/>
              </w:rPr>
              <w:t>FR-005</w:t>
            </w:r>
          </w:p>
        </w:tc>
        <w:tc>
          <w:tcPr>
            <w:tcW w:w="1980" w:type="dxa"/>
          </w:tcPr>
          <w:p w14:paraId="35BBE59B" w14:textId="77039982" w:rsidR="00E65C97" w:rsidRDefault="009935C7" w:rsidP="00176C7D">
            <w:pPr>
              <w:rPr>
                <w:sz w:val="32"/>
                <w:szCs w:val="32"/>
              </w:rPr>
            </w:pPr>
            <w:r>
              <w:rPr>
                <w:sz w:val="32"/>
                <w:szCs w:val="32"/>
              </w:rPr>
              <w:t>Generate Report</w:t>
            </w:r>
          </w:p>
        </w:tc>
        <w:tc>
          <w:tcPr>
            <w:tcW w:w="4410" w:type="dxa"/>
          </w:tcPr>
          <w:p w14:paraId="04643D5C" w14:textId="6AD1D416" w:rsidR="00E65C97" w:rsidRDefault="009935C7" w:rsidP="00176C7D">
            <w:pPr>
              <w:rPr>
                <w:sz w:val="32"/>
                <w:szCs w:val="32"/>
              </w:rPr>
            </w:pPr>
            <w:r>
              <w:rPr>
                <w:sz w:val="32"/>
                <w:szCs w:val="32"/>
              </w:rPr>
              <w:t>Admin and specific person will to generate report if needed.</w:t>
            </w:r>
          </w:p>
        </w:tc>
        <w:tc>
          <w:tcPr>
            <w:tcW w:w="1800" w:type="dxa"/>
          </w:tcPr>
          <w:p w14:paraId="1492A1EE" w14:textId="2A7D85C8" w:rsidR="00E65C97" w:rsidRDefault="009935C7" w:rsidP="00176C7D">
            <w:pPr>
              <w:rPr>
                <w:sz w:val="32"/>
                <w:szCs w:val="32"/>
              </w:rPr>
            </w:pPr>
            <w:r>
              <w:rPr>
                <w:sz w:val="32"/>
                <w:szCs w:val="32"/>
              </w:rPr>
              <w:t>Functional Requirement.</w:t>
            </w:r>
          </w:p>
        </w:tc>
        <w:tc>
          <w:tcPr>
            <w:tcW w:w="1735" w:type="dxa"/>
            <w:tcBorders>
              <w:right w:val="single" w:sz="24" w:space="0" w:color="auto"/>
            </w:tcBorders>
          </w:tcPr>
          <w:p w14:paraId="585AE114" w14:textId="100272AA" w:rsidR="00E65C97" w:rsidRDefault="009935C7" w:rsidP="00176C7D">
            <w:pPr>
              <w:rPr>
                <w:sz w:val="32"/>
                <w:szCs w:val="32"/>
              </w:rPr>
            </w:pPr>
            <w:r>
              <w:rPr>
                <w:sz w:val="32"/>
                <w:szCs w:val="32"/>
              </w:rPr>
              <w:t>Medium</w:t>
            </w:r>
          </w:p>
        </w:tc>
      </w:tr>
      <w:tr w:rsidR="009935C7" w14:paraId="14CB5F42" w14:textId="77777777" w:rsidTr="00E65C97">
        <w:tc>
          <w:tcPr>
            <w:tcW w:w="1865" w:type="dxa"/>
            <w:tcBorders>
              <w:left w:val="single" w:sz="24" w:space="0" w:color="auto"/>
              <w:bottom w:val="single" w:sz="24" w:space="0" w:color="auto"/>
            </w:tcBorders>
          </w:tcPr>
          <w:p w14:paraId="53C96784" w14:textId="0ADFD278" w:rsidR="009935C7" w:rsidRDefault="009935C7" w:rsidP="00176C7D">
            <w:pPr>
              <w:rPr>
                <w:sz w:val="32"/>
                <w:szCs w:val="32"/>
              </w:rPr>
            </w:pPr>
            <w:r>
              <w:rPr>
                <w:sz w:val="32"/>
                <w:szCs w:val="32"/>
              </w:rPr>
              <w:t>FR-006</w:t>
            </w:r>
          </w:p>
        </w:tc>
        <w:tc>
          <w:tcPr>
            <w:tcW w:w="1980" w:type="dxa"/>
            <w:tcBorders>
              <w:bottom w:val="single" w:sz="24" w:space="0" w:color="auto"/>
            </w:tcBorders>
          </w:tcPr>
          <w:p w14:paraId="70950389" w14:textId="1EDD2E89" w:rsidR="009935C7" w:rsidRDefault="009935C7" w:rsidP="00176C7D">
            <w:pPr>
              <w:rPr>
                <w:sz w:val="32"/>
                <w:szCs w:val="32"/>
              </w:rPr>
            </w:pPr>
            <w:r>
              <w:rPr>
                <w:sz w:val="32"/>
                <w:szCs w:val="32"/>
              </w:rPr>
              <w:t>Print Report</w:t>
            </w:r>
          </w:p>
        </w:tc>
        <w:tc>
          <w:tcPr>
            <w:tcW w:w="4410" w:type="dxa"/>
            <w:tcBorders>
              <w:bottom w:val="single" w:sz="24" w:space="0" w:color="auto"/>
            </w:tcBorders>
          </w:tcPr>
          <w:p w14:paraId="1FB5995B" w14:textId="49A0FD47" w:rsidR="009935C7" w:rsidRDefault="009935C7" w:rsidP="00176C7D">
            <w:pPr>
              <w:rPr>
                <w:sz w:val="32"/>
                <w:szCs w:val="32"/>
              </w:rPr>
            </w:pPr>
            <w:r>
              <w:rPr>
                <w:sz w:val="32"/>
                <w:szCs w:val="32"/>
              </w:rPr>
              <w:t>Admin and specific person will able to print report.</w:t>
            </w:r>
          </w:p>
        </w:tc>
        <w:tc>
          <w:tcPr>
            <w:tcW w:w="1800" w:type="dxa"/>
            <w:tcBorders>
              <w:bottom w:val="single" w:sz="24" w:space="0" w:color="auto"/>
            </w:tcBorders>
          </w:tcPr>
          <w:p w14:paraId="14C8F1D5" w14:textId="3B040A2E" w:rsidR="009935C7" w:rsidRDefault="009935C7" w:rsidP="00176C7D">
            <w:pPr>
              <w:rPr>
                <w:sz w:val="32"/>
                <w:szCs w:val="32"/>
              </w:rPr>
            </w:pPr>
            <w:r>
              <w:rPr>
                <w:sz w:val="32"/>
                <w:szCs w:val="32"/>
              </w:rPr>
              <w:t>Functional Requirement</w:t>
            </w:r>
          </w:p>
        </w:tc>
        <w:tc>
          <w:tcPr>
            <w:tcW w:w="1735" w:type="dxa"/>
            <w:tcBorders>
              <w:bottom w:val="single" w:sz="24" w:space="0" w:color="auto"/>
              <w:right w:val="single" w:sz="24" w:space="0" w:color="auto"/>
            </w:tcBorders>
          </w:tcPr>
          <w:p w14:paraId="7BF22D93" w14:textId="79D1FB41" w:rsidR="009935C7" w:rsidRDefault="009935C7" w:rsidP="00176C7D">
            <w:pPr>
              <w:rPr>
                <w:sz w:val="32"/>
                <w:szCs w:val="32"/>
              </w:rPr>
            </w:pPr>
            <w:r>
              <w:rPr>
                <w:sz w:val="32"/>
                <w:szCs w:val="32"/>
              </w:rPr>
              <w:t>Medium</w:t>
            </w:r>
          </w:p>
        </w:tc>
      </w:tr>
    </w:tbl>
    <w:p w14:paraId="68DBF5F2" w14:textId="77777777" w:rsidR="00176C7D" w:rsidRPr="00176C7D" w:rsidRDefault="00176C7D" w:rsidP="00176C7D">
      <w:pPr>
        <w:rPr>
          <w:sz w:val="32"/>
          <w:szCs w:val="32"/>
        </w:rPr>
      </w:pPr>
    </w:p>
    <w:sectPr w:rsidR="00176C7D" w:rsidRPr="00176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B03DC"/>
    <w:multiLevelType w:val="hybridMultilevel"/>
    <w:tmpl w:val="68F64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C"/>
    <w:rsid w:val="00176C7D"/>
    <w:rsid w:val="00403E7B"/>
    <w:rsid w:val="0067161D"/>
    <w:rsid w:val="009935C7"/>
    <w:rsid w:val="00A94113"/>
    <w:rsid w:val="00BF6E58"/>
    <w:rsid w:val="00C45224"/>
    <w:rsid w:val="00C72D8C"/>
    <w:rsid w:val="00E65C97"/>
    <w:rsid w:val="00FA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0390"/>
  <w15:chartTrackingRefBased/>
  <w15:docId w15:val="{05DAB7BB-50C6-413A-87F6-13299E9A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D8C"/>
  </w:style>
  <w:style w:type="paragraph" w:styleId="Heading1">
    <w:name w:val="heading 1"/>
    <w:basedOn w:val="Normal"/>
    <w:link w:val="Heading1Char"/>
    <w:uiPriority w:val="9"/>
    <w:qFormat/>
    <w:rsid w:val="00C72D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8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72D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D8C"/>
    <w:rPr>
      <w:rFonts w:ascii="Segoe UI" w:hAnsi="Segoe UI" w:cs="Segoe UI"/>
      <w:sz w:val="18"/>
      <w:szCs w:val="18"/>
    </w:rPr>
  </w:style>
  <w:style w:type="paragraph" w:styleId="ListParagraph">
    <w:name w:val="List Paragraph"/>
    <w:basedOn w:val="Normal"/>
    <w:uiPriority w:val="34"/>
    <w:qFormat/>
    <w:rsid w:val="00176C7D"/>
    <w:pPr>
      <w:ind w:left="720"/>
      <w:contextualSpacing/>
    </w:pPr>
  </w:style>
  <w:style w:type="table" w:styleId="TableGrid">
    <w:name w:val="Table Grid"/>
    <w:basedOn w:val="TableNormal"/>
    <w:uiPriority w:val="39"/>
    <w:rsid w:val="0017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DCL</cp:lastModifiedBy>
  <cp:revision>3</cp:revision>
  <dcterms:created xsi:type="dcterms:W3CDTF">2019-02-26T19:53:00Z</dcterms:created>
  <dcterms:modified xsi:type="dcterms:W3CDTF">2019-02-26T23:26:00Z</dcterms:modified>
</cp:coreProperties>
</file>