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A1840" w14:textId="77777777" w:rsidR="00300BA0" w:rsidRPr="00300BA0" w:rsidRDefault="00300BA0" w:rsidP="00300BA0">
      <w:r w:rsidRPr="00300BA0">
        <w:pict w14:anchorId="6198C8EC">
          <v:rect id="_x0000_i1037" style="width:468pt;height:1.2pt" o:hralign="center" o:hrstd="t" o:hr="t" fillcolor="#a0a0a0" stroked="f"/>
        </w:pict>
      </w:r>
    </w:p>
    <w:p w14:paraId="0BD13202" w14:textId="77777777" w:rsidR="00300BA0" w:rsidRPr="00300BA0" w:rsidRDefault="00300BA0" w:rsidP="00300BA0">
      <w:pPr>
        <w:rPr>
          <w:b/>
          <w:bCs/>
        </w:rPr>
      </w:pPr>
      <w:r w:rsidRPr="00300BA0">
        <w:rPr>
          <w:b/>
          <w:bCs/>
        </w:rPr>
        <w:t>13. System Settings / Configuration</w:t>
      </w:r>
    </w:p>
    <w:p w14:paraId="737839A2" w14:textId="77777777" w:rsidR="00300BA0" w:rsidRPr="00300BA0" w:rsidRDefault="00300BA0" w:rsidP="00300BA0">
      <w:pPr>
        <w:numPr>
          <w:ilvl w:val="0"/>
          <w:numId w:val="1"/>
        </w:numPr>
      </w:pPr>
      <w:r w:rsidRPr="00300BA0">
        <w:rPr>
          <w:b/>
          <w:bCs/>
        </w:rPr>
        <w:t>Layer:</w:t>
      </w:r>
      <w:r w:rsidRPr="00300BA0">
        <w:t xml:space="preserve"> Master Data</w:t>
      </w:r>
    </w:p>
    <w:p w14:paraId="664803EB" w14:textId="77777777" w:rsidR="00300BA0" w:rsidRPr="00300BA0" w:rsidRDefault="00300BA0" w:rsidP="00300BA0">
      <w:pPr>
        <w:numPr>
          <w:ilvl w:val="0"/>
          <w:numId w:val="1"/>
        </w:numPr>
      </w:pPr>
      <w:r w:rsidRPr="00300BA0">
        <w:rPr>
          <w:b/>
          <w:bCs/>
        </w:rPr>
        <w:t>Purpose:</w:t>
      </w:r>
      <w:r w:rsidRPr="00300BA0">
        <w:t xml:space="preserve"> To configure academic parameters, report formats, and system-level settings feeding the Attainment layer.</w:t>
      </w:r>
    </w:p>
    <w:p w14:paraId="73CB492D" w14:textId="77777777" w:rsidR="00300BA0" w:rsidRPr="00300BA0" w:rsidRDefault="00300BA0" w:rsidP="00300BA0">
      <w:pPr>
        <w:numPr>
          <w:ilvl w:val="0"/>
          <w:numId w:val="1"/>
        </w:numPr>
      </w:pPr>
      <w:r w:rsidRPr="00300BA0">
        <w:rPr>
          <w:b/>
          <w:bCs/>
        </w:rPr>
        <w:t>Users:</w:t>
      </w:r>
      <w:r w:rsidRPr="00300BA0">
        <w:t xml:space="preserve"> Admin</w:t>
      </w:r>
    </w:p>
    <w:p w14:paraId="58C33862" w14:textId="77777777" w:rsidR="00300BA0" w:rsidRPr="00300BA0" w:rsidRDefault="00300BA0" w:rsidP="00300BA0">
      <w:pPr>
        <w:numPr>
          <w:ilvl w:val="0"/>
          <w:numId w:val="1"/>
        </w:numPr>
      </w:pPr>
      <w:r w:rsidRPr="00300BA0">
        <w:rPr>
          <w:b/>
          <w:bCs/>
        </w:rPr>
        <w:t>Features:</w:t>
      </w:r>
    </w:p>
    <w:p w14:paraId="5456FD50" w14:textId="77777777" w:rsidR="00300BA0" w:rsidRPr="00300BA0" w:rsidRDefault="00300BA0" w:rsidP="00300BA0">
      <w:pPr>
        <w:numPr>
          <w:ilvl w:val="1"/>
          <w:numId w:val="1"/>
        </w:numPr>
      </w:pPr>
      <w:r w:rsidRPr="00300BA0">
        <w:t>Configure course, assessment weightages, thresholds</w:t>
      </w:r>
    </w:p>
    <w:p w14:paraId="2840CD9D" w14:textId="77777777" w:rsidR="00300BA0" w:rsidRPr="00300BA0" w:rsidRDefault="00300BA0" w:rsidP="00300BA0">
      <w:pPr>
        <w:numPr>
          <w:ilvl w:val="1"/>
          <w:numId w:val="1"/>
        </w:numPr>
      </w:pPr>
      <w:r w:rsidRPr="00300BA0">
        <w:t>Define report templates and formats</w:t>
      </w:r>
    </w:p>
    <w:p w14:paraId="591CDAEC" w14:textId="77777777" w:rsidR="00300BA0" w:rsidRPr="00300BA0" w:rsidRDefault="00300BA0" w:rsidP="00300BA0">
      <w:pPr>
        <w:numPr>
          <w:ilvl w:val="1"/>
          <w:numId w:val="1"/>
        </w:numPr>
      </w:pPr>
      <w:r w:rsidRPr="00300BA0">
        <w:t>Enable/disable system triggers for snapshots and dashboards</w:t>
      </w:r>
    </w:p>
    <w:p w14:paraId="4307763D" w14:textId="77777777" w:rsidR="00300BA0" w:rsidRPr="00300BA0" w:rsidRDefault="00300BA0" w:rsidP="00300BA0">
      <w:pPr>
        <w:numPr>
          <w:ilvl w:val="0"/>
          <w:numId w:val="1"/>
        </w:numPr>
      </w:pPr>
      <w:r w:rsidRPr="00300BA0">
        <w:rPr>
          <w:b/>
          <w:bCs/>
        </w:rPr>
        <w:t>Dependencies:</w:t>
      </w:r>
      <w:r w:rsidRPr="00300BA0">
        <w:t xml:space="preserve"> Master Data, Attainment layer</w:t>
      </w:r>
    </w:p>
    <w:p w14:paraId="104FC839" w14:textId="77777777" w:rsidR="00300BA0" w:rsidRPr="00300BA0" w:rsidRDefault="00300BA0" w:rsidP="00300BA0">
      <w:pPr>
        <w:numPr>
          <w:ilvl w:val="0"/>
          <w:numId w:val="1"/>
        </w:numPr>
      </w:pPr>
      <w:r w:rsidRPr="00300BA0">
        <w:rPr>
          <w:b/>
          <w:bCs/>
        </w:rPr>
        <w:t>Notes:</w:t>
      </w:r>
      <w:r w:rsidRPr="00300BA0">
        <w:t xml:space="preserve"> Hybrid module; mainly config-driven, feeds other layers.</w:t>
      </w:r>
    </w:p>
    <w:p w14:paraId="3D2CD149" w14:textId="77777777" w:rsidR="00300BA0" w:rsidRPr="00300BA0" w:rsidRDefault="00300BA0" w:rsidP="00300BA0"/>
    <w:p w14:paraId="7B65A1C7" w14:textId="77777777" w:rsidR="00300BA0" w:rsidRPr="00300BA0" w:rsidRDefault="00300BA0" w:rsidP="00300BA0"/>
    <w:p w14:paraId="04FC3B58" w14:textId="77777777" w:rsidR="00300BA0" w:rsidRPr="00300BA0" w:rsidRDefault="00300BA0" w:rsidP="00300BA0"/>
    <w:p w14:paraId="5B7D4FBF" w14:textId="77777777" w:rsidR="00300BA0" w:rsidRPr="00300BA0" w:rsidRDefault="00300BA0" w:rsidP="00300BA0"/>
    <w:p w14:paraId="716935BD" w14:textId="77777777" w:rsidR="00300BA0" w:rsidRPr="00300BA0" w:rsidRDefault="00300BA0" w:rsidP="00300BA0"/>
    <w:p w14:paraId="6C3F8E51" w14:textId="77777777" w:rsidR="00300BA0" w:rsidRPr="00300BA0" w:rsidRDefault="00300BA0" w:rsidP="00300BA0"/>
    <w:p w14:paraId="53235999" w14:textId="77777777" w:rsidR="003D6E26" w:rsidRDefault="003D6E26"/>
    <w:sectPr w:rsidR="003D6E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6224E"/>
    <w:multiLevelType w:val="multilevel"/>
    <w:tmpl w:val="A84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76305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E26"/>
    <w:rsid w:val="00300BA0"/>
    <w:rsid w:val="003D6E26"/>
    <w:rsid w:val="008F7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5001B"/>
  <w15:chartTrackingRefBased/>
  <w15:docId w15:val="{12FE1C81-735F-4B9E-95F4-8962FDEDF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E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E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E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E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E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E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E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E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E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E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E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ISF Switchgear Components</dc:creator>
  <cp:keywords/>
  <dc:description/>
  <cp:lastModifiedBy>ISF Switchgear Components</cp:lastModifiedBy>
  <cp:revision>2</cp:revision>
  <dcterms:created xsi:type="dcterms:W3CDTF">2025-12-25T17:01:00Z</dcterms:created>
  <dcterms:modified xsi:type="dcterms:W3CDTF">2025-12-25T17:01:00Z</dcterms:modified>
</cp:coreProperties>
</file>