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5241F" w14:textId="77777777" w:rsidR="005E017A" w:rsidRPr="005E017A" w:rsidRDefault="005E017A" w:rsidP="001C1ACD">
      <w:pPr>
        <w:ind w:left="5103" w:firstLine="426"/>
        <w:jc w:val="center"/>
        <w:rPr>
          <w:b/>
          <w:bCs/>
          <w:i/>
          <w:iCs/>
          <w:sz w:val="18"/>
          <w:szCs w:val="18"/>
          <w:lang w:val="en-US"/>
        </w:rPr>
      </w:pPr>
    </w:p>
    <w:p w14:paraId="53091597" w14:textId="661EADDD" w:rsidR="005E017A" w:rsidRPr="005E017A" w:rsidRDefault="005E017A" w:rsidP="001C1ACD">
      <w:pPr>
        <w:ind w:left="5103" w:firstLine="426"/>
        <w:jc w:val="center"/>
        <w:rPr>
          <w:b/>
          <w:bCs/>
          <w:sz w:val="18"/>
          <w:szCs w:val="18"/>
          <w:lang w:val="en-US"/>
        </w:rPr>
      </w:pPr>
      <w:r w:rsidRPr="005E017A">
        <w:rPr>
          <w:b/>
          <w:bCs/>
          <w:sz w:val="18"/>
          <w:szCs w:val="18"/>
          <w:lang w:val="en-US"/>
        </w:rPr>
        <w:t>"T A S D I Q L A Y M A N"</w:t>
      </w:r>
    </w:p>
    <w:p w14:paraId="1E8E36AC" w14:textId="77777777" w:rsidR="005E017A" w:rsidRPr="005E017A" w:rsidRDefault="005E017A" w:rsidP="001C1ACD">
      <w:pPr>
        <w:ind w:left="5103" w:firstLine="426"/>
        <w:jc w:val="center"/>
        <w:rPr>
          <w:sz w:val="18"/>
          <w:szCs w:val="18"/>
          <w:lang w:val="en-US"/>
        </w:rPr>
      </w:pPr>
      <w:r w:rsidRPr="005E017A">
        <w:rPr>
          <w:sz w:val="18"/>
          <w:szCs w:val="18"/>
          <w:lang w:val="en-US"/>
        </w:rPr>
        <w:t>O'zbekiston Respublikasi Qurilish va uy-joy kommunal xo'jaligi vazirining o'rinbosari</w:t>
      </w:r>
    </w:p>
    <w:p w14:paraId="50D41EC7" w14:textId="7BB4E769" w:rsidR="005E017A" w:rsidRPr="005E017A" w:rsidRDefault="005E017A" w:rsidP="001C1ACD">
      <w:pPr>
        <w:ind w:left="5103" w:firstLine="426"/>
        <w:jc w:val="center"/>
        <w:rPr>
          <w:sz w:val="18"/>
          <w:szCs w:val="18"/>
          <w:lang w:val="en-US"/>
        </w:rPr>
      </w:pPr>
      <w:r w:rsidRPr="005E017A">
        <w:rPr>
          <w:sz w:val="18"/>
          <w:szCs w:val="18"/>
          <w:lang w:val="en-US"/>
        </w:rPr>
        <w:t>D.Adilov</w:t>
      </w:r>
    </w:p>
    <w:p w14:paraId="74AD9E44" w14:textId="77777777" w:rsidR="005E017A" w:rsidRPr="005E017A" w:rsidRDefault="005E017A" w:rsidP="001C1ACD">
      <w:pPr>
        <w:ind w:left="4111" w:firstLine="1559"/>
        <w:jc w:val="center"/>
        <w:rPr>
          <w:sz w:val="18"/>
          <w:szCs w:val="18"/>
          <w:lang w:val="en-US"/>
        </w:rPr>
      </w:pPr>
      <w:r w:rsidRPr="005E017A">
        <w:rPr>
          <w:sz w:val="18"/>
          <w:szCs w:val="18"/>
          <w:lang w:val="en-US"/>
        </w:rPr>
        <w:t>"_____"__________2026-yil</w:t>
      </w:r>
    </w:p>
    <w:p w14:paraId="5EC4E3A0" w14:textId="77777777" w:rsidR="005E017A" w:rsidRDefault="005E017A" w:rsidP="00AF4B9B">
      <w:pPr>
        <w:spacing w:after="300"/>
        <w:jc w:val="center"/>
        <w:rPr>
          <w:b/>
          <w:bCs/>
          <w:sz w:val="24"/>
          <w:szCs w:val="24"/>
          <w:lang w:val="uz-Latn-UZ"/>
        </w:rPr>
      </w:pPr>
    </w:p>
    <w:p w14:paraId="05ECD691" w14:textId="2E0B8F49" w:rsidR="00766A1F" w:rsidRPr="003138AF" w:rsidRDefault="00600E5B" w:rsidP="003138AF">
      <w:pPr>
        <w:spacing w:after="300"/>
        <w:jc w:val="center"/>
        <w:rPr>
          <w:b/>
          <w:bCs/>
          <w:sz w:val="18"/>
          <w:szCs w:val="18"/>
          <w:lang w:val="en-US"/>
        </w:rPr>
      </w:pPr>
      <w:r>
        <w:rPr>
          <w:b/>
          <w:bCs/>
          <w:sz w:val="18"/>
          <w:szCs w:val="24"/>
          <w:lang w:val="uz-Latn-UZ"/>
        </w:rPr>
        <w:t>{{shnq_name}}</w:t>
      </w:r>
      <w:r w:rsidR="003138AF">
        <w:rPr>
          <w:b/>
          <w:bCs/>
          <w:sz w:val="18"/>
          <w:szCs w:val="18"/>
          <w:lang w:val="en-US"/>
        </w:rPr>
        <w:t xml:space="preserve"> </w:t>
      </w:r>
      <w:r w:rsidRPr="00AF4B9B">
        <w:rPr>
          <w:b/>
          <w:bCs/>
          <w:sz w:val="18"/>
          <w:szCs w:val="18"/>
          <w:lang w:val="en-US"/>
        </w:rPr>
        <w:t>nomli {{normative_type_full}}ni ishlab chiqish narxini hisoblash</w:t>
      </w:r>
    </w:p>
    <w:p w14:paraId="69F01F43" w14:textId="55DFF52D" w:rsidR="00766A1F" w:rsidRPr="00AF4B9B" w:rsidRDefault="00000000" w:rsidP="00AF4B9B">
      <w:pPr>
        <w:spacing w:after="300"/>
        <w:jc w:val="center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O'zbekiston Respublikasi Qurilish va uy-joy kommunal xo'jaligi vazirining 0</w:t>
      </w:r>
      <w:r w:rsidR="001F5086">
        <w:rPr>
          <w:sz w:val="18"/>
          <w:szCs w:val="18"/>
          <w:lang w:val="en-US"/>
        </w:rPr>
        <w:t>9</w:t>
      </w:r>
      <w:r w:rsidRPr="00AF4B9B">
        <w:rPr>
          <w:sz w:val="18"/>
          <w:szCs w:val="18"/>
          <w:lang w:val="en-US"/>
        </w:rPr>
        <w:t xml:space="preserve">.07.2026 yildagi </w:t>
      </w:r>
      <w:r w:rsidRPr="00AF4B9B">
        <w:rPr>
          <w:i/>
          <w:iCs/>
          <w:sz w:val="18"/>
          <w:szCs w:val="18"/>
          <w:lang w:val="en-US"/>
        </w:rPr>
        <w:t>(Adliya vazirligidan 3886 raqami bilan ro'yxatdan o'tgan)</w:t>
      </w:r>
      <w:r w:rsidRPr="00AF4B9B">
        <w:rPr>
          <w:sz w:val="18"/>
          <w:szCs w:val="18"/>
          <w:lang w:val="en-US"/>
        </w:rPr>
        <w:t xml:space="preserve"> Qurilish va uy-joy kommunal xo'jaligi sohasidagi normativ hujjatlarni ishlab chiqish qiymatini aniqlash bo'yicha yo'riqnomaga asosan aniqlanadi.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8"/>
        <w:gridCol w:w="1186"/>
        <w:gridCol w:w="1149"/>
        <w:gridCol w:w="1726"/>
        <w:gridCol w:w="1325"/>
        <w:gridCol w:w="607"/>
        <w:gridCol w:w="1192"/>
        <w:gridCol w:w="1466"/>
      </w:tblGrid>
      <w:tr w:rsidR="00766A1F" w:rsidRPr="00AF4B9B" w14:paraId="1CDAA9F3" w14:textId="77777777" w:rsidTr="007D76AD"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C3C1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Normativ hujjatning umumiy beti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9DD4C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{{total_pages}}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BAD7D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Murakkablik darajasi</w:t>
            </w:r>
          </w:p>
        </w:tc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B5813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{{complexity_roman}}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E8535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Foydalanilgan manbalar soni</w:t>
            </w:r>
          </w:p>
        </w:tc>
        <w:tc>
          <w:tcPr>
            <w:tcW w:w="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8ED7C" w14:textId="6836B0B6" w:rsidR="00766A1F" w:rsidRPr="002957F2" w:rsidRDefault="002957F2" w:rsidP="00AF4B9B">
            <w:pPr>
              <w:jc w:val="center"/>
              <w:rPr>
                <w:sz w:val="18"/>
                <w:szCs w:val="18"/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BA6D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Tadqiqot o'tkazilishi rejalashtirilgan</w:t>
            </w:r>
          </w:p>
        </w:tc>
        <w:tc>
          <w:tcPr>
            <w:tcW w:w="1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C0BB9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{{research_status}}</w:t>
            </w:r>
          </w:p>
        </w:tc>
      </w:tr>
    </w:tbl>
    <w:p w14:paraId="0BB69EC8" w14:textId="77777777" w:rsidR="00766A1F" w:rsidRPr="00AF4B9B" w:rsidRDefault="00766A1F" w:rsidP="00AF4B9B">
      <w:pPr>
        <w:spacing w:after="200"/>
        <w:jc w:val="center"/>
        <w:rPr>
          <w:b/>
          <w:bCs/>
          <w:sz w:val="18"/>
          <w:szCs w:val="18"/>
          <w:u w:val="single"/>
        </w:rPr>
      </w:pPr>
    </w:p>
    <w:p w14:paraId="77F6076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r w:rsidRPr="00AF4B9B">
        <w:rPr>
          <w:b/>
          <w:bCs/>
          <w:sz w:val="18"/>
          <w:szCs w:val="18"/>
          <w:u w:val="single"/>
          <w:lang w:val="en-US"/>
        </w:rPr>
        <w:t>Normativ hujjatni ishlab chiqish qiymati quyidagi formula asosida aniqlanadi:</w:t>
      </w:r>
    </w:p>
    <w:p w14:paraId="34876685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MHn = MHb + MHi</w:t>
      </w:r>
    </w:p>
    <w:p w14:paraId="4974BD47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E8E392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 xml:space="preserve">MHn </w:t>
      </w:r>
      <w:r w:rsidRPr="00AF4B9B">
        <w:rPr>
          <w:sz w:val="18"/>
          <w:szCs w:val="18"/>
          <w:lang w:val="en-US"/>
        </w:rPr>
        <w:t>– normativ hujjatni ishlab chiqish narxi, so'mda</w:t>
      </w:r>
      <w:r w:rsidRPr="00AF4B9B">
        <w:rPr>
          <w:b/>
          <w:bCs/>
          <w:sz w:val="18"/>
          <w:szCs w:val="18"/>
          <w:lang w:val="en-US"/>
        </w:rPr>
        <w:t xml:space="preserve"> ({{final_total_amount}} so'm);</w:t>
      </w:r>
    </w:p>
    <w:p w14:paraId="5132E694" w14:textId="16C8EA2C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MHb</w:t>
      </w:r>
      <w:r w:rsidRPr="00AF4B9B">
        <w:rPr>
          <w:sz w:val="18"/>
          <w:szCs w:val="18"/>
          <w:lang w:val="en-US"/>
        </w:rPr>
        <w:t xml:space="preserve"> – mazkur Yo'riqnomaning 9-bandiga asosan belgilangan normativ hujjatni ishlab chiqishning bazaviy narxi</w:t>
      </w:r>
      <w:r w:rsidRPr="00AF4B9B">
        <w:rPr>
          <w:b/>
          <w:bCs/>
          <w:sz w:val="18"/>
          <w:szCs w:val="18"/>
          <w:lang w:val="en-US"/>
        </w:rPr>
        <w:t xml:space="preserve"> (</w:t>
      </w:r>
      <w:r w:rsidR="003D7F6F" w:rsidRPr="00EE4316">
        <w:rPr>
          <w:b/>
          <w:sz w:val="24"/>
          <w:szCs w:val="24"/>
          <w:lang w:val="uz-Cyrl-UZ"/>
        </w:rPr>
        <w:t>{{mhb_amount}}</w:t>
      </w:r>
      <w:r w:rsidR="003D7F6F">
        <w:rPr>
          <w:b/>
          <w:sz w:val="24"/>
          <w:szCs w:val="24"/>
          <w:lang w:val="uz-Latn-UZ"/>
        </w:rPr>
        <w:t xml:space="preserve"> </w:t>
      </w:r>
      <w:r w:rsidRPr="00AF4B9B">
        <w:rPr>
          <w:b/>
          <w:bCs/>
          <w:sz w:val="18"/>
          <w:szCs w:val="18"/>
          <w:lang w:val="en-US"/>
        </w:rPr>
        <w:t>so'm);</w:t>
      </w:r>
    </w:p>
    <w:p w14:paraId="28C4A711" w14:textId="77777777" w:rsidR="00766A1F" w:rsidRPr="00AF4B9B" w:rsidRDefault="00000000" w:rsidP="00AF4B9B">
      <w:pPr>
        <w:spacing w:after="100"/>
        <w:jc w:val="both"/>
        <w:rPr>
          <w:b/>
          <w:bCs/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MHi</w:t>
      </w:r>
      <w:r w:rsidRPr="00AF4B9B">
        <w:rPr>
          <w:sz w:val="18"/>
          <w:szCs w:val="18"/>
          <w:lang w:val="en-US"/>
        </w:rPr>
        <w:t xml:space="preserve"> – mazkur Yo'riqnomaning 13-bandiga asosan normativ hujjatni ishlab chiqish uchun ilmiy-tadqiqot, tajriba-konstruktorlik yoki eksperimental ishlarni o'tkazish narxi</w:t>
      </w:r>
      <w:r w:rsidRPr="00AF4B9B">
        <w:rPr>
          <w:b/>
          <w:bCs/>
          <w:sz w:val="18"/>
          <w:szCs w:val="18"/>
          <w:lang w:val="en-US"/>
        </w:rPr>
        <w:t xml:space="preserve"> ({{mhi_amount}} so'm);</w:t>
      </w:r>
    </w:p>
    <w:p w14:paraId="1B49EED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r w:rsidRPr="00AF4B9B">
        <w:rPr>
          <w:b/>
          <w:bCs/>
          <w:sz w:val="18"/>
          <w:szCs w:val="18"/>
          <w:u w:val="single"/>
          <w:lang w:val="en-US"/>
        </w:rPr>
        <w:t>Normativ hujjatni ishlab chiqishning bazaviy narxi quyidagi formula orqali aniqlanadi:</w:t>
      </w:r>
    </w:p>
    <w:p w14:paraId="7E5CD318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MHb = Nb × BHM × V × Kn × S</w:t>
      </w:r>
    </w:p>
    <w:p w14:paraId="4A1B3EDF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247D44B" w14:textId="7F938532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MHb</w:t>
      </w:r>
      <w:r w:rsidRPr="00AF4B9B">
        <w:rPr>
          <w:sz w:val="18"/>
          <w:szCs w:val="18"/>
          <w:lang w:val="en-US"/>
        </w:rPr>
        <w:t xml:space="preserve"> – normativ hujjatni ishlab chiqishning bazaviy narxi</w:t>
      </w:r>
      <w:r w:rsidRPr="00AF4B9B">
        <w:rPr>
          <w:b/>
          <w:bCs/>
          <w:sz w:val="18"/>
          <w:szCs w:val="18"/>
          <w:lang w:val="en-US"/>
        </w:rPr>
        <w:t xml:space="preserve"> (</w:t>
      </w:r>
      <w:r w:rsidR="003D7F6F" w:rsidRPr="00EE4316">
        <w:rPr>
          <w:b/>
          <w:sz w:val="24"/>
          <w:szCs w:val="24"/>
          <w:lang w:val="uz-Cyrl-UZ"/>
        </w:rPr>
        <w:t>{{mhb_amount}}</w:t>
      </w:r>
      <w:r w:rsidR="003D7F6F">
        <w:rPr>
          <w:b/>
          <w:sz w:val="24"/>
          <w:szCs w:val="24"/>
          <w:lang w:val="uz-Latn-UZ"/>
        </w:rPr>
        <w:t xml:space="preserve"> </w:t>
      </w:r>
      <w:r w:rsidRPr="00AF4B9B">
        <w:rPr>
          <w:b/>
          <w:bCs/>
          <w:sz w:val="18"/>
          <w:szCs w:val="18"/>
          <w:lang w:val="en-US"/>
        </w:rPr>
        <w:t>so'm);</w:t>
      </w:r>
    </w:p>
    <w:p w14:paraId="68A80E92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Nb</w:t>
      </w:r>
      <w:r w:rsidRPr="00AF4B9B">
        <w:rPr>
          <w:sz w:val="18"/>
          <w:szCs w:val="18"/>
          <w:lang w:val="en-US"/>
        </w:rPr>
        <w:t xml:space="preserve"> – normativ hujjatning bir sahifasini ishlab chiqish turi, hujjatning sohasi va murakkablik darajasidan kelib chiqib mazkur Yo'riqnomaning 1-ilovasidagi Normativ hujjatlarning narx me'yorlariga muvofiq qabul qilinadigan qiymat</w:t>
      </w:r>
      <w:r w:rsidRPr="00AF4B9B">
        <w:rPr>
          <w:b/>
          <w:bCs/>
          <w:sz w:val="18"/>
          <w:szCs w:val="18"/>
          <w:lang w:val="en-US"/>
        </w:rPr>
        <w:t xml:space="preserve"> ({{vhm_value}});</w:t>
      </w:r>
    </w:p>
    <w:p w14:paraId="1243E244" w14:textId="318360B5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V</w:t>
      </w:r>
      <w:r w:rsidRPr="00AF4B9B">
        <w:rPr>
          <w:sz w:val="18"/>
          <w:szCs w:val="18"/>
          <w:lang w:val="en-US"/>
        </w:rPr>
        <w:t xml:space="preserve"> – ishlab chiqiladigan normativ hujjatning hajmi (titul varag'i hisobga olinmaydi)</w:t>
      </w:r>
      <w:r w:rsidRPr="00AF4B9B">
        <w:rPr>
          <w:b/>
          <w:bCs/>
          <w:sz w:val="18"/>
          <w:szCs w:val="18"/>
          <w:lang w:val="en-US"/>
        </w:rPr>
        <w:t xml:space="preserve"> (</w:t>
      </w:r>
      <w:r w:rsidR="002F1876" w:rsidRPr="002F1876">
        <w:rPr>
          <w:sz w:val="18"/>
          <w:szCs w:val="18"/>
          <w:lang w:val="en-US"/>
        </w:rPr>
        <w:t>{{total_pages}}</w:t>
      </w:r>
      <w:r w:rsidRPr="00AF4B9B">
        <w:rPr>
          <w:b/>
          <w:bCs/>
          <w:sz w:val="18"/>
          <w:szCs w:val="18"/>
          <w:lang w:val="en-US"/>
        </w:rPr>
        <w:t>);</w:t>
      </w:r>
    </w:p>
    <w:p w14:paraId="514BFB68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BHM</w:t>
      </w:r>
      <w:r w:rsidRPr="00AF4B9B">
        <w:rPr>
          <w:sz w:val="18"/>
          <w:szCs w:val="18"/>
          <w:lang w:val="en-US"/>
        </w:rPr>
        <w:t xml:space="preserve"> – bazaviy hisoblash miqdori so'mda</w:t>
      </w:r>
      <w:r w:rsidRPr="00AF4B9B">
        <w:rPr>
          <w:b/>
          <w:bCs/>
          <w:sz w:val="18"/>
          <w:szCs w:val="18"/>
          <w:lang w:val="en-US"/>
        </w:rPr>
        <w:t xml:space="preserve"> (412 000 so'm);</w:t>
      </w:r>
    </w:p>
    <w:p w14:paraId="6AF8A12A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Kn</w:t>
      </w:r>
      <w:r w:rsidRPr="00AF4B9B">
        <w:rPr>
          <w:sz w:val="18"/>
          <w:szCs w:val="18"/>
          <w:lang w:val="en-US"/>
        </w:rPr>
        <w:t xml:space="preserve"> – narx normativi koeffitsiyenti 2,1 ga teng deb qabul qilinadi</w:t>
      </w:r>
      <w:r w:rsidRPr="00AF4B9B">
        <w:rPr>
          <w:b/>
          <w:bCs/>
          <w:sz w:val="18"/>
          <w:szCs w:val="18"/>
          <w:lang w:val="en-US"/>
        </w:rPr>
        <w:t xml:space="preserve"> (2,1);</w:t>
      </w:r>
    </w:p>
    <w:p w14:paraId="5F4BC70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S</w:t>
      </w:r>
      <w:r w:rsidRPr="00AF4B9B">
        <w:rPr>
          <w:sz w:val="18"/>
          <w:szCs w:val="18"/>
          <w:lang w:val="en-US"/>
        </w:rPr>
        <w:t xml:space="preserve"> – qo'shilgan qiymat solig'i summasi. Ijrochi qo'shilgan qiymat solig'i to'lovchisi hisoblanmagan hollarda buyurtmachi va ijrochi o'rtasidagi shartnomada narx qo'shilgan qiymat solig'isiz hisoblanadi</w:t>
      </w:r>
      <w:r w:rsidRPr="00AF4B9B">
        <w:rPr>
          <w:b/>
          <w:bCs/>
          <w:sz w:val="18"/>
          <w:szCs w:val="18"/>
          <w:lang w:val="en-US"/>
        </w:rPr>
        <w:t xml:space="preserve"> (1,12);</w:t>
      </w:r>
    </w:p>
    <w:p w14:paraId="791F8AFE" w14:textId="77777777" w:rsidR="00766A1F" w:rsidRPr="00AF4B9B" w:rsidRDefault="00000000" w:rsidP="00AF4B9B">
      <w:pPr>
        <w:spacing w:before="200" w:after="200"/>
        <w:jc w:val="center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MHi = MHb × 0,4</w:t>
      </w:r>
    </w:p>
    <w:p w14:paraId="4A24339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69DC6233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MHi</w:t>
      </w:r>
      <w:r w:rsidRPr="00AF4B9B">
        <w:rPr>
          <w:sz w:val="18"/>
          <w:szCs w:val="18"/>
          <w:lang w:val="en-US"/>
        </w:rPr>
        <w:t xml:space="preserve"> – normativ hujjatni ishlab chiqish uchun ilmiy-tadqiqot, tajriba-konstruktorlik yoki eksperimental ishlarni o'tkazish narxi</w:t>
      </w:r>
      <w:r w:rsidRPr="00AF4B9B">
        <w:rPr>
          <w:b/>
          <w:bCs/>
          <w:sz w:val="18"/>
          <w:szCs w:val="18"/>
          <w:lang w:val="en-US"/>
        </w:rPr>
        <w:t xml:space="preserve"> ({{mhi_amount}} so'm);</w:t>
      </w:r>
    </w:p>
    <w:p w14:paraId="46B034C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MHb</w:t>
      </w:r>
      <w:r w:rsidRPr="00AF4B9B">
        <w:rPr>
          <w:sz w:val="18"/>
          <w:szCs w:val="18"/>
          <w:lang w:val="en-US"/>
        </w:rPr>
        <w:t xml:space="preserve"> – mazkur Yo'riqnomaning 9-bandiga asosan belgilangan normativ hujjatni ishlab chiqishning bazaviy narxi</w:t>
      </w:r>
      <w:r w:rsidRPr="00AF4B9B">
        <w:rPr>
          <w:b/>
          <w:bCs/>
          <w:sz w:val="18"/>
          <w:szCs w:val="18"/>
          <w:lang w:val="en-US"/>
        </w:rPr>
        <w:t xml:space="preserve"> ({{mhb_amount}} so'm);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1"/>
        <w:gridCol w:w="2443"/>
        <w:gridCol w:w="2766"/>
        <w:gridCol w:w="2120"/>
      </w:tblGrid>
      <w:tr w:rsidR="001C1ACD" w:rsidRPr="007D76AD" w14:paraId="1E35A4D2" w14:textId="77777777" w:rsidTr="001C1ACD">
        <w:tc>
          <w:tcPr>
            <w:tcW w:w="2441" w:type="dxa"/>
          </w:tcPr>
          <w:p w14:paraId="07C425FB" w14:textId="77777777" w:rsidR="001C1ACD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</w:p>
          <w:p w14:paraId="727A2C25" w14:textId="3608B994" w:rsidR="001C1ACD" w:rsidRPr="00AF4B9B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u w:val="single"/>
                <w:lang w:val="en-US"/>
              </w:rPr>
              <w:t>Tuzdi:</w:t>
            </w:r>
          </w:p>
          <w:p w14:paraId="59A9AAB2" w14:textId="77777777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>Direktor</w:t>
            </w:r>
          </w:p>
          <w:p w14:paraId="72AE873E" w14:textId="06561C25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</w:p>
          <w:p w14:paraId="163AE150" w14:textId="77777777" w:rsidR="001C1ACD" w:rsidRPr="00AF4B9B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>R. Kuchkarov</w:t>
            </w:r>
          </w:p>
          <w:p w14:paraId="187DB58F" w14:textId="77777777" w:rsidR="001C1ACD" w:rsidRDefault="001C1ACD" w:rsidP="00AF4B9B">
            <w:pPr>
              <w:spacing w:after="300"/>
              <w:rPr>
                <w:sz w:val="18"/>
                <w:szCs w:val="18"/>
                <w:lang w:val="en-US"/>
              </w:rPr>
            </w:pPr>
          </w:p>
        </w:tc>
        <w:tc>
          <w:tcPr>
            <w:tcW w:w="2443" w:type="dxa"/>
          </w:tcPr>
          <w:p w14:paraId="2AACDCDB" w14:textId="471D9F7E" w:rsidR="001C1ACD" w:rsidRDefault="001C1ACD" w:rsidP="00AF4B9B">
            <w:pPr>
              <w:spacing w:after="300"/>
              <w:rPr>
                <w:sz w:val="18"/>
                <w:szCs w:val="18"/>
                <w:lang w:val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567C86A1" wp14:editId="635BE007">
                  <wp:simplePos x="0" y="0"/>
                  <wp:positionH relativeFrom="column">
                    <wp:posOffset>140970</wp:posOffset>
                  </wp:positionH>
                  <wp:positionV relativeFrom="paragraph">
                    <wp:posOffset>262890</wp:posOffset>
                  </wp:positionV>
                  <wp:extent cx="717550" cy="703580"/>
                  <wp:effectExtent l="0" t="0" r="6350" b="1270"/>
                  <wp:wrapSquare wrapText="bothSides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chat.pn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7550" cy="703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66" w:type="dxa"/>
          </w:tcPr>
          <w:p w14:paraId="2B33183C" w14:textId="77777777" w:rsidR="001C1ACD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</w:p>
          <w:p w14:paraId="3519E818" w14:textId="424D5142" w:rsidR="001C1ACD" w:rsidRPr="00AF4B9B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u w:val="single"/>
                <w:lang w:val="en-US"/>
              </w:rPr>
              <w:t>Kelishildi:</w:t>
            </w:r>
          </w:p>
          <w:p w14:paraId="713C33B8" w14:textId="0BD1AFE8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>Moliya-iqtisod bo'limi</w:t>
            </w:r>
            <w:r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AF4B9B">
              <w:rPr>
                <w:b/>
                <w:bCs/>
                <w:sz w:val="18"/>
                <w:szCs w:val="18"/>
                <w:lang w:val="en-US"/>
              </w:rPr>
              <w:t>boshlig'i</w:t>
            </w:r>
          </w:p>
          <w:p w14:paraId="5599A8B7" w14:textId="77777777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</w:p>
          <w:p w14:paraId="2D98FB7A" w14:textId="77777777" w:rsidR="001C1ACD" w:rsidRPr="00AF4B9B" w:rsidRDefault="001C1ACD" w:rsidP="001C1ACD">
            <w:pPr>
              <w:tabs>
                <w:tab w:val="left" w:pos="3200"/>
                <w:tab w:val="left" w:pos="6200"/>
              </w:tabs>
              <w:rPr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>R. Djumayev</w:t>
            </w:r>
          </w:p>
          <w:p w14:paraId="7F38003A" w14:textId="47EC510C" w:rsidR="001C1ACD" w:rsidRDefault="001C1ACD" w:rsidP="001C1ACD">
            <w:pPr>
              <w:spacing w:after="300"/>
              <w:rPr>
                <w:sz w:val="18"/>
                <w:szCs w:val="18"/>
                <w:lang w:val="en-US"/>
              </w:rPr>
            </w:pPr>
          </w:p>
        </w:tc>
        <w:tc>
          <w:tcPr>
            <w:tcW w:w="2120" w:type="dxa"/>
          </w:tcPr>
          <w:p w14:paraId="29AAF2E9" w14:textId="3900FF18" w:rsidR="001C1ACD" w:rsidRDefault="001F5086" w:rsidP="00AF4B9B">
            <w:pPr>
              <w:spacing w:after="300"/>
              <w:rPr>
                <w:sz w:val="18"/>
                <w:szCs w:val="18"/>
                <w:lang w:val="en-US"/>
              </w:rPr>
            </w:pPr>
            <w:r w:rsidRPr="001F5086">
              <w:rPr>
                <w:noProof/>
                <w:sz w:val="18"/>
                <w:szCs w:val="18"/>
                <w:lang w:val="en-US"/>
              </w:rPr>
              <w:drawing>
                <wp:anchor distT="0" distB="0" distL="114300" distR="114300" simplePos="0" relativeHeight="251660288" behindDoc="0" locked="0" layoutInCell="1" allowOverlap="1" wp14:anchorId="3D6C13DC" wp14:editId="33DD0ACE">
                  <wp:simplePos x="0" y="0"/>
                  <wp:positionH relativeFrom="column">
                    <wp:posOffset>102235</wp:posOffset>
                  </wp:positionH>
                  <wp:positionV relativeFrom="paragraph">
                    <wp:posOffset>207010</wp:posOffset>
                  </wp:positionV>
                  <wp:extent cx="781050" cy="765175"/>
                  <wp:effectExtent l="0" t="0" r="0" b="0"/>
                  <wp:wrapSquare wrapText="bothSides"/>
                  <wp:docPr id="60993276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765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DE745ED" w14:textId="77777777" w:rsidR="001C1ACD" w:rsidRPr="00AF4B9B" w:rsidRDefault="001C1ACD" w:rsidP="00AF4B9B">
      <w:pPr>
        <w:spacing w:after="300"/>
        <w:rPr>
          <w:sz w:val="18"/>
          <w:szCs w:val="18"/>
          <w:lang w:val="en-US"/>
        </w:rPr>
      </w:pPr>
    </w:p>
    <w:sectPr w:rsidR="001C1ACD" w:rsidRPr="00AF4B9B" w:rsidSect="00AF4B9B">
      <w:pgSz w:w="11906" w:h="16838"/>
      <w:pgMar w:top="567" w:right="850" w:bottom="568" w:left="127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423A11"/>
    <w:multiLevelType w:val="hybridMultilevel"/>
    <w:tmpl w:val="D5969540"/>
    <w:lvl w:ilvl="0" w:tplc="27A092F2">
      <w:start w:val="1"/>
      <w:numFmt w:val="bullet"/>
      <w:lvlText w:val="●"/>
      <w:lvlJc w:val="left"/>
      <w:pPr>
        <w:ind w:left="720" w:hanging="360"/>
      </w:pPr>
    </w:lvl>
    <w:lvl w:ilvl="1" w:tplc="D7742B16">
      <w:start w:val="1"/>
      <w:numFmt w:val="bullet"/>
      <w:lvlText w:val="○"/>
      <w:lvlJc w:val="left"/>
      <w:pPr>
        <w:ind w:left="1440" w:hanging="360"/>
      </w:pPr>
    </w:lvl>
    <w:lvl w:ilvl="2" w:tplc="70A29AAE">
      <w:start w:val="1"/>
      <w:numFmt w:val="bullet"/>
      <w:lvlText w:val="■"/>
      <w:lvlJc w:val="left"/>
      <w:pPr>
        <w:ind w:left="2160" w:hanging="360"/>
      </w:pPr>
    </w:lvl>
    <w:lvl w:ilvl="3" w:tplc="9DFAFC0A">
      <w:start w:val="1"/>
      <w:numFmt w:val="bullet"/>
      <w:lvlText w:val="●"/>
      <w:lvlJc w:val="left"/>
      <w:pPr>
        <w:ind w:left="2880" w:hanging="360"/>
      </w:pPr>
    </w:lvl>
    <w:lvl w:ilvl="4" w:tplc="C36CC38A">
      <w:start w:val="1"/>
      <w:numFmt w:val="bullet"/>
      <w:lvlText w:val="○"/>
      <w:lvlJc w:val="left"/>
      <w:pPr>
        <w:ind w:left="3600" w:hanging="360"/>
      </w:pPr>
    </w:lvl>
    <w:lvl w:ilvl="5" w:tplc="0BBEBF86">
      <w:start w:val="1"/>
      <w:numFmt w:val="bullet"/>
      <w:lvlText w:val="■"/>
      <w:lvlJc w:val="left"/>
      <w:pPr>
        <w:ind w:left="4320" w:hanging="360"/>
      </w:pPr>
    </w:lvl>
    <w:lvl w:ilvl="6" w:tplc="F7C855AA">
      <w:start w:val="1"/>
      <w:numFmt w:val="bullet"/>
      <w:lvlText w:val="●"/>
      <w:lvlJc w:val="left"/>
      <w:pPr>
        <w:ind w:left="5040" w:hanging="360"/>
      </w:pPr>
    </w:lvl>
    <w:lvl w:ilvl="7" w:tplc="B20E660C">
      <w:start w:val="1"/>
      <w:numFmt w:val="bullet"/>
      <w:lvlText w:val="●"/>
      <w:lvlJc w:val="left"/>
      <w:pPr>
        <w:ind w:left="5760" w:hanging="360"/>
      </w:pPr>
    </w:lvl>
    <w:lvl w:ilvl="8" w:tplc="5642B038">
      <w:start w:val="1"/>
      <w:numFmt w:val="bullet"/>
      <w:lvlText w:val="●"/>
      <w:lvlJc w:val="left"/>
      <w:pPr>
        <w:ind w:left="6480" w:hanging="360"/>
      </w:pPr>
    </w:lvl>
  </w:abstractNum>
  <w:num w:numId="1" w16cid:durableId="13844802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6A1F"/>
    <w:rsid w:val="0000545D"/>
    <w:rsid w:val="001314A2"/>
    <w:rsid w:val="001523CF"/>
    <w:rsid w:val="001C1ACD"/>
    <w:rsid w:val="001F5086"/>
    <w:rsid w:val="00222179"/>
    <w:rsid w:val="002957F2"/>
    <w:rsid w:val="002F1876"/>
    <w:rsid w:val="003138AF"/>
    <w:rsid w:val="003D7F6F"/>
    <w:rsid w:val="005B4D3B"/>
    <w:rsid w:val="005E017A"/>
    <w:rsid w:val="00600E5B"/>
    <w:rsid w:val="00641E0D"/>
    <w:rsid w:val="006700AB"/>
    <w:rsid w:val="006F553B"/>
    <w:rsid w:val="00766A1F"/>
    <w:rsid w:val="007D76AD"/>
    <w:rsid w:val="00996B56"/>
    <w:rsid w:val="00A34D36"/>
    <w:rsid w:val="00AF4B9B"/>
    <w:rsid w:val="00CB0A37"/>
    <w:rsid w:val="00CD4950"/>
    <w:rsid w:val="00CE7891"/>
    <w:rsid w:val="00DA515F"/>
    <w:rsid w:val="00E61F04"/>
    <w:rsid w:val="00FC1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9DDF3B"/>
  <w15:docId w15:val="{04F5E185-6EF2-4F7A-B323-AA7C2595A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1C1A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373</Words>
  <Characters>2131</Characters>
  <Application>Microsoft Office Word</Application>
  <DocSecurity>0</DocSecurity>
  <Lines>17</Lines>
  <Paragraphs>4</Paragraphs>
  <ScaleCrop>false</ScaleCrop>
  <Company/>
  <LinksUpToDate>false</LinksUpToDate>
  <CharactersWithSpaces>2500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Пользователь</cp:lastModifiedBy>
  <cp:revision>7</cp:revision>
  <dcterms:created xsi:type="dcterms:W3CDTF">2026-07-08T05:06:00Z</dcterms:created>
  <dcterms:modified xsi:type="dcterms:W3CDTF">2026-07-09T05:54:00Z</dcterms:modified>
</cp:coreProperties>
</file>