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1F39D" w14:textId="16008AA8" w:rsidR="008336AB" w:rsidRPr="000D1D11" w:rsidRDefault="00F546A1" w:rsidP="00666DC1">
      <w:pPr>
        <w:ind w:firstLine="284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{{shnq_name}}</w:t>
      </w:r>
    </w:p>
    <w:p w14:paraId="06B3A34E" w14:textId="099C6F6B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b/>
          <w:bCs/>
          <w:lang w:val="uz-Cyrl-UZ"/>
        </w:rPr>
      </w:pPr>
      <w:r w:rsidRPr="00FE23CE">
        <w:rPr>
          <w:rFonts w:ascii="Times New Roman" w:hAnsi="Times New Roman" w:cs="Times New Roman"/>
          <w:b/>
          <w:bCs/>
          <w:lang w:val="en-US"/>
        </w:rPr>
        <w:t>K</w:t>
      </w:r>
      <w:r>
        <w:rPr>
          <w:rFonts w:ascii="Times New Roman" w:hAnsi="Times New Roman" w:cs="Times New Roman"/>
          <w:b/>
          <w:bCs/>
          <w:lang w:val="uz-Cyrl-UZ"/>
        </w:rPr>
        <w:t>A</w:t>
      </w:r>
      <w:r w:rsidRPr="00FE23CE">
        <w:rPr>
          <w:rFonts w:ascii="Times New Roman" w:hAnsi="Times New Roman" w:cs="Times New Roman"/>
          <w:b/>
          <w:bCs/>
          <w:lang w:val="en-US"/>
        </w:rPr>
        <w:t>LE</w:t>
      </w:r>
      <w:r>
        <w:rPr>
          <w:rFonts w:ascii="Times New Roman" w:hAnsi="Times New Roman" w:cs="Times New Roman"/>
          <w:b/>
          <w:bCs/>
          <w:lang w:val="uz-Cyrl-UZ"/>
        </w:rPr>
        <w:t>NDAR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IS</w:t>
      </w:r>
      <w:r w:rsidR="006C0D0C">
        <w:rPr>
          <w:rFonts w:ascii="Times New Roman" w:hAnsi="Times New Roman" w:cs="Times New Roman"/>
          <w:b/>
          <w:bCs/>
          <w:lang w:val="en-US"/>
        </w:rPr>
        <w:t>H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REJASI</w:t>
      </w:r>
    </w:p>
    <w:p w14:paraId="20B2D63B" w14:textId="77777777" w:rsidR="008336AB" w:rsidRPr="000D1D11" w:rsidRDefault="008336AB" w:rsidP="00666DC1">
      <w:pPr>
        <w:ind w:firstLine="284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5669"/>
        <w:gridCol w:w="1561"/>
        <w:gridCol w:w="1276"/>
        <w:gridCol w:w="1842"/>
      </w:tblGrid>
      <w:tr w:rsidR="008336AB" w:rsidRPr="000D1D11" w14:paraId="119849FC" w14:textId="77777777" w:rsidTr="000D1D11">
        <w:tc>
          <w:tcPr>
            <w:tcW w:w="5669" w:type="dxa"/>
            <w:vMerge w:val="restart"/>
          </w:tcPr>
          <w:p w14:paraId="504CF2F2" w14:textId="77501FAE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Ishning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nomlanishi</w:t>
            </w:r>
          </w:p>
        </w:tc>
        <w:tc>
          <w:tcPr>
            <w:tcW w:w="2837" w:type="dxa"/>
            <w:gridSpan w:val="2"/>
          </w:tcPr>
          <w:p w14:paraId="30409ED4" w14:textId="395F441A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Bajarish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muddatlari</w:t>
            </w:r>
          </w:p>
        </w:tc>
        <w:tc>
          <w:tcPr>
            <w:tcW w:w="1842" w:type="dxa"/>
            <w:vMerge w:val="restart"/>
          </w:tcPr>
          <w:p w14:paraId="3A19F9FE" w14:textId="55F69963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Umumiy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narhi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so‘m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)</w:t>
            </w:r>
          </w:p>
        </w:tc>
      </w:tr>
      <w:tr w:rsidR="000D1D11" w:rsidRPr="000D1D11" w14:paraId="4F559B3C" w14:textId="77777777" w:rsidTr="000D1D11">
        <w:tc>
          <w:tcPr>
            <w:tcW w:w="5669" w:type="dxa"/>
            <w:vMerge/>
          </w:tcPr>
          <w:p w14:paraId="1A5B11AE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561" w:type="dxa"/>
          </w:tcPr>
          <w:p w14:paraId="32C1FE7A" w14:textId="295A936B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boshlanishi</w:t>
            </w:r>
          </w:p>
        </w:tc>
        <w:tc>
          <w:tcPr>
            <w:tcW w:w="1276" w:type="dxa"/>
          </w:tcPr>
          <w:p w14:paraId="574C65FC" w14:textId="414F82DE" w:rsidR="008336AB" w:rsidRPr="000D1D11" w:rsidRDefault="00FE23CE" w:rsidP="00C37210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tugashi</w:t>
            </w:r>
          </w:p>
        </w:tc>
        <w:tc>
          <w:tcPr>
            <w:tcW w:w="1842" w:type="dxa"/>
            <w:vMerge/>
          </w:tcPr>
          <w:p w14:paraId="28F16252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8336AB" w:rsidRPr="000D1D11" w14:paraId="3C12C900" w14:textId="77777777" w:rsidTr="000D1D11">
        <w:tc>
          <w:tcPr>
            <w:tcW w:w="5669" w:type="dxa"/>
          </w:tcPr>
          <w:p w14:paraId="22313686" w14:textId="630A1138" w:rsidR="008336AB" w:rsidRPr="000D1D11" w:rsidRDefault="008336AB" w:rsidP="000D1D11">
            <w:pPr>
              <w:ind w:firstLine="39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1</w:t>
            </w:r>
          </w:p>
        </w:tc>
        <w:tc>
          <w:tcPr>
            <w:tcW w:w="1561" w:type="dxa"/>
          </w:tcPr>
          <w:p w14:paraId="55057178" w14:textId="144388C8" w:rsidR="008336AB" w:rsidRPr="000D1D11" w:rsidRDefault="008336AB" w:rsidP="000D1D11">
            <w:pPr>
              <w:ind w:firstLine="3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2</w:t>
            </w:r>
          </w:p>
        </w:tc>
        <w:tc>
          <w:tcPr>
            <w:tcW w:w="1276" w:type="dxa"/>
          </w:tcPr>
          <w:p w14:paraId="4CDEEAAD" w14:textId="7DE328A9" w:rsidR="008336AB" w:rsidRPr="000D1D11" w:rsidRDefault="008336AB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3</w:t>
            </w:r>
          </w:p>
        </w:tc>
        <w:tc>
          <w:tcPr>
            <w:tcW w:w="1842" w:type="dxa"/>
          </w:tcPr>
          <w:p w14:paraId="1EDDBFC6" w14:textId="0E9BCA97" w:rsidR="008336AB" w:rsidRPr="000D1D11" w:rsidRDefault="008336AB" w:rsidP="000D1D11">
            <w:pPr>
              <w:ind w:firstLine="31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4</w:t>
            </w:r>
          </w:p>
        </w:tc>
      </w:tr>
      <w:tr w:rsidR="008336AB" w:rsidRPr="000D1D11" w14:paraId="2F554F0E" w14:textId="77777777" w:rsidTr="000D1D11">
        <w:tc>
          <w:tcPr>
            <w:tcW w:w="5669" w:type="dxa"/>
          </w:tcPr>
          <w:p w14:paraId="37B5D613" w14:textId="6FE9204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Normalash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ob’ekti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bo‘yicha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ma’lumotlarni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tadqiqot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ishlarini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yutuqlarni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xalqaro</w:t>
            </w:r>
            <w:r w:rsidR="00C37210" w:rsidRPr="00FE23CE">
              <w:rPr>
                <w:rFonts w:ascii="Times New Roman" w:hAnsi="Times New Roman" w:cs="Times New Roman"/>
              </w:rPr>
              <w:t xml:space="preserve"> (</w:t>
            </w:r>
            <w:r w:rsidR="00FE23CE">
              <w:rPr>
                <w:rFonts w:ascii="Times New Roman" w:hAnsi="Times New Roman" w:cs="Times New Roman"/>
              </w:rPr>
              <w:t>davlatlararo</w:t>
            </w:r>
            <w:r w:rsidR="00C37210" w:rsidRPr="00FE23CE">
              <w:rPr>
                <w:rFonts w:ascii="Times New Roman" w:hAnsi="Times New Roman" w:cs="Times New Roman"/>
              </w:rPr>
              <w:t xml:space="preserve">) </w:t>
            </w:r>
            <w:r w:rsidR="00FE23CE">
              <w:rPr>
                <w:rFonts w:ascii="Times New Roman" w:hAnsi="Times New Roman" w:cs="Times New Roman"/>
              </w:rPr>
              <w:t>standartlarni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qidirib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o‘rganish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yig‘ilgan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materiallarni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jamlash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tahlil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qilish</w:t>
            </w:r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r w:rsidR="00FE23CE">
              <w:rPr>
                <w:rFonts w:ascii="Times New Roman" w:hAnsi="Times New Roman" w:cs="Times New Roman"/>
              </w:rPr>
              <w:t>Qayta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ishlab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chiqilayotgan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normalash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ob’ektini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zarur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hollarda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tarjima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qilish</w:t>
            </w:r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r w:rsidR="00FE23CE">
              <w:rPr>
                <w:rFonts w:ascii="Times New Roman" w:hAnsi="Times New Roman" w:cs="Times New Roman"/>
              </w:rPr>
              <w:t>Unda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hujjatlarga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havolalarni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tekshirish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5E25EE8" w14:textId="24819E36" w:rsidR="008336AB" w:rsidRPr="00CD1C6B" w:rsidRDefault="00CD1C6B" w:rsidP="000D1D11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D1C6B">
              <w:rPr>
                <w:rFonts w:ascii="Times New Roman" w:hAnsi="Times New Roman" w:cs="Times New Roman"/>
              </w:rPr>
              <w:t>{{I_start}}</w:t>
            </w:r>
          </w:p>
        </w:tc>
        <w:tc>
          <w:tcPr>
            <w:tcW w:w="1276" w:type="dxa"/>
            <w:vAlign w:val="center"/>
          </w:tcPr>
          <w:p w14:paraId="685FD979" w14:textId="49EC1D3D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{{I_end}}</w:t>
            </w:r>
          </w:p>
        </w:tc>
        <w:tc>
          <w:tcPr>
            <w:tcW w:w="1842" w:type="dxa"/>
            <w:vAlign w:val="center"/>
          </w:tcPr>
          <w:p w14:paraId="4026E613" w14:textId="2A5FFE8B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{{I_summa}}</w:t>
            </w:r>
          </w:p>
        </w:tc>
      </w:tr>
      <w:tr w:rsidR="008336AB" w:rsidRPr="000D1D11" w14:paraId="0E445809" w14:textId="77777777" w:rsidTr="000D1D11">
        <w:tc>
          <w:tcPr>
            <w:tcW w:w="5669" w:type="dxa"/>
          </w:tcPr>
          <w:p w14:paraId="76C691FE" w14:textId="1B4A0F65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qayta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ishlab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chiqish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ishlab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chiqilgan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hujjatning</w:t>
            </w:r>
            <w:r w:rsidR="00C37210" w:rsidRPr="00FE23CE">
              <w:rPr>
                <w:rFonts w:ascii="Times New Roman" w:hAnsi="Times New Roman" w:cs="Times New Roman"/>
              </w:rPr>
              <w:t xml:space="preserve"> 1-</w:t>
            </w:r>
            <w:r w:rsidR="00FE23CE">
              <w:rPr>
                <w:rFonts w:ascii="Times New Roman" w:hAnsi="Times New Roman" w:cs="Times New Roman"/>
              </w:rPr>
              <w:t>taxririni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tayyorlash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turdosh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loyiha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tashkilotlari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manfaatdor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tashkilotlar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idoralar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bilan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kelishish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3ADBA92C" w14:textId="3CF99094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_start}}</w:t>
            </w:r>
          </w:p>
        </w:tc>
        <w:tc>
          <w:tcPr>
            <w:tcW w:w="1276" w:type="dxa"/>
            <w:vAlign w:val="center"/>
          </w:tcPr>
          <w:p w14:paraId="17F5C60B" w14:textId="4D2C60E5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_end}}</w:t>
            </w:r>
          </w:p>
        </w:tc>
        <w:tc>
          <w:tcPr>
            <w:tcW w:w="1842" w:type="dxa"/>
            <w:vAlign w:val="center"/>
          </w:tcPr>
          <w:p w14:paraId="4ABB4B4B" w14:textId="3A8E16F2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_summa}}</w:t>
            </w:r>
          </w:p>
        </w:tc>
      </w:tr>
      <w:tr w:rsidR="00CD1C6B" w:rsidRPr="000D1D11" w14:paraId="0DDDEC20" w14:textId="77777777" w:rsidTr="000D1D11">
        <w:tc>
          <w:tcPr>
            <w:tcW w:w="5669" w:type="dxa"/>
          </w:tcPr>
          <w:p w14:paraId="4E4C3165" w14:textId="6838BF27" w:rsidR="00CD1C6B" w:rsidRPr="00CD1C6B" w:rsidRDefault="00CD1C6B" w:rsidP="000D1D11">
            <w:pPr>
              <w:rPr>
                <w:lang w:val="uz-Latn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Pr="00FE23CE">
              <w:rPr>
                <w:rFonts w:ascii="Times New Roman" w:hAnsi="Times New Roman" w:cs="Times New Roman"/>
              </w:rPr>
              <w:t xml:space="preserve"> </w:t>
            </w:r>
            <w:r w:rsidRPr="00CD1C6B">
              <w:t>Hujjat loyihasini Qurilish va uy-joy kommunal xo‘jaligi vazirligining Texnik kengashi yig‘ilishida ko‘rib chiqish, muhokama natijalari bo‘yicha bayonnoma tuzish va rasmiylashtirish.</w:t>
            </w:r>
          </w:p>
        </w:tc>
        <w:tc>
          <w:tcPr>
            <w:tcW w:w="1561" w:type="dxa"/>
            <w:vAlign w:val="center"/>
          </w:tcPr>
          <w:p w14:paraId="5C0FDB96" w14:textId="0E33E2C6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_start}}</w:t>
            </w:r>
          </w:p>
        </w:tc>
        <w:tc>
          <w:tcPr>
            <w:tcW w:w="1276" w:type="dxa"/>
            <w:vAlign w:val="center"/>
          </w:tcPr>
          <w:p w14:paraId="6767F8E9" w14:textId="57A14BE6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_end}}</w:t>
            </w:r>
          </w:p>
        </w:tc>
        <w:tc>
          <w:tcPr>
            <w:tcW w:w="1842" w:type="dxa"/>
            <w:vAlign w:val="center"/>
          </w:tcPr>
          <w:p w14:paraId="1AC4E04F" w14:textId="59B9B453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_summa}}</w:t>
            </w:r>
          </w:p>
        </w:tc>
      </w:tr>
      <w:tr w:rsidR="008336AB" w:rsidRPr="000D1D11" w14:paraId="237504D5" w14:textId="77777777" w:rsidTr="000D1D11">
        <w:tc>
          <w:tcPr>
            <w:tcW w:w="5669" w:type="dxa"/>
          </w:tcPr>
          <w:p w14:paraId="6EF2184D" w14:textId="59ABDDC6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V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qayta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ishlash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hujjatning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yakuniy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tahririni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tayyorlash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Qurilish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uy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joy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kommunal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xo‘jaligi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vazirligiga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kiritish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me’yoriy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hujjatni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tasdiqqa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tayyorlash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project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gov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uz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elektron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portali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orqali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mutasaddi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idoralar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bilan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kelishish</w:t>
            </w:r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FE23CE">
              <w:rPr>
                <w:rFonts w:ascii="Times New Roman" w:hAnsi="Times New Roman" w:cs="Times New Roman"/>
              </w:rPr>
              <w:t>ShNKlik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vazirlik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buyrug‘i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bilan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tasdiqlash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Adliya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vazirligida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himoya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qilish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hamda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amalga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r w:rsidR="00FE23CE">
              <w:rPr>
                <w:rFonts w:ascii="Times New Roman" w:hAnsi="Times New Roman" w:cs="Times New Roman"/>
              </w:rPr>
              <w:t>kiritish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61" w:type="dxa"/>
            <w:vAlign w:val="center"/>
          </w:tcPr>
          <w:p w14:paraId="589B234E" w14:textId="4447C79E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_start}}</w:t>
            </w:r>
          </w:p>
        </w:tc>
        <w:tc>
          <w:tcPr>
            <w:tcW w:w="1276" w:type="dxa"/>
            <w:vAlign w:val="center"/>
          </w:tcPr>
          <w:p w14:paraId="52A63F60" w14:textId="10C1CEB8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_end}}</w:t>
            </w:r>
          </w:p>
        </w:tc>
        <w:tc>
          <w:tcPr>
            <w:tcW w:w="1842" w:type="dxa"/>
            <w:vAlign w:val="center"/>
          </w:tcPr>
          <w:p w14:paraId="4EDA301F" w14:textId="762425E8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_summa}}</w:t>
            </w:r>
          </w:p>
        </w:tc>
      </w:tr>
      <w:tr w:rsidR="008336AB" w:rsidRPr="000D1D11" w14:paraId="31B832F2" w14:textId="77777777" w:rsidTr="000D1D11">
        <w:tc>
          <w:tcPr>
            <w:tcW w:w="5669" w:type="dxa"/>
          </w:tcPr>
          <w:p w14:paraId="5B47249C" w14:textId="7634F015" w:rsidR="008336AB" w:rsidRPr="000D1D11" w:rsidRDefault="00FE23CE" w:rsidP="000D1D11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JAMI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>: 202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6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yilda</w:t>
            </w:r>
          </w:p>
        </w:tc>
        <w:tc>
          <w:tcPr>
            <w:tcW w:w="1561" w:type="dxa"/>
          </w:tcPr>
          <w:p w14:paraId="53546E94" w14:textId="77777777" w:rsidR="008336AB" w:rsidRPr="000D1D11" w:rsidRDefault="008336AB" w:rsidP="000D1D1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76" w:type="dxa"/>
          </w:tcPr>
          <w:p w14:paraId="692311E8" w14:textId="77777777" w:rsidR="008336AB" w:rsidRPr="000D1D11" w:rsidRDefault="008336AB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42" w:type="dxa"/>
          </w:tcPr>
          <w:p w14:paraId="0172F1F0" w14:textId="1F38282C" w:rsidR="008336AB" w:rsidRPr="000D1D11" w:rsidRDefault="000D1D11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  <w:r w:rsidRPr="000D1D11">
              <w:rPr>
                <w:rFonts w:ascii="Times New Roman" w:hAnsi="Times New Roman" w:cs="Times New Roman"/>
                <w:highlight w:val="yellow"/>
              </w:rPr>
              <w:t>707 897 059</w:t>
            </w:r>
          </w:p>
        </w:tc>
      </w:tr>
    </w:tbl>
    <w:p w14:paraId="1232A0ED" w14:textId="77777777" w:rsidR="008336AB" w:rsidRPr="000D1D11" w:rsidRDefault="008336AB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p w14:paraId="29DB77C9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5"/>
        <w:gridCol w:w="4739"/>
      </w:tblGrid>
      <w:tr w:rsidR="00666DC1" w:rsidRPr="000D1D11" w14:paraId="72C24032" w14:textId="77777777" w:rsidTr="000D1D11">
        <w:trPr>
          <w:jc w:val="center"/>
        </w:trPr>
        <w:tc>
          <w:tcPr>
            <w:tcW w:w="4895" w:type="dxa"/>
          </w:tcPr>
          <w:p w14:paraId="124FDBC9" w14:textId="0755488D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Ijrochi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105C520F" w14:textId="5E4B1904" w:rsidR="00666DC1" w:rsidRPr="00FE23CE" w:rsidRDefault="00FE23CE" w:rsidP="00666DC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Texnik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me’yorlash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va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standartlashtirish</w:t>
            </w:r>
          </w:p>
          <w:p w14:paraId="1CAF5788" w14:textId="1FB68F20" w:rsidR="00710972" w:rsidRPr="00FE23CE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ilmi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y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>-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tad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ot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instituti</w:t>
            </w:r>
          </w:p>
          <w:p w14:paraId="35F5BFA9" w14:textId="3ED18754" w:rsidR="00710972" w:rsidRPr="000D1D11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di</w:t>
            </w:r>
            <w:r>
              <w:rPr>
                <w:rFonts w:ascii="Times New Roman" w:hAnsi="Times New Roman" w:cs="Times New Roman"/>
                <w:b/>
                <w:bCs/>
              </w:rPr>
              <w:t>rektori</w:t>
            </w:r>
          </w:p>
          <w:p w14:paraId="357FF695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305681F4" w14:textId="6EC1B145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R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Kuchkarov</w:t>
            </w:r>
          </w:p>
          <w:p w14:paraId="77EE70AB" w14:textId="7324E74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  <w:tc>
          <w:tcPr>
            <w:tcW w:w="4739" w:type="dxa"/>
          </w:tcPr>
          <w:p w14:paraId="2573A4A9" w14:textId="6D960450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Buyurtmachi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60809F5D" w14:textId="0CF736CE" w:rsidR="00710972" w:rsidRPr="00FE23CE" w:rsidRDefault="00FE23CE" w:rsidP="00666DC1">
            <w:pPr>
              <w:ind w:left="-39" w:firstLine="39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zbekiston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Respublikasi</w:t>
            </w:r>
          </w:p>
          <w:p w14:paraId="4493B52A" w14:textId="691516C5" w:rsidR="00710972" w:rsidRPr="000D1D11" w:rsidRDefault="00FE23CE" w:rsidP="00666DC1">
            <w:pPr>
              <w:ind w:left="-181" w:firstLine="142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Qurilish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joy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kommunal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xo‘jaligi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vaziri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o‘rinbosari</w:t>
            </w:r>
          </w:p>
          <w:p w14:paraId="3A0B8883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771BEA76" w14:textId="41C6DE8B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________________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D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</w:t>
            </w: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Adilov</w:t>
            </w:r>
          </w:p>
          <w:p w14:paraId="11653581" w14:textId="562BF501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</w:tr>
    </w:tbl>
    <w:p w14:paraId="03B1DF8B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p w14:paraId="54EDEEB8" w14:textId="77777777" w:rsidR="000D1D11" w:rsidRPr="008336AB" w:rsidRDefault="000D1D11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sectPr w:rsidR="000D1D11" w:rsidRPr="008336AB" w:rsidSect="00666DC1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AB"/>
    <w:rsid w:val="000D1D11"/>
    <w:rsid w:val="003907BE"/>
    <w:rsid w:val="00666DC1"/>
    <w:rsid w:val="006C0D0C"/>
    <w:rsid w:val="00710972"/>
    <w:rsid w:val="008336AB"/>
    <w:rsid w:val="00905BCF"/>
    <w:rsid w:val="00AF3594"/>
    <w:rsid w:val="00B73D42"/>
    <w:rsid w:val="00C21B2B"/>
    <w:rsid w:val="00C32375"/>
    <w:rsid w:val="00C37210"/>
    <w:rsid w:val="00CD1C6B"/>
    <w:rsid w:val="00F546A1"/>
    <w:rsid w:val="00FE2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5A1E2"/>
  <w15:chartTrackingRefBased/>
  <w15:docId w15:val="{5F777786-8107-4083-948F-442F6850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6A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33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D1C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184AA-3F3A-4B5D-8978-00DFE316E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TMSITI</dc:creator>
  <cp:keywords/>
  <dc:description/>
  <cp:lastModifiedBy>Google_brat</cp:lastModifiedBy>
  <cp:revision>8</cp:revision>
  <dcterms:created xsi:type="dcterms:W3CDTF">2026-03-19T04:15:00Z</dcterms:created>
  <dcterms:modified xsi:type="dcterms:W3CDTF">2026-03-19T06:06:00Z</dcterms:modified>
</cp:coreProperties>
</file>