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6BA35728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1366-4:202_ (EN 1366-4:2021, IDT)  Xizmat qurilmalarini yong‘inga chidamlilik sinovlari – 4-qism: Choklarni chiziqli zichlash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325 592 064.00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yigirma besh million besh yuz to'qson ikki ming oltmish to'rt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3C6A2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3C6A2A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3C6A2A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3C6A2A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3C6A2A">
        <w:rPr>
          <w:rFonts w:ascii="Times New Roman" w:hAnsi="Times New Roman" w:cs="Times New Roman"/>
          <w:b/>
          <w:bCs/>
          <w:noProof/>
          <w:sz w:val="28"/>
          <w:szCs w:val="28"/>
        </w:rPr>
        <w:t>81 398 016</w:t>
      </w:r>
      <w:r w:rsidR="003C6A2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3C6A2A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3C6A2A">
        <w:rPr>
          <w:rFonts w:ascii="Times New Roman" w:hAnsi="Times New Roman" w:cs="Times New Roman"/>
          <w:b/>
          <w:bCs/>
          <w:noProof/>
          <w:sz w:val="28"/>
          <w:szCs w:val="28"/>
        </w:rPr>
        <w:t>244 194 048</w:t>
      </w:r>
      <w:r w:rsidR="003C6A2A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3C6A2A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3C6A2A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C6A2A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2026-10-13T11:27:00Z</dcterms:modified>
</cp:coreProperties>
</file>