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BE177" w14:textId="13CE342E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“</w:t>
      </w:r>
      <w:r w:rsidR="00942AF4" w:rsidRPr="00942AF4">
        <w:rPr>
          <w:b/>
          <w:bCs/>
          <w:lang w:val="uz-Cyrl-UZ"/>
        </w:rPr>
        <w:t>TASDIQLAYMAN</w:t>
      </w:r>
      <w:r w:rsidRPr="00630C17">
        <w:rPr>
          <w:b/>
          <w:bCs/>
          <w:lang w:val="uz-Cyrl-UZ"/>
        </w:rPr>
        <w:t>”</w:t>
      </w:r>
    </w:p>
    <w:p w14:paraId="274F0A8A" w14:textId="021F106F" w:rsidR="001C5786" w:rsidRPr="00630C17" w:rsidRDefault="00630C17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Qurilish</w:t>
      </w:r>
      <w:r w:rsidR="0058598A">
        <w:rPr>
          <w:b/>
          <w:bCs/>
          <w:lang w:val="en-US"/>
        </w:rPr>
        <w:t xml:space="preserve"> </w:t>
      </w:r>
      <w:r w:rsidRPr="00630C17">
        <w:rPr>
          <w:b/>
          <w:bCs/>
          <w:lang w:val="uz-Cyrl-UZ"/>
        </w:rPr>
        <w:t>va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uy</w:t>
      </w:r>
      <w:r w:rsidR="00E11CBD" w:rsidRPr="00630C17">
        <w:rPr>
          <w:b/>
          <w:bCs/>
          <w:lang w:val="uz-Cyrl-UZ"/>
        </w:rPr>
        <w:t>-</w:t>
      </w:r>
      <w:r w:rsidRPr="00630C17">
        <w:rPr>
          <w:b/>
          <w:bCs/>
          <w:lang w:val="uz-Cyrl-UZ"/>
        </w:rPr>
        <w:t>joy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kommunal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xo‘jaligi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vazirining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lang w:val="uz-Cyrl-UZ"/>
        </w:rPr>
        <w:t>o‘rinbosari</w:t>
      </w:r>
    </w:p>
    <w:p w14:paraId="40F94661" w14:textId="77777777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>____________________</w:t>
      </w:r>
    </w:p>
    <w:p w14:paraId="4966AE09" w14:textId="3ECA4ADA" w:rsidR="001C5786" w:rsidRPr="00630C17" w:rsidRDefault="00E11CBD" w:rsidP="0058598A">
      <w:pPr>
        <w:ind w:left="5670"/>
        <w:jc w:val="center"/>
        <w:rPr>
          <w:lang w:val="uz-Cyrl-UZ"/>
        </w:rPr>
      </w:pPr>
      <w:r w:rsidRPr="00630C17">
        <w:rPr>
          <w:b/>
          <w:bCs/>
          <w:lang w:val="uz-Cyrl-UZ"/>
        </w:rPr>
        <w:t xml:space="preserve">“____” _____________2026 </w:t>
      </w:r>
      <w:r w:rsidR="00630C17" w:rsidRPr="00630C17">
        <w:rPr>
          <w:b/>
          <w:bCs/>
          <w:lang w:val="uz-Cyrl-UZ"/>
        </w:rPr>
        <w:t>yil</w:t>
      </w:r>
    </w:p>
    <w:p w14:paraId="383E58DE" w14:textId="77777777" w:rsidR="001C5786" w:rsidRPr="00630C17" w:rsidRDefault="001C5786">
      <w:pPr>
        <w:rPr>
          <w:lang w:val="uz-Cyrl-UZ"/>
        </w:rPr>
      </w:pPr>
    </w:p>
    <w:p w14:paraId="197AFB54" w14:textId="5763B172" w:rsidR="001C5786" w:rsidRPr="00FE1E60" w:rsidRDefault="00FE1E60" w:rsidP="00FE1E60">
      <w:pPr>
        <w:jc w:val="center"/>
        <w:rPr>
          <w:b/>
          <w:color w:val="000000" w:themeColor="text1"/>
          <w:lang w:val="uz-Latn-UZ"/>
        </w:rPr>
      </w:pPr>
      <w:r>
        <w:rPr>
          <w:b/>
          <w:color w:val="000000" w:themeColor="text1"/>
          <w:lang w:val="uz-Latn-UZ"/>
        </w:rPr>
        <w:t>{{shnq_name}}</w:t>
      </w:r>
    </w:p>
    <w:p w14:paraId="40A6636D" w14:textId="3120362B" w:rsidR="001C5786" w:rsidRPr="00630C17" w:rsidRDefault="00630C17">
      <w:pPr>
        <w:jc w:val="center"/>
        <w:rPr>
          <w:lang w:val="uz-Cyrl-UZ"/>
        </w:rPr>
      </w:pPr>
      <w:proofErr w:type="spellStart"/>
      <w:r>
        <w:rPr>
          <w:b/>
          <w:bCs/>
          <w:lang w:val="en-US"/>
        </w:rPr>
        <w:t>normativ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hujjatlar</w:t>
      </w:r>
      <w:proofErr w:type="spellEnd"/>
      <w:r w:rsidRPr="00630C17">
        <w:rPr>
          <w:b/>
          <w:bCs/>
          <w:lang w:val="uz-Cyrl-UZ"/>
        </w:rPr>
        <w:t>ni</w:t>
      </w:r>
      <w:r w:rsidR="00E11CBD" w:rsidRPr="00630C17">
        <w:rPr>
          <w:b/>
          <w:bCs/>
          <w:lang w:val="uz-Cyrl-UZ"/>
        </w:rPr>
        <w:t xml:space="preserve"> </w:t>
      </w:r>
      <w:r w:rsidRPr="00630C17">
        <w:rPr>
          <w:b/>
          <w:bCs/>
          <w:highlight w:val="yellow"/>
          <w:lang w:val="uz-Cyrl-UZ"/>
        </w:rPr>
        <w:t>qayta</w:t>
      </w:r>
      <w:r w:rsidR="00E11CBD" w:rsidRPr="00630C17">
        <w:rPr>
          <w:b/>
          <w:bCs/>
          <w:highlight w:val="yellow"/>
          <w:lang w:val="uz-Cyrl-UZ"/>
        </w:rPr>
        <w:t xml:space="preserve"> </w:t>
      </w:r>
      <w:proofErr w:type="gramStart"/>
      <w:r w:rsidRPr="00630C17">
        <w:rPr>
          <w:b/>
          <w:bCs/>
          <w:highlight w:val="yellow"/>
          <w:lang w:val="uz-Cyrl-UZ"/>
        </w:rPr>
        <w:t>ko‘</w:t>
      </w:r>
      <w:proofErr w:type="gramEnd"/>
      <w:r w:rsidRPr="00630C17">
        <w:rPr>
          <w:b/>
          <w:bCs/>
          <w:highlight w:val="yellow"/>
          <w:lang w:val="uz-Cyrl-UZ"/>
        </w:rPr>
        <w:t>rib</w:t>
      </w:r>
      <w:r w:rsidR="00E11CBD" w:rsidRPr="00630C17">
        <w:rPr>
          <w:b/>
          <w:bCs/>
          <w:highlight w:val="yellow"/>
          <w:lang w:val="uz-Cyrl-UZ"/>
        </w:rPr>
        <w:t xml:space="preserve"> </w:t>
      </w:r>
      <w:r w:rsidRPr="00630C17">
        <w:rPr>
          <w:b/>
          <w:bCs/>
          <w:highlight w:val="yellow"/>
          <w:lang w:val="uz-Cyrl-UZ"/>
        </w:rPr>
        <w:t>chiqish</w:t>
      </w:r>
      <w:r w:rsidR="00E11CBD" w:rsidRPr="00630C17">
        <w:rPr>
          <w:b/>
          <w:bCs/>
          <w:lang w:val="uz-Cyrl-UZ"/>
        </w:rPr>
        <w:t xml:space="preserve"> </w:t>
      </w:r>
      <w:proofErr w:type="gramStart"/>
      <w:r w:rsidRPr="00630C17">
        <w:rPr>
          <w:b/>
          <w:bCs/>
          <w:lang w:val="uz-Cyrl-UZ"/>
        </w:rPr>
        <w:t>bo‘</w:t>
      </w:r>
      <w:proofErr w:type="gramEnd"/>
      <w:r w:rsidRPr="00630C17">
        <w:rPr>
          <w:b/>
          <w:bCs/>
          <w:lang w:val="uz-Cyrl-UZ"/>
        </w:rPr>
        <w:t>yicha</w:t>
      </w:r>
    </w:p>
    <w:p w14:paraId="3DD0FEB6" w14:textId="1C15D39B" w:rsidR="001C5786" w:rsidRPr="00AA5755" w:rsidRDefault="00630C17" w:rsidP="00AA5755">
      <w:pPr>
        <w:spacing w:before="240" w:after="360"/>
        <w:jc w:val="center"/>
        <w:rPr>
          <w:spacing w:val="40"/>
          <w:lang w:val="uz-Cyrl-UZ"/>
        </w:rPr>
      </w:pPr>
      <w:r w:rsidRPr="00630C17">
        <w:rPr>
          <w:b/>
          <w:bCs/>
          <w:spacing w:val="40"/>
          <w:lang w:val="uz-Cyrl-UZ"/>
        </w:rPr>
        <w:t>TEXNIK</w:t>
      </w:r>
      <w:r w:rsidR="00E11CBD" w:rsidRPr="00630C17">
        <w:rPr>
          <w:b/>
          <w:bCs/>
          <w:spacing w:val="40"/>
          <w:lang w:val="uz-Cyrl-UZ"/>
        </w:rPr>
        <w:t xml:space="preserve"> </w:t>
      </w:r>
      <w:r w:rsidRPr="00630C17">
        <w:rPr>
          <w:b/>
          <w:bCs/>
          <w:spacing w:val="40"/>
          <w:lang w:val="uz-Cyrl-UZ"/>
        </w:rPr>
        <w:t>TOPSHIRIQ</w:t>
      </w:r>
    </w:p>
    <w:tbl>
      <w:tblPr>
        <w:tblStyle w:val="-61"/>
        <w:tblW w:w="9696" w:type="dxa"/>
        <w:tblLook w:val="04A0" w:firstRow="1" w:lastRow="0" w:firstColumn="1" w:lastColumn="0" w:noHBand="0" w:noVBand="1"/>
      </w:tblPr>
      <w:tblGrid>
        <w:gridCol w:w="456"/>
        <w:gridCol w:w="2939"/>
        <w:gridCol w:w="6301"/>
      </w:tblGrid>
      <w:tr w:rsidR="00630C17" w:rsidRPr="00942AF4" w14:paraId="2E0F2A0E" w14:textId="77777777" w:rsidTr="00AA57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F23FE3A" w14:textId="2EB47810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</w:t>
            </w:r>
          </w:p>
        </w:tc>
        <w:tc>
          <w:tcPr>
            <w:tcW w:w="2939" w:type="dxa"/>
            <w:vAlign w:val="center"/>
          </w:tcPr>
          <w:p w14:paraId="0F9CA8B1" w14:textId="127ABC23" w:rsidR="001C5786" w:rsidRPr="00630C17" w:rsidRDefault="00630C17" w:rsidP="00630C17">
            <w:pPr>
              <w:spacing w:before="60" w:after="60"/>
              <w:ind w:left="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Buyurtmachi</w:t>
            </w:r>
            <w:r w:rsidR="00E11CBD" w:rsidRPr="00630C17">
              <w:rPr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5515A5E0" w14:textId="13CA32BD" w:rsidR="001C5786" w:rsidRPr="00630C17" w:rsidRDefault="00630C17" w:rsidP="00630C17">
            <w:pPr>
              <w:spacing w:before="60" w:after="60"/>
              <w:ind w:right="27" w:firstLine="2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Qurilish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joy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kommunal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xo‘jaligi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</w:p>
        </w:tc>
      </w:tr>
      <w:tr w:rsidR="00630C17" w:rsidRPr="00942AF4" w14:paraId="4FFC8239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3D65F7B5" w14:textId="65AB2D3F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2</w:t>
            </w:r>
          </w:p>
        </w:tc>
        <w:tc>
          <w:tcPr>
            <w:tcW w:w="2939" w:type="dxa"/>
            <w:vAlign w:val="center"/>
          </w:tcPr>
          <w:p w14:paraId="034D41D8" w14:textId="0015D3CD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Ijrochi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tashkilot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4A5FD109" w14:textId="44A72646" w:rsidR="001C5786" w:rsidRPr="00630C17" w:rsidRDefault="00630C17" w:rsidP="00630C17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me’yorlash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standartlashtirish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ilmiy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tadqiqot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instituti</w:t>
            </w:r>
          </w:p>
        </w:tc>
      </w:tr>
      <w:tr w:rsidR="00630C17" w:rsidRPr="00630C17" w14:paraId="5936F316" w14:textId="77777777" w:rsidTr="00AA5755">
        <w:trPr>
          <w:trHeight w:val="5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F7A9E8E" w14:textId="72F3C272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3</w:t>
            </w:r>
          </w:p>
        </w:tc>
        <w:tc>
          <w:tcPr>
            <w:tcW w:w="2939" w:type="dxa"/>
            <w:vAlign w:val="center"/>
          </w:tcPr>
          <w:p w14:paraId="7903F5C1" w14:textId="048CAF5E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Moliyalashtirish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manbai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  <w:vAlign w:val="center"/>
          </w:tcPr>
          <w:p w14:paraId="2B958D18" w14:textId="0F51BF98" w:rsidR="001C5786" w:rsidRPr="00630C17" w:rsidRDefault="00630C17" w:rsidP="00630C17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Budjet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mablag‘lari</w:t>
            </w:r>
          </w:p>
        </w:tc>
      </w:tr>
      <w:tr w:rsidR="00630C17" w:rsidRPr="00942AF4" w14:paraId="15FEB5B0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9611D2C" w14:textId="0C777339" w:rsidR="001C5786" w:rsidRPr="00630C17" w:rsidRDefault="00AE5BE3" w:rsidP="00630C17">
            <w:pPr>
              <w:jc w:val="center"/>
              <w:rPr>
                <w:b w:val="0"/>
                <w:bCs w:val="0"/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4</w:t>
            </w:r>
          </w:p>
        </w:tc>
        <w:tc>
          <w:tcPr>
            <w:tcW w:w="2939" w:type="dxa"/>
            <w:vAlign w:val="center"/>
          </w:tcPr>
          <w:p w14:paraId="7840A082" w14:textId="58FC17D8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uchun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asoslar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E1F2DBF" w14:textId="5590E5EE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Respublikasi</w:t>
            </w:r>
            <w:r w:rsidRPr="00630C17">
              <w:rPr>
                <w:color w:val="auto"/>
                <w:lang w:val="uz-Cyrl-UZ"/>
              </w:rPr>
              <w:t xml:space="preserve"> “</w:t>
            </w:r>
            <w:r w:rsidR="00630C17" w:rsidRPr="00630C17">
              <w:rPr>
                <w:color w:val="auto"/>
                <w:lang w:val="uz-Cyrl-UZ"/>
              </w:rPr>
              <w:t>Shaharsozlik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kodeksi</w:t>
            </w:r>
            <w:r w:rsidRPr="00630C17">
              <w:rPr>
                <w:color w:val="auto"/>
                <w:lang w:val="uz-Cyrl-UZ"/>
              </w:rPr>
              <w:t>” (22.02.2021-</w:t>
            </w:r>
            <w:r w:rsidR="00630C17" w:rsidRPr="00630C17">
              <w:rPr>
                <w:color w:val="auto"/>
                <w:lang w:val="uz-Cyrl-UZ"/>
              </w:rPr>
              <w:t>yil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O‘RQ</w:t>
            </w:r>
            <w:r w:rsidRPr="00630C17">
              <w:rPr>
                <w:color w:val="auto"/>
                <w:lang w:val="uz-Cyrl-UZ"/>
              </w:rPr>
              <w:t>-676-</w:t>
            </w:r>
            <w:r w:rsidR="00630C17" w:rsidRPr="00630C17">
              <w:rPr>
                <w:color w:val="auto"/>
                <w:lang w:val="uz-Cyrl-UZ"/>
              </w:rPr>
              <w:t>son</w:t>
            </w:r>
            <w:r w:rsidRPr="00630C17">
              <w:rPr>
                <w:color w:val="auto"/>
                <w:lang w:val="uz-Cyrl-UZ"/>
              </w:rPr>
              <w:t>);</w:t>
            </w:r>
          </w:p>
          <w:p w14:paraId="2670A8CD" w14:textId="32FCB2F2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2.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2024-</w:t>
            </w:r>
            <w:r w:rsidR="00630C17" w:rsidRPr="00630C17">
              <w:rPr>
                <w:color w:val="auto"/>
                <w:lang w:val="uz-Cyrl-UZ"/>
              </w:rPr>
              <w:t>yil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manzilli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ro‘yxati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6E8D542D" w14:textId="353158D4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Respublikasi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Vazirlar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Mahkamasining</w:t>
            </w:r>
            <w:r w:rsidRPr="00630C17">
              <w:rPr>
                <w:color w:val="auto"/>
                <w:lang w:val="uz-Cyrl-UZ"/>
              </w:rPr>
              <w:t xml:space="preserve"> “</w:t>
            </w:r>
            <w:r w:rsidR="00630C17" w:rsidRPr="00630C17">
              <w:rPr>
                <w:color w:val="auto"/>
                <w:lang w:val="uz-Cyrl-UZ"/>
              </w:rPr>
              <w:t>Qurilish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sohasidagi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xalqaro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uyg‘unlashtirish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chora</w:t>
            </w:r>
            <w:r w:rsidRPr="00630C17">
              <w:rPr>
                <w:color w:val="auto"/>
                <w:lang w:val="uz-Cyrl-UZ"/>
              </w:rPr>
              <w:t>-</w:t>
            </w:r>
            <w:r w:rsidR="00630C17" w:rsidRPr="00630C17">
              <w:rPr>
                <w:color w:val="auto"/>
                <w:lang w:val="uz-Cyrl-UZ"/>
              </w:rPr>
              <w:t>tadbirlari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to‘g‘risida</w:t>
            </w:r>
            <w:r w:rsidRPr="00630C17">
              <w:rPr>
                <w:color w:val="auto"/>
                <w:lang w:val="uz-Cyrl-UZ"/>
              </w:rPr>
              <w:t>”</w:t>
            </w:r>
            <w:r w:rsidR="00630C17" w:rsidRPr="00630C17">
              <w:rPr>
                <w:color w:val="auto"/>
                <w:lang w:val="uz-Cyrl-UZ"/>
              </w:rPr>
              <w:t>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qarori</w:t>
            </w:r>
            <w:r w:rsidRPr="00630C17">
              <w:rPr>
                <w:color w:val="auto"/>
                <w:lang w:val="uz-Cyrl-UZ"/>
              </w:rPr>
              <w:t xml:space="preserve"> (23.04.2024 </w:t>
            </w:r>
            <w:r w:rsidR="00630C17" w:rsidRPr="00630C17">
              <w:rPr>
                <w:color w:val="auto"/>
                <w:lang w:val="uz-Cyrl-UZ"/>
              </w:rPr>
              <w:t>yildagi</w:t>
            </w:r>
            <w:r w:rsidRPr="00630C17">
              <w:rPr>
                <w:color w:val="auto"/>
                <w:lang w:val="uz-Cyrl-UZ"/>
              </w:rPr>
              <w:t xml:space="preserve"> 231-</w:t>
            </w:r>
            <w:r w:rsidR="00630C17" w:rsidRPr="00630C17">
              <w:rPr>
                <w:color w:val="auto"/>
                <w:lang w:val="uz-Cyrl-UZ"/>
              </w:rPr>
              <w:t>son</w:t>
            </w:r>
            <w:r w:rsidRPr="00630C17">
              <w:rPr>
                <w:color w:val="auto"/>
                <w:lang w:val="uz-Cyrl-UZ"/>
              </w:rPr>
              <w:t>).</w:t>
            </w:r>
          </w:p>
        </w:tc>
      </w:tr>
      <w:tr w:rsidR="00630C17" w:rsidRPr="00942AF4" w14:paraId="6458B385" w14:textId="77777777" w:rsidTr="00AA5755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49FD8CD" w14:textId="5D8C0315" w:rsidR="001C5786" w:rsidRPr="00630C17" w:rsidRDefault="00AE5BE3" w:rsidP="00630C17">
            <w:pPr>
              <w:jc w:val="center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5</w:t>
            </w:r>
          </w:p>
        </w:tc>
        <w:tc>
          <w:tcPr>
            <w:tcW w:w="2939" w:type="dxa"/>
            <w:vAlign w:val="center"/>
          </w:tcPr>
          <w:p w14:paraId="143E8135" w14:textId="6FE9CB21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chiqishdan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maqsad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757EB0B1" w14:textId="127D6EDC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chiqishda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xorijiy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tajriba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xalqaro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standartlar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hujjatlarni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ShNQ</w:t>
            </w:r>
            <w:r w:rsidR="00E11CBD" w:rsidRPr="00630C17">
              <w:rPr>
                <w:color w:val="auto"/>
                <w:lang w:val="uz-Cyrl-UZ"/>
              </w:rPr>
              <w:t xml:space="preserve"> 2.04.07-22 “</w:t>
            </w:r>
            <w:r w:rsidRPr="00630C17">
              <w:rPr>
                <w:color w:val="auto"/>
                <w:lang w:val="uz-Cyrl-UZ"/>
              </w:rPr>
              <w:t>Issiqlik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tarmoqlari</w:t>
            </w:r>
            <w:r w:rsidR="00E11CBD" w:rsidRPr="00630C17">
              <w:rPr>
                <w:color w:val="auto"/>
                <w:lang w:val="uz-Cyrl-UZ"/>
              </w:rPr>
              <w:t xml:space="preserve">” </w:t>
            </w:r>
            <w:r w:rsidRPr="00630C17">
              <w:rPr>
                <w:color w:val="auto"/>
                <w:lang w:val="uz-Cyrl-UZ"/>
              </w:rPr>
              <w:t>normalari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qoidalarining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yangi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loyihasini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AA5755" w:rsidRPr="00630C17" w14:paraId="153E812A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1C5B935C" w14:textId="19EDF4C3" w:rsidR="00AA5755" w:rsidRPr="00AA5755" w:rsidRDefault="00AA5755" w:rsidP="00630C17">
            <w:pPr>
              <w:jc w:val="center"/>
              <w:rPr>
                <w:lang w:val="en-US"/>
              </w:rPr>
            </w:pPr>
            <w:r w:rsidRPr="00AA5755">
              <w:rPr>
                <w:color w:val="auto"/>
                <w:lang w:val="en-US"/>
              </w:rPr>
              <w:t>6</w:t>
            </w:r>
          </w:p>
        </w:tc>
        <w:tc>
          <w:tcPr>
            <w:tcW w:w="2939" w:type="dxa"/>
            <w:vAlign w:val="center"/>
          </w:tcPr>
          <w:p w14:paraId="0030E0AE" w14:textId="6290F3C6" w:rsidR="00AA5755" w:rsidRPr="00AA5755" w:rsidRDefault="00AA5755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umumiy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beti</w:t>
            </w:r>
            <w:proofErr w:type="spellEnd"/>
          </w:p>
        </w:tc>
        <w:tc>
          <w:tcPr>
            <w:tcW w:w="6301" w:type="dxa"/>
            <w:vAlign w:val="center"/>
          </w:tcPr>
          <w:p w14:paraId="6E2825C9" w14:textId="77777777" w:rsidR="00AA5755" w:rsidRPr="00630C17" w:rsidRDefault="00AA5755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{{total_pages}}</w:t>
            </w:r>
          </w:p>
        </w:tc>
      </w:tr>
      <w:tr w:rsidR="00AA5755" w:rsidRPr="00630C17" w14:paraId="70CB8DD6" w14:textId="77777777" w:rsidTr="005308AA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103EDDB" w14:textId="560FE2E0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7</w:t>
            </w:r>
          </w:p>
        </w:tc>
        <w:tc>
          <w:tcPr>
            <w:tcW w:w="2939" w:type="dxa"/>
            <w:vAlign w:val="center"/>
          </w:tcPr>
          <w:p w14:paraId="6EC8CECF" w14:textId="6DE4E4D1" w:rsidR="00AA5755" w:rsidRPr="00630C17" w:rsidRDefault="00AA5755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murakkablik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darajasi</w:t>
            </w:r>
            <w:proofErr w:type="spellEnd"/>
          </w:p>
        </w:tc>
        <w:tc>
          <w:tcPr>
            <w:tcW w:w="6301" w:type="dxa"/>
            <w:vAlign w:val="center"/>
          </w:tcPr>
          <w:p w14:paraId="28B2DCC1" w14:textId="77777777" w:rsidR="00AA5755" w:rsidRPr="00630C17" w:rsidRDefault="00AA5755" w:rsidP="005308AA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z-Cyrl-UZ"/>
              </w:rPr>
            </w:pPr>
            <w:r>
              <w:t>{{complexity_label}}</w:t>
            </w:r>
          </w:p>
        </w:tc>
      </w:tr>
      <w:tr w:rsidR="00AA5755" w:rsidRPr="00630C17" w14:paraId="310C7D90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8E4430B" w14:textId="3A7F8D62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8</w:t>
            </w:r>
          </w:p>
        </w:tc>
        <w:tc>
          <w:tcPr>
            <w:tcW w:w="2939" w:type="dxa"/>
            <w:vAlign w:val="center"/>
          </w:tcPr>
          <w:p w14:paraId="77ECEAFD" w14:textId="012B29BB" w:rsidR="00AA5755" w:rsidRPr="00630C17" w:rsidRDefault="00AA5755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hujjatni</w:t>
            </w:r>
            <w:r>
              <w:rPr>
                <w:b/>
                <w:bCs/>
                <w:color w:val="auto"/>
                <w:lang w:val="en-US"/>
              </w:rPr>
              <w:t xml:space="preserve">ng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toifasi</w:t>
            </w:r>
            <w:proofErr w:type="spellEnd"/>
          </w:p>
        </w:tc>
        <w:tc>
          <w:tcPr>
            <w:tcW w:w="6301" w:type="dxa"/>
            <w:vAlign w:val="center"/>
          </w:tcPr>
          <w:p w14:paraId="56FFDEA0" w14:textId="77777777" w:rsidR="00AA5755" w:rsidRPr="00630C17" w:rsidRDefault="00AA5755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{{document_category_label}}</w:t>
            </w:r>
          </w:p>
        </w:tc>
      </w:tr>
      <w:tr w:rsidR="00AA5755" w:rsidRPr="00FE1E60" w14:paraId="5709D3FA" w14:textId="77777777" w:rsidTr="005308AA">
        <w:trPr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511EA410" w14:textId="4A5FB28E" w:rsidR="00AA5755" w:rsidRPr="00AA5755" w:rsidRDefault="00AA5755" w:rsidP="00630C17">
            <w:pPr>
              <w:jc w:val="center"/>
              <w:rPr>
                <w:color w:val="auto"/>
                <w:lang w:val="en-US"/>
              </w:rPr>
            </w:pPr>
            <w:r w:rsidRPr="00AA5755">
              <w:rPr>
                <w:color w:val="auto"/>
                <w:lang w:val="en-US"/>
              </w:rPr>
              <w:t>9</w:t>
            </w:r>
          </w:p>
        </w:tc>
        <w:tc>
          <w:tcPr>
            <w:tcW w:w="2939" w:type="dxa"/>
            <w:vAlign w:val="center"/>
          </w:tcPr>
          <w:p w14:paraId="1F88CE2F" w14:textId="056FB903" w:rsidR="00AA5755" w:rsidRPr="00630C17" w:rsidRDefault="00AA5755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</w:t>
            </w:r>
            <w:r w:rsidR="00FF7644">
              <w:rPr>
                <w:b/>
                <w:bCs/>
                <w:color w:val="auto"/>
                <w:lang w:val="en-US"/>
              </w:rPr>
              <w:t xml:space="preserve">da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foydalanilgan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manbalar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soni</w:t>
            </w:r>
            <w:proofErr w:type="spellEnd"/>
          </w:p>
        </w:tc>
        <w:tc>
          <w:tcPr>
            <w:tcW w:w="6301" w:type="dxa"/>
            <w:vAlign w:val="center"/>
          </w:tcPr>
          <w:p w14:paraId="5E5AA8C7" w14:textId="77777777" w:rsidR="00AA5755" w:rsidRPr="00630C17" w:rsidRDefault="00AA5755" w:rsidP="005308AA">
            <w:pPr>
              <w:spacing w:before="60" w:after="60"/>
              <w:ind w:right="27" w:firstLine="2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uz-Cyrl-UZ"/>
              </w:rPr>
            </w:pPr>
            <w:r>
              <w:t>{{sources_count}}</w:t>
            </w:r>
          </w:p>
        </w:tc>
      </w:tr>
      <w:tr w:rsidR="00882A41" w:rsidRPr="00FE1E60" w14:paraId="6AF462FF" w14:textId="77777777" w:rsidTr="005308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6076DDAD" w14:textId="1ADB7BB8" w:rsidR="00882A41" w:rsidRPr="00AA5755" w:rsidRDefault="00882A41" w:rsidP="00630C17">
            <w:pPr>
              <w:jc w:val="center"/>
              <w:rPr>
                <w:lang w:val="en-US"/>
              </w:rPr>
            </w:pPr>
            <w:r w:rsidRPr="00882A41">
              <w:rPr>
                <w:color w:val="auto"/>
                <w:lang w:val="en-US"/>
              </w:rPr>
              <w:t>10</w:t>
            </w:r>
          </w:p>
        </w:tc>
        <w:tc>
          <w:tcPr>
            <w:tcW w:w="2939" w:type="dxa"/>
            <w:vAlign w:val="center"/>
          </w:tcPr>
          <w:p w14:paraId="4B2311C9" w14:textId="20413F92" w:rsidR="00882A41" w:rsidRPr="00882A41" w:rsidRDefault="00882A41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n-US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Normativ hujjat</w:t>
            </w:r>
            <w:r>
              <w:rPr>
                <w:b/>
                <w:bCs/>
                <w:color w:val="auto"/>
                <w:lang w:val="en-US"/>
              </w:rPr>
              <w:t xml:space="preserve">da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tadqiqot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  <w:proofErr w:type="spellStart"/>
            <w:r>
              <w:rPr>
                <w:b/>
                <w:bCs/>
                <w:color w:val="auto"/>
                <w:lang w:val="en-US"/>
              </w:rPr>
              <w:t>o‘tkazilishi</w:t>
            </w:r>
            <w:proofErr w:type="spellEnd"/>
            <w:r>
              <w:rPr>
                <w:b/>
                <w:bCs/>
                <w:color w:val="auto"/>
                <w:lang w:val="en-US"/>
              </w:rPr>
              <w:t xml:space="preserve"> </w:t>
            </w:r>
          </w:p>
        </w:tc>
        <w:tc>
          <w:tcPr>
            <w:tcW w:w="6301" w:type="dxa"/>
            <w:vAlign w:val="center"/>
          </w:tcPr>
          <w:p w14:paraId="1B6E20FE" w14:textId="77777777" w:rsidR="00882A41" w:rsidRPr="00630C17" w:rsidRDefault="00882A41" w:rsidP="005308AA">
            <w:pPr>
              <w:spacing w:before="60" w:after="60"/>
              <w:ind w:right="27" w:firstLine="2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uz-Cyrl-UZ"/>
              </w:rPr>
            </w:pPr>
            <w:r>
              <w:t>{{research_status}}</w:t>
            </w:r>
          </w:p>
        </w:tc>
      </w:tr>
      <w:tr w:rsidR="00630C17" w:rsidRPr="00942AF4" w14:paraId="4A90E4CF" w14:textId="77777777" w:rsidTr="00AA5755">
        <w:trPr>
          <w:trHeight w:val="1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4907D5F5" w14:textId="77777777" w:rsidR="001C5786" w:rsidRDefault="00FF5BFB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t>11</w:t>
            </w:r>
          </w:p>
          <w:p w14:paraId="5FDE66FE" w14:textId="075AD09A" w:rsidR="00FF5BFB" w:rsidRPr="00AA5755" w:rsidRDefault="00FF5BFB" w:rsidP="00FF5BFB">
            <w:pPr>
              <w:rPr>
                <w:color w:val="auto"/>
                <w:lang w:val="en-US"/>
              </w:rPr>
            </w:pPr>
          </w:p>
        </w:tc>
        <w:tc>
          <w:tcPr>
            <w:tcW w:w="2939" w:type="dxa"/>
            <w:vAlign w:val="center"/>
          </w:tcPr>
          <w:p w14:paraId="54387626" w14:textId="5C93F0A4" w:rsidR="001C5786" w:rsidRPr="00AA5755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auto"/>
                <w:lang w:val="uz-Cyrl-UZ"/>
              </w:rPr>
            </w:pPr>
            <w:r w:rsidRPr="00AA5755">
              <w:rPr>
                <w:b/>
                <w:bCs/>
                <w:color w:val="auto"/>
                <w:lang w:val="uz-Cyrl-UZ"/>
              </w:rPr>
              <w:t>Kutilayotgan</w:t>
            </w:r>
            <w:r w:rsidR="00E11CBD" w:rsidRPr="00AA5755">
              <w:rPr>
                <w:b/>
                <w:bCs/>
                <w:color w:val="auto"/>
                <w:lang w:val="uz-Cyrl-UZ"/>
              </w:rPr>
              <w:t xml:space="preserve"> </w:t>
            </w:r>
            <w:r w:rsidRPr="00AA5755">
              <w:rPr>
                <w:b/>
                <w:bCs/>
                <w:color w:val="auto"/>
                <w:lang w:val="uz-Cyrl-UZ"/>
              </w:rPr>
              <w:t>natijalar</w:t>
            </w:r>
            <w:r w:rsidR="00E11CBD" w:rsidRPr="00AA5755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436F9A4" w14:textId="74F43EA2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ShNQ</w:t>
            </w:r>
            <w:r w:rsidRPr="00630C17">
              <w:rPr>
                <w:color w:val="auto"/>
                <w:lang w:val="uz-Cyrl-UZ"/>
              </w:rPr>
              <w:t xml:space="preserve"> 2.04.07-22 "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>"</w:t>
            </w:r>
            <w:r w:rsidR="00630C17" w:rsidRPr="00630C17">
              <w:rPr>
                <w:color w:val="auto"/>
                <w:lang w:val="uz-Cyrl-UZ"/>
              </w:rPr>
              <w:t>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batafsil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tahlil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eskirgan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ziddiyatli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dolzarb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bo‘lmagan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zamonaviy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tayyorlash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080286B2" w14:textId="1F3B662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lastRenderedPageBreak/>
              <w:t xml:space="preserve">2. </w:t>
            </w:r>
            <w:r w:rsidR="00630C17" w:rsidRPr="00630C17">
              <w:rPr>
                <w:color w:val="auto"/>
                <w:lang w:val="uz-Cyrl-UZ"/>
              </w:rPr>
              <w:t>Xalqaro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</w:t>
            </w:r>
            <w:r w:rsidRPr="00630C17">
              <w:rPr>
                <w:color w:val="auto"/>
                <w:lang w:val="uz-Cyrl-UZ"/>
              </w:rPr>
              <w:t xml:space="preserve"> (EN/CEN, ISO, SP RF, GOST, DIN, BS, ASHRAE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boshqalar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to‘plash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tahlil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annotatsiyalar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tuzish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4DDE1964" w14:textId="51C7C739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davlatlar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Rossiya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Federatsiyasi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Yevropa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Ittifoqi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mamlakatlari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Germaniya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Finlyandiya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Daniya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Xitoy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Janubiy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Koreya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boshqalar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tajribasini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o‘rganish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loyihalash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qurish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ekspluatatsiya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ilg‘or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amaliyotlarni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5BCD2301" w14:textId="4D9367D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4.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tajribani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iqlim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sharoitlari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energetika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baza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xususiyatlarini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inobatga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olgan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holda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adaptatsiya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75AD4EF9" w14:textId="7C3C1759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5. </w:t>
            </w:r>
            <w:r w:rsidR="00630C17" w:rsidRPr="00630C17">
              <w:rPr>
                <w:color w:val="auto"/>
                <w:lang w:val="uz-Cyrl-UZ"/>
              </w:rPr>
              <w:t>Yangilangan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ShNQning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tuzilmasi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bo‘limlar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tarkibini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belgilash</w:t>
            </w:r>
            <w:r w:rsidRPr="00630C17">
              <w:rPr>
                <w:color w:val="auto"/>
                <w:lang w:val="uz-Cyrl-UZ"/>
              </w:rPr>
              <w:t xml:space="preserve">;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yangi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bo‘lim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takliflari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3EFA1102" w14:textId="7EC16DB1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6.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tahrir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izohlar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yig‘ma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jadvalini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shakllantirish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kirish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qo‘shimcha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o‘zgartirishlarni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mantiqiy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aks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ettirish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303159D6" w14:textId="7CDFA7CC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7. </w:t>
            </w:r>
            <w:r w:rsidR="00630C17" w:rsidRPr="00630C17">
              <w:rPr>
                <w:color w:val="auto"/>
                <w:lang w:val="uz-Cyrl-UZ"/>
              </w:rPr>
              <w:t>O‘zbekiston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taqqoslama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matritsalarini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muvofiqlashtirish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darajasini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baholash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uyg‘unlashtirish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tavsiyalar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tayyorlash</w:t>
            </w:r>
            <w:r w:rsidRPr="00630C17">
              <w:rPr>
                <w:color w:val="auto"/>
                <w:lang w:val="uz-Cyrl-UZ"/>
              </w:rPr>
              <w:t>;</w:t>
            </w:r>
          </w:p>
          <w:p w14:paraId="21BC4403" w14:textId="23E4A05D" w:rsidR="001C5786" w:rsidRPr="00630C17" w:rsidRDefault="00E11CBD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8.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energiya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samaradorligini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oshirish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yo‘qotishlarini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kamaytirish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suv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yaxshilash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bo‘yicha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xorijiy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innovatsion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yechimlarni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tadqiq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milliy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me’yorlarga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tatbiq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takliflari</w:t>
            </w:r>
            <w:r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41EF4988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75E21655" w14:textId="623ABA09" w:rsidR="001C5786" w:rsidRPr="005B2784" w:rsidRDefault="005B2784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lastRenderedPageBreak/>
              <w:t>1</w:t>
            </w:r>
            <w:r w:rsidR="00FF5BFB">
              <w:rPr>
                <w:color w:val="auto"/>
                <w:lang w:val="en-US"/>
              </w:rPr>
              <w:t>2</w:t>
            </w:r>
          </w:p>
        </w:tc>
        <w:tc>
          <w:tcPr>
            <w:tcW w:w="2939" w:type="dxa"/>
            <w:vAlign w:val="center"/>
          </w:tcPr>
          <w:p w14:paraId="448ABB86" w14:textId="411BED10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Qo‘shimcha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ko‘rsatmalar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4014C2EE" w14:textId="6527F3BA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1. </w:t>
            </w:r>
            <w:r w:rsidR="00630C17" w:rsidRPr="00630C17">
              <w:rPr>
                <w:color w:val="auto"/>
                <w:lang w:val="uz-Cyrl-UZ"/>
              </w:rPr>
              <w:t>Adliya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vazirligining</w:t>
            </w:r>
            <w:r w:rsidRPr="00630C17">
              <w:rPr>
                <w:color w:val="auto"/>
                <w:lang w:val="uz-Cyrl-UZ"/>
              </w:rPr>
              <w:t xml:space="preserve"> (06.08.2024-</w:t>
            </w:r>
            <w:r w:rsidR="00630C17" w:rsidRPr="00630C17">
              <w:rPr>
                <w:color w:val="auto"/>
                <w:lang w:val="uz-Cyrl-UZ"/>
              </w:rPr>
              <w:t>yildagi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raqami</w:t>
            </w:r>
            <w:r w:rsidRPr="00630C17">
              <w:rPr>
                <w:color w:val="auto"/>
                <w:lang w:val="uz-Cyrl-UZ"/>
              </w:rPr>
              <w:t>)</w:t>
            </w:r>
            <w:r w:rsidR="00630C17" w:rsidRPr="00630C17">
              <w:rPr>
                <w:color w:val="auto"/>
                <w:lang w:val="uz-Cyrl-UZ"/>
              </w:rPr>
              <w:t>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asosan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lozim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330CAFC9" w14:textId="5B145B7D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2.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me’yoriy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davlat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talablariga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zid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bo‘lmasligi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kerak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1086BA9C" w14:textId="27C1631F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3. </w:t>
            </w:r>
            <w:r w:rsidR="00630C17" w:rsidRPr="00630C17">
              <w:rPr>
                <w:color w:val="auto"/>
                <w:lang w:val="uz-Cyrl-UZ"/>
              </w:rPr>
              <w:t>Boshqa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bog‘liq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ko‘rsatmalar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qayd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etishlar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haqida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aniq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ma’lumotlarning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ro‘yxati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ko‘rsatilishi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lozim</w:t>
            </w:r>
            <w:r w:rsidRPr="00630C17">
              <w:rPr>
                <w:color w:val="auto"/>
                <w:lang w:val="uz-Cyrl-UZ"/>
              </w:rPr>
              <w:t>.</w:t>
            </w:r>
          </w:p>
          <w:p w14:paraId="0D10A493" w14:textId="28BC8446" w:rsidR="001C5786" w:rsidRPr="00630C17" w:rsidRDefault="00E11CBD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 xml:space="preserve">4. </w:t>
            </w:r>
            <w:r w:rsidR="00630C17" w:rsidRPr="00630C17">
              <w:rPr>
                <w:color w:val="auto"/>
                <w:lang w:val="uz-Cyrl-UZ"/>
              </w:rPr>
              <w:t>Zarur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holatda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ishlab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chiqilayotgan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normativ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hujjatga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taalluqli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bo‘lgan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ob’ektlar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loyiha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tashkilotlari</w:t>
            </w:r>
            <w:r w:rsidRPr="00630C17">
              <w:rPr>
                <w:color w:val="auto"/>
                <w:lang w:val="uz-Cyrl-UZ"/>
              </w:rPr>
              <w:t xml:space="preserve">) </w:t>
            </w:r>
            <w:r w:rsidR="00630C17" w:rsidRPr="00630C17">
              <w:rPr>
                <w:color w:val="auto"/>
                <w:lang w:val="uz-Cyrl-UZ"/>
              </w:rPr>
              <w:t>mutaxassisi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birgalikda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amaldagi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jarayonlarni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borib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o‘rganish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tegishli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dalolatnoma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rasmiylashtirish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mumkin</w:t>
            </w:r>
            <w:r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4218E1D6" w14:textId="77777777" w:rsidTr="00AA5755">
        <w:trPr>
          <w:trHeight w:val="1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57FB40D3" w14:textId="4E9539AF" w:rsidR="001C5786" w:rsidRPr="005B2784" w:rsidRDefault="005B2784" w:rsidP="00630C17">
            <w:pPr>
              <w:jc w:val="center"/>
              <w:rPr>
                <w:color w:val="auto"/>
                <w:lang w:val="en-US"/>
              </w:rPr>
            </w:pPr>
            <w:r w:rsidRPr="005B2784">
              <w:rPr>
                <w:color w:val="auto"/>
                <w:lang w:val="en-US"/>
              </w:rPr>
              <w:t>1</w:t>
            </w:r>
            <w:r w:rsidR="00FF5BFB">
              <w:rPr>
                <w:color w:val="auto"/>
                <w:lang w:val="en-US"/>
              </w:rPr>
              <w:t>3</w:t>
            </w:r>
          </w:p>
        </w:tc>
        <w:tc>
          <w:tcPr>
            <w:tcW w:w="2939" w:type="dxa"/>
            <w:vAlign w:val="center"/>
          </w:tcPr>
          <w:p w14:paraId="460CA2E5" w14:textId="0A223F39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Kutilayotgan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natija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normativ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hujjatning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tarkibi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7A92F9FA" w14:textId="57D034F6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Havolalar</w:t>
            </w:r>
            <w:r w:rsidRPr="00630C17">
              <w:rPr>
                <w:color w:val="auto"/>
                <w:lang w:val="uz-Cyrl-UZ"/>
              </w:rPr>
              <w:t xml:space="preserve"> (</w:t>
            </w:r>
            <w:r w:rsidR="00630C17" w:rsidRPr="00630C17">
              <w:rPr>
                <w:color w:val="auto"/>
                <w:lang w:val="uz-Cyrl-UZ"/>
              </w:rPr>
              <w:t>normalar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standartlar</w:t>
            </w:r>
            <w:r w:rsidRPr="00630C17">
              <w:rPr>
                <w:color w:val="auto"/>
                <w:lang w:val="uz-Cyrl-UZ"/>
              </w:rPr>
              <w:t>)</w:t>
            </w:r>
          </w:p>
          <w:p w14:paraId="7EC08583" w14:textId="2B9636D5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2-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Atamalar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ta’riflar</w:t>
            </w:r>
          </w:p>
          <w:p w14:paraId="2F0335FB" w14:textId="177DB23C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3-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Umumiy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qoidalar</w:t>
            </w:r>
          </w:p>
          <w:p w14:paraId="481AE4BF" w14:textId="619C35A9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4-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miqdorlari</w:t>
            </w:r>
          </w:p>
          <w:p w14:paraId="341D60C9" w14:textId="66EE8114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5-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tizimlari</w:t>
            </w:r>
            <w:r w:rsidRPr="00630C17">
              <w:rPr>
                <w:color w:val="auto"/>
                <w:lang w:val="uz-Cyrl-UZ"/>
              </w:rPr>
              <w:t xml:space="preserve">, </w:t>
            </w:r>
            <w:r w:rsidR="00630C17" w:rsidRPr="00630C17">
              <w:rPr>
                <w:color w:val="auto"/>
                <w:lang w:val="uz-Cyrl-UZ"/>
              </w:rPr>
              <w:t>kondensat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to‘plash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qaytarish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tizimlari</w:t>
            </w:r>
          </w:p>
          <w:p w14:paraId="168FD5D4" w14:textId="35D4ABE1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6-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tashuvchilar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ularning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parametrlari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uzatishni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tartibga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solish</w:t>
            </w:r>
          </w:p>
          <w:p w14:paraId="677FDA59" w14:textId="523F3105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7-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bilan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ta’minlash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gidravlik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hisoblari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rejimlari</w:t>
            </w:r>
          </w:p>
          <w:p w14:paraId="25A6112A" w14:textId="5FEA8D8B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8-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trassasi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o‘tkazish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usullari</w:t>
            </w:r>
          </w:p>
          <w:p w14:paraId="1F4E5375" w14:textId="27090AC3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lastRenderedPageBreak/>
              <w:t>9-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Quvur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konstruksiyalari</w:t>
            </w:r>
          </w:p>
          <w:p w14:paraId="49A1673B" w14:textId="7FA7B39D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10-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Qurilish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konstruksiyalari</w:t>
            </w:r>
          </w:p>
          <w:p w14:paraId="7C59B738" w14:textId="3EF2DD0E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11-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Quvurlarni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korroziyadan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himoyalash</w:t>
            </w:r>
          </w:p>
          <w:p w14:paraId="04F1DF21" w14:textId="06B224CA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12-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punktlari</w:t>
            </w:r>
          </w:p>
          <w:p w14:paraId="63E9CAE4" w14:textId="00002396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13-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Elektr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ta’minoti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va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boshqaruv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tizimi</w:t>
            </w:r>
          </w:p>
          <w:p w14:paraId="3C4D3436" w14:textId="4454656B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14-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Qurilishning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maxsus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tabiiy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sharoitlarida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loyihalashga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qo‘shimcha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talablar</w:t>
            </w:r>
          </w:p>
          <w:p w14:paraId="30486946" w14:textId="17E01401" w:rsidR="00661BB2" w:rsidRPr="00630C17" w:rsidRDefault="00661BB2" w:rsidP="00661BB2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15-</w:t>
            </w:r>
            <w:r w:rsidR="00630C17" w:rsidRPr="00630C17">
              <w:rPr>
                <w:color w:val="auto"/>
                <w:lang w:val="uz-Cyrl-UZ"/>
              </w:rPr>
              <w:t>bob</w:t>
            </w:r>
            <w:r w:rsidRPr="00630C17">
              <w:rPr>
                <w:color w:val="auto"/>
                <w:lang w:val="uz-Cyrl-UZ"/>
              </w:rPr>
              <w:t xml:space="preserve">. </w:t>
            </w:r>
            <w:r w:rsidR="00630C17" w:rsidRPr="00630C17">
              <w:rPr>
                <w:color w:val="auto"/>
                <w:lang w:val="uz-Cyrl-UZ"/>
              </w:rPr>
              <w:t>Issiqlik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tarmoqlarining</w:t>
            </w:r>
            <w:r w:rsidRPr="00630C17">
              <w:rPr>
                <w:color w:val="auto"/>
                <w:lang w:val="uz-Cyrl-UZ"/>
              </w:rPr>
              <w:t xml:space="preserve"> </w:t>
            </w:r>
            <w:r w:rsidR="00630C17" w:rsidRPr="00630C17">
              <w:rPr>
                <w:color w:val="auto"/>
                <w:lang w:val="uz-Cyrl-UZ"/>
              </w:rPr>
              <w:t>energosamaradorligi</w:t>
            </w:r>
          </w:p>
          <w:p w14:paraId="59077753" w14:textId="4F09409F" w:rsidR="00980536" w:rsidRPr="00630C17" w:rsidRDefault="00630C17" w:rsidP="00630C17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Ilovalar</w:t>
            </w:r>
            <w:r w:rsidR="00661BB2" w:rsidRPr="00630C17">
              <w:rPr>
                <w:color w:val="auto"/>
                <w:lang w:val="uz-Cyrl-UZ"/>
              </w:rPr>
              <w:t xml:space="preserve"> (1–15-</w:t>
            </w:r>
            <w:r w:rsidRPr="00630C17">
              <w:rPr>
                <w:color w:val="auto"/>
                <w:lang w:val="uz-Cyrl-UZ"/>
              </w:rPr>
              <w:t>ilovalar</w:t>
            </w:r>
            <w:r w:rsidR="00661BB2" w:rsidRPr="00630C17">
              <w:rPr>
                <w:color w:val="auto"/>
                <w:lang w:val="uz-Cyrl-UZ"/>
              </w:rPr>
              <w:t>)</w:t>
            </w:r>
          </w:p>
        </w:tc>
      </w:tr>
      <w:tr w:rsidR="00630C17" w:rsidRPr="00942AF4" w14:paraId="1B82AD18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2CEF1C51" w14:textId="2CD7D6BC" w:rsidR="001C5786" w:rsidRPr="005B2784" w:rsidRDefault="005B2784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>
              <w:rPr>
                <w:color w:val="auto"/>
                <w:lang w:val="en-US"/>
              </w:rPr>
              <w:lastRenderedPageBreak/>
              <w:t>1</w:t>
            </w:r>
            <w:r w:rsidR="00FF5BFB">
              <w:rPr>
                <w:color w:val="auto"/>
                <w:lang w:val="en-US"/>
              </w:rPr>
              <w:t>4</w:t>
            </w:r>
          </w:p>
        </w:tc>
        <w:tc>
          <w:tcPr>
            <w:tcW w:w="2939" w:type="dxa"/>
            <w:vAlign w:val="center"/>
          </w:tcPr>
          <w:p w14:paraId="3A7DE839" w14:textId="0B4BFE38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Loyihani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ishlab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chiqish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muddati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1DE95D4B" w14:textId="0EFA0CC2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Shaharsozlik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normalari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qoidalarini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kalendar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rejaga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muvofiq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belgilanadi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59954F6D" w14:textId="77777777" w:rsidTr="00AA5755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7E332967" w14:textId="4341DEB6" w:rsidR="001C5786" w:rsidRPr="00FF5BFB" w:rsidRDefault="00AE5BE3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 w:rsidRPr="00630C17">
              <w:rPr>
                <w:color w:val="auto"/>
                <w:lang w:val="uz-Cyrl-UZ"/>
              </w:rPr>
              <w:t>1</w:t>
            </w:r>
            <w:r w:rsidR="00FF5BFB">
              <w:rPr>
                <w:color w:val="auto"/>
                <w:lang w:val="en-US"/>
              </w:rPr>
              <w:t>5</w:t>
            </w:r>
          </w:p>
        </w:tc>
        <w:tc>
          <w:tcPr>
            <w:tcW w:w="2939" w:type="dxa"/>
            <w:vAlign w:val="center"/>
          </w:tcPr>
          <w:p w14:paraId="471AD755" w14:textId="40930999" w:rsidR="001C5786" w:rsidRPr="00630C17" w:rsidRDefault="00630C17" w:rsidP="00630C17">
            <w:pPr>
              <w:spacing w:before="60" w:after="60"/>
              <w:ind w:left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Bajarilgan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ishlarni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topshirish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qabul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qilish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tartibi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1596577C" w14:textId="58AE3468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bo‘yicha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hisobotni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tayyorlash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topshirish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44FA5C25" w14:textId="60717109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Hujjatning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yakuniy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tahririni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Qurilish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uy</w:t>
            </w:r>
            <w:r w:rsidR="00E11CBD" w:rsidRPr="00630C17">
              <w:rPr>
                <w:color w:val="auto"/>
                <w:lang w:val="uz-Cyrl-UZ"/>
              </w:rPr>
              <w:t>-</w:t>
            </w:r>
            <w:r w:rsidRPr="00630C17">
              <w:rPr>
                <w:color w:val="auto"/>
                <w:lang w:val="uz-Cyrl-UZ"/>
              </w:rPr>
              <w:t>joy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kommunal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xo‘jaligi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kengashida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muhokama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qilish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bayonnoma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bilan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rasmiylashtirish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794AFD3C" w14:textId="00244D13" w:rsidR="001C5786" w:rsidRPr="00630C17" w:rsidRDefault="00630C17">
            <w:pPr>
              <w:spacing w:before="60" w:after="60"/>
              <w:ind w:right="27" w:firstLine="26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Vazirlikning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tarkibiy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tashkilotlariga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texnik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yakuniy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tahririni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ko‘rib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chiqish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uchun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yuborish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  <w:tr w:rsidR="00630C17" w:rsidRPr="00942AF4" w14:paraId="5CE4394F" w14:textId="77777777" w:rsidTr="00AA57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6" w:type="dxa"/>
            <w:vAlign w:val="center"/>
          </w:tcPr>
          <w:p w14:paraId="35D61ECA" w14:textId="017FFCB6" w:rsidR="001C5786" w:rsidRPr="005B2784" w:rsidRDefault="00AE5BE3" w:rsidP="00630C17">
            <w:pPr>
              <w:jc w:val="center"/>
              <w:rPr>
                <w:b w:val="0"/>
                <w:bCs w:val="0"/>
                <w:color w:val="auto"/>
                <w:lang w:val="en-US"/>
              </w:rPr>
            </w:pPr>
            <w:r w:rsidRPr="00630C17">
              <w:rPr>
                <w:color w:val="auto"/>
                <w:lang w:val="uz-Cyrl-UZ"/>
              </w:rPr>
              <w:t>1</w:t>
            </w:r>
            <w:r w:rsidR="00FF5BFB">
              <w:rPr>
                <w:color w:val="auto"/>
                <w:lang w:val="uz-Cyrl-UZ"/>
              </w:rPr>
              <w:t>6</w:t>
            </w:r>
          </w:p>
        </w:tc>
        <w:tc>
          <w:tcPr>
            <w:tcW w:w="2939" w:type="dxa"/>
            <w:vAlign w:val="center"/>
          </w:tcPr>
          <w:p w14:paraId="5D23EB64" w14:textId="3B18FC45" w:rsidR="001C5786" w:rsidRPr="00630C17" w:rsidRDefault="00630C17" w:rsidP="00630C17">
            <w:pPr>
              <w:spacing w:before="60" w:after="60"/>
              <w:ind w:left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b/>
                <w:bCs/>
                <w:color w:val="auto"/>
                <w:lang w:val="uz-Cyrl-UZ"/>
              </w:rPr>
              <w:t>Hujjat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loyihasiga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taqriz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olish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va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 xml:space="preserve"> </w:t>
            </w:r>
            <w:r w:rsidRPr="00630C17">
              <w:rPr>
                <w:b/>
                <w:bCs/>
                <w:color w:val="auto"/>
                <w:lang w:val="uz-Cyrl-UZ"/>
              </w:rPr>
              <w:t>kelishish</w:t>
            </w:r>
            <w:r w:rsidR="00E11CBD" w:rsidRPr="00630C17">
              <w:rPr>
                <w:b/>
                <w:bCs/>
                <w:color w:val="auto"/>
                <w:lang w:val="uz-Cyrl-UZ"/>
              </w:rPr>
              <w:t>:</w:t>
            </w:r>
          </w:p>
        </w:tc>
        <w:tc>
          <w:tcPr>
            <w:tcW w:w="6301" w:type="dxa"/>
          </w:tcPr>
          <w:p w14:paraId="667FED01" w14:textId="41028ADE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</w:t>
            </w:r>
            <w:r w:rsidR="00E11CBD" w:rsidRPr="00630C17">
              <w:rPr>
                <w:color w:val="auto"/>
                <w:lang w:val="uz-Cyrl-UZ"/>
              </w:rPr>
              <w:t xml:space="preserve"> loyiha.adliya.uz </w:t>
            </w:r>
            <w:r w:rsidRPr="00630C17">
              <w:rPr>
                <w:color w:val="auto"/>
                <w:lang w:val="uz-Cyrl-UZ"/>
              </w:rPr>
              <w:t>portaliga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joylangan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muddatdan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boshlab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vazirlik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idoralarning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kelishuvidan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o‘tkazish</w:t>
            </w:r>
            <w:r w:rsidR="00E11CBD" w:rsidRPr="00630C17">
              <w:rPr>
                <w:color w:val="auto"/>
                <w:lang w:val="uz-Cyrl-UZ"/>
              </w:rPr>
              <w:t>;</w:t>
            </w:r>
          </w:p>
          <w:p w14:paraId="2FEE1315" w14:textId="04140A82" w:rsidR="001C5786" w:rsidRPr="00630C17" w:rsidRDefault="00630C17">
            <w:pPr>
              <w:spacing w:before="60" w:after="60"/>
              <w:ind w:right="27" w:firstLine="26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lang w:val="uz-Cyrl-UZ"/>
              </w:rPr>
            </w:pPr>
            <w:r w:rsidRPr="00630C17">
              <w:rPr>
                <w:color w:val="auto"/>
                <w:lang w:val="uz-Cyrl-UZ"/>
              </w:rPr>
              <w:t>Tasdiqlangan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normativ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hujjatlarni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Adliya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vazirligiga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huquqiy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ekspertizadan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o‘tkazib</w:t>
            </w:r>
            <w:r w:rsidR="00E11CBD" w:rsidRPr="00630C17">
              <w:rPr>
                <w:color w:val="auto"/>
                <w:lang w:val="uz-Cyrl-UZ"/>
              </w:rPr>
              <w:t xml:space="preserve">, </w:t>
            </w:r>
            <w:r w:rsidRPr="00630C17">
              <w:rPr>
                <w:color w:val="auto"/>
                <w:lang w:val="uz-Cyrl-UZ"/>
              </w:rPr>
              <w:t>xulosa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olish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uchun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taqdim</w:t>
            </w:r>
            <w:r w:rsidR="00E11CBD" w:rsidRPr="00630C17">
              <w:rPr>
                <w:color w:val="auto"/>
                <w:lang w:val="uz-Cyrl-UZ"/>
              </w:rPr>
              <w:t xml:space="preserve"> </w:t>
            </w:r>
            <w:r w:rsidRPr="00630C17">
              <w:rPr>
                <w:color w:val="auto"/>
                <w:lang w:val="uz-Cyrl-UZ"/>
              </w:rPr>
              <w:t>etish</w:t>
            </w:r>
            <w:r w:rsidR="00E11CBD" w:rsidRPr="00630C17">
              <w:rPr>
                <w:color w:val="auto"/>
                <w:lang w:val="uz-Cyrl-UZ"/>
              </w:rPr>
              <w:t>.</w:t>
            </w:r>
          </w:p>
        </w:tc>
      </w:tr>
    </w:tbl>
    <w:p w14:paraId="3F78683B" w14:textId="77777777" w:rsidR="001C5786" w:rsidRPr="00630C17" w:rsidRDefault="001C5786">
      <w:pPr>
        <w:rPr>
          <w:lang w:val="uz-Cyrl-UZ"/>
        </w:rPr>
      </w:pPr>
    </w:p>
    <w:p w14:paraId="3086A7C9" w14:textId="0802E6F9" w:rsidR="001C5786" w:rsidRPr="00630C17" w:rsidRDefault="00630C17" w:rsidP="005B2784">
      <w:pPr>
        <w:ind w:firstLine="709"/>
        <w:jc w:val="both"/>
        <w:rPr>
          <w:lang w:val="uz-Cyrl-UZ"/>
        </w:rPr>
      </w:pPr>
      <w:r w:rsidRPr="00630C17">
        <w:rPr>
          <w:i/>
          <w:iCs/>
          <w:lang w:val="uz-Cyrl-UZ"/>
        </w:rPr>
        <w:t>Izoh</w:t>
      </w:r>
      <w:r w:rsidR="00E11CBD" w:rsidRPr="00630C17">
        <w:rPr>
          <w:i/>
          <w:iCs/>
          <w:lang w:val="uz-Cyrl-UZ"/>
        </w:rPr>
        <w:t xml:space="preserve">: </w:t>
      </w:r>
      <w:r w:rsidRPr="00630C17">
        <w:rPr>
          <w:i/>
          <w:iCs/>
          <w:lang w:val="uz-Cyrl-UZ"/>
        </w:rPr>
        <w:t>normativ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hujjatning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boblariga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ish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jarayonida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qo‘shimcha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va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o‘zgartirishlar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kiritilishi</w:t>
      </w:r>
      <w:r w:rsidR="00E11CBD" w:rsidRPr="00630C17">
        <w:rPr>
          <w:i/>
          <w:iCs/>
          <w:lang w:val="uz-Cyrl-UZ"/>
        </w:rPr>
        <w:t xml:space="preserve"> </w:t>
      </w:r>
      <w:r w:rsidRPr="00630C17">
        <w:rPr>
          <w:i/>
          <w:iCs/>
          <w:lang w:val="uz-Cyrl-UZ"/>
        </w:rPr>
        <w:t>mumkin</w:t>
      </w:r>
      <w:r w:rsidR="00E11CBD" w:rsidRPr="00630C17">
        <w:rPr>
          <w:i/>
          <w:iCs/>
          <w:lang w:val="uz-Cyrl-UZ"/>
        </w:rPr>
        <w:t>.</w:t>
      </w:r>
    </w:p>
    <w:p w14:paraId="703A7E9A" w14:textId="77777777" w:rsidR="001C5786" w:rsidRPr="00630C17" w:rsidRDefault="001C5786">
      <w:pPr>
        <w:rPr>
          <w:lang w:val="uz-Cyrl-UZ"/>
        </w:rPr>
      </w:pPr>
    </w:p>
    <w:tbl>
      <w:tblPr>
        <w:tblW w:w="9639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0"/>
        <w:gridCol w:w="4819"/>
      </w:tblGrid>
      <w:tr w:rsidR="001C5786" w:rsidRPr="00942AF4" w14:paraId="101FFD1A" w14:textId="77777777" w:rsidTr="005B2784">
        <w:tc>
          <w:tcPr>
            <w:tcW w:w="48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24C2A" w14:textId="34C2B183" w:rsidR="001C5786" w:rsidRPr="00630C17" w:rsidRDefault="00630C17" w:rsidP="00630C17">
            <w:pPr>
              <w:ind w:right="258"/>
              <w:jc w:val="center"/>
              <w:rPr>
                <w:lang w:val="uz-Cyrl-UZ"/>
              </w:rPr>
            </w:pPr>
            <w:r w:rsidRPr="00630C17">
              <w:rPr>
                <w:lang w:val="uz-Cyrl-UZ"/>
              </w:rPr>
              <w:t>Qurilish</w:t>
            </w:r>
            <w:r w:rsidR="005B2784">
              <w:rPr>
                <w:lang w:val="en-US"/>
              </w:rPr>
              <w:t xml:space="preserve"> </w:t>
            </w:r>
            <w:r w:rsidRPr="00630C17">
              <w:rPr>
                <w:lang w:val="uz-Cyrl-UZ"/>
              </w:rPr>
              <w:t>va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uy</w:t>
            </w:r>
            <w:r w:rsidR="00E11CBD" w:rsidRPr="00630C17">
              <w:rPr>
                <w:lang w:val="uz-Cyrl-UZ"/>
              </w:rPr>
              <w:t>-</w:t>
            </w:r>
            <w:r w:rsidRPr="00630C17">
              <w:rPr>
                <w:lang w:val="uz-Cyrl-UZ"/>
              </w:rPr>
              <w:t>joy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kommunal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xo‘jaligi</w:t>
            </w:r>
            <w:r w:rsidR="005B2784">
              <w:rPr>
                <w:lang w:val="en-US"/>
              </w:rPr>
              <w:t xml:space="preserve"> </w:t>
            </w:r>
            <w:r w:rsidRPr="00630C17">
              <w:rPr>
                <w:lang w:val="uz-Cyrl-UZ"/>
              </w:rPr>
              <w:t>vazirligi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iqtisodiy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islohotlar</w:t>
            </w:r>
            <w:r w:rsidR="005B2784">
              <w:rPr>
                <w:lang w:val="en-US"/>
              </w:rPr>
              <w:br/>
            </w:r>
            <w:r w:rsidRPr="00630C17">
              <w:rPr>
                <w:lang w:val="uz-Cyrl-UZ"/>
              </w:rPr>
              <w:t>bo‘lim</w:t>
            </w:r>
            <w:r w:rsidR="00E11CBD" w:rsidRPr="00630C17">
              <w:rPr>
                <w:lang w:val="uz-Cyrl-UZ"/>
              </w:rPr>
              <w:t xml:space="preserve"> </w:t>
            </w:r>
            <w:r w:rsidRPr="00630C17">
              <w:rPr>
                <w:lang w:val="uz-Cyrl-UZ"/>
              </w:rPr>
              <w:t>boshlig‘i</w:t>
            </w:r>
          </w:p>
          <w:p w14:paraId="185CC10D" w14:textId="411FD199" w:rsidR="001C5786" w:rsidRPr="00630C17" w:rsidRDefault="00630C17" w:rsidP="00630C17">
            <w:pPr>
              <w:spacing w:before="60" w:after="60"/>
              <w:jc w:val="center"/>
              <w:rPr>
                <w:lang w:val="uz-Cyrl-UZ"/>
              </w:rPr>
            </w:pPr>
            <w:r w:rsidRPr="00630C17">
              <w:rPr>
                <w:b/>
                <w:lang w:val="uz-Cyrl-UZ"/>
              </w:rPr>
              <w:t>A</w:t>
            </w:r>
            <w:r w:rsidR="00E11CBD" w:rsidRPr="00630C17">
              <w:rPr>
                <w:b/>
                <w:lang w:val="uz-Cyrl-UZ"/>
              </w:rPr>
              <w:t xml:space="preserve">. </w:t>
            </w:r>
            <w:r w:rsidRPr="00630C17">
              <w:rPr>
                <w:b/>
                <w:lang w:val="uz-Cyrl-UZ"/>
              </w:rPr>
              <w:t>Azizov</w:t>
            </w:r>
            <w:r w:rsidR="00E11CBD" w:rsidRPr="00630C17">
              <w:rPr>
                <w:b/>
                <w:lang w:val="uz-Cyrl-UZ"/>
              </w:rPr>
              <w:t>_______________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6F0F7" w14:textId="0854BAF6" w:rsidR="001C5786" w:rsidRPr="00630C17" w:rsidRDefault="00630C17" w:rsidP="00630C17">
            <w:pPr>
              <w:ind w:right="258"/>
              <w:jc w:val="center"/>
              <w:rPr>
                <w:bCs/>
                <w:lang w:val="uz-Cyrl-UZ"/>
              </w:rPr>
            </w:pPr>
            <w:r w:rsidRPr="00630C17">
              <w:rPr>
                <w:bCs/>
                <w:lang w:val="uz-Cyrl-UZ"/>
              </w:rPr>
              <w:t>Qurilish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va</w:t>
            </w:r>
            <w:r w:rsidR="005B2784" w:rsidRPr="00882A41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uy</w:t>
            </w:r>
            <w:r w:rsidR="00E11CBD" w:rsidRPr="00630C17">
              <w:rPr>
                <w:bCs/>
                <w:lang w:val="uz-Cyrl-UZ"/>
              </w:rPr>
              <w:t>-</w:t>
            </w:r>
            <w:r w:rsidRPr="00630C17">
              <w:rPr>
                <w:bCs/>
                <w:lang w:val="uz-Cyrl-UZ"/>
              </w:rPr>
              <w:t>joy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kommunal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xo‘jaligi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vazirligi</w:t>
            </w:r>
            <w:r w:rsidR="005B2784" w:rsidRPr="00882A41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loyiha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faoliyatini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muvofiqlashtirish</w:t>
            </w:r>
          </w:p>
          <w:p w14:paraId="0EB6FA0C" w14:textId="11D34663" w:rsidR="001C5786" w:rsidRPr="00630C17" w:rsidRDefault="00630C17" w:rsidP="00630C17">
            <w:pPr>
              <w:ind w:right="258"/>
              <w:jc w:val="center"/>
              <w:rPr>
                <w:bCs/>
                <w:lang w:val="uz-Cyrl-UZ"/>
              </w:rPr>
            </w:pPr>
            <w:r w:rsidRPr="00630C17">
              <w:rPr>
                <w:bCs/>
                <w:lang w:val="uz-Cyrl-UZ"/>
              </w:rPr>
              <w:t>bo‘lim</w:t>
            </w:r>
            <w:r w:rsidR="00E11CBD" w:rsidRPr="00630C17">
              <w:rPr>
                <w:bCs/>
                <w:lang w:val="uz-Cyrl-UZ"/>
              </w:rPr>
              <w:t xml:space="preserve"> </w:t>
            </w:r>
            <w:r w:rsidRPr="00630C17">
              <w:rPr>
                <w:bCs/>
                <w:lang w:val="uz-Cyrl-UZ"/>
              </w:rPr>
              <w:t>boshlig‘i</w:t>
            </w:r>
          </w:p>
          <w:p w14:paraId="0718FE7A" w14:textId="2A1113C6" w:rsidR="001C5786" w:rsidRPr="00630C17" w:rsidRDefault="00630C17" w:rsidP="00630C17">
            <w:pPr>
              <w:spacing w:before="60" w:after="60"/>
              <w:jc w:val="center"/>
              <w:rPr>
                <w:lang w:val="uz-Cyrl-UZ"/>
              </w:rPr>
            </w:pPr>
            <w:r w:rsidRPr="00630C17">
              <w:rPr>
                <w:b/>
                <w:bCs/>
                <w:lang w:val="uz-Cyrl-UZ"/>
              </w:rPr>
              <w:t>Sh</w:t>
            </w:r>
            <w:r w:rsidR="00E11CBD" w:rsidRPr="00630C17">
              <w:rPr>
                <w:b/>
                <w:bCs/>
                <w:lang w:val="uz-Cyrl-UZ"/>
              </w:rPr>
              <w:t>.</w:t>
            </w:r>
            <w:r w:rsidRPr="00630C17">
              <w:rPr>
                <w:b/>
                <w:bCs/>
                <w:lang w:val="uz-Cyrl-UZ"/>
              </w:rPr>
              <w:t>Odilov</w:t>
            </w:r>
            <w:r w:rsidR="00E11CBD" w:rsidRPr="00630C17">
              <w:rPr>
                <w:b/>
                <w:bCs/>
                <w:lang w:val="uz-Cyrl-UZ"/>
              </w:rPr>
              <w:t xml:space="preserve"> ________________</w:t>
            </w:r>
          </w:p>
        </w:tc>
      </w:tr>
    </w:tbl>
    <w:p w14:paraId="5CEE1384" w14:textId="77777777" w:rsidR="001C5786" w:rsidRPr="00630C17" w:rsidRDefault="001C5786">
      <w:pPr>
        <w:rPr>
          <w:lang w:val="uz-Cyrl-UZ"/>
        </w:rPr>
      </w:pPr>
    </w:p>
    <w:sectPr w:rsidR="001C5786" w:rsidRPr="00630C17" w:rsidSect="005B2784">
      <w:pgSz w:w="11906" w:h="16838"/>
      <w:pgMar w:top="1134" w:right="566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786"/>
    <w:rsid w:val="0000545D"/>
    <w:rsid w:val="001C5786"/>
    <w:rsid w:val="00373C0F"/>
    <w:rsid w:val="004A32F2"/>
    <w:rsid w:val="005308AA"/>
    <w:rsid w:val="0058598A"/>
    <w:rsid w:val="005B2784"/>
    <w:rsid w:val="00630C17"/>
    <w:rsid w:val="00661BB2"/>
    <w:rsid w:val="00716E40"/>
    <w:rsid w:val="00882A41"/>
    <w:rsid w:val="008C13EB"/>
    <w:rsid w:val="00942AF4"/>
    <w:rsid w:val="00980536"/>
    <w:rsid w:val="00AA5755"/>
    <w:rsid w:val="00AE5BE3"/>
    <w:rsid w:val="00BB5FB3"/>
    <w:rsid w:val="00C24307"/>
    <w:rsid w:val="00C34C7F"/>
    <w:rsid w:val="00C7564F"/>
    <w:rsid w:val="00CB0A37"/>
    <w:rsid w:val="00DB5535"/>
    <w:rsid w:val="00E11CBD"/>
    <w:rsid w:val="00FE1E60"/>
    <w:rsid w:val="00FF5BFB"/>
    <w:rsid w:val="00FF7644"/>
    <w:rsid w:val="23CA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15BF3"/>
  <w15:docId w15:val="{5952A961-027D-4798-9A3A-05555765C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/>
    <w:lsdException w:name="endnote text" w:semiHidden="1" w:uiPriority="99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qFormat="1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next w:val="a"/>
    <w:qFormat/>
    <w:pPr>
      <w:outlineLvl w:val="3"/>
    </w:pPr>
    <w:rPr>
      <w:i/>
      <w:iCs/>
      <w:color w:val="2E74B5"/>
      <w:sz w:val="24"/>
      <w:szCs w:val="24"/>
    </w:rPr>
  </w:style>
  <w:style w:type="paragraph" w:styleId="5">
    <w:name w:val="heading 5"/>
    <w:next w:val="a"/>
    <w:qFormat/>
    <w:pPr>
      <w:outlineLvl w:val="4"/>
    </w:pPr>
    <w:rPr>
      <w:color w:val="2E74B5"/>
      <w:sz w:val="24"/>
      <w:szCs w:val="24"/>
    </w:rPr>
  </w:style>
  <w:style w:type="paragraph" w:styleId="6">
    <w:name w:val="heading 6"/>
    <w:next w:val="a"/>
    <w:qFormat/>
    <w:pPr>
      <w:outlineLvl w:val="5"/>
    </w:pPr>
    <w:rPr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uiPriority w:val="99"/>
    <w:semiHidden/>
    <w:unhideWhenUsed/>
    <w:rPr>
      <w:vertAlign w:val="superscript"/>
    </w:rPr>
  </w:style>
  <w:style w:type="character" w:styleId="a4">
    <w:name w:val="endnote reference"/>
    <w:uiPriority w:val="99"/>
    <w:semiHidden/>
    <w:unhideWhenUsed/>
    <w:rPr>
      <w:vertAlign w:val="superscript"/>
    </w:rPr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paragraph" w:styleId="a6">
    <w:name w:val="endnote text"/>
    <w:link w:val="a7"/>
    <w:uiPriority w:val="99"/>
    <w:semiHidden/>
    <w:unhideWhenUsed/>
    <w:qFormat/>
  </w:style>
  <w:style w:type="paragraph" w:styleId="a8">
    <w:name w:val="footnote text"/>
    <w:link w:val="a9"/>
    <w:uiPriority w:val="99"/>
    <w:semiHidden/>
    <w:unhideWhenUsed/>
    <w:qFormat/>
  </w:style>
  <w:style w:type="paragraph" w:styleId="aa">
    <w:name w:val="Title"/>
    <w:qFormat/>
    <w:rPr>
      <w:sz w:val="56"/>
      <w:szCs w:val="56"/>
    </w:rPr>
  </w:style>
  <w:style w:type="paragraph" w:styleId="ab">
    <w:name w:val="List Paragraph"/>
    <w:qFormat/>
    <w:rPr>
      <w:sz w:val="24"/>
      <w:szCs w:val="24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customStyle="1" w:styleId="a7">
    <w:name w:val="Текст концевой сноски Знак"/>
    <w:link w:val="a6"/>
    <w:uiPriority w:val="99"/>
    <w:semiHidden/>
    <w:unhideWhenUsed/>
    <w:rPr>
      <w:sz w:val="20"/>
      <w:szCs w:val="20"/>
    </w:rPr>
  </w:style>
  <w:style w:type="table" w:styleId="-15">
    <w:name w:val="List Table 1 Light Accent 5"/>
    <w:basedOn w:val="a1"/>
    <w:uiPriority w:val="46"/>
    <w:rsid w:val="00630C1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71">
    <w:name w:val="List Table 7 Colorful Accent 1"/>
    <w:basedOn w:val="a1"/>
    <w:uiPriority w:val="52"/>
    <w:rsid w:val="00630C17"/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61">
    <w:name w:val="List Table 6 Colorful Accent 1"/>
    <w:basedOn w:val="a1"/>
    <w:uiPriority w:val="51"/>
    <w:rsid w:val="00630C17"/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838</Words>
  <Characters>4779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6</cp:revision>
  <dcterms:created xsi:type="dcterms:W3CDTF">2026-07-06T12:27:00Z</dcterms:created>
  <dcterms:modified xsi:type="dcterms:W3CDTF">2026-07-07T13:37:00Z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07B6742EDE504270B071F5905EAE019C_12</vt:lpwstr>
  </property>
</Properties>
</file>