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5953A" w14:textId="6AAC58BC" w:rsidR="00BC33C3" w:rsidRPr="00C577DA" w:rsidRDefault="00C577DA" w:rsidP="00C577D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Teori Microservice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"/>
        <w:gridCol w:w="8196"/>
      </w:tblGrid>
      <w:tr w:rsidR="00C577DA" w14:paraId="45B5DE98" w14:textId="77777777" w:rsidTr="00C577DA">
        <w:tc>
          <w:tcPr>
            <w:tcW w:w="704" w:type="dxa"/>
          </w:tcPr>
          <w:p w14:paraId="763E6828" w14:textId="7041F9A1" w:rsidR="00C577DA" w:rsidRDefault="00C577DA" w:rsidP="00C577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</w:p>
        </w:tc>
        <w:tc>
          <w:tcPr>
            <w:tcW w:w="8312" w:type="dxa"/>
          </w:tcPr>
          <w:p w14:paraId="532ECE86" w14:textId="0F240921" w:rsidR="00C577DA" w:rsidRDefault="00C577DA" w:rsidP="00C577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Farid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Fadlizil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Ikram</w:t>
            </w:r>
          </w:p>
        </w:tc>
      </w:tr>
      <w:tr w:rsidR="00C577DA" w14:paraId="659E00D5" w14:textId="77777777" w:rsidTr="00C577DA">
        <w:tc>
          <w:tcPr>
            <w:tcW w:w="704" w:type="dxa"/>
          </w:tcPr>
          <w:p w14:paraId="6D2946FB" w14:textId="4173FFE7" w:rsidR="00C577DA" w:rsidRDefault="00C577DA" w:rsidP="00C577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8312" w:type="dxa"/>
          </w:tcPr>
          <w:p w14:paraId="6394FC40" w14:textId="5D7C7BEE" w:rsidR="00C577DA" w:rsidRDefault="00C577DA" w:rsidP="00C577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2301083013</w:t>
            </w:r>
          </w:p>
        </w:tc>
      </w:tr>
      <w:tr w:rsidR="00C577DA" w14:paraId="12D9CF44" w14:textId="77777777" w:rsidTr="00C577DA">
        <w:tc>
          <w:tcPr>
            <w:tcW w:w="704" w:type="dxa"/>
          </w:tcPr>
          <w:p w14:paraId="7992E68F" w14:textId="317C2466" w:rsidR="00C577DA" w:rsidRDefault="00C577DA" w:rsidP="00C577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8312" w:type="dxa"/>
          </w:tcPr>
          <w:p w14:paraId="13A3ED78" w14:textId="25B541E1" w:rsidR="00C577DA" w:rsidRDefault="00C577DA" w:rsidP="00C577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TK 2A</w:t>
            </w:r>
          </w:p>
        </w:tc>
      </w:tr>
    </w:tbl>
    <w:p w14:paraId="3A771AC0" w14:textId="61FB0E0F" w:rsidR="00C577DA" w:rsidRPr="00C577DA" w:rsidRDefault="00C577DA" w:rsidP="00C577D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Soal :</w:t>
      </w:r>
      <w:proofErr w:type="gramEnd"/>
    </w:p>
    <w:p w14:paraId="6254F0F9" w14:textId="7F3F15DC" w:rsidR="00C577DA" w:rsidRPr="00C577DA" w:rsidRDefault="00C577DA" w:rsidP="00C577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77D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577D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57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7D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577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77DA">
        <w:rPr>
          <w:rFonts w:ascii="Times New Roman" w:hAnsi="Times New Roman" w:cs="Times New Roman"/>
          <w:sz w:val="24"/>
          <w:szCs w:val="24"/>
        </w:rPr>
        <w:t>Server side</w:t>
      </w:r>
      <w:proofErr w:type="gramEnd"/>
      <w:r w:rsidRPr="00C577DA">
        <w:rPr>
          <w:rFonts w:ascii="Times New Roman" w:hAnsi="Times New Roman" w:cs="Times New Roman"/>
          <w:sz w:val="24"/>
          <w:szCs w:val="24"/>
        </w:rPr>
        <w:t xml:space="preserve"> Discovery</w:t>
      </w:r>
    </w:p>
    <w:p w14:paraId="6FAD67C8" w14:textId="708995CE" w:rsidR="00C577DA" w:rsidRPr="00C577DA" w:rsidRDefault="00C577DA" w:rsidP="00C577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77D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577D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57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7D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577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77DA">
        <w:rPr>
          <w:rFonts w:ascii="Times New Roman" w:hAnsi="Times New Roman" w:cs="Times New Roman"/>
          <w:sz w:val="24"/>
          <w:szCs w:val="24"/>
        </w:rPr>
        <w:t>Cli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577DA">
        <w:rPr>
          <w:rFonts w:ascii="Times New Roman" w:hAnsi="Times New Roman" w:cs="Times New Roman"/>
          <w:sz w:val="24"/>
          <w:szCs w:val="24"/>
        </w:rPr>
        <w:t>nt side</w:t>
      </w:r>
      <w:proofErr w:type="gramEnd"/>
      <w:r w:rsidRPr="00C577DA">
        <w:rPr>
          <w:rFonts w:ascii="Times New Roman" w:hAnsi="Times New Roman" w:cs="Times New Roman"/>
          <w:sz w:val="24"/>
          <w:szCs w:val="24"/>
        </w:rPr>
        <w:t xml:space="preserve"> Discovery</w:t>
      </w:r>
    </w:p>
    <w:p w14:paraId="6A735B77" w14:textId="080F39A0" w:rsidR="00C577DA" w:rsidRPr="00C577DA" w:rsidRDefault="00C577DA" w:rsidP="00C577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77D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577D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57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7D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C577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77D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C57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7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77DA">
        <w:rPr>
          <w:rFonts w:ascii="Times New Roman" w:hAnsi="Times New Roman" w:cs="Times New Roman"/>
          <w:sz w:val="24"/>
          <w:szCs w:val="24"/>
        </w:rPr>
        <w:t xml:space="preserve"> no 1 dan 2 </w:t>
      </w:r>
      <w:proofErr w:type="spellStart"/>
      <w:r w:rsidRPr="00C577DA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6066D87C" w14:textId="3F6B0798" w:rsidR="00C577DA" w:rsidRDefault="00C577DA" w:rsidP="00C577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77D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C577D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57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7D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577DA">
        <w:rPr>
          <w:rFonts w:ascii="Times New Roman" w:hAnsi="Times New Roman" w:cs="Times New Roman"/>
          <w:sz w:val="24"/>
          <w:szCs w:val="24"/>
        </w:rPr>
        <w:t xml:space="preserve"> 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77DA">
        <w:rPr>
          <w:rFonts w:ascii="Times New Roman" w:hAnsi="Times New Roman" w:cs="Times New Roman"/>
          <w:sz w:val="24"/>
          <w:szCs w:val="24"/>
        </w:rPr>
        <w:t>Registry</w:t>
      </w:r>
    </w:p>
    <w:p w14:paraId="6A4A146A" w14:textId="77777777" w:rsidR="00C577DA" w:rsidRDefault="00C577DA" w:rsidP="00C577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62B0DB" w14:textId="1F45CB26" w:rsidR="00C577DA" w:rsidRPr="00480962" w:rsidRDefault="00480962" w:rsidP="00480962">
      <w:pPr>
        <w:tabs>
          <w:tab w:val="left" w:pos="1548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9DEC6F0" w14:textId="77777777" w:rsidR="00480962" w:rsidRPr="00480962" w:rsidRDefault="00480962" w:rsidP="0048096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0962">
        <w:rPr>
          <w:rFonts w:ascii="Times New Roman" w:hAnsi="Times New Roman" w:cs="Times New Roman"/>
          <w:b/>
          <w:bCs/>
          <w:sz w:val="24"/>
          <w:szCs w:val="24"/>
        </w:rPr>
        <w:t>1. Server-side Discovery</w:t>
      </w:r>
    </w:p>
    <w:p w14:paraId="7282EA7B" w14:textId="77777777" w:rsidR="00480962" w:rsidRPr="00480962" w:rsidRDefault="00480962" w:rsidP="004809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962">
        <w:rPr>
          <w:rFonts w:ascii="Times New Roman" w:hAnsi="Times New Roman" w:cs="Times New Roman"/>
          <w:sz w:val="24"/>
          <w:szCs w:val="24"/>
        </w:rPr>
        <w:t xml:space="preserve">Server-side discovery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service registry dan load balancer yang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>.</w:t>
      </w:r>
    </w:p>
    <w:p w14:paraId="236A7648" w14:textId="77777777" w:rsidR="00480962" w:rsidRPr="00480962" w:rsidRDefault="00480962" w:rsidP="004809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962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480962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4809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487CE6" w14:textId="77777777" w:rsidR="00480962" w:rsidRPr="00480962" w:rsidRDefault="00480962" w:rsidP="00480962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962">
        <w:rPr>
          <w:rFonts w:ascii="Times New Roman" w:hAnsi="Times New Roman" w:cs="Times New Roman"/>
          <w:sz w:val="24"/>
          <w:szCs w:val="24"/>
        </w:rPr>
        <w:t xml:space="preserve">Klien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load balancer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service gateway.</w:t>
      </w:r>
    </w:p>
    <w:p w14:paraId="65EC6E1A" w14:textId="77777777" w:rsidR="00480962" w:rsidRPr="00480962" w:rsidRDefault="00480962" w:rsidP="00480962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962">
        <w:rPr>
          <w:rFonts w:ascii="Times New Roman" w:hAnsi="Times New Roman" w:cs="Times New Roman"/>
          <w:sz w:val="24"/>
          <w:szCs w:val="24"/>
        </w:rPr>
        <w:t xml:space="preserve">Load balancer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di service registry.</w:t>
      </w:r>
    </w:p>
    <w:p w14:paraId="3A48C086" w14:textId="77777777" w:rsidR="00480962" w:rsidRPr="00480962" w:rsidRDefault="00480962" w:rsidP="00480962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962">
        <w:rPr>
          <w:rFonts w:ascii="Times New Roman" w:hAnsi="Times New Roman" w:cs="Times New Roman"/>
          <w:sz w:val="24"/>
          <w:szCs w:val="24"/>
        </w:rPr>
        <w:t xml:space="preserve">Load balancer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>.</w:t>
      </w:r>
    </w:p>
    <w:p w14:paraId="140EAFCC" w14:textId="77777777" w:rsidR="00480962" w:rsidRPr="00480962" w:rsidRDefault="00480962" w:rsidP="004809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0962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4809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4809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7AD3CB" w14:textId="77777777" w:rsidR="00480962" w:rsidRPr="00480962" w:rsidRDefault="00480962" w:rsidP="00480962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962">
        <w:rPr>
          <w:rFonts w:ascii="Times New Roman" w:hAnsi="Times New Roman" w:cs="Times New Roman"/>
          <w:sz w:val="24"/>
          <w:szCs w:val="24"/>
        </w:rPr>
        <w:t>AWS Elastic Load Balancer (ELB)</w:t>
      </w:r>
    </w:p>
    <w:p w14:paraId="0D1BCC72" w14:textId="77777777" w:rsidR="00480962" w:rsidRPr="00480962" w:rsidRDefault="00480962" w:rsidP="00480962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962">
        <w:rPr>
          <w:rFonts w:ascii="Times New Roman" w:hAnsi="Times New Roman" w:cs="Times New Roman"/>
          <w:sz w:val="24"/>
          <w:szCs w:val="24"/>
        </w:rPr>
        <w:t>Kubernetes Service (k8s Service)</w:t>
      </w:r>
    </w:p>
    <w:p w14:paraId="7E7EDFA4" w14:textId="77777777" w:rsidR="00480962" w:rsidRPr="00480962" w:rsidRDefault="00480962" w:rsidP="00480962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962">
        <w:rPr>
          <w:rFonts w:ascii="Times New Roman" w:hAnsi="Times New Roman" w:cs="Times New Roman"/>
          <w:sz w:val="24"/>
          <w:szCs w:val="24"/>
        </w:rPr>
        <w:t>Istio Service Mesh</w:t>
      </w:r>
    </w:p>
    <w:p w14:paraId="6456998D" w14:textId="543F2A13" w:rsidR="00480962" w:rsidRDefault="00480962" w:rsidP="004809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400E405" w14:textId="77777777" w:rsidR="00480962" w:rsidRPr="00480962" w:rsidRDefault="00480962" w:rsidP="004809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94DA38A" w14:textId="77777777" w:rsidR="00480962" w:rsidRPr="00480962" w:rsidRDefault="00480962" w:rsidP="0048096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0962">
        <w:rPr>
          <w:rFonts w:ascii="Times New Roman" w:hAnsi="Times New Roman" w:cs="Times New Roman"/>
          <w:b/>
          <w:bCs/>
          <w:sz w:val="24"/>
          <w:szCs w:val="24"/>
        </w:rPr>
        <w:t>2. Client-side Discovery</w:t>
      </w:r>
    </w:p>
    <w:p w14:paraId="6287E5DC" w14:textId="77777777" w:rsidR="00480962" w:rsidRPr="00480962" w:rsidRDefault="00480962" w:rsidP="004809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962">
        <w:rPr>
          <w:rFonts w:ascii="Times New Roman" w:hAnsi="Times New Roman" w:cs="Times New Roman"/>
          <w:sz w:val="24"/>
          <w:szCs w:val="24"/>
        </w:rPr>
        <w:t xml:space="preserve">Client-side discovery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. Klien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service registry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daftar instance yang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>.</w:t>
      </w:r>
    </w:p>
    <w:p w14:paraId="128A0503" w14:textId="77777777" w:rsidR="00480962" w:rsidRPr="00480962" w:rsidRDefault="00480962" w:rsidP="004809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962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480962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4809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EF00A2" w14:textId="77777777" w:rsidR="00480962" w:rsidRPr="00480962" w:rsidRDefault="00480962" w:rsidP="00480962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962">
        <w:rPr>
          <w:rFonts w:ascii="Times New Roman" w:hAnsi="Times New Roman" w:cs="Times New Roman"/>
          <w:sz w:val="24"/>
          <w:szCs w:val="24"/>
        </w:rPr>
        <w:t xml:space="preserve">Klien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daftar instance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service registry.</w:t>
      </w:r>
    </w:p>
    <w:p w14:paraId="12F817B4" w14:textId="77777777" w:rsidR="00480962" w:rsidRPr="00480962" w:rsidRDefault="00480962" w:rsidP="00480962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962">
        <w:rPr>
          <w:rFonts w:ascii="Times New Roman" w:hAnsi="Times New Roman" w:cs="Times New Roman"/>
          <w:sz w:val="24"/>
          <w:szCs w:val="24"/>
        </w:rPr>
        <w:t xml:space="preserve">Klien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strategi load balancing (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round-robin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least connections).</w:t>
      </w:r>
    </w:p>
    <w:p w14:paraId="52B2077E" w14:textId="77777777" w:rsidR="00480962" w:rsidRPr="00480962" w:rsidRDefault="00480962" w:rsidP="00480962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962">
        <w:rPr>
          <w:rFonts w:ascii="Times New Roman" w:hAnsi="Times New Roman" w:cs="Times New Roman"/>
          <w:sz w:val="24"/>
          <w:szCs w:val="24"/>
        </w:rPr>
        <w:t xml:space="preserve">Klien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load balancer server.</w:t>
      </w:r>
    </w:p>
    <w:p w14:paraId="12D641F8" w14:textId="77777777" w:rsidR="00480962" w:rsidRPr="00480962" w:rsidRDefault="00480962" w:rsidP="004809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0962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4809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4809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AD8EBA" w14:textId="77777777" w:rsidR="00480962" w:rsidRPr="00480962" w:rsidRDefault="00480962" w:rsidP="00480962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962">
        <w:rPr>
          <w:rFonts w:ascii="Times New Roman" w:hAnsi="Times New Roman" w:cs="Times New Roman"/>
          <w:sz w:val="24"/>
          <w:szCs w:val="24"/>
        </w:rPr>
        <w:t>Netflix Eureka</w:t>
      </w:r>
    </w:p>
    <w:p w14:paraId="5D4941EC" w14:textId="77777777" w:rsidR="00480962" w:rsidRPr="00480962" w:rsidRDefault="00480962" w:rsidP="00480962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962">
        <w:rPr>
          <w:rFonts w:ascii="Times New Roman" w:hAnsi="Times New Roman" w:cs="Times New Roman"/>
          <w:sz w:val="24"/>
          <w:szCs w:val="24"/>
        </w:rPr>
        <w:t>Consul</w:t>
      </w:r>
    </w:p>
    <w:p w14:paraId="5E72D818" w14:textId="77777777" w:rsidR="00480962" w:rsidRPr="00480962" w:rsidRDefault="00480962" w:rsidP="00480962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962">
        <w:rPr>
          <w:rFonts w:ascii="Times New Roman" w:hAnsi="Times New Roman" w:cs="Times New Roman"/>
          <w:sz w:val="24"/>
          <w:szCs w:val="24"/>
        </w:rPr>
        <w:t>Zookeeper</w:t>
      </w:r>
    </w:p>
    <w:p w14:paraId="76D8F6FE" w14:textId="37A73943" w:rsidR="00480962" w:rsidRDefault="00480962" w:rsidP="004809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5303BD0" w14:textId="77777777" w:rsidR="00480962" w:rsidRDefault="00480962" w:rsidP="004809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64C5B7A" w14:textId="77777777" w:rsidR="00480962" w:rsidRPr="00480962" w:rsidRDefault="00480962" w:rsidP="004809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C886C26" w14:textId="77777777" w:rsidR="00480962" w:rsidRPr="00480962" w:rsidRDefault="00480962" w:rsidP="0048096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096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proofErr w:type="spellStart"/>
      <w:r w:rsidRPr="00480962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480962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480962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4365"/>
        <w:gridCol w:w="3377"/>
      </w:tblGrid>
      <w:tr w:rsidR="00480962" w:rsidRPr="00480962" w14:paraId="4D35EBC0" w14:textId="77777777" w:rsidTr="004809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9F401" w14:textId="77777777" w:rsidR="00480962" w:rsidRPr="00480962" w:rsidRDefault="00480962" w:rsidP="0048096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0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Metode</w:t>
            </w:r>
          </w:p>
        </w:tc>
        <w:tc>
          <w:tcPr>
            <w:tcW w:w="0" w:type="auto"/>
            <w:vAlign w:val="center"/>
            <w:hideMark/>
          </w:tcPr>
          <w:p w14:paraId="4B028A20" w14:textId="77777777" w:rsidR="00480962" w:rsidRPr="00480962" w:rsidRDefault="00480962" w:rsidP="0048096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80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Kelebihan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9DD92" w14:textId="77777777" w:rsidR="00480962" w:rsidRPr="00480962" w:rsidRDefault="00480962" w:rsidP="0048096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80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Kekurangan</w:t>
            </w:r>
            <w:proofErr w:type="spellEnd"/>
          </w:p>
        </w:tc>
      </w:tr>
      <w:tr w:rsidR="00480962" w:rsidRPr="00480962" w14:paraId="134E1BBA" w14:textId="77777777" w:rsidTr="004809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20A0E" w14:textId="77777777" w:rsidR="00480962" w:rsidRPr="00480962" w:rsidRDefault="00480962" w:rsidP="0048096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Server-side Discovery</w:t>
            </w:r>
          </w:p>
        </w:tc>
        <w:tc>
          <w:tcPr>
            <w:tcW w:w="0" w:type="auto"/>
            <w:vAlign w:val="center"/>
            <w:hideMark/>
          </w:tcPr>
          <w:p w14:paraId="6B6884BD" w14:textId="77777777" w:rsidR="00480962" w:rsidRPr="00480962" w:rsidRDefault="00480962" w:rsidP="0048096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- Klien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discovery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. - Load balancer di server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mengoptimalkan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lintas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. -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fleksibel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klien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misal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web dan mobile).</w:t>
            </w:r>
          </w:p>
        </w:tc>
        <w:tc>
          <w:tcPr>
            <w:tcW w:w="0" w:type="auto"/>
            <w:vAlign w:val="center"/>
            <w:hideMark/>
          </w:tcPr>
          <w:p w14:paraId="23B935B5" w14:textId="77777777" w:rsidR="00480962" w:rsidRPr="00480962" w:rsidRDefault="00480962" w:rsidP="0048096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- Ada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latensi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perantara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(load balancer). -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pada load balancer yang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bottleneck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single point of failure.</w:t>
            </w:r>
          </w:p>
        </w:tc>
      </w:tr>
      <w:tr w:rsidR="00480962" w:rsidRPr="00480962" w14:paraId="10EAB0C5" w14:textId="77777777" w:rsidTr="004809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A602C" w14:textId="77777777" w:rsidR="00480962" w:rsidRPr="00480962" w:rsidRDefault="00480962" w:rsidP="0048096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Client-side Discovery</w:t>
            </w:r>
          </w:p>
        </w:tc>
        <w:tc>
          <w:tcPr>
            <w:tcW w:w="0" w:type="auto"/>
            <w:vAlign w:val="center"/>
            <w:hideMark/>
          </w:tcPr>
          <w:p w14:paraId="75985B43" w14:textId="77777777" w:rsidR="00480962" w:rsidRPr="00480962" w:rsidRDefault="00480962" w:rsidP="0048096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- Tidak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latensi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load balancer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. -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kegagalan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tunggal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load balancer server yang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70F20D07" w14:textId="77777777" w:rsidR="00480962" w:rsidRPr="00480962" w:rsidRDefault="00480962" w:rsidP="0048096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- Klien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kompleks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discovery dan load balancing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. -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klien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dikonfigurasi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 xml:space="preserve"> service registry yang </w:t>
            </w:r>
            <w:proofErr w:type="spellStart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480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68C2659" w14:textId="44B726F2" w:rsidR="00480962" w:rsidRDefault="00480962" w:rsidP="00480962">
      <w:pPr>
        <w:tabs>
          <w:tab w:val="left" w:pos="136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AE7FFC2" w14:textId="77777777" w:rsidR="00480962" w:rsidRPr="00480962" w:rsidRDefault="00480962" w:rsidP="00480962">
      <w:pPr>
        <w:tabs>
          <w:tab w:val="left" w:pos="136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9A7E154" w14:textId="77777777" w:rsidR="00480962" w:rsidRPr="00480962" w:rsidRDefault="00480962" w:rsidP="0048096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0962">
        <w:rPr>
          <w:rFonts w:ascii="Times New Roman" w:hAnsi="Times New Roman" w:cs="Times New Roman"/>
          <w:b/>
          <w:bCs/>
          <w:sz w:val="24"/>
          <w:szCs w:val="24"/>
        </w:rPr>
        <w:t>4. Service Registry</w:t>
      </w:r>
    </w:p>
    <w:p w14:paraId="587C0172" w14:textId="77777777" w:rsidR="00480962" w:rsidRPr="00480962" w:rsidRDefault="00480962" w:rsidP="004809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962">
        <w:rPr>
          <w:rFonts w:ascii="Times New Roman" w:hAnsi="Times New Roman" w:cs="Times New Roman"/>
          <w:sz w:val="24"/>
          <w:szCs w:val="24"/>
        </w:rPr>
        <w:t xml:space="preserve">Service registry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. Registry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discovery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>.</w:t>
      </w:r>
    </w:p>
    <w:p w14:paraId="28505984" w14:textId="77777777" w:rsidR="00480962" w:rsidRPr="00480962" w:rsidRDefault="00480962" w:rsidP="004809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962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480962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4809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86F465" w14:textId="77777777" w:rsidR="00480962" w:rsidRPr="00480962" w:rsidRDefault="00480962" w:rsidP="00480962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096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service registry.</w:t>
      </w:r>
    </w:p>
    <w:p w14:paraId="2D5A9F8F" w14:textId="77777777" w:rsidR="00480962" w:rsidRPr="00480962" w:rsidRDefault="00480962" w:rsidP="00480962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962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, registry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>.</w:t>
      </w:r>
    </w:p>
    <w:p w14:paraId="08A7F4C3" w14:textId="77777777" w:rsidR="00480962" w:rsidRPr="00480962" w:rsidRDefault="00480962" w:rsidP="00480962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962">
        <w:rPr>
          <w:rFonts w:ascii="Times New Roman" w:hAnsi="Times New Roman" w:cs="Times New Roman"/>
          <w:sz w:val="24"/>
          <w:szCs w:val="24"/>
        </w:rPr>
        <w:t xml:space="preserve">Klien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load balancer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registry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>.</w:t>
      </w:r>
    </w:p>
    <w:p w14:paraId="2E659F14" w14:textId="77777777" w:rsidR="00480962" w:rsidRPr="00480962" w:rsidRDefault="00480962" w:rsidP="004809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0962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480962">
        <w:rPr>
          <w:rFonts w:ascii="Times New Roman" w:hAnsi="Times New Roman" w:cs="Times New Roman"/>
          <w:b/>
          <w:bCs/>
          <w:sz w:val="24"/>
          <w:szCs w:val="24"/>
        </w:rPr>
        <w:t xml:space="preserve"> Service Registry:</w:t>
      </w:r>
    </w:p>
    <w:p w14:paraId="0B948BA0" w14:textId="77777777" w:rsidR="00480962" w:rsidRPr="00480962" w:rsidRDefault="00480962" w:rsidP="00480962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962">
        <w:rPr>
          <w:rFonts w:ascii="Times New Roman" w:hAnsi="Times New Roman" w:cs="Times New Roman"/>
          <w:b/>
          <w:bCs/>
          <w:sz w:val="24"/>
          <w:szCs w:val="24"/>
        </w:rPr>
        <w:t>Eureka (Netflix)</w:t>
      </w:r>
      <w:r w:rsidRPr="00480962">
        <w:rPr>
          <w:rFonts w:ascii="Times New Roman" w:hAnsi="Times New Roman" w:cs="Times New Roman"/>
          <w:sz w:val="24"/>
          <w:szCs w:val="24"/>
        </w:rPr>
        <w:t xml:space="preserve">: Banyak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microservices.</w:t>
      </w:r>
    </w:p>
    <w:p w14:paraId="5CBD25EE" w14:textId="77777777" w:rsidR="00480962" w:rsidRPr="00480962" w:rsidRDefault="00480962" w:rsidP="00480962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962">
        <w:rPr>
          <w:rFonts w:ascii="Times New Roman" w:hAnsi="Times New Roman" w:cs="Times New Roman"/>
          <w:b/>
          <w:bCs/>
          <w:sz w:val="24"/>
          <w:szCs w:val="24"/>
        </w:rPr>
        <w:t>Consul (</w:t>
      </w:r>
      <w:proofErr w:type="spellStart"/>
      <w:r w:rsidRPr="00480962">
        <w:rPr>
          <w:rFonts w:ascii="Times New Roman" w:hAnsi="Times New Roman" w:cs="Times New Roman"/>
          <w:b/>
          <w:bCs/>
          <w:sz w:val="24"/>
          <w:szCs w:val="24"/>
        </w:rPr>
        <w:t>HashiCorp</w:t>
      </w:r>
      <w:proofErr w:type="spellEnd"/>
      <w:r w:rsidRPr="0048096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80962">
        <w:rPr>
          <w:rFonts w:ascii="Times New Roman" w:hAnsi="Times New Roman" w:cs="Times New Roman"/>
          <w:sz w:val="24"/>
          <w:szCs w:val="24"/>
        </w:rPr>
        <w:t xml:space="preserve">: Selain registry, juga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health check.</w:t>
      </w:r>
    </w:p>
    <w:p w14:paraId="5F650D20" w14:textId="77777777" w:rsidR="00480962" w:rsidRPr="00480962" w:rsidRDefault="00480962" w:rsidP="00480962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962">
        <w:rPr>
          <w:rFonts w:ascii="Times New Roman" w:hAnsi="Times New Roman" w:cs="Times New Roman"/>
          <w:b/>
          <w:bCs/>
          <w:sz w:val="24"/>
          <w:szCs w:val="24"/>
        </w:rPr>
        <w:t>Zookeeper (Apache)</w:t>
      </w:r>
      <w:r w:rsidRPr="0048096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62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480962">
        <w:rPr>
          <w:rFonts w:ascii="Times New Roman" w:hAnsi="Times New Roman" w:cs="Times New Roman"/>
          <w:sz w:val="24"/>
          <w:szCs w:val="24"/>
        </w:rPr>
        <w:t>.</w:t>
      </w:r>
    </w:p>
    <w:p w14:paraId="1D1FD9A3" w14:textId="77777777" w:rsidR="00C577DA" w:rsidRDefault="00C577DA" w:rsidP="004809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3C26BA7" w14:textId="77777777" w:rsidR="00C577DA" w:rsidRPr="00C577DA" w:rsidRDefault="00C577DA" w:rsidP="00C577D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577DA" w:rsidRPr="00C57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0693"/>
    <w:multiLevelType w:val="multilevel"/>
    <w:tmpl w:val="C5D6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55ABD"/>
    <w:multiLevelType w:val="multilevel"/>
    <w:tmpl w:val="9D34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791955"/>
    <w:multiLevelType w:val="multilevel"/>
    <w:tmpl w:val="F000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25B79"/>
    <w:multiLevelType w:val="multilevel"/>
    <w:tmpl w:val="F6DC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E1D4A"/>
    <w:multiLevelType w:val="multilevel"/>
    <w:tmpl w:val="C53C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36D28"/>
    <w:multiLevelType w:val="multilevel"/>
    <w:tmpl w:val="BCF2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494742">
    <w:abstractNumId w:val="2"/>
  </w:num>
  <w:num w:numId="2" w16cid:durableId="943616780">
    <w:abstractNumId w:val="0"/>
  </w:num>
  <w:num w:numId="3" w16cid:durableId="171342228">
    <w:abstractNumId w:val="3"/>
  </w:num>
  <w:num w:numId="4" w16cid:durableId="137068124">
    <w:abstractNumId w:val="5"/>
  </w:num>
  <w:num w:numId="5" w16cid:durableId="554774229">
    <w:abstractNumId w:val="1"/>
  </w:num>
  <w:num w:numId="6" w16cid:durableId="1606696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DA"/>
    <w:rsid w:val="000B2DE3"/>
    <w:rsid w:val="00104D34"/>
    <w:rsid w:val="001159E2"/>
    <w:rsid w:val="00480962"/>
    <w:rsid w:val="00BC33C3"/>
    <w:rsid w:val="00C5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C6448"/>
  <w15:chartTrackingRefBased/>
  <w15:docId w15:val="{24EC51E4-94E8-4FAB-8DA3-693AD070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7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7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7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7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7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7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7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7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7D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57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8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Fadli Z</dc:creator>
  <cp:keywords/>
  <dc:description/>
  <cp:lastModifiedBy>Farid Fadli Z</cp:lastModifiedBy>
  <cp:revision>1</cp:revision>
  <dcterms:created xsi:type="dcterms:W3CDTF">2025-03-25T07:14:00Z</dcterms:created>
  <dcterms:modified xsi:type="dcterms:W3CDTF">2025-03-25T07:28:00Z</dcterms:modified>
</cp:coreProperties>
</file>