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70057" w14:textId="77777777" w:rsidR="00A81179" w:rsidRDefault="00A81179">
      <w:pPr>
        <w:pStyle w:val="Title"/>
        <w:rPr>
          <w:b/>
          <w:sz w:val="24"/>
          <w:szCs w:val="24"/>
        </w:rPr>
      </w:pPr>
    </w:p>
    <w:p w14:paraId="6204D91A" w14:textId="77777777" w:rsidR="00A81179" w:rsidRDefault="00000000">
      <w:pPr>
        <w:pStyle w:val="Title"/>
        <w:jc w:val="center"/>
        <w:rPr>
          <w:b/>
          <w:sz w:val="24"/>
          <w:szCs w:val="24"/>
        </w:rPr>
      </w:pPr>
      <w:r>
        <w:rPr>
          <w:b/>
          <w:sz w:val="24"/>
          <w:szCs w:val="24"/>
        </w:rPr>
        <w:t>Report Title:</w:t>
      </w:r>
    </w:p>
    <w:p w14:paraId="6F09AFEE" w14:textId="5E2D463D" w:rsidR="00A81179" w:rsidRDefault="00000000">
      <w:pPr>
        <w:pStyle w:val="Title"/>
        <w:jc w:val="center"/>
        <w:rPr>
          <w:b/>
          <w:sz w:val="24"/>
          <w:szCs w:val="24"/>
        </w:rPr>
      </w:pPr>
      <w:bookmarkStart w:id="0" w:name="_heading=h.z3vpxssu4nk4" w:colFirst="0" w:colLast="0"/>
      <w:bookmarkEnd w:id="0"/>
      <w:r>
        <w:rPr>
          <w:b/>
          <w:sz w:val="24"/>
          <w:szCs w:val="24"/>
        </w:rPr>
        <w:t xml:space="preserve">TK </w:t>
      </w:r>
      <w:r w:rsidR="0053220B">
        <w:rPr>
          <w:b/>
          <w:sz w:val="24"/>
          <w:szCs w:val="24"/>
        </w:rPr>
        <w:t>-</w:t>
      </w:r>
      <w:r w:rsidR="003045AB">
        <w:rPr>
          <w:b/>
          <w:sz w:val="24"/>
          <w:szCs w:val="24"/>
        </w:rPr>
        <w:t xml:space="preserve"> 1210.01</w:t>
      </w:r>
      <w:r>
        <w:rPr>
          <w:b/>
          <w:sz w:val="24"/>
          <w:szCs w:val="24"/>
        </w:rPr>
        <w:t xml:space="preserve"> - </w:t>
      </w:r>
      <w:r w:rsidR="00F14099">
        <w:rPr>
          <w:b/>
          <w:sz w:val="24"/>
          <w:szCs w:val="24"/>
        </w:rPr>
        <w:t>06</w:t>
      </w:r>
      <w:r>
        <w:rPr>
          <w:b/>
          <w:sz w:val="24"/>
          <w:szCs w:val="24"/>
        </w:rPr>
        <w:t>/</w:t>
      </w:r>
      <w:r w:rsidR="00E141A4">
        <w:rPr>
          <w:b/>
          <w:sz w:val="24"/>
          <w:szCs w:val="24"/>
        </w:rPr>
        <w:t>05</w:t>
      </w:r>
      <w:r>
        <w:rPr>
          <w:b/>
          <w:sz w:val="24"/>
          <w:szCs w:val="24"/>
        </w:rPr>
        <w:t>/25</w:t>
      </w:r>
    </w:p>
    <w:p w14:paraId="61AF3678" w14:textId="77777777" w:rsidR="00A81179" w:rsidRDefault="00000000">
      <w:pPr>
        <w:pStyle w:val="Title"/>
        <w:jc w:val="center"/>
        <w:rPr>
          <w:b/>
          <w:sz w:val="24"/>
          <w:szCs w:val="24"/>
        </w:rPr>
      </w:pPr>
      <w:r>
        <w:rPr>
          <w:b/>
          <w:sz w:val="24"/>
          <w:szCs w:val="24"/>
        </w:rPr>
        <w:t>Department:</w:t>
      </w:r>
    </w:p>
    <w:p w14:paraId="19C980EC" w14:textId="77777777" w:rsidR="00A81179" w:rsidRDefault="00000000">
      <w:pPr>
        <w:pStyle w:val="Title"/>
        <w:jc w:val="center"/>
        <w:rPr>
          <w:b/>
          <w:sz w:val="24"/>
          <w:szCs w:val="24"/>
        </w:rPr>
      </w:pPr>
      <w:r>
        <w:rPr>
          <w:b/>
          <w:sz w:val="24"/>
          <w:szCs w:val="24"/>
        </w:rPr>
        <w:t>Payload</w:t>
      </w:r>
    </w:p>
    <w:p w14:paraId="6263A3B7" w14:textId="77777777" w:rsidR="00A81179" w:rsidRDefault="00000000">
      <w:pPr>
        <w:pStyle w:val="Title"/>
        <w:jc w:val="center"/>
        <w:rPr>
          <w:b/>
          <w:sz w:val="24"/>
          <w:szCs w:val="24"/>
        </w:rPr>
      </w:pPr>
      <w:r>
        <w:rPr>
          <w:b/>
          <w:sz w:val="24"/>
          <w:szCs w:val="24"/>
        </w:rPr>
        <w:t>Report Date:</w:t>
      </w:r>
    </w:p>
    <w:p w14:paraId="238C9659" w14:textId="4BF9583C" w:rsidR="00A81179" w:rsidRDefault="00006381">
      <w:pPr>
        <w:pStyle w:val="Title"/>
        <w:jc w:val="center"/>
        <w:rPr>
          <w:b/>
          <w:sz w:val="24"/>
          <w:szCs w:val="24"/>
        </w:rPr>
      </w:pPr>
      <w:r>
        <w:rPr>
          <w:b/>
          <w:sz w:val="24"/>
          <w:szCs w:val="24"/>
        </w:rPr>
        <w:t>06/05/2025</w:t>
      </w:r>
    </w:p>
    <w:p w14:paraId="63709944" w14:textId="77777777" w:rsidR="00A81179" w:rsidRDefault="00000000">
      <w:pPr>
        <w:pStyle w:val="Title"/>
        <w:jc w:val="center"/>
        <w:rPr>
          <w:b/>
          <w:sz w:val="24"/>
          <w:szCs w:val="24"/>
        </w:rPr>
      </w:pPr>
      <w:r>
        <w:rPr>
          <w:b/>
          <w:sz w:val="24"/>
          <w:szCs w:val="24"/>
        </w:rPr>
        <w:t>Report Author:</w:t>
      </w:r>
    </w:p>
    <w:p w14:paraId="71B4A3BC" w14:textId="77777777" w:rsidR="00A81179" w:rsidRDefault="00000000">
      <w:pPr>
        <w:pStyle w:val="Title"/>
        <w:jc w:val="center"/>
        <w:rPr>
          <w:b/>
          <w:sz w:val="24"/>
          <w:szCs w:val="24"/>
        </w:rPr>
      </w:pPr>
      <w:r>
        <w:rPr>
          <w:b/>
          <w:sz w:val="24"/>
          <w:szCs w:val="24"/>
        </w:rPr>
        <w:t>Seyed Ali Rashidi - Payload</w:t>
      </w:r>
    </w:p>
    <w:p w14:paraId="39FA61ED" w14:textId="77777777" w:rsidR="00A81179" w:rsidRDefault="00000000">
      <w:pPr>
        <w:pStyle w:val="Title"/>
        <w:jc w:val="center"/>
        <w:rPr>
          <w:b/>
          <w:sz w:val="24"/>
          <w:szCs w:val="24"/>
        </w:rPr>
      </w:pPr>
      <w:r>
        <w:rPr>
          <w:b/>
          <w:sz w:val="24"/>
          <w:szCs w:val="24"/>
        </w:rPr>
        <w:t>Review/Approval:</w:t>
      </w:r>
    </w:p>
    <w:p w14:paraId="558B9A09" w14:textId="77777777" w:rsidR="00A81179" w:rsidRDefault="00000000">
      <w:pPr>
        <w:pStyle w:val="Title"/>
        <w:jc w:val="center"/>
        <w:rPr>
          <w:b/>
          <w:sz w:val="24"/>
          <w:szCs w:val="24"/>
        </w:rPr>
      </w:pPr>
      <w:proofErr w:type="spellStart"/>
      <w:r>
        <w:rPr>
          <w:b/>
          <w:sz w:val="24"/>
          <w:szCs w:val="24"/>
        </w:rPr>
        <w:t>Pierluca</w:t>
      </w:r>
      <w:proofErr w:type="spellEnd"/>
      <w:r>
        <w:rPr>
          <w:b/>
          <w:sz w:val="24"/>
          <w:szCs w:val="24"/>
        </w:rPr>
        <w:t xml:space="preserve"> De Felice - Head - Payload</w:t>
      </w:r>
    </w:p>
    <w:p w14:paraId="67A13C69" w14:textId="77777777" w:rsidR="00A81179" w:rsidRDefault="00000000">
      <w:pPr>
        <w:pStyle w:val="Title"/>
        <w:jc w:val="center"/>
        <w:rPr>
          <w:b/>
          <w:sz w:val="24"/>
          <w:szCs w:val="24"/>
        </w:rPr>
      </w:pPr>
      <w:bookmarkStart w:id="1" w:name="_heading=h.v38xhd1vab0c" w:colFirst="0" w:colLast="0"/>
      <w:bookmarkEnd w:id="1"/>
      <w:r>
        <w:rPr>
          <w:b/>
          <w:sz w:val="24"/>
          <w:szCs w:val="24"/>
        </w:rPr>
        <w:t>Review/Approval Date:</w:t>
      </w:r>
    </w:p>
    <w:p w14:paraId="2F976CA0" w14:textId="408EF264" w:rsidR="00A81179" w:rsidRDefault="00B55F4E">
      <w:pPr>
        <w:pStyle w:val="Title"/>
        <w:jc w:val="center"/>
        <w:rPr>
          <w:b/>
          <w:sz w:val="24"/>
          <w:szCs w:val="24"/>
        </w:rPr>
      </w:pPr>
      <w:r>
        <w:rPr>
          <w:b/>
          <w:sz w:val="24"/>
          <w:szCs w:val="24"/>
        </w:rPr>
        <w:t>05/05/2025</w:t>
      </w:r>
    </w:p>
    <w:p w14:paraId="5F2EFFDA" w14:textId="77777777" w:rsidR="00A81179" w:rsidRDefault="00A81179">
      <w:pPr>
        <w:pStyle w:val="Title"/>
        <w:jc w:val="center"/>
      </w:pPr>
    </w:p>
    <w:p w14:paraId="291A4436" w14:textId="77777777" w:rsidR="00A81179" w:rsidRDefault="00A81179">
      <w:pPr>
        <w:pStyle w:val="Title"/>
        <w:jc w:val="center"/>
        <w:rPr>
          <w:b/>
          <w:color w:val="4F81BD"/>
          <w:highlight w:val="white"/>
        </w:rPr>
      </w:pPr>
    </w:p>
    <w:p w14:paraId="6FB78250" w14:textId="77777777" w:rsidR="00A81179" w:rsidRDefault="00A81179">
      <w:pPr>
        <w:pStyle w:val="Title"/>
        <w:jc w:val="center"/>
        <w:rPr>
          <w:b/>
          <w:color w:val="4F81BD"/>
          <w:highlight w:val="white"/>
        </w:rPr>
      </w:pPr>
    </w:p>
    <w:p w14:paraId="6E0F27D4" w14:textId="77777777" w:rsidR="00A81179" w:rsidRDefault="00A81179">
      <w:pPr>
        <w:pStyle w:val="Title"/>
        <w:jc w:val="center"/>
        <w:rPr>
          <w:b/>
          <w:color w:val="4F81BD"/>
          <w:highlight w:val="white"/>
        </w:rPr>
      </w:pPr>
    </w:p>
    <w:p w14:paraId="5677D817" w14:textId="1A040525" w:rsidR="00A81179" w:rsidRPr="00463A11" w:rsidRDefault="00463A11" w:rsidP="00130DFD">
      <w:pPr>
        <w:pStyle w:val="Title"/>
        <w:jc w:val="center"/>
        <w:rPr>
          <w:sz w:val="38"/>
          <w:szCs w:val="38"/>
        </w:rPr>
      </w:pPr>
      <w:r w:rsidRPr="00463A11">
        <w:rPr>
          <w:b/>
          <w:bCs/>
          <w:color w:val="4F81BD"/>
          <w:sz w:val="38"/>
          <w:szCs w:val="38"/>
          <w:highlight w:val="white"/>
        </w:rPr>
        <w:lastRenderedPageBreak/>
        <w:t xml:space="preserve"> </w:t>
      </w:r>
      <w:r w:rsidR="00130DFD" w:rsidRPr="00130DFD">
        <w:rPr>
          <w:b/>
          <w:bCs/>
          <w:color w:val="4F81BD"/>
          <w:sz w:val="38"/>
          <w:szCs w:val="38"/>
          <w:highlight w:val="white"/>
        </w:rPr>
        <w:t>Numerical Evaluation of SNR and Launch Timing Optimization</w:t>
      </w:r>
    </w:p>
    <w:p w14:paraId="77C1FADA" w14:textId="77777777" w:rsidR="00130DFD" w:rsidRPr="00130DFD" w:rsidRDefault="00130DFD" w:rsidP="00130DFD">
      <w:pPr>
        <w:jc w:val="both"/>
      </w:pPr>
      <w:r w:rsidRPr="00130DFD">
        <w:t>This report evaluates how altitude and background temperature affect the Signal-to-Noise Ratio (SNR), with the goal of proposing an optimal satellite launch timing. The analysis is based on Random Forest feature importance, SNR-altitude relationships, and monthly environmental data.</w:t>
      </w:r>
    </w:p>
    <w:p w14:paraId="67C174EE" w14:textId="77777777" w:rsidR="00130DFD" w:rsidRPr="00130DFD" w:rsidRDefault="00130DFD" w:rsidP="00130DFD">
      <w:pPr>
        <w:jc w:val="both"/>
      </w:pPr>
      <w:r w:rsidRPr="00130DFD">
        <w:t xml:space="preserve">The </w:t>
      </w:r>
      <w:r w:rsidRPr="00130DFD">
        <w:rPr>
          <w:i/>
          <w:iCs/>
        </w:rPr>
        <w:t>Feature Importance</w:t>
      </w:r>
      <w:r w:rsidRPr="00130DFD">
        <w:t xml:space="preserve"> figure confirms that </w:t>
      </w:r>
      <w:r w:rsidRPr="00130DFD">
        <w:rPr>
          <w:b/>
          <w:bCs/>
        </w:rPr>
        <w:t>altitude</w:t>
      </w:r>
      <w:r w:rsidRPr="00130DFD">
        <w:t xml:space="preserve"> is by far the most significant factor influencing SNR, followed by </w:t>
      </w:r>
      <w:r w:rsidRPr="00130DFD">
        <w:rPr>
          <w:b/>
          <w:bCs/>
        </w:rPr>
        <w:t>background temperature</w:t>
      </w:r>
      <w:r w:rsidRPr="00130DFD">
        <w:t xml:space="preserve">. Outlier detection results (see </w:t>
      </w:r>
      <w:r w:rsidRPr="00130DFD">
        <w:rPr>
          <w:i/>
          <w:iCs/>
        </w:rPr>
        <w:t>Outlier Detection</w:t>
      </w:r>
      <w:r w:rsidRPr="00130DFD">
        <w:t xml:space="preserve"> and </w:t>
      </w:r>
      <w:r w:rsidRPr="00130DFD">
        <w:rPr>
          <w:i/>
          <w:iCs/>
        </w:rPr>
        <w:t>Outlier Data (Altitude vs SNR)</w:t>
      </w:r>
      <w:r w:rsidRPr="00130DFD">
        <w:t>) show that the highest SNR values occur at low altitudes, particularly below 350 km.</w:t>
      </w:r>
    </w:p>
    <w:p w14:paraId="03AFB27F" w14:textId="77777777" w:rsidR="00130DFD" w:rsidRPr="00130DFD" w:rsidRDefault="00130DFD" w:rsidP="00130DFD">
      <w:pPr>
        <w:jc w:val="both"/>
      </w:pPr>
      <w:r w:rsidRPr="00130DFD">
        <w:t xml:space="preserve">Frequency distributions (altitude, month, and their corresponding outliers) reveal that most low-altitude passes — where SNR outliers are found — coincide with the warmest months. This is supported by the </w:t>
      </w:r>
      <w:r w:rsidRPr="00130DFD">
        <w:rPr>
          <w:i/>
          <w:iCs/>
        </w:rPr>
        <w:t>Background Temperature vs Month</w:t>
      </w:r>
      <w:r w:rsidRPr="00130DFD">
        <w:t xml:space="preserve"> figure, which shows peak temperatures during these periods.</w:t>
      </w:r>
    </w:p>
    <w:p w14:paraId="63932FEB" w14:textId="265C8101" w:rsidR="00A81179" w:rsidRDefault="00130DFD" w:rsidP="00130DFD">
      <w:pPr>
        <w:jc w:val="both"/>
      </w:pPr>
      <w:r w:rsidRPr="00130DFD">
        <w:t xml:space="preserve">Filtered SNR distributions highlight that when altitude is below 350 km, SNR increases substantially, and these data align closely with the outlier SNR distributions. This emphasizes that </w:t>
      </w:r>
      <w:r w:rsidRPr="00130DFD">
        <w:rPr>
          <w:b/>
          <w:bCs/>
        </w:rPr>
        <w:t>low altitude is the main driver of SNR outliers</w:t>
      </w:r>
      <w:r w:rsidRPr="00130DFD">
        <w:t>.</w:t>
      </w:r>
    </w:p>
    <w:p w14:paraId="7696461B" w14:textId="77777777" w:rsidR="008E10D5" w:rsidRDefault="008E10D5" w:rsidP="00130DFD">
      <w:pPr>
        <w:jc w:val="both"/>
      </w:pPr>
    </w:p>
    <w:p w14:paraId="1F00D24C" w14:textId="77777777" w:rsidR="00130DFD" w:rsidRDefault="00130DFD" w:rsidP="00130DFD">
      <w:pPr>
        <w:spacing w:before="240" w:after="240"/>
        <w:jc w:val="both"/>
        <w:rPr>
          <w:rFonts w:ascii="Calibri" w:eastAsia="Calibri" w:hAnsi="Calibri" w:cs="Calibri"/>
          <w:b/>
          <w:bCs/>
          <w:color w:val="366091"/>
          <w:sz w:val="28"/>
          <w:szCs w:val="28"/>
        </w:rPr>
      </w:pPr>
      <w:r w:rsidRPr="00130DFD">
        <w:rPr>
          <w:rFonts w:ascii="Calibri" w:eastAsia="Calibri" w:hAnsi="Calibri" w:cs="Calibri"/>
          <w:b/>
          <w:bCs/>
          <w:color w:val="366091"/>
          <w:sz w:val="28"/>
          <w:szCs w:val="28"/>
        </w:rPr>
        <w:t>Conclusion</w:t>
      </w:r>
    </w:p>
    <w:p w14:paraId="75AEB912" w14:textId="26D3DA98" w:rsidR="00A81179" w:rsidRDefault="00130DFD" w:rsidP="00130DFD">
      <w:pPr>
        <w:spacing w:before="240" w:after="240"/>
        <w:jc w:val="both"/>
      </w:pPr>
      <w:r w:rsidRPr="00130DFD">
        <w:t xml:space="preserve">To maximize image quality, it is recommended to adjust the satellite launch timing so that the </w:t>
      </w:r>
      <w:r w:rsidRPr="00130DFD">
        <w:rPr>
          <w:b/>
          <w:bCs/>
        </w:rPr>
        <w:t>low-altitude phase occurs during the coldest months</w:t>
      </w:r>
      <w:r w:rsidRPr="00130DFD">
        <w:t>. This strategy leverages both altitude and background temperature effects, ensuring the outliers (which represent high-quality data points) are obtained when conditions are most favorable.</w:t>
      </w:r>
    </w:p>
    <w:p w14:paraId="735D7214" w14:textId="08BC4F79" w:rsidR="008E10D5" w:rsidRDefault="001E6769" w:rsidP="008E10D5">
      <w:pPr>
        <w:keepNext/>
        <w:spacing w:before="240" w:after="240"/>
        <w:jc w:val="both"/>
      </w:pPr>
      <w:r>
        <w:rPr>
          <w:noProof/>
        </w:rPr>
        <w:lastRenderedPageBreak/>
        <mc:AlternateContent>
          <mc:Choice Requires="wps">
            <w:drawing>
              <wp:anchor distT="0" distB="0" distL="114300" distR="114300" simplePos="0" relativeHeight="251666432" behindDoc="0" locked="0" layoutInCell="1" allowOverlap="1" wp14:anchorId="2DA3360B" wp14:editId="0A7063F6">
                <wp:simplePos x="0" y="0"/>
                <wp:positionH relativeFrom="margin">
                  <wp:align>center</wp:align>
                </wp:positionH>
                <wp:positionV relativeFrom="paragraph">
                  <wp:posOffset>2734945</wp:posOffset>
                </wp:positionV>
                <wp:extent cx="4488180" cy="635"/>
                <wp:effectExtent l="0" t="0" r="7620" b="8255"/>
                <wp:wrapTopAndBottom/>
                <wp:docPr id="1990345583" name="Text Box 1"/>
                <wp:cNvGraphicFramePr/>
                <a:graphic xmlns:a="http://schemas.openxmlformats.org/drawingml/2006/main">
                  <a:graphicData uri="http://schemas.microsoft.com/office/word/2010/wordprocessingShape">
                    <wps:wsp>
                      <wps:cNvSpPr txBox="1"/>
                      <wps:spPr>
                        <a:xfrm>
                          <a:off x="0" y="0"/>
                          <a:ext cx="4488180" cy="635"/>
                        </a:xfrm>
                        <a:prstGeom prst="rect">
                          <a:avLst/>
                        </a:prstGeom>
                        <a:solidFill>
                          <a:prstClr val="white"/>
                        </a:solidFill>
                        <a:ln>
                          <a:noFill/>
                        </a:ln>
                      </wps:spPr>
                      <wps:txbx>
                        <w:txbxContent>
                          <w:p w14:paraId="4EA9484B" w14:textId="76EB0DC6" w:rsidR="001E6769" w:rsidRDefault="001E6769" w:rsidP="001E6769">
                            <w:pPr>
                              <w:pStyle w:val="Caption"/>
                            </w:pPr>
                            <w:r>
                              <w:t>Figure 1: Feature Importance</w:t>
                            </w:r>
                          </w:p>
                          <w:p w14:paraId="432CE660" w14:textId="0CE1FE6A" w:rsidR="001E6769" w:rsidRPr="001E6769" w:rsidRDefault="001E6769" w:rsidP="001E6769">
                            <w:pPr>
                              <w:jc w:val="both"/>
                              <w:rPr>
                                <w:sz w:val="18"/>
                                <w:szCs w:val="18"/>
                              </w:rPr>
                            </w:pPr>
                            <w:r w:rsidRPr="001E6769">
                              <w:rPr>
                                <w:sz w:val="18"/>
                                <w:szCs w:val="18"/>
                              </w:rPr>
                              <w:t xml:space="preserve">The </w:t>
                            </w:r>
                            <w:r w:rsidRPr="001E6769">
                              <w:rPr>
                                <w:i/>
                                <w:iCs/>
                                <w:sz w:val="18"/>
                                <w:szCs w:val="18"/>
                              </w:rPr>
                              <w:t>Feature Importance</w:t>
                            </w:r>
                            <w:r w:rsidRPr="001E6769">
                              <w:rPr>
                                <w:sz w:val="18"/>
                                <w:szCs w:val="18"/>
                              </w:rPr>
                              <w:t xml:space="preserve"> figure, </w:t>
                            </w:r>
                            <w:r w:rsidRPr="001E6769">
                              <w:rPr>
                                <w:b/>
                                <w:bCs/>
                                <w:sz w:val="18"/>
                                <w:szCs w:val="18"/>
                              </w:rPr>
                              <w:t>extracted from a Random Forest algorithm</w:t>
                            </w:r>
                            <w:r w:rsidRPr="001E6769">
                              <w:rPr>
                                <w:sz w:val="18"/>
                                <w:szCs w:val="18"/>
                              </w:rPr>
                              <w:t xml:space="preserve">, confirms that </w:t>
                            </w:r>
                            <w:r w:rsidRPr="001E6769">
                              <w:rPr>
                                <w:b/>
                                <w:bCs/>
                                <w:sz w:val="18"/>
                                <w:szCs w:val="18"/>
                              </w:rPr>
                              <w:t>altitude</w:t>
                            </w:r>
                            <w:r w:rsidRPr="001E6769">
                              <w:rPr>
                                <w:sz w:val="18"/>
                                <w:szCs w:val="18"/>
                              </w:rPr>
                              <w:t xml:space="preserve"> is by far the most significant factor influencing SNR, followed by </w:t>
                            </w:r>
                            <w:r w:rsidRPr="001E6769">
                              <w:rPr>
                                <w:b/>
                                <w:bCs/>
                                <w:sz w:val="18"/>
                                <w:szCs w:val="18"/>
                              </w:rPr>
                              <w:t>background temperature</w:t>
                            </w:r>
                            <w:r w:rsidRPr="001E6769">
                              <w:rPr>
                                <w:sz w:val="18"/>
                                <w:szCs w:val="18"/>
                              </w:rPr>
                              <w:t>. These two parameters dominate the model, while other features such as month, hour, and theta have negligible contributions. This result directly supports the focus on altitude and background temperature in planning for optimal image quality.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A3360B" id="_x0000_t202" coordsize="21600,21600" o:spt="202" path="m,l,21600r21600,l21600,xe">
                <v:stroke joinstyle="miter"/>
                <v:path gradientshapeok="t" o:connecttype="rect"/>
              </v:shapetype>
              <v:shape id="Text Box 1" o:spid="_x0000_s1026" type="#_x0000_t202" style="position:absolute;left:0;text-align:left;margin-left:0;margin-top:215.35pt;width:353.4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" stroked="f">
                <v:textbox style="mso-fit-shape-to-text:t" inset="0,0,0,0">
                  <w:txbxContent>
                    <w:p w14:paraId="4EA9484B" w14:textId="76EB0DC6" w:rsidR="001E6769" w:rsidRDefault="001E6769" w:rsidP="001E6769">
                      <w:pPr>
                        <w:pStyle w:val="Caption"/>
                      </w:pPr>
                      <w:r>
                        <w:t>Figure 1: Feature Importance</w:t>
                      </w:r>
                    </w:p>
                    <w:p w14:paraId="432CE660" w14:textId="0CE1FE6A" w:rsidR="001E6769" w:rsidRPr="001E6769" w:rsidRDefault="001E6769" w:rsidP="001E6769">
                      <w:pPr>
                        <w:jc w:val="both"/>
                        <w:rPr>
                          <w:sz w:val="18"/>
                          <w:szCs w:val="18"/>
                        </w:rPr>
                      </w:pPr>
                      <w:r w:rsidRPr="001E6769">
                        <w:rPr>
                          <w:sz w:val="18"/>
                          <w:szCs w:val="18"/>
                        </w:rPr>
                        <w:t xml:space="preserve">The </w:t>
                      </w:r>
                      <w:r w:rsidRPr="001E6769">
                        <w:rPr>
                          <w:i/>
                          <w:iCs/>
                          <w:sz w:val="18"/>
                          <w:szCs w:val="18"/>
                        </w:rPr>
                        <w:t>Feature Importance</w:t>
                      </w:r>
                      <w:r w:rsidRPr="001E6769">
                        <w:rPr>
                          <w:sz w:val="18"/>
                          <w:szCs w:val="18"/>
                        </w:rPr>
                        <w:t xml:space="preserve"> figure, </w:t>
                      </w:r>
                      <w:r w:rsidRPr="001E6769">
                        <w:rPr>
                          <w:b/>
                          <w:bCs/>
                          <w:sz w:val="18"/>
                          <w:szCs w:val="18"/>
                        </w:rPr>
                        <w:t>extracted from a Random Forest algorithm</w:t>
                      </w:r>
                      <w:r w:rsidRPr="001E6769">
                        <w:rPr>
                          <w:sz w:val="18"/>
                          <w:szCs w:val="18"/>
                        </w:rPr>
                        <w:t xml:space="preserve">, confirms that </w:t>
                      </w:r>
                      <w:r w:rsidRPr="001E6769">
                        <w:rPr>
                          <w:b/>
                          <w:bCs/>
                          <w:sz w:val="18"/>
                          <w:szCs w:val="18"/>
                        </w:rPr>
                        <w:t>altitude</w:t>
                      </w:r>
                      <w:r w:rsidRPr="001E6769">
                        <w:rPr>
                          <w:sz w:val="18"/>
                          <w:szCs w:val="18"/>
                        </w:rPr>
                        <w:t xml:space="preserve"> is by far the most significant factor influencing SNR, followed by </w:t>
                      </w:r>
                      <w:r w:rsidRPr="001E6769">
                        <w:rPr>
                          <w:b/>
                          <w:bCs/>
                          <w:sz w:val="18"/>
                          <w:szCs w:val="18"/>
                        </w:rPr>
                        <w:t>background temperature</w:t>
                      </w:r>
                      <w:r w:rsidRPr="001E6769">
                        <w:rPr>
                          <w:sz w:val="18"/>
                          <w:szCs w:val="18"/>
                        </w:rPr>
                        <w:t>. These two parameters dominate the model, while other features such as month, hour, and theta have negligible contributions. This result directly supports the focus on altitude and background temperature in planning for optimal image quality.</w:t>
                      </w:r>
                    </w:p>
                  </w:txbxContent>
                </v:textbox>
                <w10:wrap type="topAndBottom" anchorx="margin"/>
              </v:shape>
            </w:pict>
          </mc:Fallback>
        </mc:AlternateContent>
      </w:r>
      <w:r w:rsidR="008E10D5">
        <w:rPr>
          <w:noProof/>
        </w:rPr>
        <w:drawing>
          <wp:anchor distT="0" distB="0" distL="114300" distR="114300" simplePos="0" relativeHeight="251658240" behindDoc="0" locked="0" layoutInCell="1" allowOverlap="1" wp14:anchorId="7181F56B" wp14:editId="14B78DD7">
            <wp:simplePos x="0" y="0"/>
            <wp:positionH relativeFrom="margin">
              <wp:align>center</wp:align>
            </wp:positionH>
            <wp:positionV relativeFrom="paragraph">
              <wp:posOffset>0</wp:posOffset>
            </wp:positionV>
            <wp:extent cx="4488180" cy="2677795"/>
            <wp:effectExtent l="0" t="0" r="7620" b="8255"/>
            <wp:wrapTopAndBottom/>
            <wp:docPr id="962738549" name="Picture 16" descr="A graph with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38549" name="Picture 16" descr="A graph with blue squares"/>
                    <pic:cNvPicPr/>
                  </pic:nvPicPr>
                  <pic:blipFill>
                    <a:blip r:embed="rId9">
                      <a:extLst>
                        <a:ext uri="{28A0092B-C50C-407E-A947-70E740481C1C}">
                          <a14:useLocalDpi xmlns:a14="http://schemas.microsoft.com/office/drawing/2010/main" val="0"/>
                        </a:ext>
                      </a:extLst>
                    </a:blip>
                    <a:stretch>
                      <a:fillRect/>
                    </a:stretch>
                  </pic:blipFill>
                  <pic:spPr>
                    <a:xfrm>
                      <a:off x="0" y="0"/>
                      <a:ext cx="4488180" cy="2677795"/>
                    </a:xfrm>
                    <a:prstGeom prst="rect">
                      <a:avLst/>
                    </a:prstGeom>
                  </pic:spPr>
                </pic:pic>
              </a:graphicData>
            </a:graphic>
            <wp14:sizeRelH relativeFrom="page">
              <wp14:pctWidth>0</wp14:pctWidth>
            </wp14:sizeRelH>
            <wp14:sizeRelV relativeFrom="page">
              <wp14:pctHeight>0</wp14:pctHeight>
            </wp14:sizeRelV>
          </wp:anchor>
        </w:drawing>
      </w:r>
    </w:p>
    <w:p w14:paraId="7D94E0C0" w14:textId="7E1152FF" w:rsidR="008E10D5" w:rsidRDefault="008E10D5" w:rsidP="008E10D5"/>
    <w:p w14:paraId="79CBFDF7" w14:textId="5DC2805E" w:rsidR="008E10D5" w:rsidRPr="008E10D5" w:rsidRDefault="008E10D5" w:rsidP="008E10D5"/>
    <w:p w14:paraId="4D19D341" w14:textId="5E4280AD" w:rsidR="008E10D5" w:rsidRDefault="008E10D5" w:rsidP="008E10D5">
      <w:pPr>
        <w:rPr>
          <w:i/>
          <w:iCs/>
          <w:color w:val="1F497D" w:themeColor="text2"/>
          <w:sz w:val="18"/>
          <w:szCs w:val="18"/>
        </w:rPr>
      </w:pPr>
    </w:p>
    <w:p w14:paraId="6514AAF5" w14:textId="04ABF34C" w:rsidR="00130DFD" w:rsidRDefault="00130DFD" w:rsidP="00130DFD">
      <w:pPr>
        <w:keepNext/>
        <w:spacing w:before="240" w:after="240"/>
        <w:jc w:val="both"/>
      </w:pPr>
    </w:p>
    <w:p w14:paraId="4AFEE2A5" w14:textId="39FD41D4" w:rsidR="00A81179" w:rsidRDefault="00A81179">
      <w:pPr>
        <w:jc w:val="right"/>
      </w:pPr>
    </w:p>
    <w:p w14:paraId="4EC5ACE0" w14:textId="561D8707" w:rsidR="008E10D5" w:rsidRDefault="008E10D5">
      <w:pPr>
        <w:jc w:val="right"/>
      </w:pPr>
    </w:p>
    <w:p w14:paraId="65856569" w14:textId="6332AFD6" w:rsidR="008E10D5" w:rsidRDefault="008E10D5">
      <w:pPr>
        <w:jc w:val="right"/>
      </w:pPr>
    </w:p>
    <w:p w14:paraId="3FB7FAF1" w14:textId="5F1E132B" w:rsidR="008E10D5" w:rsidRDefault="008E10D5">
      <w:pPr>
        <w:jc w:val="right"/>
      </w:pPr>
    </w:p>
    <w:p w14:paraId="223B8B80" w14:textId="02013439" w:rsidR="008E10D5" w:rsidRDefault="008E10D5">
      <w:pPr>
        <w:jc w:val="right"/>
      </w:pPr>
    </w:p>
    <w:p w14:paraId="40E77650" w14:textId="05FF7BC5" w:rsidR="008E10D5" w:rsidRDefault="008E10D5">
      <w:pPr>
        <w:jc w:val="right"/>
      </w:pPr>
    </w:p>
    <w:p w14:paraId="0698FF29" w14:textId="46F205CE" w:rsidR="008E10D5" w:rsidRDefault="005D547A">
      <w:pPr>
        <w:jc w:val="right"/>
      </w:pPr>
      <w:r>
        <w:rPr>
          <w:noProof/>
        </w:rPr>
        <w:lastRenderedPageBreak/>
        <w:drawing>
          <wp:anchor distT="0" distB="0" distL="114300" distR="114300" simplePos="0" relativeHeight="251660288" behindDoc="0" locked="0" layoutInCell="1" allowOverlap="1" wp14:anchorId="771900CF" wp14:editId="2F01E29B">
            <wp:simplePos x="0" y="0"/>
            <wp:positionH relativeFrom="margin">
              <wp:posOffset>670560</wp:posOffset>
            </wp:positionH>
            <wp:positionV relativeFrom="paragraph">
              <wp:posOffset>3542665</wp:posOffset>
            </wp:positionV>
            <wp:extent cx="4206240" cy="2706370"/>
            <wp:effectExtent l="0" t="0" r="3810" b="0"/>
            <wp:wrapTopAndBottom/>
            <wp:docPr id="1556137179" name="Picture 18" descr="A graph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37179" name="Picture 18" descr="A graph with red dot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206240" cy="27063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575EB1E6" wp14:editId="78FABE84">
                <wp:simplePos x="0" y="0"/>
                <wp:positionH relativeFrom="margin">
                  <wp:align>center</wp:align>
                </wp:positionH>
                <wp:positionV relativeFrom="paragraph">
                  <wp:posOffset>2628900</wp:posOffset>
                </wp:positionV>
                <wp:extent cx="4290060" cy="635"/>
                <wp:effectExtent l="0" t="0" r="0" b="5715"/>
                <wp:wrapTopAndBottom/>
                <wp:docPr id="497474432" name="Text Box 1"/>
                <wp:cNvGraphicFramePr/>
                <a:graphic xmlns:a="http://schemas.openxmlformats.org/drawingml/2006/main">
                  <a:graphicData uri="http://schemas.microsoft.com/office/word/2010/wordprocessingShape">
                    <wps:wsp>
                      <wps:cNvSpPr txBox="1"/>
                      <wps:spPr>
                        <a:xfrm>
                          <a:off x="0" y="0"/>
                          <a:ext cx="4290060" cy="635"/>
                        </a:xfrm>
                        <a:prstGeom prst="rect">
                          <a:avLst/>
                        </a:prstGeom>
                        <a:solidFill>
                          <a:prstClr val="white"/>
                        </a:solidFill>
                        <a:ln>
                          <a:noFill/>
                        </a:ln>
                      </wps:spPr>
                      <wps:txbx>
                        <w:txbxContent>
                          <w:p w14:paraId="2A32E155" w14:textId="67D38B72" w:rsidR="008E10D5" w:rsidRPr="00A369CD" w:rsidRDefault="008E10D5" w:rsidP="008E10D5">
                            <w:pPr>
                              <w:pStyle w:val="Caption"/>
                              <w:rPr>
                                <w:noProof/>
                                <w:sz w:val="22"/>
                                <w:szCs w:val="22"/>
                              </w:rPr>
                            </w:pPr>
                            <w:r>
                              <w:t xml:space="preserve">Figure </w:t>
                            </w:r>
                            <w:r w:rsidR="001E6769">
                              <w:t xml:space="preserve">2: </w:t>
                            </w:r>
                            <w:r w:rsidR="001E6769" w:rsidRPr="001E6769">
                              <w:t>Outlier detection (SNR vs Altitude)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5EB1E6" id="_x0000_s1027" type="#_x0000_t202" style="position:absolute;left:0;text-align:left;margin-left:0;margin-top:207pt;width:337.8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SqFw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" stroked="f">
                <v:textbox style="mso-fit-shape-to-text:t" inset="0,0,0,0">
                  <w:txbxContent>
                    <w:p w14:paraId="2A32E155" w14:textId="67D38B72" w:rsidR="008E10D5" w:rsidRPr="00A369CD" w:rsidRDefault="008E10D5" w:rsidP="008E10D5">
                      <w:pPr>
                        <w:pStyle w:val="Caption"/>
                        <w:rPr>
                          <w:noProof/>
                          <w:sz w:val="22"/>
                          <w:szCs w:val="22"/>
                        </w:rPr>
                      </w:pPr>
                      <w:r>
                        <w:t xml:space="preserve">Figure </w:t>
                      </w:r>
                      <w:r w:rsidR="001E6769">
                        <w:t xml:space="preserve">2: </w:t>
                      </w:r>
                      <w:r w:rsidR="001E6769" w:rsidRPr="001E6769">
                        <w:t>Outlier detection (SNR vs Altitude)</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466A7B31" wp14:editId="541C4F25">
            <wp:simplePos x="0" y="0"/>
            <wp:positionH relativeFrom="margin">
              <wp:align>center</wp:align>
            </wp:positionH>
            <wp:positionV relativeFrom="paragraph">
              <wp:posOffset>0</wp:posOffset>
            </wp:positionV>
            <wp:extent cx="4290060" cy="2559050"/>
            <wp:effectExtent l="0" t="0" r="0" b="0"/>
            <wp:wrapTopAndBottom/>
            <wp:docPr id="142563970" name="Picture 17" descr="A map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3970" name="Picture 17" descr="A map of different colored do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290060" cy="25590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32E43B8" wp14:editId="38577277">
                <wp:simplePos x="0" y="0"/>
                <wp:positionH relativeFrom="margin">
                  <wp:posOffset>668655</wp:posOffset>
                </wp:positionH>
                <wp:positionV relativeFrom="paragraph">
                  <wp:posOffset>6331585</wp:posOffset>
                </wp:positionV>
                <wp:extent cx="4130040" cy="635"/>
                <wp:effectExtent l="0" t="0" r="3810" b="5080"/>
                <wp:wrapTopAndBottom/>
                <wp:docPr id="431383125" name="Text Box 1"/>
                <wp:cNvGraphicFramePr/>
                <a:graphic xmlns:a="http://schemas.openxmlformats.org/drawingml/2006/main">
                  <a:graphicData uri="http://schemas.microsoft.com/office/word/2010/wordprocessingShape">
                    <wps:wsp>
                      <wps:cNvSpPr txBox="1"/>
                      <wps:spPr>
                        <a:xfrm>
                          <a:off x="0" y="0"/>
                          <a:ext cx="4130040" cy="635"/>
                        </a:xfrm>
                        <a:prstGeom prst="rect">
                          <a:avLst/>
                        </a:prstGeom>
                        <a:solidFill>
                          <a:prstClr val="white"/>
                        </a:solidFill>
                        <a:ln>
                          <a:noFill/>
                        </a:ln>
                      </wps:spPr>
                      <wps:txbx>
                        <w:txbxContent>
                          <w:p w14:paraId="00E9725B" w14:textId="692B5C5C" w:rsidR="008E10D5" w:rsidRDefault="008E10D5" w:rsidP="001E6769">
                            <w:pPr>
                              <w:pStyle w:val="Caption"/>
                            </w:pPr>
                            <w:r>
                              <w:t xml:space="preserve">Figure </w:t>
                            </w:r>
                            <w:r w:rsidR="001E6769">
                              <w:t>3</w:t>
                            </w:r>
                            <w:r>
                              <w:t xml:space="preserve">: </w:t>
                            </w:r>
                            <w:r w:rsidR="001E6769" w:rsidRPr="001E6769">
                              <w:t>Outlier data (SNR vs Altitude)</w:t>
                            </w:r>
                          </w:p>
                          <w:p w14:paraId="33766E91" w14:textId="1E5CD56D" w:rsidR="001E6769" w:rsidRPr="00737118" w:rsidRDefault="001E6769" w:rsidP="005D547A">
                            <w:pPr>
                              <w:jc w:val="both"/>
                              <w:rPr>
                                <w:sz w:val="20"/>
                                <w:szCs w:val="20"/>
                              </w:rPr>
                            </w:pPr>
                            <w:r w:rsidRPr="00737118">
                              <w:rPr>
                                <w:sz w:val="20"/>
                                <w:szCs w:val="20"/>
                              </w:rPr>
                              <w:t>Outliers were identified using statistical analysis of the SNR-altitude data. These figures show that the highest SNR values — detected as outliers — occur predominantly at low altitudes, highlighting the strong inverse relationship between altitude and SNR.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2E43B8" id="_x0000_s1028" type="#_x0000_t202" style="position:absolute;left:0;text-align:left;margin-left:52.65pt;margin-top:498.55pt;width:325.2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TGQIAAD8EAAAOAAAAZHJzL2Uyb0RvYy54bWysU8Fu2zAMvQ/YPwi6L3bSr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" stroked="f">
                <v:textbox style="mso-fit-shape-to-text:t" inset="0,0,0,0">
                  <w:txbxContent>
                    <w:p w14:paraId="00E9725B" w14:textId="692B5C5C" w:rsidR="008E10D5" w:rsidRDefault="008E10D5" w:rsidP="001E6769">
                      <w:pPr>
                        <w:pStyle w:val="Caption"/>
                      </w:pPr>
                      <w:r>
                        <w:t xml:space="preserve">Figure </w:t>
                      </w:r>
                      <w:r w:rsidR="001E6769">
                        <w:t>3</w:t>
                      </w:r>
                      <w:r>
                        <w:t xml:space="preserve">: </w:t>
                      </w:r>
                      <w:r w:rsidR="001E6769" w:rsidRPr="001E6769">
                        <w:t>Outlier data (SNR vs Altitude)</w:t>
                      </w:r>
                    </w:p>
                    <w:p w14:paraId="33766E91" w14:textId="1E5CD56D" w:rsidR="001E6769" w:rsidRPr="00737118" w:rsidRDefault="001E6769" w:rsidP="005D547A">
                      <w:pPr>
                        <w:jc w:val="both"/>
                        <w:rPr>
                          <w:sz w:val="20"/>
                          <w:szCs w:val="20"/>
                        </w:rPr>
                      </w:pPr>
                      <w:r w:rsidRPr="00737118">
                        <w:rPr>
                          <w:sz w:val="20"/>
                          <w:szCs w:val="20"/>
                        </w:rPr>
                        <w:t>Outliers were identified using statistical analysis of the SNR-altitude data. These figures show that the highest SNR values — detected as outliers — occur predominantly at low altitudes, highlighting the strong inverse relationship between altitude and SNR.</w:t>
                      </w:r>
                    </w:p>
                  </w:txbxContent>
                </v:textbox>
                <w10:wrap type="topAndBottom" anchorx="margin"/>
              </v:shape>
            </w:pict>
          </mc:Fallback>
        </mc:AlternateContent>
      </w:r>
    </w:p>
    <w:p w14:paraId="207DBC27" w14:textId="28A5A88E" w:rsidR="008E10D5" w:rsidRDefault="005D547A">
      <w:pPr>
        <w:jc w:val="right"/>
      </w:pPr>
      <w:r>
        <w:rPr>
          <w:noProof/>
        </w:rPr>
        <w:lastRenderedPageBreak/>
        <mc:AlternateContent>
          <mc:Choice Requires="wps">
            <w:drawing>
              <wp:anchor distT="0" distB="0" distL="114300" distR="114300" simplePos="0" relativeHeight="251672576" behindDoc="0" locked="0" layoutInCell="1" allowOverlap="1" wp14:anchorId="23682938" wp14:editId="76402839">
                <wp:simplePos x="0" y="0"/>
                <wp:positionH relativeFrom="margin">
                  <wp:align>center</wp:align>
                </wp:positionH>
                <wp:positionV relativeFrom="paragraph">
                  <wp:posOffset>5652770</wp:posOffset>
                </wp:positionV>
                <wp:extent cx="3996055" cy="635"/>
                <wp:effectExtent l="0" t="0" r="4445" b="6985"/>
                <wp:wrapTopAndBottom/>
                <wp:docPr id="915254905" name="Text Box 1"/>
                <wp:cNvGraphicFramePr/>
                <a:graphic xmlns:a="http://schemas.openxmlformats.org/drawingml/2006/main">
                  <a:graphicData uri="http://schemas.microsoft.com/office/word/2010/wordprocessingShape">
                    <wps:wsp>
                      <wps:cNvSpPr txBox="1"/>
                      <wps:spPr>
                        <a:xfrm>
                          <a:off x="0" y="0"/>
                          <a:ext cx="3996055" cy="635"/>
                        </a:xfrm>
                        <a:prstGeom prst="rect">
                          <a:avLst/>
                        </a:prstGeom>
                        <a:solidFill>
                          <a:prstClr val="white"/>
                        </a:solidFill>
                        <a:ln>
                          <a:noFill/>
                        </a:ln>
                      </wps:spPr>
                      <wps:txbx>
                        <w:txbxContent>
                          <w:p w14:paraId="1DE8A446" w14:textId="4A44888D" w:rsidR="001E6769" w:rsidRDefault="001E6769" w:rsidP="001E6769">
                            <w:pPr>
                              <w:pStyle w:val="Caption"/>
                            </w:pPr>
                            <w:r>
                              <w:t xml:space="preserve">Figure 5: </w:t>
                            </w:r>
                            <w:r w:rsidRPr="006E13C2">
                              <w:t>Frequency Distribution of Month for Outliers</w:t>
                            </w:r>
                          </w:p>
                          <w:p w14:paraId="44859E87" w14:textId="2EFBCB63" w:rsidR="005D547A" w:rsidRPr="00737118" w:rsidRDefault="005D547A" w:rsidP="005D547A">
                            <w:pPr>
                              <w:jc w:val="both"/>
                              <w:rPr>
                                <w:sz w:val="20"/>
                                <w:szCs w:val="20"/>
                              </w:rPr>
                            </w:pPr>
                            <w:r w:rsidRPr="00737118">
                              <w:rPr>
                                <w:sz w:val="20"/>
                                <w:szCs w:val="20"/>
                              </w:rPr>
                              <w:t>These figures illustrate the distribution of altitude for all data and for the detected outliers. The results show that outliers are concentrated at lower altitudes, where the SNR values are significantly higher.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82938" id="_x0000_s1029" type="#_x0000_t202" style="position:absolute;left:0;text-align:left;margin-left:0;margin-top:445.1pt;width:314.6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" stroked="f">
                <v:textbox style="mso-fit-shape-to-text:t" inset="0,0,0,0">
                  <w:txbxContent>
                    <w:p w14:paraId="1DE8A446" w14:textId="4A44888D" w:rsidR="001E6769" w:rsidRDefault="001E6769" w:rsidP="001E6769">
                      <w:pPr>
                        <w:pStyle w:val="Caption"/>
                      </w:pPr>
                      <w:r>
                        <w:t xml:space="preserve">Figure 5: </w:t>
                      </w:r>
                      <w:r w:rsidRPr="006E13C2">
                        <w:t>Frequency Distribution of Month for Outliers</w:t>
                      </w:r>
                    </w:p>
                    <w:p w14:paraId="44859E87" w14:textId="2EFBCB63" w:rsidR="005D547A" w:rsidRPr="00737118" w:rsidRDefault="005D547A" w:rsidP="005D547A">
                      <w:pPr>
                        <w:jc w:val="both"/>
                        <w:rPr>
                          <w:sz w:val="20"/>
                          <w:szCs w:val="20"/>
                        </w:rPr>
                      </w:pPr>
                      <w:r w:rsidRPr="00737118">
                        <w:rPr>
                          <w:sz w:val="20"/>
                          <w:szCs w:val="20"/>
                        </w:rPr>
                        <w:t>These figures illustrate the distribution of altitude for all data and for the detected outliers. The results show that outliers are concentrated at lower altitudes, where the SNR values are significantly higher.</w:t>
                      </w:r>
                    </w:p>
                  </w:txbxContent>
                </v:textbox>
                <w10:wrap type="topAndBottom" anchorx="margin"/>
              </v:shape>
            </w:pict>
          </mc:Fallback>
        </mc:AlternateContent>
      </w:r>
      <w:r>
        <w:rPr>
          <w:noProof/>
        </w:rPr>
        <w:drawing>
          <wp:anchor distT="0" distB="0" distL="114300" distR="114300" simplePos="0" relativeHeight="251670528" behindDoc="0" locked="0" layoutInCell="1" allowOverlap="1" wp14:anchorId="659FE8E7" wp14:editId="6A3D082C">
            <wp:simplePos x="0" y="0"/>
            <wp:positionH relativeFrom="margin">
              <wp:align>center</wp:align>
            </wp:positionH>
            <wp:positionV relativeFrom="paragraph">
              <wp:posOffset>3171190</wp:posOffset>
            </wp:positionV>
            <wp:extent cx="3996055" cy="2385060"/>
            <wp:effectExtent l="0" t="0" r="4445" b="0"/>
            <wp:wrapTopAndBottom/>
            <wp:docPr id="1831343285" name="Picture 20" descr="A diagram of a distribution of altitu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43285" name="Picture 20" descr="A diagram of a distribution of altitud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6055"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55AEF51" wp14:editId="63B35653">
            <wp:simplePos x="0" y="0"/>
            <wp:positionH relativeFrom="margin">
              <wp:align>center</wp:align>
            </wp:positionH>
            <wp:positionV relativeFrom="paragraph">
              <wp:posOffset>99060</wp:posOffset>
            </wp:positionV>
            <wp:extent cx="4092575" cy="2442210"/>
            <wp:effectExtent l="0" t="0" r="3175" b="0"/>
            <wp:wrapTopAndBottom/>
            <wp:docPr id="36472755" name="Picture 19" descr="A graph of a number of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2755" name="Picture 19" descr="A graph of a number of peopl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2575" cy="24422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11090C58" wp14:editId="59D1D4D6">
                <wp:simplePos x="0" y="0"/>
                <wp:positionH relativeFrom="margin">
                  <wp:align>center</wp:align>
                </wp:positionH>
                <wp:positionV relativeFrom="paragraph">
                  <wp:posOffset>2659380</wp:posOffset>
                </wp:positionV>
                <wp:extent cx="4092575" cy="635"/>
                <wp:effectExtent l="0" t="0" r="3175" b="5715"/>
                <wp:wrapTopAndBottom/>
                <wp:docPr id="504444955" name="Text Box 1"/>
                <wp:cNvGraphicFramePr/>
                <a:graphic xmlns:a="http://schemas.openxmlformats.org/drawingml/2006/main">
                  <a:graphicData uri="http://schemas.microsoft.com/office/word/2010/wordprocessingShape">
                    <wps:wsp>
                      <wps:cNvSpPr txBox="1"/>
                      <wps:spPr>
                        <a:xfrm>
                          <a:off x="0" y="0"/>
                          <a:ext cx="4092575" cy="635"/>
                        </a:xfrm>
                        <a:prstGeom prst="rect">
                          <a:avLst/>
                        </a:prstGeom>
                        <a:solidFill>
                          <a:prstClr val="white"/>
                        </a:solidFill>
                        <a:ln>
                          <a:noFill/>
                        </a:ln>
                      </wps:spPr>
                      <wps:txbx>
                        <w:txbxContent>
                          <w:p w14:paraId="406EFBBA" w14:textId="27933B99" w:rsidR="001E6769" w:rsidRPr="00496277" w:rsidRDefault="001E6769" w:rsidP="001E6769">
                            <w:pPr>
                              <w:pStyle w:val="Caption"/>
                              <w:rPr>
                                <w:noProof/>
                                <w:sz w:val="22"/>
                                <w:szCs w:val="22"/>
                              </w:rPr>
                            </w:pPr>
                            <w:r>
                              <w:t xml:space="preserve">Figure 4: </w:t>
                            </w:r>
                            <w:r w:rsidRPr="00FF7DE4">
                              <w:t>Frequency Distribution of Altitude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90C58" id="_x0000_s1030" type="#_x0000_t202" style="position:absolute;left:0;text-align:left;margin-left:0;margin-top:209.4pt;width:322.2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" stroked="f">
                <v:textbox style="mso-fit-shape-to-text:t" inset="0,0,0,0">
                  <w:txbxContent>
                    <w:p w14:paraId="406EFBBA" w14:textId="27933B99" w:rsidR="001E6769" w:rsidRPr="00496277" w:rsidRDefault="001E6769" w:rsidP="001E6769">
                      <w:pPr>
                        <w:pStyle w:val="Caption"/>
                        <w:rPr>
                          <w:noProof/>
                          <w:sz w:val="22"/>
                          <w:szCs w:val="22"/>
                        </w:rPr>
                      </w:pPr>
                      <w:r>
                        <w:t xml:space="preserve">Figure 4: </w:t>
                      </w:r>
                      <w:r w:rsidRPr="00FF7DE4">
                        <w:t>Frequency Distribution of Altitude</w:t>
                      </w:r>
                    </w:p>
                  </w:txbxContent>
                </v:textbox>
                <w10:wrap type="topAndBottom" anchorx="margin"/>
              </v:shape>
            </w:pict>
          </mc:Fallback>
        </mc:AlternateContent>
      </w:r>
    </w:p>
    <w:p w14:paraId="4CC65E14" w14:textId="0AB4B744" w:rsidR="008E10D5" w:rsidRDefault="008E10D5">
      <w:pPr>
        <w:jc w:val="right"/>
      </w:pPr>
    </w:p>
    <w:p w14:paraId="26990735" w14:textId="0D536353" w:rsidR="008E10D5" w:rsidRDefault="008E10D5">
      <w:pPr>
        <w:jc w:val="right"/>
      </w:pPr>
    </w:p>
    <w:p w14:paraId="06A4C454" w14:textId="71717515" w:rsidR="008E10D5" w:rsidRDefault="008E10D5">
      <w:pPr>
        <w:jc w:val="right"/>
      </w:pPr>
    </w:p>
    <w:p w14:paraId="4D63FE45" w14:textId="6251FE3E" w:rsidR="008E10D5" w:rsidRDefault="005D547A">
      <w:pPr>
        <w:jc w:val="right"/>
      </w:pPr>
      <w:r>
        <w:rPr>
          <w:noProof/>
        </w:rPr>
        <w:lastRenderedPageBreak/>
        <mc:AlternateContent>
          <mc:Choice Requires="wps">
            <w:drawing>
              <wp:anchor distT="0" distB="0" distL="114300" distR="114300" simplePos="0" relativeHeight="251678720" behindDoc="0" locked="0" layoutInCell="1" allowOverlap="1" wp14:anchorId="7E936929" wp14:editId="6DE46284">
                <wp:simplePos x="0" y="0"/>
                <wp:positionH relativeFrom="column">
                  <wp:posOffset>758190</wp:posOffset>
                </wp:positionH>
                <wp:positionV relativeFrom="paragraph">
                  <wp:posOffset>5073015</wp:posOffset>
                </wp:positionV>
                <wp:extent cx="3970020" cy="635"/>
                <wp:effectExtent l="0" t="0" r="0" b="0"/>
                <wp:wrapTopAndBottom/>
                <wp:docPr id="810018896" name="Text Box 1"/>
                <wp:cNvGraphicFramePr/>
                <a:graphic xmlns:a="http://schemas.openxmlformats.org/drawingml/2006/main">
                  <a:graphicData uri="http://schemas.microsoft.com/office/word/2010/wordprocessingShape">
                    <wps:wsp>
                      <wps:cNvSpPr txBox="1"/>
                      <wps:spPr>
                        <a:xfrm>
                          <a:off x="0" y="0"/>
                          <a:ext cx="3970020" cy="635"/>
                        </a:xfrm>
                        <a:prstGeom prst="rect">
                          <a:avLst/>
                        </a:prstGeom>
                        <a:solidFill>
                          <a:prstClr val="white"/>
                        </a:solidFill>
                        <a:ln>
                          <a:noFill/>
                        </a:ln>
                      </wps:spPr>
                      <wps:txbx>
                        <w:txbxContent>
                          <w:p w14:paraId="5F670CA0" w14:textId="6DE3374F" w:rsidR="005D547A" w:rsidRDefault="005D547A" w:rsidP="005D547A">
                            <w:pPr>
                              <w:pStyle w:val="Caption"/>
                            </w:pPr>
                            <w:r>
                              <w:t xml:space="preserve">Figure 7: </w:t>
                            </w:r>
                            <w:r w:rsidRPr="00DF5E2A">
                              <w:t>Frequency Distribution of Month for Outliers</w:t>
                            </w:r>
                          </w:p>
                          <w:p w14:paraId="52D8726C" w14:textId="017C3EAC" w:rsidR="005D547A" w:rsidRPr="00737118" w:rsidRDefault="00737118" w:rsidP="00737118">
                            <w:pPr>
                              <w:jc w:val="both"/>
                              <w:rPr>
                                <w:sz w:val="20"/>
                                <w:szCs w:val="20"/>
                              </w:rPr>
                            </w:pPr>
                            <w:r w:rsidRPr="00737118">
                              <w:rPr>
                                <w:sz w:val="20"/>
                                <w:szCs w:val="20"/>
                              </w:rPr>
                              <w:t>These figures compare the monthly distribution of all data points and outliers. The outliers are predominantly found during the warmest months, indicating that high SNR events at low altitudes often occur when background temperature is highest.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36929" id="_x0000_s1031" type="#_x0000_t202" style="position:absolute;left:0;text-align:left;margin-left:59.7pt;margin-top:399.45pt;width:312.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" stroked="f">
                <v:textbox style="mso-fit-shape-to-text:t" inset="0,0,0,0">
                  <w:txbxContent>
                    <w:p w14:paraId="5F670CA0" w14:textId="6DE3374F" w:rsidR="005D547A" w:rsidRDefault="005D547A" w:rsidP="005D547A">
                      <w:pPr>
                        <w:pStyle w:val="Caption"/>
                      </w:pPr>
                      <w:r>
                        <w:t xml:space="preserve">Figure 7: </w:t>
                      </w:r>
                      <w:r w:rsidRPr="00DF5E2A">
                        <w:t>Frequency Distribution of Month for Outliers</w:t>
                      </w:r>
                    </w:p>
                    <w:p w14:paraId="52D8726C" w14:textId="017C3EAC" w:rsidR="005D547A" w:rsidRPr="00737118" w:rsidRDefault="00737118" w:rsidP="00737118">
                      <w:pPr>
                        <w:jc w:val="both"/>
                        <w:rPr>
                          <w:sz w:val="20"/>
                          <w:szCs w:val="20"/>
                        </w:rPr>
                      </w:pPr>
                      <w:r w:rsidRPr="00737118">
                        <w:rPr>
                          <w:sz w:val="20"/>
                          <w:szCs w:val="20"/>
                        </w:rPr>
                        <w:t>These figures compare the monthly distribution of all data points and outliers. The outliers are predominantly found during the warmest months, indicating that high SNR events at low altitudes often occur when background temperature is highest.</w:t>
                      </w:r>
                    </w:p>
                  </w:txbxContent>
                </v:textbox>
                <w10:wrap type="topAndBottom"/>
              </v:shape>
            </w:pict>
          </mc:Fallback>
        </mc:AlternateContent>
      </w:r>
      <w:r>
        <w:rPr>
          <w:noProof/>
        </w:rPr>
        <w:drawing>
          <wp:anchor distT="0" distB="0" distL="114300" distR="114300" simplePos="0" relativeHeight="251674624" behindDoc="0" locked="0" layoutInCell="1" allowOverlap="1" wp14:anchorId="19641759" wp14:editId="2C57D731">
            <wp:simplePos x="0" y="0"/>
            <wp:positionH relativeFrom="margin">
              <wp:align>center</wp:align>
            </wp:positionH>
            <wp:positionV relativeFrom="paragraph">
              <wp:posOffset>2647315</wp:posOffset>
            </wp:positionV>
            <wp:extent cx="3970020" cy="2368550"/>
            <wp:effectExtent l="0" t="0" r="0" b="0"/>
            <wp:wrapTopAndBottom/>
            <wp:docPr id="1237845737" name="Picture 21" descr="A graph of a number of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45737" name="Picture 21" descr="A graph of a number of red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0020" cy="23685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6A9D308A" wp14:editId="67F6C80D">
                <wp:simplePos x="0" y="0"/>
                <wp:positionH relativeFrom="column">
                  <wp:posOffset>800100</wp:posOffset>
                </wp:positionH>
                <wp:positionV relativeFrom="paragraph">
                  <wp:posOffset>2369820</wp:posOffset>
                </wp:positionV>
                <wp:extent cx="3877310" cy="635"/>
                <wp:effectExtent l="0" t="0" r="0" b="0"/>
                <wp:wrapTopAndBottom/>
                <wp:docPr id="120542194" name="Text Box 1"/>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5D272725" w14:textId="64C64E30" w:rsidR="005D547A" w:rsidRPr="00D70F75" w:rsidRDefault="005D547A" w:rsidP="005D547A">
                            <w:pPr>
                              <w:pStyle w:val="Caption"/>
                              <w:rPr>
                                <w:noProof/>
                                <w:sz w:val="22"/>
                                <w:szCs w:val="22"/>
                              </w:rPr>
                            </w:pPr>
                            <w:r>
                              <w:t xml:space="preserve">Figure 6: </w:t>
                            </w:r>
                            <w:r w:rsidRPr="003B062C">
                              <w:t>Frequency Distribution of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9D308A" id="_x0000_s1032" type="#_x0000_t202" style="position:absolute;left:0;text-align:left;margin-left:63pt;margin-top:186.6pt;width:305.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" stroked="f">
                <v:textbox style="mso-fit-shape-to-text:t" inset="0,0,0,0">
                  <w:txbxContent>
                    <w:p w14:paraId="5D272725" w14:textId="64C64E30" w:rsidR="005D547A" w:rsidRPr="00D70F75" w:rsidRDefault="005D547A" w:rsidP="005D547A">
                      <w:pPr>
                        <w:pStyle w:val="Caption"/>
                        <w:rPr>
                          <w:noProof/>
                          <w:sz w:val="22"/>
                          <w:szCs w:val="22"/>
                        </w:rPr>
                      </w:pPr>
                      <w:r>
                        <w:t xml:space="preserve">Figure 6: </w:t>
                      </w:r>
                      <w:r w:rsidRPr="003B062C">
                        <w:t>Frequency Distribution of Month</w:t>
                      </w:r>
                    </w:p>
                  </w:txbxContent>
                </v:textbox>
                <w10:wrap type="topAndBottom"/>
              </v:shape>
            </w:pict>
          </mc:Fallback>
        </mc:AlternateContent>
      </w:r>
      <w:r>
        <w:rPr>
          <w:noProof/>
        </w:rPr>
        <w:drawing>
          <wp:anchor distT="0" distB="0" distL="114300" distR="114300" simplePos="0" relativeHeight="251673600" behindDoc="0" locked="0" layoutInCell="1" allowOverlap="1" wp14:anchorId="0FEE4EEE" wp14:editId="54AA825C">
            <wp:simplePos x="0" y="0"/>
            <wp:positionH relativeFrom="margin">
              <wp:align>center</wp:align>
            </wp:positionH>
            <wp:positionV relativeFrom="paragraph">
              <wp:posOffset>0</wp:posOffset>
            </wp:positionV>
            <wp:extent cx="3877581" cy="2312835"/>
            <wp:effectExtent l="0" t="0" r="8890" b="0"/>
            <wp:wrapTopAndBottom/>
            <wp:docPr id="288792821" name="Picture 22"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92821" name="Picture 22" descr="A graph of a number of blue bar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77581" cy="2312835"/>
                    </a:xfrm>
                    <a:prstGeom prst="rect">
                      <a:avLst/>
                    </a:prstGeom>
                  </pic:spPr>
                </pic:pic>
              </a:graphicData>
            </a:graphic>
            <wp14:sizeRelH relativeFrom="page">
              <wp14:pctWidth>0</wp14:pctWidth>
            </wp14:sizeRelH>
            <wp14:sizeRelV relativeFrom="page">
              <wp14:pctHeight>0</wp14:pctHeight>
            </wp14:sizeRelV>
          </wp:anchor>
        </w:drawing>
      </w:r>
    </w:p>
    <w:p w14:paraId="7E6AD56E" w14:textId="616FB82F" w:rsidR="008E10D5" w:rsidRDefault="008E10D5">
      <w:pPr>
        <w:jc w:val="right"/>
      </w:pPr>
    </w:p>
    <w:p w14:paraId="5F3CBE0F" w14:textId="1D617B69" w:rsidR="008E10D5" w:rsidRDefault="008E10D5">
      <w:pPr>
        <w:jc w:val="right"/>
      </w:pPr>
    </w:p>
    <w:p w14:paraId="0F1E819A" w14:textId="77777777" w:rsidR="008E10D5" w:rsidRDefault="008E10D5">
      <w:pPr>
        <w:jc w:val="right"/>
      </w:pPr>
    </w:p>
    <w:p w14:paraId="6835C7A8" w14:textId="62ED3FC4" w:rsidR="008E10D5" w:rsidRDefault="00327783">
      <w:pPr>
        <w:jc w:val="right"/>
      </w:pPr>
      <w:r>
        <w:rPr>
          <w:noProof/>
        </w:rPr>
        <w:lastRenderedPageBreak/>
        <mc:AlternateContent>
          <mc:Choice Requires="wps">
            <w:drawing>
              <wp:anchor distT="0" distB="0" distL="114300" distR="114300" simplePos="0" relativeHeight="251684864" behindDoc="0" locked="0" layoutInCell="1" allowOverlap="1" wp14:anchorId="42B43D63" wp14:editId="211DFFE2">
                <wp:simplePos x="0" y="0"/>
                <wp:positionH relativeFrom="column">
                  <wp:posOffset>687070</wp:posOffset>
                </wp:positionH>
                <wp:positionV relativeFrom="paragraph">
                  <wp:posOffset>5221605</wp:posOffset>
                </wp:positionV>
                <wp:extent cx="4070350" cy="635"/>
                <wp:effectExtent l="0" t="0" r="0" b="0"/>
                <wp:wrapTopAndBottom/>
                <wp:docPr id="861782362" name="Text Box 1"/>
                <wp:cNvGraphicFramePr/>
                <a:graphic xmlns:a="http://schemas.openxmlformats.org/drawingml/2006/main">
                  <a:graphicData uri="http://schemas.microsoft.com/office/word/2010/wordprocessingShape">
                    <wps:wsp>
                      <wps:cNvSpPr txBox="1"/>
                      <wps:spPr>
                        <a:xfrm>
                          <a:off x="0" y="0"/>
                          <a:ext cx="4070350" cy="635"/>
                        </a:xfrm>
                        <a:prstGeom prst="rect">
                          <a:avLst/>
                        </a:prstGeom>
                        <a:solidFill>
                          <a:prstClr val="white"/>
                        </a:solidFill>
                        <a:ln>
                          <a:noFill/>
                        </a:ln>
                      </wps:spPr>
                      <wps:txbx>
                        <w:txbxContent>
                          <w:p w14:paraId="06124AE3" w14:textId="3E7148F8" w:rsidR="00327783" w:rsidRDefault="00327783" w:rsidP="00327783">
                            <w:pPr>
                              <w:pStyle w:val="Caption"/>
                            </w:pPr>
                            <w:r>
                              <w:t xml:space="preserve">Figure 9: </w:t>
                            </w:r>
                            <w:r w:rsidRPr="00880336">
                              <w:t>Outlier SNR Distribution by Month</w:t>
                            </w:r>
                          </w:p>
                          <w:p w14:paraId="489410C2" w14:textId="7DF8A557" w:rsidR="00327783" w:rsidRPr="00C0143F" w:rsidRDefault="00C0143F" w:rsidP="00C0143F">
                            <w:pPr>
                              <w:jc w:val="both"/>
                              <w:rPr>
                                <w:sz w:val="20"/>
                                <w:szCs w:val="20"/>
                              </w:rPr>
                            </w:pPr>
                            <w:r w:rsidRPr="00C0143F">
                              <w:rPr>
                                <w:sz w:val="20"/>
                                <w:szCs w:val="20"/>
                              </w:rPr>
                              <w:t xml:space="preserve">These figures present the overall SNR distribution and the outlier SNR distribution across months. They highlight that the highest SNR values — corresponding to outliers — occur mainly during the warm months, where low altitude coincides with elevated background temperature. However, at the </w:t>
                            </w:r>
                            <w:r w:rsidRPr="00C0143F">
                              <w:rPr>
                                <w:b/>
                                <w:bCs/>
                                <w:sz w:val="20"/>
                                <w:szCs w:val="20"/>
                              </w:rPr>
                              <w:t>same altitude</w:t>
                            </w:r>
                            <w:r w:rsidRPr="00C0143F">
                              <w:rPr>
                                <w:sz w:val="20"/>
                                <w:szCs w:val="20"/>
                              </w:rPr>
                              <w:t xml:space="preserve">, SNR values would be even higher if those </w:t>
                            </w:r>
                            <w:proofErr w:type="gramStart"/>
                            <w:r w:rsidRPr="00C0143F">
                              <w:rPr>
                                <w:sz w:val="20"/>
                                <w:szCs w:val="20"/>
                              </w:rPr>
                              <w:t>low-altitude</w:t>
                            </w:r>
                            <w:proofErr w:type="gramEnd"/>
                            <w:r w:rsidRPr="00C0143F">
                              <w:rPr>
                                <w:sz w:val="20"/>
                                <w:szCs w:val="20"/>
                              </w:rPr>
                              <w:t xml:space="preserve"> passes occurred during </w:t>
                            </w:r>
                            <w:r w:rsidRPr="00C0143F">
                              <w:rPr>
                                <w:b/>
                                <w:bCs/>
                                <w:sz w:val="20"/>
                                <w:szCs w:val="20"/>
                              </w:rPr>
                              <w:t>colder months</w:t>
                            </w:r>
                            <w:r w:rsidRPr="00C0143F">
                              <w:rPr>
                                <w:sz w:val="20"/>
                                <w:szCs w:val="20"/>
                              </w:rPr>
                              <w:t>, due to the additional positive impact of lower background temperature on radiometric contrast.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43D63" id="_x0000_s1033" type="#_x0000_t202" style="position:absolute;left:0;text-align:left;margin-left:54.1pt;margin-top:411.15pt;width:32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8VGgIAAD8EAAAOAAAAZHJzL2Uyb0RvYy54bWysU8Fu2zAMvQ/YPwi6L3batR2M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" stroked="f">
                <v:textbox style="mso-fit-shape-to-text:t" inset="0,0,0,0">
                  <w:txbxContent>
                    <w:p w14:paraId="06124AE3" w14:textId="3E7148F8" w:rsidR="00327783" w:rsidRDefault="00327783" w:rsidP="00327783">
                      <w:pPr>
                        <w:pStyle w:val="Caption"/>
                      </w:pPr>
                      <w:r>
                        <w:t xml:space="preserve">Figure 9: </w:t>
                      </w:r>
                      <w:r w:rsidRPr="00880336">
                        <w:t>Outlier SNR Distribution by Month</w:t>
                      </w:r>
                    </w:p>
                    <w:p w14:paraId="489410C2" w14:textId="7DF8A557" w:rsidR="00327783" w:rsidRPr="00C0143F" w:rsidRDefault="00C0143F" w:rsidP="00C0143F">
                      <w:pPr>
                        <w:jc w:val="both"/>
                        <w:rPr>
                          <w:sz w:val="20"/>
                          <w:szCs w:val="20"/>
                        </w:rPr>
                      </w:pPr>
                      <w:r w:rsidRPr="00C0143F">
                        <w:rPr>
                          <w:sz w:val="20"/>
                          <w:szCs w:val="20"/>
                        </w:rPr>
                        <w:t xml:space="preserve">These figures present the overall SNR distribution and the outlier SNR distribution across months. They highlight that the highest SNR values — corresponding to outliers — occur mainly during the warm months, where low altitude coincides with elevated background temperature. However, at the </w:t>
                      </w:r>
                      <w:r w:rsidRPr="00C0143F">
                        <w:rPr>
                          <w:b/>
                          <w:bCs/>
                          <w:sz w:val="20"/>
                          <w:szCs w:val="20"/>
                        </w:rPr>
                        <w:t>same altitude</w:t>
                      </w:r>
                      <w:r w:rsidRPr="00C0143F">
                        <w:rPr>
                          <w:sz w:val="20"/>
                          <w:szCs w:val="20"/>
                        </w:rPr>
                        <w:t xml:space="preserve">, SNR values would be even higher if those </w:t>
                      </w:r>
                      <w:proofErr w:type="gramStart"/>
                      <w:r w:rsidRPr="00C0143F">
                        <w:rPr>
                          <w:sz w:val="20"/>
                          <w:szCs w:val="20"/>
                        </w:rPr>
                        <w:t>low-altitude</w:t>
                      </w:r>
                      <w:proofErr w:type="gramEnd"/>
                      <w:r w:rsidRPr="00C0143F">
                        <w:rPr>
                          <w:sz w:val="20"/>
                          <w:szCs w:val="20"/>
                        </w:rPr>
                        <w:t xml:space="preserve"> passes occurred during </w:t>
                      </w:r>
                      <w:r w:rsidRPr="00C0143F">
                        <w:rPr>
                          <w:b/>
                          <w:bCs/>
                          <w:sz w:val="20"/>
                          <w:szCs w:val="20"/>
                        </w:rPr>
                        <w:t>colder months</w:t>
                      </w:r>
                      <w:r w:rsidRPr="00C0143F">
                        <w:rPr>
                          <w:sz w:val="20"/>
                          <w:szCs w:val="20"/>
                        </w:rPr>
                        <w:t>, due to the additional positive impact of lower background temperature on radiometric contrast.</w:t>
                      </w:r>
                    </w:p>
                  </w:txbxContent>
                </v:textbox>
                <w10:wrap type="topAndBottom"/>
              </v:shape>
            </w:pict>
          </mc:Fallback>
        </mc:AlternateContent>
      </w:r>
      <w:r>
        <w:rPr>
          <w:noProof/>
        </w:rPr>
        <w:drawing>
          <wp:anchor distT="0" distB="0" distL="114300" distR="114300" simplePos="0" relativeHeight="251682816" behindDoc="0" locked="0" layoutInCell="1" allowOverlap="1" wp14:anchorId="7AB993AB" wp14:editId="07B379A4">
            <wp:simplePos x="0" y="0"/>
            <wp:positionH relativeFrom="margin">
              <wp:posOffset>687070</wp:posOffset>
            </wp:positionH>
            <wp:positionV relativeFrom="paragraph">
              <wp:posOffset>2639695</wp:posOffset>
            </wp:positionV>
            <wp:extent cx="4070350" cy="2524760"/>
            <wp:effectExtent l="0" t="0" r="6350" b="8890"/>
            <wp:wrapTopAndBottom/>
            <wp:docPr id="1475159200" name="Picture 24" descr="A graph with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59200" name="Picture 24" descr="A graph with a bar char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070350" cy="2524760"/>
                    </a:xfrm>
                    <a:prstGeom prst="rect">
                      <a:avLst/>
                    </a:prstGeom>
                  </pic:spPr>
                </pic:pic>
              </a:graphicData>
            </a:graphic>
            <wp14:sizeRelH relativeFrom="margin">
              <wp14:pctWidth>0</wp14:pctWidth>
            </wp14:sizeRelH>
            <wp14:sizeRelV relativeFrom="margin">
              <wp14:pctHeight>0</wp14:pctHeight>
            </wp14:sizeRelV>
          </wp:anchor>
        </w:drawing>
      </w:r>
      <w:r w:rsidR="00F64896">
        <w:rPr>
          <w:noProof/>
        </w:rPr>
        <mc:AlternateContent>
          <mc:Choice Requires="wps">
            <w:drawing>
              <wp:anchor distT="0" distB="0" distL="114300" distR="114300" simplePos="0" relativeHeight="251681792" behindDoc="0" locked="0" layoutInCell="1" allowOverlap="1" wp14:anchorId="7ACBD87B" wp14:editId="0369590B">
                <wp:simplePos x="0" y="0"/>
                <wp:positionH relativeFrom="column">
                  <wp:posOffset>752475</wp:posOffset>
                </wp:positionH>
                <wp:positionV relativeFrom="paragraph">
                  <wp:posOffset>2430145</wp:posOffset>
                </wp:positionV>
                <wp:extent cx="3977640" cy="635"/>
                <wp:effectExtent l="0" t="0" r="0" b="0"/>
                <wp:wrapTopAndBottom/>
                <wp:docPr id="665707294" name="Text Box 1"/>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18A020DB" w14:textId="79C66239" w:rsidR="00F64896" w:rsidRPr="00D000B9" w:rsidRDefault="00F64896" w:rsidP="00F64896">
                            <w:pPr>
                              <w:pStyle w:val="Caption"/>
                              <w:rPr>
                                <w:noProof/>
                                <w:sz w:val="22"/>
                                <w:szCs w:val="22"/>
                              </w:rPr>
                            </w:pPr>
                            <w:r>
                              <w:t xml:space="preserve">Figure 8: </w:t>
                            </w:r>
                            <w:r w:rsidRPr="00253713">
                              <w:t>SNR Distribution by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CBD87B" id="_x0000_s1034" type="#_x0000_t202" style="position:absolute;left:0;text-align:left;margin-left:59.25pt;margin-top:191.35pt;width:31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" stroked="f">
                <v:textbox style="mso-fit-shape-to-text:t" inset="0,0,0,0">
                  <w:txbxContent>
                    <w:p w14:paraId="18A020DB" w14:textId="79C66239" w:rsidR="00F64896" w:rsidRPr="00D000B9" w:rsidRDefault="00F64896" w:rsidP="00F64896">
                      <w:pPr>
                        <w:pStyle w:val="Caption"/>
                        <w:rPr>
                          <w:noProof/>
                          <w:sz w:val="22"/>
                          <w:szCs w:val="22"/>
                        </w:rPr>
                      </w:pPr>
                      <w:r>
                        <w:t xml:space="preserve">Figure 8: </w:t>
                      </w:r>
                      <w:r w:rsidRPr="00253713">
                        <w:t>SNR Distribution by Month</w:t>
                      </w:r>
                    </w:p>
                  </w:txbxContent>
                </v:textbox>
                <w10:wrap type="topAndBottom"/>
              </v:shape>
            </w:pict>
          </mc:Fallback>
        </mc:AlternateContent>
      </w:r>
      <w:r w:rsidR="00F64896">
        <w:rPr>
          <w:noProof/>
        </w:rPr>
        <w:drawing>
          <wp:anchor distT="0" distB="0" distL="114300" distR="114300" simplePos="0" relativeHeight="251679744" behindDoc="0" locked="0" layoutInCell="1" allowOverlap="1" wp14:anchorId="2FA91F49" wp14:editId="4AB30FA1">
            <wp:simplePos x="0" y="0"/>
            <wp:positionH relativeFrom="margin">
              <wp:align>center</wp:align>
            </wp:positionH>
            <wp:positionV relativeFrom="paragraph">
              <wp:posOffset>0</wp:posOffset>
            </wp:positionV>
            <wp:extent cx="3977640" cy="2372995"/>
            <wp:effectExtent l="0" t="0" r="3810" b="8255"/>
            <wp:wrapTopAndBottom/>
            <wp:docPr id="483373954" name="Picture 23" descr="A graph with blue and black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73954" name="Picture 23" descr="A graph with blue and black square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77640" cy="2372995"/>
                    </a:xfrm>
                    <a:prstGeom prst="rect">
                      <a:avLst/>
                    </a:prstGeom>
                  </pic:spPr>
                </pic:pic>
              </a:graphicData>
            </a:graphic>
            <wp14:sizeRelH relativeFrom="margin">
              <wp14:pctWidth>0</wp14:pctWidth>
            </wp14:sizeRelH>
            <wp14:sizeRelV relativeFrom="margin">
              <wp14:pctHeight>0</wp14:pctHeight>
            </wp14:sizeRelV>
          </wp:anchor>
        </w:drawing>
      </w:r>
    </w:p>
    <w:p w14:paraId="151A1A13" w14:textId="77777777" w:rsidR="00737118" w:rsidRDefault="00737118">
      <w:pPr>
        <w:jc w:val="right"/>
      </w:pPr>
    </w:p>
    <w:p w14:paraId="7A4DEB83" w14:textId="2DACC40B" w:rsidR="00737118" w:rsidRDefault="00976C2F">
      <w:pPr>
        <w:jc w:val="right"/>
      </w:pPr>
      <w:r>
        <w:rPr>
          <w:noProof/>
        </w:rPr>
        <w:lastRenderedPageBreak/>
        <mc:AlternateContent>
          <mc:Choice Requires="wps">
            <w:drawing>
              <wp:anchor distT="0" distB="0" distL="114300" distR="114300" simplePos="0" relativeHeight="251691008" behindDoc="0" locked="0" layoutInCell="1" allowOverlap="1" wp14:anchorId="73AC613C" wp14:editId="6BDCA197">
                <wp:simplePos x="0" y="0"/>
                <wp:positionH relativeFrom="column">
                  <wp:posOffset>723900</wp:posOffset>
                </wp:positionH>
                <wp:positionV relativeFrom="paragraph">
                  <wp:posOffset>5618480</wp:posOffset>
                </wp:positionV>
                <wp:extent cx="4100830" cy="635"/>
                <wp:effectExtent l="0" t="0" r="0" b="0"/>
                <wp:wrapTopAndBottom/>
                <wp:docPr id="610161846" name="Text Box 1"/>
                <wp:cNvGraphicFramePr/>
                <a:graphic xmlns:a="http://schemas.openxmlformats.org/drawingml/2006/main">
                  <a:graphicData uri="http://schemas.microsoft.com/office/word/2010/wordprocessingShape">
                    <wps:wsp>
                      <wps:cNvSpPr txBox="1"/>
                      <wps:spPr>
                        <a:xfrm>
                          <a:off x="0" y="0"/>
                          <a:ext cx="4100830" cy="635"/>
                        </a:xfrm>
                        <a:prstGeom prst="rect">
                          <a:avLst/>
                        </a:prstGeom>
                        <a:solidFill>
                          <a:prstClr val="white"/>
                        </a:solidFill>
                        <a:ln>
                          <a:noFill/>
                        </a:ln>
                      </wps:spPr>
                      <wps:txbx>
                        <w:txbxContent>
                          <w:p w14:paraId="311D8EF8" w14:textId="37E495C7" w:rsidR="00976C2F" w:rsidRDefault="00976C2F" w:rsidP="00976C2F">
                            <w:pPr>
                              <w:pStyle w:val="Caption"/>
                            </w:pPr>
                            <w:r>
                              <w:t xml:space="preserve">Figure 11: </w:t>
                            </w:r>
                            <w:r w:rsidRPr="0035049A">
                              <w:t xml:space="preserve">Filtered SNR Distribution by Month (Altitude </w:t>
                            </w:r>
                            <w:r>
                              <w:t xml:space="preserve">&lt; </w:t>
                            </w:r>
                            <w:r w:rsidRPr="0035049A">
                              <w:t>350 km)</w:t>
                            </w:r>
                          </w:p>
                          <w:p w14:paraId="611AE2C9" w14:textId="10F37A0B" w:rsidR="00976C2F" w:rsidRPr="00976C2F" w:rsidRDefault="00976C2F" w:rsidP="00976C2F">
                            <w:pPr>
                              <w:jc w:val="both"/>
                              <w:rPr>
                                <w:sz w:val="20"/>
                                <w:szCs w:val="20"/>
                              </w:rPr>
                            </w:pPr>
                            <w:r w:rsidRPr="00976C2F">
                              <w:rPr>
                                <w:sz w:val="20"/>
                                <w:szCs w:val="20"/>
                              </w:rPr>
                              <w:t xml:space="preserve">These figures compare the SNR distribution by month for two altitude ranges. When the altitude is above 350 km, SNR values remain moderate across months. In contrast, at altitudes below 350 km, SNR values are significantly higher and show a distribution </w:t>
                            </w:r>
                            <w:proofErr w:type="gramStart"/>
                            <w:r w:rsidRPr="00976C2F">
                              <w:rPr>
                                <w:sz w:val="20"/>
                                <w:szCs w:val="20"/>
                              </w:rPr>
                              <w:t>similar to</w:t>
                            </w:r>
                            <w:proofErr w:type="gramEnd"/>
                            <w:r w:rsidRPr="00976C2F">
                              <w:rPr>
                                <w:sz w:val="20"/>
                                <w:szCs w:val="20"/>
                              </w:rPr>
                              <w:t xml:space="preserve"> the outlier SNR distribution — confirming that most outliers correspond to low-altitude observations.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C613C" id="_x0000_s1035" type="#_x0000_t202" style="position:absolute;left:0;text-align:left;margin-left:57pt;margin-top:442.4pt;width:322.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" stroked="f">
                <v:textbox style="mso-fit-shape-to-text:t" inset="0,0,0,0">
                  <w:txbxContent>
                    <w:p w14:paraId="311D8EF8" w14:textId="37E495C7" w:rsidR="00976C2F" w:rsidRDefault="00976C2F" w:rsidP="00976C2F">
                      <w:pPr>
                        <w:pStyle w:val="Caption"/>
                      </w:pPr>
                      <w:r>
                        <w:t xml:space="preserve">Figure 11: </w:t>
                      </w:r>
                      <w:r w:rsidRPr="0035049A">
                        <w:t xml:space="preserve">Filtered SNR Distribution by Month (Altitude </w:t>
                      </w:r>
                      <w:r>
                        <w:t xml:space="preserve">&lt; </w:t>
                      </w:r>
                      <w:r w:rsidRPr="0035049A">
                        <w:t>350 km)</w:t>
                      </w:r>
                    </w:p>
                    <w:p w14:paraId="611AE2C9" w14:textId="10F37A0B" w:rsidR="00976C2F" w:rsidRPr="00976C2F" w:rsidRDefault="00976C2F" w:rsidP="00976C2F">
                      <w:pPr>
                        <w:jc w:val="both"/>
                        <w:rPr>
                          <w:sz w:val="20"/>
                          <w:szCs w:val="20"/>
                        </w:rPr>
                      </w:pPr>
                      <w:r w:rsidRPr="00976C2F">
                        <w:rPr>
                          <w:sz w:val="20"/>
                          <w:szCs w:val="20"/>
                        </w:rPr>
                        <w:t xml:space="preserve">These figures compare the SNR distribution by month for two altitude ranges. When the altitude is above 350 km, SNR values remain moderate across months. In contrast, at altitudes below 350 km, SNR values are significantly higher and show a distribution </w:t>
                      </w:r>
                      <w:proofErr w:type="gramStart"/>
                      <w:r w:rsidRPr="00976C2F">
                        <w:rPr>
                          <w:sz w:val="20"/>
                          <w:szCs w:val="20"/>
                        </w:rPr>
                        <w:t>similar to</w:t>
                      </w:r>
                      <w:proofErr w:type="gramEnd"/>
                      <w:r w:rsidRPr="00976C2F">
                        <w:rPr>
                          <w:sz w:val="20"/>
                          <w:szCs w:val="20"/>
                        </w:rPr>
                        <w:t xml:space="preserve"> the outlier SNR distribution — confirming that most outliers correspond to low-altitude observations.</w:t>
                      </w:r>
                    </w:p>
                  </w:txbxContent>
                </v:textbox>
                <w10:wrap type="topAndBottom"/>
              </v:shape>
            </w:pict>
          </mc:Fallback>
        </mc:AlternateContent>
      </w:r>
      <w:r>
        <w:rPr>
          <w:noProof/>
        </w:rPr>
        <w:drawing>
          <wp:anchor distT="0" distB="0" distL="114300" distR="114300" simplePos="0" relativeHeight="251688960" behindDoc="0" locked="0" layoutInCell="1" allowOverlap="1" wp14:anchorId="5C077BED" wp14:editId="5C6BCE99">
            <wp:simplePos x="0" y="0"/>
            <wp:positionH relativeFrom="margin">
              <wp:posOffset>723900</wp:posOffset>
            </wp:positionH>
            <wp:positionV relativeFrom="paragraph">
              <wp:posOffset>3114675</wp:posOffset>
            </wp:positionV>
            <wp:extent cx="4100830" cy="2446655"/>
            <wp:effectExtent l="0" t="0" r="0" b="0"/>
            <wp:wrapTopAndBottom/>
            <wp:docPr id="275087377" name="Picture 26" descr="A graph with a number of blue and black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87377" name="Picture 26" descr="A graph with a number of blue and black square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00830" cy="24466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7689F56E" wp14:editId="6FB9B7DE">
                <wp:simplePos x="0" y="0"/>
                <wp:positionH relativeFrom="column">
                  <wp:posOffset>723900</wp:posOffset>
                </wp:positionH>
                <wp:positionV relativeFrom="paragraph">
                  <wp:posOffset>2461895</wp:posOffset>
                </wp:positionV>
                <wp:extent cx="4029710" cy="635"/>
                <wp:effectExtent l="0" t="0" r="0" b="0"/>
                <wp:wrapTopAndBottom/>
                <wp:docPr id="312408799" name="Text Box 1"/>
                <wp:cNvGraphicFramePr/>
                <a:graphic xmlns:a="http://schemas.openxmlformats.org/drawingml/2006/main">
                  <a:graphicData uri="http://schemas.microsoft.com/office/word/2010/wordprocessingShape">
                    <wps:wsp>
                      <wps:cNvSpPr txBox="1"/>
                      <wps:spPr>
                        <a:xfrm>
                          <a:off x="0" y="0"/>
                          <a:ext cx="4029710" cy="635"/>
                        </a:xfrm>
                        <a:prstGeom prst="rect">
                          <a:avLst/>
                        </a:prstGeom>
                        <a:solidFill>
                          <a:prstClr val="white"/>
                        </a:solidFill>
                        <a:ln>
                          <a:noFill/>
                        </a:ln>
                      </wps:spPr>
                      <wps:txbx>
                        <w:txbxContent>
                          <w:p w14:paraId="7F76D71F" w14:textId="314E8E88" w:rsidR="00976C2F" w:rsidRPr="002F29B2" w:rsidRDefault="00976C2F" w:rsidP="00976C2F">
                            <w:pPr>
                              <w:pStyle w:val="Caption"/>
                              <w:rPr>
                                <w:noProof/>
                                <w:sz w:val="22"/>
                                <w:szCs w:val="22"/>
                              </w:rPr>
                            </w:pPr>
                            <w:r>
                              <w:t xml:space="preserve">Figure 10: </w:t>
                            </w:r>
                            <w:r w:rsidRPr="00796D89">
                              <w:t xml:space="preserve">Filtered SNR Distribution by Month (Altitude </w:t>
                            </w:r>
                            <w:r>
                              <w:t>&gt;</w:t>
                            </w:r>
                            <w:r w:rsidRPr="00796D89">
                              <w:t xml:space="preserve"> 350 km)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9F56E" id="_x0000_s1036" type="#_x0000_t202" style="position:absolute;left:0;text-align:left;margin-left:57pt;margin-top:193.85pt;width:317.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" stroked="f">
                <v:textbox style="mso-fit-shape-to-text:t" inset="0,0,0,0">
                  <w:txbxContent>
                    <w:p w14:paraId="7F76D71F" w14:textId="314E8E88" w:rsidR="00976C2F" w:rsidRPr="002F29B2" w:rsidRDefault="00976C2F" w:rsidP="00976C2F">
                      <w:pPr>
                        <w:pStyle w:val="Caption"/>
                        <w:rPr>
                          <w:noProof/>
                          <w:sz w:val="22"/>
                          <w:szCs w:val="22"/>
                        </w:rPr>
                      </w:pPr>
                      <w:r>
                        <w:t xml:space="preserve">Figure 10: </w:t>
                      </w:r>
                      <w:r w:rsidRPr="00796D89">
                        <w:t xml:space="preserve">Filtered SNR Distribution by Month (Altitude </w:t>
                      </w:r>
                      <w:r>
                        <w:t>&gt;</w:t>
                      </w:r>
                      <w:r w:rsidRPr="00796D89">
                        <w:t xml:space="preserve"> 350 km)</w:t>
                      </w:r>
                    </w:p>
                  </w:txbxContent>
                </v:textbox>
                <w10:wrap type="topAndBottom"/>
              </v:shape>
            </w:pict>
          </mc:Fallback>
        </mc:AlternateContent>
      </w:r>
      <w:r>
        <w:rPr>
          <w:noProof/>
        </w:rPr>
        <w:drawing>
          <wp:anchor distT="0" distB="0" distL="114300" distR="114300" simplePos="0" relativeHeight="251685888" behindDoc="0" locked="0" layoutInCell="1" allowOverlap="1" wp14:anchorId="28E3537D" wp14:editId="304B864C">
            <wp:simplePos x="0" y="0"/>
            <wp:positionH relativeFrom="margin">
              <wp:align>center</wp:align>
            </wp:positionH>
            <wp:positionV relativeFrom="paragraph">
              <wp:posOffset>0</wp:posOffset>
            </wp:positionV>
            <wp:extent cx="4029710" cy="2404745"/>
            <wp:effectExtent l="0" t="0" r="8890" b="0"/>
            <wp:wrapTopAndBottom/>
            <wp:docPr id="85770763" name="Picture 25" descr="A graph with blue square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0763" name="Picture 25" descr="A graph with blue squares and number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29710" cy="2404745"/>
                    </a:xfrm>
                    <a:prstGeom prst="rect">
                      <a:avLst/>
                    </a:prstGeom>
                  </pic:spPr>
                </pic:pic>
              </a:graphicData>
            </a:graphic>
            <wp14:sizeRelH relativeFrom="margin">
              <wp14:pctWidth>0</wp14:pctWidth>
            </wp14:sizeRelH>
            <wp14:sizeRelV relativeFrom="margin">
              <wp14:pctHeight>0</wp14:pctHeight>
            </wp14:sizeRelV>
          </wp:anchor>
        </w:drawing>
      </w:r>
    </w:p>
    <w:p w14:paraId="2F6D4AF2" w14:textId="3B87F514" w:rsidR="00737118" w:rsidRDefault="00737118">
      <w:pPr>
        <w:jc w:val="right"/>
      </w:pPr>
    </w:p>
    <w:p w14:paraId="64F7AC5E" w14:textId="0D44F9E6" w:rsidR="00737118" w:rsidRDefault="0013145B">
      <w:pPr>
        <w:jc w:val="right"/>
      </w:pPr>
      <w:r>
        <w:rPr>
          <w:noProof/>
        </w:rPr>
        <w:lastRenderedPageBreak/>
        <mc:AlternateContent>
          <mc:Choice Requires="wps">
            <w:drawing>
              <wp:anchor distT="0" distB="0" distL="114300" distR="114300" simplePos="0" relativeHeight="251697152" behindDoc="0" locked="0" layoutInCell="1" allowOverlap="1" wp14:anchorId="2A33964B" wp14:editId="412FCF43">
                <wp:simplePos x="0" y="0"/>
                <wp:positionH relativeFrom="column">
                  <wp:posOffset>704850</wp:posOffset>
                </wp:positionH>
                <wp:positionV relativeFrom="paragraph">
                  <wp:posOffset>5793740</wp:posOffset>
                </wp:positionV>
                <wp:extent cx="4067175" cy="635"/>
                <wp:effectExtent l="0" t="0" r="0" b="0"/>
                <wp:wrapTopAndBottom/>
                <wp:docPr id="1597137152" name="Text Box 1"/>
                <wp:cNvGraphicFramePr/>
                <a:graphic xmlns:a="http://schemas.openxmlformats.org/drawingml/2006/main">
                  <a:graphicData uri="http://schemas.microsoft.com/office/word/2010/wordprocessingShape">
                    <wps:wsp>
                      <wps:cNvSpPr txBox="1"/>
                      <wps:spPr>
                        <a:xfrm>
                          <a:off x="0" y="0"/>
                          <a:ext cx="4067175" cy="635"/>
                        </a:xfrm>
                        <a:prstGeom prst="rect">
                          <a:avLst/>
                        </a:prstGeom>
                        <a:solidFill>
                          <a:prstClr val="white"/>
                        </a:solidFill>
                        <a:ln>
                          <a:noFill/>
                        </a:ln>
                      </wps:spPr>
                      <wps:txbx>
                        <w:txbxContent>
                          <w:p w14:paraId="177B6673" w14:textId="4640478D" w:rsidR="0013145B" w:rsidRDefault="0013145B" w:rsidP="0013145B">
                            <w:pPr>
                              <w:pStyle w:val="Caption"/>
                            </w:pPr>
                            <w:r>
                              <w:t xml:space="preserve">Figure 13: </w:t>
                            </w:r>
                            <w:r w:rsidRPr="0017330B">
                              <w:t xml:space="preserve">Month Distribution for Altitude </w:t>
                            </w:r>
                            <w:r>
                              <w:t>&lt;</w:t>
                            </w:r>
                            <w:r w:rsidRPr="0017330B">
                              <w:t xml:space="preserve"> 350 km</w:t>
                            </w:r>
                          </w:p>
                          <w:p w14:paraId="15DA1904" w14:textId="65144E9C" w:rsidR="0013145B" w:rsidRPr="0013145B" w:rsidRDefault="0013145B" w:rsidP="0013145B">
                            <w:pPr>
                              <w:jc w:val="both"/>
                              <w:rPr>
                                <w:sz w:val="20"/>
                                <w:szCs w:val="20"/>
                              </w:rPr>
                            </w:pPr>
                            <w:r w:rsidRPr="0013145B">
                              <w:rPr>
                                <w:sz w:val="20"/>
                                <w:szCs w:val="20"/>
                              </w:rPr>
                              <w:t>This figure shows the monthly distribution of data points where the altitude is below 350 km. The low-altitude observations — which provide the highest SNR — predominantly occur during the warmest months, limiting the potential benefit of low background 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3964B" id="_x0000_s1037" type="#_x0000_t202" style="position:absolute;left:0;text-align:left;margin-left:55.5pt;margin-top:456.2pt;width:320.2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" stroked="f">
                <v:textbox style="mso-fit-shape-to-text:t" inset="0,0,0,0">
                  <w:txbxContent>
                    <w:p w14:paraId="177B6673" w14:textId="4640478D" w:rsidR="0013145B" w:rsidRDefault="0013145B" w:rsidP="0013145B">
                      <w:pPr>
                        <w:pStyle w:val="Caption"/>
                      </w:pPr>
                      <w:r>
                        <w:t xml:space="preserve">Figure 13: </w:t>
                      </w:r>
                      <w:r w:rsidRPr="0017330B">
                        <w:t xml:space="preserve">Month Distribution for Altitude </w:t>
                      </w:r>
                      <w:r>
                        <w:t>&lt;</w:t>
                      </w:r>
                      <w:r w:rsidRPr="0017330B">
                        <w:t xml:space="preserve"> 350 km</w:t>
                      </w:r>
                    </w:p>
                    <w:p w14:paraId="15DA1904" w14:textId="65144E9C" w:rsidR="0013145B" w:rsidRPr="0013145B" w:rsidRDefault="0013145B" w:rsidP="0013145B">
                      <w:pPr>
                        <w:jc w:val="both"/>
                        <w:rPr>
                          <w:sz w:val="20"/>
                          <w:szCs w:val="20"/>
                        </w:rPr>
                      </w:pPr>
                      <w:r w:rsidRPr="0013145B">
                        <w:rPr>
                          <w:sz w:val="20"/>
                          <w:szCs w:val="20"/>
                        </w:rPr>
                        <w:t>This figure shows the monthly distribution of data points where the altitude is below 350 km. The low-altitude observations — which provide the highest SNR — predominantly occur during the warmest months, limiting the potential benefit of low background temperature.</w:t>
                      </w:r>
                    </w:p>
                  </w:txbxContent>
                </v:textbox>
                <w10:wrap type="topAndBottom"/>
              </v:shape>
            </w:pict>
          </mc:Fallback>
        </mc:AlternateContent>
      </w:r>
      <w:r>
        <w:rPr>
          <w:noProof/>
        </w:rPr>
        <w:drawing>
          <wp:anchor distT="0" distB="0" distL="114300" distR="114300" simplePos="0" relativeHeight="251695104" behindDoc="0" locked="0" layoutInCell="1" allowOverlap="1" wp14:anchorId="15E7AC9A" wp14:editId="3AFFF556">
            <wp:simplePos x="0" y="0"/>
            <wp:positionH relativeFrom="margin">
              <wp:align>center</wp:align>
            </wp:positionH>
            <wp:positionV relativeFrom="paragraph">
              <wp:posOffset>3310255</wp:posOffset>
            </wp:positionV>
            <wp:extent cx="4067175" cy="2426335"/>
            <wp:effectExtent l="0" t="0" r="9525" b="0"/>
            <wp:wrapTopAndBottom/>
            <wp:docPr id="1565291160" name="Picture 28" descr="A graph of blue rectangular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91160" name="Picture 28" descr="A graph of blue rectangular bar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67175" cy="24263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4080" behindDoc="0" locked="0" layoutInCell="1" allowOverlap="1" wp14:anchorId="0DEE6BD1" wp14:editId="345849FB">
                <wp:simplePos x="0" y="0"/>
                <wp:positionH relativeFrom="column">
                  <wp:posOffset>714375</wp:posOffset>
                </wp:positionH>
                <wp:positionV relativeFrom="paragraph">
                  <wp:posOffset>2070735</wp:posOffset>
                </wp:positionV>
                <wp:extent cx="4057650" cy="635"/>
                <wp:effectExtent l="0" t="0" r="0" b="0"/>
                <wp:wrapTopAndBottom/>
                <wp:docPr id="1208175406" name="Text Box 1"/>
                <wp:cNvGraphicFramePr/>
                <a:graphic xmlns:a="http://schemas.openxmlformats.org/drawingml/2006/main">
                  <a:graphicData uri="http://schemas.microsoft.com/office/word/2010/wordprocessingShape">
                    <wps:wsp>
                      <wps:cNvSpPr txBox="1"/>
                      <wps:spPr>
                        <a:xfrm>
                          <a:off x="0" y="0"/>
                          <a:ext cx="4057650" cy="635"/>
                        </a:xfrm>
                        <a:prstGeom prst="rect">
                          <a:avLst/>
                        </a:prstGeom>
                        <a:solidFill>
                          <a:prstClr val="white"/>
                        </a:solidFill>
                        <a:ln>
                          <a:noFill/>
                        </a:ln>
                      </wps:spPr>
                      <wps:txbx>
                        <w:txbxContent>
                          <w:p w14:paraId="763ACDC5" w14:textId="62D76674" w:rsidR="0013145B" w:rsidRDefault="0013145B" w:rsidP="0013145B">
                            <w:pPr>
                              <w:pStyle w:val="Caption"/>
                            </w:pPr>
                            <w:r>
                              <w:t xml:space="preserve">Figure 12: </w:t>
                            </w:r>
                            <w:r w:rsidRPr="00E544F9">
                              <w:t>Background Temperature vs Month</w:t>
                            </w:r>
                          </w:p>
                          <w:p w14:paraId="2E1AAB52" w14:textId="7C20E5F6" w:rsidR="0013145B" w:rsidRPr="0013145B" w:rsidRDefault="0013145B" w:rsidP="0013145B">
                            <w:pPr>
                              <w:jc w:val="both"/>
                              <w:rPr>
                                <w:sz w:val="20"/>
                                <w:szCs w:val="20"/>
                              </w:rPr>
                            </w:pPr>
                            <w:r w:rsidRPr="0013145B">
                              <w:rPr>
                                <w:sz w:val="20"/>
                                <w:szCs w:val="20"/>
                              </w:rPr>
                              <w:t>This figure shows how background temperature varies throughout the year. The highest temperatures occur during the warm months, while the coldest months offer lower background temperatures — conditions that are more favorable for achieving higher SNR.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EE6BD1" id="_x0000_s1038" type="#_x0000_t202" style="position:absolute;left:0;text-align:left;margin-left:56.25pt;margin-top:163.05pt;width:31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" stroked="f">
                <v:textbox style="mso-fit-shape-to-text:t" inset="0,0,0,0">
                  <w:txbxContent>
                    <w:p w14:paraId="763ACDC5" w14:textId="62D76674" w:rsidR="0013145B" w:rsidRDefault="0013145B" w:rsidP="0013145B">
                      <w:pPr>
                        <w:pStyle w:val="Caption"/>
                      </w:pPr>
                      <w:r>
                        <w:t xml:space="preserve">Figure 12: </w:t>
                      </w:r>
                      <w:r w:rsidRPr="00E544F9">
                        <w:t>Background Temperature vs Month</w:t>
                      </w:r>
                    </w:p>
                    <w:p w14:paraId="2E1AAB52" w14:textId="7C20E5F6" w:rsidR="0013145B" w:rsidRPr="0013145B" w:rsidRDefault="0013145B" w:rsidP="0013145B">
                      <w:pPr>
                        <w:jc w:val="both"/>
                        <w:rPr>
                          <w:sz w:val="20"/>
                          <w:szCs w:val="20"/>
                        </w:rPr>
                      </w:pPr>
                      <w:r w:rsidRPr="0013145B">
                        <w:rPr>
                          <w:sz w:val="20"/>
                          <w:szCs w:val="20"/>
                        </w:rPr>
                        <w:t>This figure shows how background temperature varies throughout the year. The highest temperatures occur during the warm months, while the coldest months offer lower background temperatures — conditions that are more favorable for achieving higher SNR.</w:t>
                      </w:r>
                    </w:p>
                  </w:txbxContent>
                </v:textbox>
                <w10:wrap type="topAndBottom"/>
              </v:shape>
            </w:pict>
          </mc:Fallback>
        </mc:AlternateContent>
      </w:r>
      <w:r>
        <w:rPr>
          <w:noProof/>
        </w:rPr>
        <w:drawing>
          <wp:anchor distT="0" distB="0" distL="114300" distR="114300" simplePos="0" relativeHeight="251692032" behindDoc="0" locked="0" layoutInCell="1" allowOverlap="1" wp14:anchorId="4904ED69" wp14:editId="2C8D1233">
            <wp:simplePos x="0" y="0"/>
            <wp:positionH relativeFrom="margin">
              <wp:align>center</wp:align>
            </wp:positionH>
            <wp:positionV relativeFrom="paragraph">
              <wp:posOffset>0</wp:posOffset>
            </wp:positionV>
            <wp:extent cx="4057650" cy="2013585"/>
            <wp:effectExtent l="0" t="0" r="0" b="5715"/>
            <wp:wrapTopAndBottom/>
            <wp:docPr id="276616668" name="Picture 27" descr="A graph with blue squares and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16668" name="Picture 27" descr="A graph with blue squares and black tex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57650" cy="2013585"/>
                    </a:xfrm>
                    <a:prstGeom prst="rect">
                      <a:avLst/>
                    </a:prstGeom>
                  </pic:spPr>
                </pic:pic>
              </a:graphicData>
            </a:graphic>
            <wp14:sizeRelH relativeFrom="margin">
              <wp14:pctWidth>0</wp14:pctWidth>
            </wp14:sizeRelH>
            <wp14:sizeRelV relativeFrom="margin">
              <wp14:pctHeight>0</wp14:pctHeight>
            </wp14:sizeRelV>
          </wp:anchor>
        </w:drawing>
      </w:r>
    </w:p>
    <w:p w14:paraId="68FE6E09" w14:textId="23E6BEA6" w:rsidR="00737118" w:rsidRDefault="00737118">
      <w:pPr>
        <w:jc w:val="right"/>
      </w:pPr>
    </w:p>
    <w:p w14:paraId="670A6335" w14:textId="77777777" w:rsidR="00737118" w:rsidRDefault="00737118">
      <w:pPr>
        <w:jc w:val="right"/>
      </w:pPr>
    </w:p>
    <w:p w14:paraId="0164DC10" w14:textId="77777777" w:rsidR="008E10D5" w:rsidRDefault="008E10D5">
      <w:pPr>
        <w:jc w:val="right"/>
      </w:pPr>
    </w:p>
    <w:p w14:paraId="2F49BE91" w14:textId="7BE2136E" w:rsidR="00A81179" w:rsidRDefault="00000000">
      <w:pPr>
        <w:jc w:val="right"/>
        <w:rPr>
          <w:i/>
        </w:rPr>
      </w:pPr>
      <w:r>
        <w:rPr>
          <w:i/>
        </w:rPr>
        <w:t>Seyed Ali Rashidi</w:t>
      </w:r>
    </w:p>
    <w:p w14:paraId="3B20865C" w14:textId="77777777" w:rsidR="00A81179" w:rsidRDefault="00000000">
      <w:pPr>
        <w:jc w:val="right"/>
        <w:rPr>
          <w:i/>
        </w:rPr>
      </w:pPr>
      <w:r>
        <w:rPr>
          <w:i/>
        </w:rPr>
        <w:t>Payload</w:t>
      </w:r>
    </w:p>
    <w:p w14:paraId="69CF4E69" w14:textId="77777777" w:rsidR="00A81179" w:rsidRDefault="00000000">
      <w:pPr>
        <w:jc w:val="right"/>
        <w:rPr>
          <w:i/>
        </w:rPr>
      </w:pPr>
      <w:r>
        <w:rPr>
          <w:i/>
        </w:rPr>
        <w:t>IGNIS</w:t>
      </w:r>
    </w:p>
    <w:p w14:paraId="51000DED" w14:textId="77777777" w:rsidR="00A81179" w:rsidRDefault="00A81179">
      <w:pPr>
        <w:jc w:val="right"/>
        <w:rPr>
          <w:i/>
        </w:rPr>
      </w:pPr>
    </w:p>
    <w:p w14:paraId="0A2319A3" w14:textId="77777777" w:rsidR="00A81179" w:rsidRDefault="00000000">
      <w:pPr>
        <w:jc w:val="right"/>
        <w:rPr>
          <w:i/>
        </w:rPr>
      </w:pPr>
      <w:proofErr w:type="spellStart"/>
      <w:r>
        <w:rPr>
          <w:i/>
        </w:rPr>
        <w:t>Pierluca</w:t>
      </w:r>
      <w:proofErr w:type="spellEnd"/>
      <w:r>
        <w:rPr>
          <w:i/>
        </w:rPr>
        <w:t xml:space="preserve"> De Felice</w:t>
      </w:r>
    </w:p>
    <w:p w14:paraId="7F9B4233" w14:textId="77777777" w:rsidR="00A81179" w:rsidRDefault="00000000">
      <w:pPr>
        <w:jc w:val="right"/>
        <w:rPr>
          <w:i/>
        </w:rPr>
      </w:pPr>
      <w:r>
        <w:rPr>
          <w:i/>
        </w:rPr>
        <w:t>Head</w:t>
      </w:r>
    </w:p>
    <w:p w14:paraId="0247A361" w14:textId="77777777" w:rsidR="00A81179" w:rsidRDefault="00000000">
      <w:pPr>
        <w:jc w:val="right"/>
        <w:rPr>
          <w:i/>
        </w:rPr>
      </w:pPr>
      <w:r>
        <w:rPr>
          <w:i/>
        </w:rPr>
        <w:t>IGNIS</w:t>
      </w:r>
    </w:p>
    <w:sectPr w:rsidR="00A81179">
      <w:headerReference w:type="default" r:id="rId2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F9E10" w14:textId="77777777" w:rsidR="00290EAE" w:rsidRDefault="00290EAE">
      <w:pPr>
        <w:spacing w:after="0" w:line="240" w:lineRule="auto"/>
      </w:pPr>
      <w:r>
        <w:separator/>
      </w:r>
    </w:p>
  </w:endnote>
  <w:endnote w:type="continuationSeparator" w:id="0">
    <w:p w14:paraId="7269FE37" w14:textId="77777777" w:rsidR="00290EAE" w:rsidRDefault="00290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1E6CF" w14:textId="77777777" w:rsidR="00290EAE" w:rsidRDefault="00290EAE">
      <w:pPr>
        <w:spacing w:after="0" w:line="240" w:lineRule="auto"/>
      </w:pPr>
      <w:r>
        <w:separator/>
      </w:r>
    </w:p>
  </w:footnote>
  <w:footnote w:type="continuationSeparator" w:id="0">
    <w:p w14:paraId="4EDB8BFF" w14:textId="77777777" w:rsidR="00290EAE" w:rsidRDefault="00290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EA0C9" w14:textId="77777777" w:rsidR="00A81179" w:rsidRDefault="00000000">
    <w:r>
      <w:rPr>
        <w:noProof/>
      </w:rPr>
      <w:drawing>
        <wp:anchor distT="114300" distB="114300" distL="114300" distR="114300" simplePos="0" relativeHeight="251658240" behindDoc="0" locked="0" layoutInCell="1" hidden="0" allowOverlap="1" wp14:anchorId="6A989AB6" wp14:editId="7B743AB7">
          <wp:simplePos x="0" y="0"/>
          <wp:positionH relativeFrom="column">
            <wp:posOffset>-419098</wp:posOffset>
          </wp:positionH>
          <wp:positionV relativeFrom="paragraph">
            <wp:posOffset>-342898</wp:posOffset>
          </wp:positionV>
          <wp:extent cx="6225871" cy="1243013"/>
          <wp:effectExtent l="0" t="0" r="0" b="0"/>
          <wp:wrapTopAndBottom distT="114300" distB="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225871" cy="12430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760DB"/>
    <w:multiLevelType w:val="multilevel"/>
    <w:tmpl w:val="DD42DF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A774F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0C42D30"/>
    <w:multiLevelType w:val="multilevel"/>
    <w:tmpl w:val="0409001F"/>
    <w:lvl w:ilvl="0">
      <w:start w:val="1"/>
      <w:numFmt w:val="decimal"/>
      <w:pStyle w:val="Sty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5B4C01"/>
    <w:multiLevelType w:val="hybridMultilevel"/>
    <w:tmpl w:val="24205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B07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857768"/>
    <w:multiLevelType w:val="multilevel"/>
    <w:tmpl w:val="4F107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0347E6"/>
    <w:multiLevelType w:val="multilevel"/>
    <w:tmpl w:val="FF82A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AC4B32"/>
    <w:multiLevelType w:val="multilevel"/>
    <w:tmpl w:val="E2DE1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7E7D9C"/>
    <w:multiLevelType w:val="hybridMultilevel"/>
    <w:tmpl w:val="826E43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2482A7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ADE0742"/>
    <w:multiLevelType w:val="hybridMultilevel"/>
    <w:tmpl w:val="F342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C151FA"/>
    <w:multiLevelType w:val="hybridMultilevel"/>
    <w:tmpl w:val="48AA2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60546">
    <w:abstractNumId w:val="0"/>
  </w:num>
  <w:num w:numId="2" w16cid:durableId="100074690">
    <w:abstractNumId w:val="5"/>
  </w:num>
  <w:num w:numId="3" w16cid:durableId="1120076205">
    <w:abstractNumId w:val="7"/>
  </w:num>
  <w:num w:numId="4" w16cid:durableId="1865707116">
    <w:abstractNumId w:val="6"/>
  </w:num>
  <w:num w:numId="5" w16cid:durableId="1432773130">
    <w:abstractNumId w:val="8"/>
  </w:num>
  <w:num w:numId="6" w16cid:durableId="1099370297">
    <w:abstractNumId w:val="4"/>
  </w:num>
  <w:num w:numId="7" w16cid:durableId="1966738978">
    <w:abstractNumId w:val="9"/>
  </w:num>
  <w:num w:numId="8" w16cid:durableId="11808837">
    <w:abstractNumId w:val="1"/>
  </w:num>
  <w:num w:numId="9" w16cid:durableId="1092046980">
    <w:abstractNumId w:val="2"/>
  </w:num>
  <w:num w:numId="10" w16cid:durableId="1389761803">
    <w:abstractNumId w:val="10"/>
  </w:num>
  <w:num w:numId="11" w16cid:durableId="2099592026">
    <w:abstractNumId w:val="3"/>
  </w:num>
  <w:num w:numId="12" w16cid:durableId="13906935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179"/>
    <w:rsid w:val="00006381"/>
    <w:rsid w:val="000E1A3A"/>
    <w:rsid w:val="00130DFD"/>
    <w:rsid w:val="0013145B"/>
    <w:rsid w:val="001557C1"/>
    <w:rsid w:val="00162243"/>
    <w:rsid w:val="00195D72"/>
    <w:rsid w:val="001A6A84"/>
    <w:rsid w:val="001C0E83"/>
    <w:rsid w:val="001E6769"/>
    <w:rsid w:val="00290EAE"/>
    <w:rsid w:val="003045AB"/>
    <w:rsid w:val="00327783"/>
    <w:rsid w:val="00337185"/>
    <w:rsid w:val="00463A11"/>
    <w:rsid w:val="0053220B"/>
    <w:rsid w:val="005D547A"/>
    <w:rsid w:val="00654536"/>
    <w:rsid w:val="006A7DD9"/>
    <w:rsid w:val="00706816"/>
    <w:rsid w:val="00737118"/>
    <w:rsid w:val="008359D5"/>
    <w:rsid w:val="00872E07"/>
    <w:rsid w:val="008E10D5"/>
    <w:rsid w:val="0096416B"/>
    <w:rsid w:val="00976C2F"/>
    <w:rsid w:val="009A204D"/>
    <w:rsid w:val="00A120F3"/>
    <w:rsid w:val="00A81179"/>
    <w:rsid w:val="00AA6669"/>
    <w:rsid w:val="00AB3951"/>
    <w:rsid w:val="00B14BDF"/>
    <w:rsid w:val="00B55F4E"/>
    <w:rsid w:val="00B65A91"/>
    <w:rsid w:val="00C0143F"/>
    <w:rsid w:val="00C275BD"/>
    <w:rsid w:val="00C57823"/>
    <w:rsid w:val="00DE55A1"/>
    <w:rsid w:val="00E141A4"/>
    <w:rsid w:val="00E43117"/>
    <w:rsid w:val="00F14099"/>
    <w:rsid w:val="00F64896"/>
    <w:rsid w:val="00FE4E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48BE8"/>
  <w15:docId w15:val="{D4FDB856-3006-4265-A358-345930FC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AA6669"/>
    <w:rPr>
      <w:rFonts w:ascii="Calibri" w:eastAsia="Calibri" w:hAnsi="Calibri" w:cs="Calibri"/>
      <w:b/>
      <w:color w:val="366091"/>
      <w:sz w:val="28"/>
      <w:szCs w:val="28"/>
    </w:rPr>
  </w:style>
  <w:style w:type="paragraph" w:styleId="ListParagraph">
    <w:name w:val="List Paragraph"/>
    <w:basedOn w:val="Normal"/>
    <w:uiPriority w:val="34"/>
    <w:qFormat/>
    <w:rsid w:val="00AA6669"/>
    <w:pPr>
      <w:ind w:left="720"/>
      <w:contextualSpacing/>
    </w:pPr>
  </w:style>
  <w:style w:type="paragraph" w:customStyle="1" w:styleId="Style1">
    <w:name w:val="Style1"/>
    <w:basedOn w:val="Heading1"/>
    <w:link w:val="Style1Char"/>
    <w:qFormat/>
    <w:rsid w:val="00AA6669"/>
    <w:pPr>
      <w:numPr>
        <w:numId w:val="9"/>
      </w:numPr>
    </w:pPr>
  </w:style>
  <w:style w:type="character" w:customStyle="1" w:styleId="Style1Char">
    <w:name w:val="Style1 Char"/>
    <w:basedOn w:val="Heading1Char"/>
    <w:link w:val="Style1"/>
    <w:rsid w:val="00AA6669"/>
    <w:rPr>
      <w:rFonts w:ascii="Calibri" w:eastAsia="Calibri" w:hAnsi="Calibri" w:cs="Calibri"/>
      <w:b/>
      <w:color w:val="366091"/>
      <w:sz w:val="28"/>
      <w:szCs w:val="28"/>
    </w:rPr>
  </w:style>
  <w:style w:type="character" w:styleId="PlaceholderText">
    <w:name w:val="Placeholder Text"/>
    <w:basedOn w:val="DefaultParagraphFont"/>
    <w:uiPriority w:val="99"/>
    <w:semiHidden/>
    <w:rsid w:val="00C275BD"/>
    <w:rPr>
      <w:color w:val="666666"/>
    </w:rPr>
  </w:style>
  <w:style w:type="paragraph" w:styleId="NormalWeb">
    <w:name w:val="Normal (Web)"/>
    <w:basedOn w:val="Normal"/>
    <w:uiPriority w:val="99"/>
    <w:semiHidden/>
    <w:unhideWhenUsed/>
    <w:rsid w:val="00B14B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B14BDF"/>
  </w:style>
  <w:style w:type="character" w:customStyle="1" w:styleId="vlist-s">
    <w:name w:val="vlist-s"/>
    <w:basedOn w:val="DefaultParagraphFont"/>
    <w:rsid w:val="00B14BDF"/>
  </w:style>
  <w:style w:type="character" w:customStyle="1" w:styleId="katex-mathml">
    <w:name w:val="katex-mathml"/>
    <w:basedOn w:val="DefaultParagraphFont"/>
    <w:rsid w:val="00B14BDF"/>
  </w:style>
  <w:style w:type="character" w:customStyle="1" w:styleId="mpunct">
    <w:name w:val="mpunct"/>
    <w:basedOn w:val="DefaultParagraphFont"/>
    <w:rsid w:val="006A7DD9"/>
  </w:style>
  <w:style w:type="character" w:styleId="Strong">
    <w:name w:val="Strong"/>
    <w:basedOn w:val="DefaultParagraphFont"/>
    <w:uiPriority w:val="22"/>
    <w:qFormat/>
    <w:rsid w:val="006A7DD9"/>
    <w:rPr>
      <w:b/>
      <w:bCs/>
    </w:rPr>
  </w:style>
  <w:style w:type="character" w:customStyle="1" w:styleId="mrel">
    <w:name w:val="mrel"/>
    <w:basedOn w:val="DefaultParagraphFont"/>
    <w:rsid w:val="006A7DD9"/>
  </w:style>
  <w:style w:type="character" w:customStyle="1" w:styleId="mbin">
    <w:name w:val="mbin"/>
    <w:basedOn w:val="DefaultParagraphFont"/>
    <w:rsid w:val="006A7DD9"/>
  </w:style>
  <w:style w:type="character" w:customStyle="1" w:styleId="mopen">
    <w:name w:val="mopen"/>
    <w:basedOn w:val="DefaultParagraphFont"/>
    <w:rsid w:val="006A7DD9"/>
  </w:style>
  <w:style w:type="character" w:customStyle="1" w:styleId="mclose">
    <w:name w:val="mclose"/>
    <w:basedOn w:val="DefaultParagraphFont"/>
    <w:rsid w:val="006A7DD9"/>
  </w:style>
  <w:style w:type="paragraph" w:styleId="Caption">
    <w:name w:val="caption"/>
    <w:basedOn w:val="Normal"/>
    <w:next w:val="Normal"/>
    <w:uiPriority w:val="35"/>
    <w:unhideWhenUsed/>
    <w:qFormat/>
    <w:rsid w:val="00130DFD"/>
    <w:pPr>
      <w:spacing w:line="240" w:lineRule="auto"/>
    </w:pPr>
    <w:rPr>
      <w:i/>
      <w:iCs/>
      <w:color w:val="1F497D" w:themeColor="text2"/>
      <w:sz w:val="18"/>
      <w:szCs w:val="18"/>
    </w:rPr>
  </w:style>
  <w:style w:type="paragraph" w:styleId="Header">
    <w:name w:val="header"/>
    <w:basedOn w:val="Normal"/>
    <w:link w:val="HeaderChar"/>
    <w:uiPriority w:val="99"/>
    <w:unhideWhenUsed/>
    <w:rsid w:val="005D5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47A"/>
  </w:style>
  <w:style w:type="paragraph" w:styleId="Footer">
    <w:name w:val="footer"/>
    <w:basedOn w:val="Normal"/>
    <w:link w:val="FooterChar"/>
    <w:uiPriority w:val="99"/>
    <w:unhideWhenUsed/>
    <w:rsid w:val="005D5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2641">
      <w:bodyDiv w:val="1"/>
      <w:marLeft w:val="0"/>
      <w:marRight w:val="0"/>
      <w:marTop w:val="0"/>
      <w:marBottom w:val="0"/>
      <w:divBdr>
        <w:top w:val="none" w:sz="0" w:space="0" w:color="auto"/>
        <w:left w:val="none" w:sz="0" w:space="0" w:color="auto"/>
        <w:bottom w:val="none" w:sz="0" w:space="0" w:color="auto"/>
        <w:right w:val="none" w:sz="0" w:space="0" w:color="auto"/>
      </w:divBdr>
    </w:div>
    <w:div w:id="163666465">
      <w:bodyDiv w:val="1"/>
      <w:marLeft w:val="0"/>
      <w:marRight w:val="0"/>
      <w:marTop w:val="0"/>
      <w:marBottom w:val="0"/>
      <w:divBdr>
        <w:top w:val="none" w:sz="0" w:space="0" w:color="auto"/>
        <w:left w:val="none" w:sz="0" w:space="0" w:color="auto"/>
        <w:bottom w:val="none" w:sz="0" w:space="0" w:color="auto"/>
        <w:right w:val="none" w:sz="0" w:space="0" w:color="auto"/>
      </w:divBdr>
    </w:div>
    <w:div w:id="236332711">
      <w:bodyDiv w:val="1"/>
      <w:marLeft w:val="0"/>
      <w:marRight w:val="0"/>
      <w:marTop w:val="0"/>
      <w:marBottom w:val="0"/>
      <w:divBdr>
        <w:top w:val="none" w:sz="0" w:space="0" w:color="auto"/>
        <w:left w:val="none" w:sz="0" w:space="0" w:color="auto"/>
        <w:bottom w:val="none" w:sz="0" w:space="0" w:color="auto"/>
        <w:right w:val="none" w:sz="0" w:space="0" w:color="auto"/>
      </w:divBdr>
    </w:div>
    <w:div w:id="281695378">
      <w:bodyDiv w:val="1"/>
      <w:marLeft w:val="0"/>
      <w:marRight w:val="0"/>
      <w:marTop w:val="0"/>
      <w:marBottom w:val="0"/>
      <w:divBdr>
        <w:top w:val="none" w:sz="0" w:space="0" w:color="auto"/>
        <w:left w:val="none" w:sz="0" w:space="0" w:color="auto"/>
        <w:bottom w:val="none" w:sz="0" w:space="0" w:color="auto"/>
        <w:right w:val="none" w:sz="0" w:space="0" w:color="auto"/>
      </w:divBdr>
    </w:div>
    <w:div w:id="492138123">
      <w:bodyDiv w:val="1"/>
      <w:marLeft w:val="0"/>
      <w:marRight w:val="0"/>
      <w:marTop w:val="0"/>
      <w:marBottom w:val="0"/>
      <w:divBdr>
        <w:top w:val="none" w:sz="0" w:space="0" w:color="auto"/>
        <w:left w:val="none" w:sz="0" w:space="0" w:color="auto"/>
        <w:bottom w:val="none" w:sz="0" w:space="0" w:color="auto"/>
        <w:right w:val="none" w:sz="0" w:space="0" w:color="auto"/>
      </w:divBdr>
    </w:div>
    <w:div w:id="838540151">
      <w:bodyDiv w:val="1"/>
      <w:marLeft w:val="0"/>
      <w:marRight w:val="0"/>
      <w:marTop w:val="0"/>
      <w:marBottom w:val="0"/>
      <w:divBdr>
        <w:top w:val="none" w:sz="0" w:space="0" w:color="auto"/>
        <w:left w:val="none" w:sz="0" w:space="0" w:color="auto"/>
        <w:bottom w:val="none" w:sz="0" w:space="0" w:color="auto"/>
        <w:right w:val="none" w:sz="0" w:space="0" w:color="auto"/>
      </w:divBdr>
    </w:div>
    <w:div w:id="1000542113">
      <w:bodyDiv w:val="1"/>
      <w:marLeft w:val="0"/>
      <w:marRight w:val="0"/>
      <w:marTop w:val="0"/>
      <w:marBottom w:val="0"/>
      <w:divBdr>
        <w:top w:val="none" w:sz="0" w:space="0" w:color="auto"/>
        <w:left w:val="none" w:sz="0" w:space="0" w:color="auto"/>
        <w:bottom w:val="none" w:sz="0" w:space="0" w:color="auto"/>
        <w:right w:val="none" w:sz="0" w:space="0" w:color="auto"/>
      </w:divBdr>
    </w:div>
    <w:div w:id="1363285183">
      <w:bodyDiv w:val="1"/>
      <w:marLeft w:val="0"/>
      <w:marRight w:val="0"/>
      <w:marTop w:val="0"/>
      <w:marBottom w:val="0"/>
      <w:divBdr>
        <w:top w:val="none" w:sz="0" w:space="0" w:color="auto"/>
        <w:left w:val="none" w:sz="0" w:space="0" w:color="auto"/>
        <w:bottom w:val="none" w:sz="0" w:space="0" w:color="auto"/>
        <w:right w:val="none" w:sz="0" w:space="0" w:color="auto"/>
      </w:divBdr>
    </w:div>
    <w:div w:id="1402485063">
      <w:bodyDiv w:val="1"/>
      <w:marLeft w:val="0"/>
      <w:marRight w:val="0"/>
      <w:marTop w:val="0"/>
      <w:marBottom w:val="0"/>
      <w:divBdr>
        <w:top w:val="none" w:sz="0" w:space="0" w:color="auto"/>
        <w:left w:val="none" w:sz="0" w:space="0" w:color="auto"/>
        <w:bottom w:val="none" w:sz="0" w:space="0" w:color="auto"/>
        <w:right w:val="none" w:sz="0" w:space="0" w:color="auto"/>
      </w:divBdr>
    </w:div>
    <w:div w:id="1919636231">
      <w:bodyDiv w:val="1"/>
      <w:marLeft w:val="0"/>
      <w:marRight w:val="0"/>
      <w:marTop w:val="0"/>
      <w:marBottom w:val="0"/>
      <w:divBdr>
        <w:top w:val="none" w:sz="0" w:space="0" w:color="auto"/>
        <w:left w:val="none" w:sz="0" w:space="0" w:color="auto"/>
        <w:bottom w:val="none" w:sz="0" w:space="0" w:color="auto"/>
        <w:right w:val="none" w:sz="0" w:space="0" w:color="auto"/>
      </w:divBdr>
    </w:div>
    <w:div w:id="2028434935">
      <w:bodyDiv w:val="1"/>
      <w:marLeft w:val="0"/>
      <w:marRight w:val="0"/>
      <w:marTop w:val="0"/>
      <w:marBottom w:val="0"/>
      <w:divBdr>
        <w:top w:val="none" w:sz="0" w:space="0" w:color="auto"/>
        <w:left w:val="none" w:sz="0" w:space="0" w:color="auto"/>
        <w:bottom w:val="none" w:sz="0" w:space="0" w:color="auto"/>
        <w:right w:val="none" w:sz="0" w:space="0" w:color="auto"/>
      </w:divBdr>
    </w:div>
    <w:div w:id="2123068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f25Lo0cTVbFdVAYMT0TxPlhz2w==">CgMxLjAyDmguejN2cHhzc3U0bms0Mg5oLnYzOHhoZDF2YWIwYzIOaC4yOHhyODNjcjF3bWYyDmguaXozMmxrbnBtbjg5Mg5oLjJpMjVxanE3ZzB1ejIOaC5senU0MmE0M2czaGYyDmgudXRqY3Ntd252NHFiOAByITEtM0dLdnBPUXNwN2ZWS2lVYUlsUkFoZ092Z1N2NmpuUg==</go:docsCustomData>
</go:gDocsCustomXmlDataStorage>
</file>

<file path=customXml/itemProps1.xml><?xml version="1.0" encoding="utf-8"?>
<ds:datastoreItem xmlns:ds="http://schemas.openxmlformats.org/officeDocument/2006/customXml" ds:itemID="{4B84DB49-F30D-48E9-A196-76581B542F4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10</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SEYED ALI RASHIDI</cp:lastModifiedBy>
  <cp:revision>4</cp:revision>
  <cp:lastPrinted>2025-06-05T13:47:00Z</cp:lastPrinted>
  <dcterms:created xsi:type="dcterms:W3CDTF">2025-06-21T19:39:00Z</dcterms:created>
  <dcterms:modified xsi:type="dcterms:W3CDTF">2025-06-22T01:03:00Z</dcterms:modified>
</cp:coreProperties>
</file>