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Georgia" w:cs="Georgia" w:eastAsia="Georgia" w:hAnsi="Georgia"/>
          <w:i/>
          <w:iCs/>
          <w:color w:val="26190F"/>
          <w:sz w:val="52"/>
          <w:szCs w:val="52"/>
        </w:rPr>
        <w:t xml:space="preserve">whatiwriteofwhatithink</w:t>
      </w:r>
    </w:p>
    <w:p>
      <w:pPr>
        <w:spacing w:before="0" w:after="80"/>
      </w:pPr>
      <w:r>
        <w:rPr>
          <w:rFonts w:ascii="Arial" w:cs="Arial" w:eastAsia="Arial" w:hAnsi="Arial"/>
          <w:color w:val="7A6558"/>
          <w:sz w:val="22"/>
          <w:szCs w:val="22"/>
        </w:rPr>
        <w:t xml:space="preserve">Product &amp; Design Brief for Development</w:t>
      </w:r>
    </w:p>
    <w:p>
      <w:pPr>
        <w:spacing w:before="0" w:after="600"/>
      </w:pPr>
      <w:r>
        <w:rPr>
          <w:rFonts w:ascii="Courier New" w:cs="Courier New" w:eastAsia="Courier New" w:hAnsi="Courier New"/>
          <w:color w:val="C9A87C"/>
          <w:sz w:val="18"/>
          <w:szCs w:val="18"/>
        </w:rPr>
        <w:t xml:space="preserve">Farida Adamu  ·  February 2026</w:t>
      </w:r>
    </w:p>
    <w:p>
      <w:pPr>
        <w:pBdr>
          <w:bottom w:val="single" w:color="D9CEBA" w:sz="3" w:space="2"/>
        </w:pBdr>
        <w:spacing w:before="120" w:after="120"/>
      </w:pPr>
      <w:r>
        <w:t xml:space="preserve"/>
      </w: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1. Project Overview</w:t>
      </w:r>
    </w:p>
    <w:p>
      <w:pPr>
        <w:spacing w:before="80" w:after="140" w:line="320" w:lineRule="auto"/>
      </w:pPr>
      <w:r>
        <w:rPr>
          <w:rFonts w:ascii="Georgia" w:cs="Georgia" w:eastAsia="Georgia" w:hAnsi="Georgia"/>
          <w:i w:val="false"/>
          <w:iCs w:val="false"/>
          <w:color w:val="26190F"/>
          <w:sz w:val="22"/>
          <w:szCs w:val="22"/>
        </w:rPr>
        <w:t xml:space="preserve">This document is a complete brief for building the personal blog and journal of Farida Adamu. It covers identity, design system, page architecture, content structure, technical stack, and CMS setup. The HTML mockup (whatiwrite_mockup.html) is the visual reference — implement it faithfully, using the exact colour tokens, font stack, and layout described here.</w:t>
      </w:r>
    </w:p>
    <w:p>
      <w:pPr>
        <w:spacing w:before="180" w:after="120"/>
      </w:pPr>
    </w:p>
    <w:tbl>
      <w:tblPr>
        <w:tblW w:type="dxa" w:w="9500"/>
        <w:tblBorders>
          <w:top w:val="none"/>
          <w:left w:val="none"/>
          <w:bottom w:val="none"/>
          <w:right w:val="none"/>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0"/>
              <w:bottom w:type="dxa" w:w="60"/>
              <w:right w:type="dxa" w:w="200"/>
            </w:tcMar>
          </w:tcPr>
          <w:p>
            <w:r>
              <w:rPr>
                <w:rFonts w:ascii="Courier New" w:cs="Courier New" w:eastAsia="Courier New" w:hAnsi="Courier New"/>
                <w:color w:val="C9A87C"/>
                <w:sz w:val="18"/>
                <w:szCs w:val="18"/>
              </w:rPr>
              <w:t xml:space="preserve">blog name</w:t>
            </w:r>
          </w:p>
        </w:tc>
        <w:tc>
          <w:tcPr>
            <w:tcW w:type="dxa" w:w="6700"/>
            <w:tcBorders>
              <w:top w:val="none"/>
              <w:left w:val="none"/>
              <w:bottom w:val="none"/>
              <w:right w:val="none"/>
            </w:tcBorders>
            <w:tcMar>
              <w:top w:type="dxa" w:w="60"/>
              <w:left w:type="dxa" w:w="0"/>
              <w:bottom w:type="dxa" w:w="60"/>
              <w:right w:type="dxa" w:w="0"/>
            </w:tcMar>
          </w:tcPr>
          <w:p>
            <w:r>
              <w:rPr>
                <w:rFonts w:ascii="Georgia" w:cs="Georgia" w:eastAsia="Georgia" w:hAnsi="Georgia"/>
                <w:color w:val="26190F"/>
                <w:sz w:val="20"/>
                <w:szCs w:val="20"/>
              </w:rPr>
              <w:t xml:space="preserve">whatiwriteofwhatithink (all lowercase, no spaces, no punctuation — always)</w:t>
            </w:r>
          </w:p>
        </w:tc>
      </w:tr>
    </w:tbl>
    <w:p>
      <w:pPr>
        <w:spacing w:before="80" w:after="0"/>
      </w:pPr>
    </w:p>
    <w:tbl>
      <w:tblPr>
        <w:tblW w:type="dxa" w:w="9500"/>
        <w:tblBorders>
          <w:top w:val="none"/>
          <w:left w:val="none"/>
          <w:bottom w:val="none"/>
          <w:right w:val="none"/>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0"/>
              <w:bottom w:type="dxa" w:w="60"/>
              <w:right w:type="dxa" w:w="200"/>
            </w:tcMar>
          </w:tcPr>
          <w:p>
            <w:r>
              <w:rPr>
                <w:rFonts w:ascii="Courier New" w:cs="Courier New" w:eastAsia="Courier New" w:hAnsi="Courier New"/>
                <w:color w:val="C9A87C"/>
                <w:sz w:val="18"/>
                <w:szCs w:val="18"/>
              </w:rPr>
              <w:t xml:space="preserve">author</w:t>
            </w:r>
          </w:p>
        </w:tc>
        <w:tc>
          <w:tcPr>
            <w:tcW w:type="dxa" w:w="6700"/>
            <w:tcBorders>
              <w:top w:val="none"/>
              <w:left w:val="none"/>
              <w:bottom w:val="none"/>
              <w:right w:val="none"/>
            </w:tcBorders>
            <w:tcMar>
              <w:top w:type="dxa" w:w="60"/>
              <w:left w:type="dxa" w:w="0"/>
              <w:bottom w:type="dxa" w:w="60"/>
              <w:right w:type="dxa" w:w="0"/>
            </w:tcMar>
          </w:tcPr>
          <w:p>
            <w:r>
              <w:rPr>
                <w:rFonts w:ascii="Georgia" w:cs="Georgia" w:eastAsia="Georgia" w:hAnsi="Georgia"/>
                <w:color w:val="26190F"/>
                <w:sz w:val="20"/>
                <w:szCs w:val="20"/>
              </w:rPr>
              <w:t xml:space="preserve">Farida Adamu</w:t>
            </w:r>
          </w:p>
        </w:tc>
      </w:tr>
    </w:tbl>
    <w:p>
      <w:pPr>
        <w:spacing w:before="80" w:after="0"/>
      </w:pPr>
    </w:p>
    <w:tbl>
      <w:tblPr>
        <w:tblW w:type="dxa" w:w="9500"/>
        <w:tblBorders>
          <w:top w:val="none"/>
          <w:left w:val="none"/>
          <w:bottom w:val="none"/>
          <w:right w:val="none"/>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0"/>
              <w:bottom w:type="dxa" w:w="60"/>
              <w:right w:type="dxa" w:w="200"/>
            </w:tcMar>
          </w:tcPr>
          <w:p>
            <w:r>
              <w:rPr>
                <w:rFonts w:ascii="Courier New" w:cs="Courier New" w:eastAsia="Courier New" w:hAnsi="Courier New"/>
                <w:color w:val="C9A87C"/>
                <w:sz w:val="18"/>
                <w:szCs w:val="18"/>
              </w:rPr>
              <w:t xml:space="preserve">platform</w:t>
            </w:r>
          </w:p>
        </w:tc>
        <w:tc>
          <w:tcPr>
            <w:tcW w:type="dxa" w:w="6700"/>
            <w:tcBorders>
              <w:top w:val="none"/>
              <w:left w:val="none"/>
              <w:bottom w:val="none"/>
              <w:right w:val="none"/>
            </w:tcBorders>
            <w:tcMar>
              <w:top w:type="dxa" w:w="60"/>
              <w:left w:type="dxa" w:w="0"/>
              <w:bottom w:type="dxa" w:w="60"/>
              <w:right w:type="dxa" w:w="0"/>
            </w:tcMar>
          </w:tcPr>
          <w:p>
            <w:r>
              <w:rPr>
                <w:rFonts w:ascii="Georgia" w:cs="Georgia" w:eastAsia="Georgia" w:hAnsi="Georgia"/>
                <w:color w:val="26190F"/>
                <w:sz w:val="20"/>
                <w:szCs w:val="20"/>
              </w:rPr>
              <w:t xml:space="preserve">WordPress self-hosted (see Section 7 for full rationale)</w:t>
            </w:r>
          </w:p>
        </w:tc>
      </w:tr>
    </w:tbl>
    <w:p>
      <w:pPr>
        <w:spacing w:before="80" w:after="0"/>
      </w:pPr>
    </w:p>
    <w:tbl>
      <w:tblPr>
        <w:tblW w:type="dxa" w:w="9500"/>
        <w:tblBorders>
          <w:top w:val="none"/>
          <w:left w:val="none"/>
          <w:bottom w:val="none"/>
          <w:right w:val="none"/>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0"/>
              <w:bottom w:type="dxa" w:w="60"/>
              <w:right w:type="dxa" w:w="200"/>
            </w:tcMar>
          </w:tcPr>
          <w:p>
            <w:r>
              <w:rPr>
                <w:rFonts w:ascii="Courier New" w:cs="Courier New" w:eastAsia="Courier New" w:hAnsi="Courier New"/>
                <w:color w:val="C9A87C"/>
                <w:sz w:val="18"/>
                <w:szCs w:val="18"/>
              </w:rPr>
              <w:t xml:space="preserve">tone</w:t>
            </w:r>
          </w:p>
        </w:tc>
        <w:tc>
          <w:tcPr>
            <w:tcW w:type="dxa" w:w="6700"/>
            <w:tcBorders>
              <w:top w:val="none"/>
              <w:left w:val="none"/>
              <w:bottom w:val="none"/>
              <w:right w:val="none"/>
            </w:tcBorders>
            <w:tcMar>
              <w:top w:type="dxa" w:w="60"/>
              <w:left w:type="dxa" w:w="0"/>
              <w:bottom w:type="dxa" w:w="60"/>
              <w:right w:type="dxa" w:w="0"/>
            </w:tcMar>
          </w:tcPr>
          <w:p>
            <w:r>
              <w:rPr>
                <w:rFonts w:ascii="Georgia" w:cs="Georgia" w:eastAsia="Georgia" w:hAnsi="Georgia"/>
                <w:color w:val="26190F"/>
                <w:sz w:val="20"/>
                <w:szCs w:val="20"/>
              </w:rPr>
              <w:t xml:space="preserve">Personal &amp; warm — feels like reading someone's diary. The writing carries the emotion; the design holds it without competing.</w:t>
            </w:r>
          </w:p>
        </w:tc>
      </w:tr>
    </w:tbl>
    <w:p>
      <w:pPr>
        <w:spacing w:before="80" w:after="0"/>
      </w:pPr>
    </w:p>
    <w:tbl>
      <w:tblPr>
        <w:tblW w:type="dxa" w:w="9500"/>
        <w:tblBorders>
          <w:top w:val="none"/>
          <w:left w:val="none"/>
          <w:bottom w:val="none"/>
          <w:right w:val="none"/>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0"/>
              <w:bottom w:type="dxa" w:w="60"/>
              <w:right w:type="dxa" w:w="200"/>
            </w:tcMar>
          </w:tcPr>
          <w:p>
            <w:r>
              <w:rPr>
                <w:rFonts w:ascii="Courier New" w:cs="Courier New" w:eastAsia="Courier New" w:hAnsi="Courier New"/>
                <w:color w:val="C9A87C"/>
                <w:sz w:val="18"/>
                <w:szCs w:val="18"/>
              </w:rPr>
              <w:t xml:space="preserve">inspiration</w:t>
            </w:r>
          </w:p>
        </w:tc>
        <w:tc>
          <w:tcPr>
            <w:tcW w:type="dxa" w:w="6700"/>
            <w:tcBorders>
              <w:top w:val="none"/>
              <w:left w:val="none"/>
              <w:bottom w:val="none"/>
              <w:right w:val="none"/>
            </w:tcBorders>
            <w:tcMar>
              <w:top w:type="dxa" w:w="60"/>
              <w:left w:type="dxa" w:w="0"/>
              <w:bottom w:type="dxa" w:w="60"/>
              <w:right w:type="dxa" w:w="0"/>
            </w:tcMar>
          </w:tcPr>
          <w:p>
            <w:r>
              <w:rPr>
                <w:rFonts w:ascii="Georgia" w:cs="Georgia" w:eastAsia="Georgia" w:hAnsi="Georgia"/>
                <w:color w:val="26190F"/>
                <w:sz w:val="20"/>
                <w:szCs w:val="20"/>
              </w:rPr>
              <w:t xml:space="preserve">floguo.com/writing — extreme restraint in layout, titles do all the work. The whatiwrite design is warmer and holds slightly more, but shares the same philosophy: get out of the way of the writing.</w:t>
            </w:r>
          </w:p>
        </w:tc>
      </w:tr>
    </w:tbl>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2. Identity &amp; Name Rules</w:t>
      </w:r>
    </w:p>
    <w:p>
      <w:pPr>
        <w:spacing w:before="80" w:after="140" w:line="320" w:lineRule="auto"/>
      </w:pPr>
      <w:r>
        <w:rPr>
          <w:rFonts w:ascii="Georgia" w:cs="Georgia" w:eastAsia="Georgia" w:hAnsi="Georgia"/>
          <w:i w:val="false"/>
          <w:iCs w:val="false"/>
          <w:color w:val="26190F"/>
          <w:sz w:val="22"/>
          <w:szCs w:val="22"/>
        </w:rPr>
        <w:t xml:space="preserve">The name is the entire brand. It is never capitalised, not even in the browser tab title. It is never hyphenated, never broken across lines in the logo. It appears in italic Cormorant Garamond in the nav, small, unobtrusive. In code, it is the string "whatiwriteofwhatithink" exactly.</w:t>
      </w:r>
    </w:p>
    <w:p>
      <w:pPr>
        <w:spacing w:before="80" w:after="140" w:line="320" w:lineRule="auto"/>
      </w:pPr>
      <w:r>
        <w:rPr>
          <w:rFonts w:ascii="Georgia" w:cs="Georgia" w:eastAsia="Georgia" w:hAnsi="Georgia"/>
          <w:i w:val="false"/>
          <w:iCs w:val="false"/>
          <w:color w:val="26190F"/>
          <w:sz w:val="22"/>
          <w:szCs w:val="22"/>
        </w:rPr>
        <w:t xml:space="preserve">Tagline (used in meta description and hero): "A journal of observation, argument, and the attempt to make sense of the world by writing it down."</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3. Design System</w:t>
      </w:r>
    </w:p>
    <w:p>
      <w:pPr>
        <w:spacing w:before="240" w:after="80"/>
      </w:pPr>
      <w:r>
        <w:rPr>
          <w:rFonts w:ascii="Arial" w:cs="Arial" w:eastAsia="Arial" w:hAnsi="Arial"/>
          <w:b/>
          <w:bCs/>
          <w:color w:val="26190F"/>
          <w:sz w:val="20"/>
          <w:szCs w:val="20"/>
        </w:rPr>
        <w:t xml:space="preserve">3.1 Colour Palette</w:t>
      </w:r>
    </w:p>
    <w:p>
      <w:pPr>
        <w:spacing w:before="80" w:after="140" w:line="320" w:lineRule="auto"/>
      </w:pPr>
      <w:r>
        <w:rPr>
          <w:rFonts w:ascii="Georgia" w:cs="Georgia" w:eastAsia="Georgia" w:hAnsi="Georgia"/>
          <w:i w:val="false"/>
          <w:iCs w:val="false"/>
          <w:color w:val="26190F"/>
          <w:sz w:val="22"/>
          <w:szCs w:val="22"/>
        </w:rPr>
        <w:t xml:space="preserve">All colours must be implemented as CSS custom properties. No hardcoded hex values in component styles.</w:t>
      </w:r>
    </w:p>
    <w:p>
      <w:pPr>
        <w:spacing w:before="80"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2200"/>
        <w:gridCol w:w="4100"/>
      </w:tblGrid>
      <w:tr>
        <w:trPr>
          <w:tblHeader/>
        </w:trPr>
        <w:tc>
          <w:tcPr>
            <w:tcW w:type="dxa" w:w="2500"/>
            <w:tcBorders>
              <w:top w:val="single" w:color="D9CEBA" w:sz="1"/>
              <w:left w:val="single" w:color="D9CEBA" w:sz="1"/>
              <w:bottom w:val="single" w:color="D9CEBA" w:sz="1"/>
              <w:right w:val="single" w:color="D9CEBA" w:sz="1"/>
            </w:tcBorders>
            <w:shd w:fill="EDE4D3" w:val="clear"/>
            <w:tcMar>
              <w:top w:type="dxa" w:w="80"/>
              <w:left w:type="dxa" w:w="120"/>
              <w:bottom w:type="dxa" w:w="80"/>
              <w:right w:type="dxa" w:w="120"/>
            </w:tcMar>
          </w:tcPr>
          <w:p>
            <w:r>
              <w:rPr>
                <w:rFonts w:ascii="Arial" w:cs="Arial" w:eastAsia="Arial" w:hAnsi="Arial"/>
                <w:b/>
                <w:bCs/>
                <w:sz w:val="18"/>
                <w:szCs w:val="18"/>
              </w:rPr>
              <w:t xml:space="preserve">Token</w:t>
            </w:r>
          </w:p>
        </w:tc>
        <w:tc>
          <w:tcPr>
            <w:tcW w:type="dxa" w:w="700"/>
            <w:tcBorders>
              <w:top w:val="single" w:color="D9CEBA" w:sz="1"/>
              <w:left w:val="single" w:color="D9CEBA" w:sz="1"/>
              <w:bottom w:val="single" w:color="D9CEBA" w:sz="1"/>
              <w:right w:val="single" w:color="D9CEBA" w:sz="1"/>
            </w:tcBorders>
            <w:shd w:fill="EDE4D3" w:val="clear"/>
            <w:tcMar>
              <w:top w:type="dxa" w:w="80"/>
              <w:left w:type="dxa" w:w="120"/>
              <w:bottom w:type="dxa" w:w="80"/>
              <w:right w:type="dxa" w:w="120"/>
            </w:tcMar>
          </w:tcPr>
          <w:p>
            <w:r>
              <w:rPr>
                <w:sz w:val="18"/>
                <w:szCs w:val="18"/>
              </w:rPr>
              <w:t xml:space="preserve"/>
            </w:r>
          </w:p>
        </w:tc>
        <w:tc>
          <w:tcPr>
            <w:tcW w:type="dxa" w:w="2200"/>
            <w:tcBorders>
              <w:top w:val="single" w:color="D9CEBA" w:sz="1"/>
              <w:left w:val="single" w:color="D9CEBA" w:sz="1"/>
              <w:bottom w:val="single" w:color="D9CEBA" w:sz="1"/>
              <w:right w:val="single" w:color="D9CEBA" w:sz="1"/>
            </w:tcBorders>
            <w:shd w:fill="EDE4D3" w:val="clear"/>
            <w:tcMar>
              <w:top w:type="dxa" w:w="80"/>
              <w:left w:type="dxa" w:w="120"/>
              <w:bottom w:type="dxa" w:w="80"/>
              <w:right w:type="dxa" w:w="120"/>
            </w:tcMar>
          </w:tcPr>
          <w:p>
            <w:r>
              <w:rPr>
                <w:rFonts w:ascii="Arial" w:cs="Arial" w:eastAsia="Arial" w:hAnsi="Arial"/>
                <w:b/>
                <w:bCs/>
                <w:sz w:val="18"/>
                <w:szCs w:val="18"/>
              </w:rPr>
              <w:t xml:space="preserve">Hex</w:t>
            </w:r>
          </w:p>
        </w:tc>
        <w:tc>
          <w:tcPr>
            <w:tcW w:type="dxa" w:w="4100"/>
            <w:tcBorders>
              <w:top w:val="single" w:color="D9CEBA" w:sz="1"/>
              <w:left w:val="single" w:color="D9CEBA" w:sz="1"/>
              <w:bottom w:val="single" w:color="D9CEBA" w:sz="1"/>
              <w:right w:val="single" w:color="D9CEBA" w:sz="1"/>
            </w:tcBorders>
            <w:shd w:fill="EDE4D3" w:val="clear"/>
            <w:tcMar>
              <w:top w:type="dxa" w:w="80"/>
              <w:left w:type="dxa" w:w="120"/>
              <w:bottom w:type="dxa" w:w="80"/>
              <w:right w:type="dxa" w:w="120"/>
            </w:tcMar>
          </w:tcPr>
          <w:p>
            <w:r>
              <w:rPr>
                <w:rFonts w:ascii="Arial" w:cs="Arial" w:eastAsia="Arial" w:hAnsi="Arial"/>
                <w:b/>
                <w:bCs/>
                <w:sz w:val="18"/>
                <w:szCs w:val="18"/>
              </w:rPr>
              <w:t xml:space="preserve">Usage</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--cream</w:t>
            </w:r>
          </w:p>
        </w:tc>
        <w:tc>
          <w:tcPr>
            <w:tcW w:type="dxa" w:w="700"/>
            <w:tcBorders>
              <w:top w:val="single" w:color="D9CEBA" w:sz="1"/>
              <w:left w:val="single" w:color="D9CEBA" w:sz="1"/>
              <w:bottom w:val="single" w:color="D9CEBA" w:sz="1"/>
              <w:right w:val="single" w:color="D9CEBA" w:sz="1"/>
            </w:tcBorders>
            <w:shd w:fill="F5F0E6"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#F5F0E6</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Page background</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--parchment</w:t>
            </w:r>
          </w:p>
        </w:tc>
        <w:tc>
          <w:tcPr>
            <w:tcW w:type="dxa" w:w="700"/>
            <w:tcBorders>
              <w:top w:val="single" w:color="D9CEBA" w:sz="1"/>
              <w:left w:val="single" w:color="D9CEBA" w:sz="1"/>
              <w:bottom w:val="single" w:color="D9CEBA" w:sz="1"/>
              <w:right w:val="single" w:color="D9CEBA" w:sz="1"/>
            </w:tcBorders>
            <w:shd w:fill="EDE4D3"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#EDE4D3</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Section backgrounds, hover states</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--sand</w:t>
            </w:r>
          </w:p>
        </w:tc>
        <w:tc>
          <w:tcPr>
            <w:tcW w:type="dxa" w:w="700"/>
            <w:tcBorders>
              <w:top w:val="single" w:color="D9CEBA" w:sz="1"/>
              <w:left w:val="single" w:color="D9CEBA" w:sz="1"/>
              <w:bottom w:val="single" w:color="D9CEBA" w:sz="1"/>
              <w:right w:val="single" w:color="D9CEBA" w:sz="1"/>
            </w:tcBorders>
            <w:shd w:fill="C9A87C"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#C9A87C</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Category labels, accent colour</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--sand-light</w:t>
            </w:r>
          </w:p>
        </w:tc>
        <w:tc>
          <w:tcPr>
            <w:tcW w:type="dxa" w:w="700"/>
            <w:tcBorders>
              <w:top w:val="single" w:color="D9CEBA" w:sz="1"/>
              <w:left w:val="single" w:color="D9CEBA" w:sz="1"/>
              <w:bottom w:val="single" w:color="D9CEBA" w:sz="1"/>
              <w:right w:val="single" w:color="D9CEBA" w:sz="1"/>
            </w:tcBorders>
            <w:shd w:fill="E8D9C0"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#E8D9C0</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Dark-section text, muted highlights</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--warm-grey</w:t>
            </w:r>
          </w:p>
        </w:tc>
        <w:tc>
          <w:tcPr>
            <w:tcW w:type="dxa" w:w="700"/>
            <w:tcBorders>
              <w:top w:val="single" w:color="D9CEBA" w:sz="1"/>
              <w:left w:val="single" w:color="D9CEBA" w:sz="1"/>
              <w:bottom w:val="single" w:color="D9CEBA" w:sz="1"/>
              <w:right w:val="single" w:color="D9CEBA" w:sz="1"/>
            </w:tcBorders>
            <w:shd w:fill="9B8F82"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#9B8F82</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Metadata, secondary UI</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--ink</w:t>
            </w:r>
          </w:p>
        </w:tc>
        <w:tc>
          <w:tcPr>
            <w:tcW w:type="dxa" w:w="700"/>
            <w:tcBorders>
              <w:top w:val="single" w:color="D9CEBA" w:sz="1"/>
              <w:left w:val="single" w:color="D9CEBA" w:sz="1"/>
              <w:bottom w:val="single" w:color="D9CEBA" w:sz="1"/>
              <w:right w:val="single" w:color="D9CEBA" w:sz="1"/>
            </w:tcBorders>
            <w:shd w:fill="26190F"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#26190F</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Primary text, nav on dark</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--ink-soft</w:t>
            </w:r>
          </w:p>
        </w:tc>
        <w:tc>
          <w:tcPr>
            <w:tcW w:type="dxa" w:w="700"/>
            <w:tcBorders>
              <w:top w:val="single" w:color="D9CEBA" w:sz="1"/>
              <w:left w:val="single" w:color="D9CEBA" w:sz="1"/>
              <w:bottom w:val="single" w:color="D9CEBA" w:sz="1"/>
              <w:right w:val="single" w:color="D9CEBA" w:sz="1"/>
            </w:tcBorders>
            <w:shd w:fill="4A3728"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#4A3728</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Article body text</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--ink-muted</w:t>
            </w:r>
          </w:p>
        </w:tc>
        <w:tc>
          <w:tcPr>
            <w:tcW w:type="dxa" w:w="700"/>
            <w:tcBorders>
              <w:top w:val="single" w:color="D9CEBA" w:sz="1"/>
              <w:left w:val="single" w:color="D9CEBA" w:sz="1"/>
              <w:bottom w:val="single" w:color="D9CEBA" w:sz="1"/>
              <w:right w:val="single" w:color="D9CEBA" w:sz="1"/>
            </w:tcBorders>
            <w:shd w:fill="7A6558"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#7A6558</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Dates, subtitles, excerpts</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--white-warm</w:t>
            </w:r>
          </w:p>
        </w:tc>
        <w:tc>
          <w:tcPr>
            <w:tcW w:type="dxa" w:w="700"/>
            <w:tcBorders>
              <w:top w:val="single" w:color="D9CEBA" w:sz="1"/>
              <w:left w:val="single" w:color="D9CEBA" w:sz="1"/>
              <w:bottom w:val="single" w:color="D9CEBA" w:sz="1"/>
              <w:right w:val="single" w:color="D9CEBA" w:sz="1"/>
            </w:tcBorders>
            <w:shd w:fill="FBF7F0"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#FBF7F0</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Card hover background</w:t>
            </w:r>
          </w:p>
        </w:tc>
      </w:tr>
      <w:tr>
        <w:tc>
          <w:tcPr>
            <w:tcW w:type="dxa" w:w="25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--rule</w:t>
            </w:r>
          </w:p>
        </w:tc>
        <w:tc>
          <w:tcPr>
            <w:tcW w:type="dxa" w:w="700"/>
            <w:tcBorders>
              <w:top w:val="single" w:color="D9CEBA" w:sz="1"/>
              <w:left w:val="single" w:color="D9CEBA" w:sz="1"/>
              <w:bottom w:val="single" w:color="D9CEBA" w:sz="1"/>
              <w:right w:val="single" w:color="D9CEBA" w:sz="1"/>
            </w:tcBorders>
            <w:shd w:fill="D9CEBA" w:val="clear"/>
            <w:tcMar>
              <w:top w:type="dxa" w:w="80"/>
              <w:left w:type="dxa" w:w="120"/>
              <w:bottom w:type="dxa" w:w="80"/>
              <w:right w:type="dxa" w:w="120"/>
            </w:tcMar>
          </w:tcPr>
          <w:p>
            <w:r>
              <w:rPr>
                <w:sz w:val="18"/>
                <w:szCs w:val="18"/>
              </w:rPr>
              <w:t xml:space="preserve"> </w:t>
            </w:r>
          </w:p>
        </w:tc>
        <w:tc>
          <w:tcPr>
            <w:tcW w:type="dxa" w:w="22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Courier New" w:cs="Courier New" w:eastAsia="Courier New" w:hAnsi="Courier New"/>
                <w:sz w:val="18"/>
                <w:szCs w:val="18"/>
              </w:rPr>
              <w:t xml:space="preserve">#D9CEBA</w:t>
            </w:r>
          </w:p>
        </w:tc>
        <w:tc>
          <w:tcPr>
            <w:tcW w:type="dxa" w:w="4100"/>
            <w:tcBorders>
              <w:top w:val="single" w:color="D9CEBA" w:sz="1"/>
              <w:left w:val="single" w:color="D9CEBA" w:sz="1"/>
              <w:bottom w:val="single" w:color="D9CEBA" w:sz="1"/>
              <w:right w:val="single" w:color="D9CEBA" w:sz="1"/>
            </w:tcBorders>
            <w:tcMar>
              <w:top w:type="dxa" w:w="80"/>
              <w:left w:type="dxa" w:w="120"/>
              <w:bottom w:type="dxa" w:w="80"/>
              <w:right w:type="dxa" w:w="120"/>
            </w:tcMar>
          </w:tcPr>
          <w:p>
            <w:r>
              <w:rPr>
                <w:rFonts w:ascii="Georgia" w:cs="Georgia" w:eastAsia="Georgia" w:hAnsi="Georgia"/>
                <w:color w:val="7A6558"/>
                <w:sz w:val="18"/>
                <w:szCs w:val="18"/>
              </w:rPr>
              <w:t xml:space="preserve">All borders and dividers</w:t>
            </w:r>
          </w:p>
        </w:tc>
      </w:tr>
    </w:tbl>
    <w:p>
      <w:pPr>
        <w:spacing w:before="240" w:after="80"/>
      </w:pPr>
    </w:p>
    <w:p>
      <w:pPr>
        <w:spacing w:before="240" w:after="80"/>
      </w:pPr>
      <w:r>
        <w:rPr>
          <w:rFonts w:ascii="Arial" w:cs="Arial" w:eastAsia="Arial" w:hAnsi="Arial"/>
          <w:b/>
          <w:bCs/>
          <w:color w:val="26190F"/>
          <w:sz w:val="20"/>
          <w:szCs w:val="20"/>
        </w:rPr>
        <w:t xml:space="preserve">3.2 Typography</w:t>
      </w:r>
    </w:p>
    <w:p>
      <w:pPr>
        <w:spacing w:before="80" w:after="140" w:line="320" w:lineRule="auto"/>
      </w:pPr>
      <w:r>
        <w:rPr>
          <w:rFonts w:ascii="Georgia" w:cs="Georgia" w:eastAsia="Georgia" w:hAnsi="Georgia"/>
          <w:i w:val="false"/>
          <w:iCs w:val="false"/>
          <w:color w:val="26190F"/>
          <w:sz w:val="22"/>
          <w:szCs w:val="22"/>
        </w:rPr>
        <w:t xml:space="preserve">Three font families only. Load all from Google Fonts. No system font fallbacks in headings.</w:t>
      </w:r>
    </w:p>
    <w:p>
      <w:pPr>
        <w:spacing w:before="100" w:after="60"/>
      </w:pPr>
    </w:p>
    <w:p>
      <w:pPr>
        <w:pStyle w:val="ListParagraph"/>
        <w:numPr>
          <w:ilvl w:val="0"/>
          <w:numId w:val="2"/>
        </w:numPr>
        <w:spacing w:before="60" w:after="60"/>
      </w:pPr>
      <w:r>
        <w:rPr>
          <w:rFonts w:ascii="Georgia" w:cs="Georgia" w:eastAsia="Georgia" w:hAnsi="Georgia"/>
          <w:b/>
          <w:bCs/>
          <w:color w:val="26190F"/>
          <w:sz w:val="22"/>
          <w:szCs w:val="22"/>
        </w:rPr>
        <w:t xml:space="preserve">Display: </w:t>
      </w:r>
      <w:r>
        <w:rPr>
          <w:rFonts w:ascii="Georgia" w:cs="Georgia" w:eastAsia="Georgia" w:hAnsi="Georgia"/>
          <w:color w:val="26190F"/>
          <w:sz w:val="22"/>
          <w:szCs w:val="22"/>
        </w:rPr>
        <w:t xml:space="preserve">Cormorant Garamond (300, 400, 500 + italics) — Blog name in nav, all post titles, About page headings, pull quotes, hero title. Literary, warm, slightly old-world. Never use for UI elements.</w:t>
      </w:r>
    </w:p>
    <w:p>
      <w:pPr>
        <w:pStyle w:val="ListParagraph"/>
        <w:numPr>
          <w:ilvl w:val="0"/>
          <w:numId w:val="2"/>
        </w:numPr>
        <w:spacing w:before="60" w:after="60"/>
      </w:pPr>
      <w:r>
        <w:rPr>
          <w:rFonts w:ascii="Georgia" w:cs="Georgia" w:eastAsia="Georgia" w:hAnsi="Georgia"/>
          <w:b/>
          <w:bCs/>
          <w:color w:val="26190F"/>
          <w:sz w:val="22"/>
          <w:szCs w:val="22"/>
        </w:rPr>
        <w:t xml:space="preserve">Body: </w:t>
      </w:r>
      <w:r>
        <w:rPr>
          <w:rFonts w:ascii="Georgia" w:cs="Georgia" w:eastAsia="Georgia" w:hAnsi="Georgia"/>
          <w:color w:val="26190F"/>
          <w:sz w:val="22"/>
          <w:szCs w:val="22"/>
        </w:rPr>
        <w:t xml:space="preserve">Lora (400, 500 + italics) — All article body text, card excerpts, hero subtitle. Optimised for long-form reading on screen. Never use for nav or metadata.</w:t>
      </w:r>
    </w:p>
    <w:p>
      <w:pPr>
        <w:pStyle w:val="ListParagraph"/>
        <w:numPr>
          <w:ilvl w:val="0"/>
          <w:numId w:val="2"/>
        </w:numPr>
        <w:spacing w:before="60" w:after="60"/>
      </w:pPr>
      <w:r>
        <w:rPr>
          <w:rFonts w:ascii="Georgia" w:cs="Georgia" w:eastAsia="Georgia" w:hAnsi="Georgia"/>
          <w:b/>
          <w:bCs/>
          <w:color w:val="26190F"/>
          <w:sz w:val="22"/>
          <w:szCs w:val="22"/>
        </w:rPr>
        <w:t xml:space="preserve">Metadata / UI: </w:t>
      </w:r>
      <w:r>
        <w:rPr>
          <w:rFonts w:ascii="Georgia" w:cs="Georgia" w:eastAsia="Georgia" w:hAnsi="Georgia"/>
          <w:color w:val="26190F"/>
          <w:sz w:val="22"/>
          <w:szCs w:val="22"/>
        </w:rPr>
        <w:t xml:space="preserve">DM Mono (300, 400) — All dates, category labels, nav links, captions, button text, tags. The visual contrast between the serif warmth and the monospace utility is the design identity.</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4. Page Architecture</w:t>
      </w:r>
    </w:p>
    <w:p>
      <w:pPr>
        <w:spacing w:before="240" w:after="80"/>
      </w:pPr>
      <w:r>
        <w:rPr>
          <w:rFonts w:ascii="Arial" w:cs="Arial" w:eastAsia="Arial" w:hAnsi="Arial"/>
          <w:b/>
          <w:bCs/>
          <w:color w:val="26190F"/>
          <w:sz w:val="20"/>
          <w:szCs w:val="20"/>
        </w:rPr>
        <w:t xml:space="preserve">4.1 Homepage</w:t>
      </w:r>
    </w:p>
    <w:p>
      <w:pPr>
        <w:spacing w:before="80" w:after="140" w:line="320" w:lineRule="auto"/>
      </w:pPr>
      <w:r>
        <w:rPr>
          <w:rFonts w:ascii="Georgia" w:cs="Georgia" w:eastAsia="Georgia" w:hAnsi="Georgia"/>
          <w:i w:val="false"/>
          <w:iCs w:val="false"/>
          <w:color w:val="26190F"/>
          <w:sz w:val="22"/>
          <w:szCs w:val="22"/>
        </w:rPr>
        <w:t xml:space="preserve">Reference: the HTML mockup. Implement all three sections exactly.</w:t>
      </w:r>
    </w:p>
    <w:p>
      <w:pPr>
        <w:spacing w:before="80" w:after="80"/>
      </w:pPr>
    </w:p>
    <w:p>
      <w:pPr>
        <w:pStyle w:val="ListParagraph"/>
        <w:numPr>
          <w:ilvl w:val="0"/>
          <w:numId w:val="2"/>
        </w:numPr>
        <w:spacing w:before="60" w:after="60"/>
      </w:pPr>
      <w:r>
        <w:rPr>
          <w:rFonts w:ascii="Georgia" w:cs="Georgia" w:eastAsia="Georgia" w:hAnsi="Georgia"/>
          <w:color w:val="26190F"/>
          <w:sz w:val="22"/>
          <w:szCs w:val="22"/>
        </w:rPr>
        <w:t xml:space="preserve">Fixed nav with backdrop blur. Left: blog name in italic Cormorant. Right: five category links in DM Mono lowercase + About link.</w:t>
      </w:r>
    </w:p>
    <w:p>
      <w:pPr>
        <w:pStyle w:val="ListParagraph"/>
        <w:numPr>
          <w:ilvl w:val="0"/>
          <w:numId w:val="2"/>
        </w:numPr>
        <w:spacing w:before="60" w:after="60"/>
      </w:pPr>
      <w:r>
        <w:rPr>
          <w:rFonts w:ascii="Georgia" w:cs="Georgia" w:eastAsia="Georgia" w:hAnsi="Georgia"/>
          <w:color w:val="26190F"/>
          <w:sz w:val="22"/>
          <w:szCs w:val="22"/>
        </w:rPr>
        <w:t xml:space="preserve">Two-column hero. Left column (border-right: 1px solid --rule): eyebrow in DM Mono uppercase sand colour, hero title in large Cormorant Garamond (clamp 3.2rem to 6rem), subtitle in italic Lora muted. Right column: 'recent writing' label, then exactly three (3) most recent posts as a stacked list — each with category tag, title, date. No more than three.</w:t>
      </w:r>
    </w:p>
    <w:p>
      <w:pPr>
        <w:pStyle w:val="ListParagraph"/>
        <w:numPr>
          <w:ilvl w:val="0"/>
          <w:numId w:val="2"/>
        </w:numPr>
        <w:spacing w:before="60" w:after="60"/>
      </w:pPr>
      <w:r>
        <w:rPr>
          <w:rFonts w:ascii="Georgia" w:cs="Georgia" w:eastAsia="Georgia" w:hAnsi="Georgia"/>
          <w:color w:val="26190F"/>
          <w:sz w:val="22"/>
          <w:szCs w:val="22"/>
        </w:rPr>
        <w:t xml:space="preserve">No browse-by / category filter bar. The nav already handles category navigation.</w:t>
      </w:r>
    </w:p>
    <w:p>
      <w:pPr>
        <w:pStyle w:val="ListParagraph"/>
        <w:numPr>
          <w:ilvl w:val="0"/>
          <w:numId w:val="2"/>
        </w:numPr>
        <w:spacing w:before="60" w:after="60"/>
      </w:pPr>
      <w:r>
        <w:rPr>
          <w:rFonts w:ascii="Georgia" w:cs="Georgia" w:eastAsia="Georgia" w:hAnsi="Georgia"/>
          <w:color w:val="26190F"/>
          <w:sz w:val="22"/>
          <w:szCs w:val="22"/>
        </w:rPr>
        <w:t xml:space="preserve">Posts grid below: 3-column grid, borderless cards with internal padding. Each card: category tag (DM Mono sand), title (Cormorant), excerpt (italic Lora muted), date + hover arrow. Cards get --white-warm background on hover.</w:t>
      </w:r>
    </w:p>
    <w:p>
      <w:pPr>
        <w:pStyle w:val="ListParagraph"/>
        <w:numPr>
          <w:ilvl w:val="0"/>
          <w:numId w:val="2"/>
        </w:numPr>
        <w:spacing w:before="60" w:after="60"/>
      </w:pPr>
      <w:r>
        <w:rPr>
          <w:rFonts w:ascii="Georgia" w:cs="Georgia" w:eastAsia="Georgia" w:hAnsi="Georgia"/>
          <w:color w:val="26190F"/>
          <w:sz w:val="22"/>
          <w:szCs w:val="22"/>
        </w:rPr>
        <w:t xml:space="preserve">About strip: dark background (--ink), two-column. Left: italic Cormorant heading + DM Mono author/location. Right: three paragraphs of about text (see Section 6). Ends with a link to full About page.</w:t>
      </w:r>
    </w:p>
    <w:p>
      <w:pPr>
        <w:pStyle w:val="ListParagraph"/>
        <w:numPr>
          <w:ilvl w:val="0"/>
          <w:numId w:val="2"/>
        </w:numPr>
        <w:spacing w:before="60" w:after="60"/>
      </w:pPr>
      <w:r>
        <w:rPr>
          <w:rFonts w:ascii="Georgia" w:cs="Georgia" w:eastAsia="Georgia" w:hAnsi="Georgia"/>
          <w:color w:val="26190F"/>
          <w:sz w:val="22"/>
          <w:szCs w:val="22"/>
        </w:rPr>
        <w:t xml:space="preserve">Footer: blog name italic left, copyright + stack note right. Thin top border.</w:t>
      </w:r>
    </w:p>
    <w:p>
      <w:pPr>
        <w:spacing w:before="80" w:after="240"/>
      </w:pPr>
    </w:p>
    <w:p>
      <w:pPr>
        <w:spacing w:before="240" w:after="80"/>
      </w:pPr>
      <w:r>
        <w:rPr>
          <w:rFonts w:ascii="Arial" w:cs="Arial" w:eastAsia="Arial" w:hAnsi="Arial"/>
          <w:b/>
          <w:bCs/>
          <w:color w:val="26190F"/>
          <w:sz w:val="20"/>
          <w:szCs w:val="20"/>
        </w:rPr>
        <w:t xml:space="preserve">4.2 Article / Post Page</w:t>
      </w:r>
    </w:p>
    <w:p>
      <w:pPr>
        <w:spacing w:before="80" w:after="140" w:line="320" w:lineRule="auto"/>
      </w:pPr>
      <w:r>
        <w:rPr>
          <w:rFonts w:ascii="Georgia" w:cs="Georgia" w:eastAsia="Georgia" w:hAnsi="Georgia"/>
          <w:i w:val="false"/>
          <w:iCs w:val="false"/>
          <w:color w:val="26190F"/>
          <w:sz w:val="22"/>
          <w:szCs w:val="22"/>
        </w:rPr>
        <w:t xml:space="preserve">Single column. Max-width 860px. Centred on page. Generous side margins. No sidebars. No related posts. No comments section (unless Farida requests later).</w:t>
      </w:r>
    </w:p>
    <w:p>
      <w:pPr>
        <w:spacing w:before="80" w:after="80"/>
      </w:pPr>
    </w:p>
    <w:p>
      <w:pPr>
        <w:pStyle w:val="ListParagraph"/>
        <w:numPr>
          <w:ilvl w:val="0"/>
          <w:numId w:val="2"/>
        </w:numPr>
        <w:spacing w:before="60" w:after="60"/>
      </w:pPr>
      <w:r>
        <w:rPr>
          <w:rFonts w:ascii="Georgia" w:cs="Georgia" w:eastAsia="Georgia" w:hAnsi="Georgia"/>
          <w:color w:val="26190F"/>
          <w:sz w:val="22"/>
          <w:szCs w:val="22"/>
        </w:rPr>
        <w:t xml:space="preserve">Category tag (DM Mono sand) at top</w:t>
      </w:r>
    </w:p>
    <w:p>
      <w:pPr>
        <w:pStyle w:val="ListParagraph"/>
        <w:numPr>
          <w:ilvl w:val="0"/>
          <w:numId w:val="2"/>
        </w:numPr>
        <w:spacing w:before="60" w:after="60"/>
      </w:pPr>
      <w:r>
        <w:rPr>
          <w:rFonts w:ascii="Georgia" w:cs="Georgia" w:eastAsia="Georgia" w:hAnsi="Georgia"/>
          <w:color w:val="26190F"/>
          <w:sz w:val="22"/>
          <w:szCs w:val="22"/>
        </w:rPr>
        <w:t xml:space="preserve">Post title in Cormorant Garamond, large (clamp 2rem to 3.5rem), weight 400, line-height 1.15</w:t>
      </w:r>
    </w:p>
    <w:p>
      <w:pPr>
        <w:pStyle w:val="ListParagraph"/>
        <w:numPr>
          <w:ilvl w:val="0"/>
          <w:numId w:val="2"/>
        </w:numPr>
        <w:spacing w:before="60" w:after="60"/>
      </w:pPr>
      <w:r>
        <w:rPr>
          <w:rFonts w:ascii="Georgia" w:cs="Georgia" w:eastAsia="Georgia" w:hAnsi="Georgia"/>
          <w:color w:val="26190F"/>
          <w:sz w:val="22"/>
          <w:szCs w:val="22"/>
        </w:rPr>
        <w:t xml:space="preserve">Meta bar: Author name · Date · Read time estimate. DM Mono, thin top and bottom border in --rule.</w:t>
      </w:r>
    </w:p>
    <w:p>
      <w:pPr>
        <w:pStyle w:val="ListParagraph"/>
        <w:numPr>
          <w:ilvl w:val="0"/>
          <w:numId w:val="2"/>
        </w:numPr>
        <w:spacing w:before="60" w:after="60"/>
      </w:pPr>
      <w:r>
        <w:rPr>
          <w:rFonts w:ascii="Georgia" w:cs="Georgia" w:eastAsia="Georgia" w:hAnsi="Georgia"/>
          <w:color w:val="26190F"/>
          <w:sz w:val="22"/>
          <w:szCs w:val="22"/>
        </w:rPr>
        <w:t xml:space="preserve">Body text: Lora 17px, line-height 1.9, colour --ink-soft. First paragraph is slightly larger (19px) and italic — this is the lede, give it visual weight.</w:t>
      </w:r>
    </w:p>
    <w:p>
      <w:pPr>
        <w:pStyle w:val="ListParagraph"/>
        <w:numPr>
          <w:ilvl w:val="0"/>
          <w:numId w:val="2"/>
        </w:numPr>
        <w:spacing w:before="60" w:after="60"/>
      </w:pPr>
      <w:r>
        <w:rPr>
          <w:rFonts w:ascii="Georgia" w:cs="Georgia" w:eastAsia="Georgia" w:hAnsi="Georgia"/>
          <w:color w:val="26190F"/>
          <w:sz w:val="22"/>
          <w:szCs w:val="22"/>
        </w:rPr>
        <w:t xml:space="preserve">Images: full width of the 860px column, subtle border-radius (4px), light shadow.</w:t>
      </w:r>
    </w:p>
    <w:p>
      <w:pPr>
        <w:pStyle w:val="ListParagraph"/>
        <w:numPr>
          <w:ilvl w:val="0"/>
          <w:numId w:val="2"/>
        </w:numPr>
        <w:spacing w:before="60" w:after="60"/>
      </w:pPr>
      <w:r>
        <w:rPr>
          <w:rFonts w:ascii="Georgia" w:cs="Georgia" w:eastAsia="Georgia" w:hAnsi="Georgia"/>
          <w:color w:val="26190F"/>
          <w:sz w:val="22"/>
          <w:szCs w:val="22"/>
        </w:rPr>
        <w:t xml:space="preserve">Block quotes: left border 3px solid --sand, padding-left, italic Lora, slightly muted colour.</w:t>
      </w:r>
    </w:p>
    <w:p>
      <w:pPr>
        <w:pStyle w:val="ListParagraph"/>
        <w:numPr>
          <w:ilvl w:val="0"/>
          <w:numId w:val="2"/>
        </w:numPr>
        <w:spacing w:before="60" w:after="60"/>
      </w:pPr>
      <w:r>
        <w:rPr>
          <w:rFonts w:ascii="Georgia" w:cs="Georgia" w:eastAsia="Georgia" w:hAnsi="Georgia"/>
          <w:color w:val="26190F"/>
          <w:sz w:val="22"/>
          <w:szCs w:val="22"/>
        </w:rPr>
        <w:t xml:space="preserve">Code blocks: DM Mono, --parchment background, light border, padding.</w:t>
      </w:r>
    </w:p>
    <w:p>
      <w:pPr>
        <w:spacing w:before="80" w:after="240"/>
      </w:pPr>
    </w:p>
    <w:p>
      <w:pPr>
        <w:spacing w:before="240" w:after="80"/>
      </w:pPr>
      <w:r>
        <w:rPr>
          <w:rFonts w:ascii="Arial" w:cs="Arial" w:eastAsia="Arial" w:hAnsi="Arial"/>
          <w:b/>
          <w:bCs/>
          <w:color w:val="26190F"/>
          <w:sz w:val="20"/>
          <w:szCs w:val="20"/>
        </w:rPr>
        <w:t xml:space="preserve">4.3 Category Pages</w:t>
      </w:r>
    </w:p>
    <w:p>
      <w:pPr>
        <w:spacing w:before="80" w:after="140" w:line="320" w:lineRule="auto"/>
      </w:pPr>
      <w:r>
        <w:rPr>
          <w:rFonts w:ascii="Georgia" w:cs="Georgia" w:eastAsia="Georgia" w:hAnsi="Georgia"/>
          <w:i w:val="false"/>
          <w:iCs w:val="false"/>
          <w:color w:val="26190F"/>
          <w:sz w:val="22"/>
          <w:szCs w:val="22"/>
        </w:rPr>
        <w:t xml:space="preserve">One page per category, accessible from the nav. Title: the category name in large italic Cormorant. Below: a simple post list. Each row: date (DM Mono, left-aligned) — post title (Cormorant, links to post). Think floguo.com/writing. No excerpts, no images. Just titles and dates. The writing does the work.</w:t>
      </w:r>
    </w:p>
    <w:p>
      <w:pPr>
        <w:spacing w:before="80" w:after="240"/>
      </w:pPr>
    </w:p>
    <w:p>
      <w:pPr>
        <w:spacing w:before="240" w:after="80"/>
      </w:pPr>
      <w:r>
        <w:rPr>
          <w:rFonts w:ascii="Arial" w:cs="Arial" w:eastAsia="Arial" w:hAnsi="Arial"/>
          <w:b/>
          <w:bCs/>
          <w:color w:val="26190F"/>
          <w:sz w:val="20"/>
          <w:szCs w:val="20"/>
        </w:rPr>
        <w:t xml:space="preserve">4.4 About Page</w:t>
      </w:r>
    </w:p>
    <w:p>
      <w:pPr>
        <w:spacing w:before="80" w:after="140" w:line="320" w:lineRule="auto"/>
      </w:pPr>
      <w:r>
        <w:rPr>
          <w:rFonts w:ascii="Georgia" w:cs="Georgia" w:eastAsia="Georgia" w:hAnsi="Georgia"/>
          <w:i w:val="false"/>
          <w:iCs w:val="false"/>
          <w:color w:val="26190F"/>
          <w:sz w:val="22"/>
          <w:szCs w:val="22"/>
        </w:rPr>
        <w:t xml:space="preserve">Long-form essay page. No hero image. No sidebar. Just text, typeset beautifully at the same 860px max-width as articles. Structured in three natural sections (no headings needed): the Kahneman origin story, the writing history, the declaration of purpose. Full draft is in Section 6 of this brief. Ends with a short note on what the blog is drawing from (the two previous blogs, essays, professional writing).</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5. Category System</w:t>
      </w:r>
    </w:p>
    <w:p>
      <w:pPr>
        <w:spacing w:before="80" w:after="140" w:line="320" w:lineRule="auto"/>
      </w:pPr>
      <w:r>
        <w:rPr>
          <w:rFonts w:ascii="Georgia" w:cs="Georgia" w:eastAsia="Georgia" w:hAnsi="Georgia"/>
          <w:i w:val="false"/>
          <w:iCs w:val="false"/>
          <w:color w:val="26190F"/>
          <w:sz w:val="22"/>
          <w:szCs w:val="22"/>
        </w:rPr>
        <w:t xml:space="preserve">Five categories. All lowercase. These are sacred — do not auto-generate or modify them.</w:t>
      </w:r>
    </w:p>
    <w:p>
      <w:pPr>
        <w:spacing w:before="100" w:after="60"/>
      </w:pPr>
    </w:p>
    <w:p>
      <w:pPr>
        <w:pStyle w:val="ListParagraph"/>
        <w:numPr>
          <w:ilvl w:val="0"/>
          <w:numId w:val="2"/>
        </w:numPr>
        <w:spacing w:before="60" w:after="60"/>
      </w:pPr>
      <w:r>
        <w:rPr>
          <w:rFonts w:ascii="Georgia" w:cs="Georgia" w:eastAsia="Georgia" w:hAnsi="Georgia"/>
          <w:b/>
          <w:bCs/>
          <w:color w:val="26190F"/>
          <w:sz w:val="22"/>
          <w:szCs w:val="22"/>
        </w:rPr>
        <w:t xml:space="preserve">the eye → </w:t>
      </w:r>
      <w:r>
        <w:rPr>
          <w:rFonts w:ascii="Georgia" w:cs="Georgia" w:eastAsia="Georgia" w:hAnsi="Georgia"/>
          <w:color w:val="26190F"/>
          <w:sz w:val="22"/>
          <w:szCs w:val="22"/>
        </w:rPr>
        <w:t xml:space="preserve">Arts — film, music, visual culture, what Farida observes aesthetically</w:t>
      </w:r>
    </w:p>
    <w:p>
      <w:pPr>
        <w:pStyle w:val="ListParagraph"/>
        <w:numPr>
          <w:ilvl w:val="0"/>
          <w:numId w:val="2"/>
        </w:numPr>
        <w:spacing w:before="60" w:after="60"/>
      </w:pPr>
      <w:r>
        <w:rPr>
          <w:rFonts w:ascii="Georgia" w:cs="Georgia" w:eastAsia="Georgia" w:hAnsi="Georgia"/>
          <w:b/>
          <w:bCs/>
          <w:color w:val="26190F"/>
          <w:sz w:val="22"/>
          <w:szCs w:val="22"/>
        </w:rPr>
        <w:t xml:space="preserve">the world → </w:t>
      </w:r>
      <w:r>
        <w:rPr>
          <w:rFonts w:ascii="Georgia" w:cs="Georgia" w:eastAsia="Georgia" w:hAnsi="Georgia"/>
          <w:color w:val="26190F"/>
          <w:sz w:val="22"/>
          <w:szCs w:val="22"/>
        </w:rPr>
        <w:t xml:space="preserve">Culture — society, people, places, how the world is lived in</w:t>
      </w:r>
    </w:p>
    <w:p>
      <w:pPr>
        <w:pStyle w:val="ListParagraph"/>
        <w:numPr>
          <w:ilvl w:val="0"/>
          <w:numId w:val="2"/>
        </w:numPr>
        <w:spacing w:before="60" w:after="60"/>
      </w:pPr>
      <w:r>
        <w:rPr>
          <w:rFonts w:ascii="Georgia" w:cs="Georgia" w:eastAsia="Georgia" w:hAnsi="Georgia"/>
          <w:b/>
          <w:bCs/>
          <w:color w:val="26190F"/>
          <w:sz w:val="22"/>
          <w:szCs w:val="22"/>
        </w:rPr>
        <w:t xml:space="preserve">market note → </w:t>
      </w:r>
      <w:r>
        <w:rPr>
          <w:rFonts w:ascii="Georgia" w:cs="Georgia" w:eastAsia="Georgia" w:hAnsi="Georgia"/>
          <w:color w:val="26190F"/>
          <w:sz w:val="22"/>
          <w:szCs w:val="22"/>
        </w:rPr>
        <w:t xml:space="preserve">Business — company analyses, economics, strategy. Callbacks to Market Note consulting brand.</w:t>
      </w:r>
    </w:p>
    <w:p>
      <w:pPr>
        <w:pStyle w:val="ListParagraph"/>
        <w:numPr>
          <w:ilvl w:val="0"/>
          <w:numId w:val="2"/>
        </w:numPr>
        <w:spacing w:before="60" w:after="60"/>
      </w:pPr>
      <w:r>
        <w:rPr>
          <w:rFonts w:ascii="Georgia" w:cs="Georgia" w:eastAsia="Georgia" w:hAnsi="Georgia"/>
          <w:b/>
          <w:bCs/>
          <w:color w:val="26190F"/>
          <w:sz w:val="22"/>
          <w:szCs w:val="22"/>
        </w:rPr>
        <w:t xml:space="preserve">the machine → </w:t>
      </w:r>
      <w:r>
        <w:rPr>
          <w:rFonts w:ascii="Georgia" w:cs="Georgia" w:eastAsia="Georgia" w:hAnsi="Georgia"/>
          <w:color w:val="26190F"/>
          <w:sz w:val="22"/>
          <w:szCs w:val="22"/>
        </w:rPr>
        <w:t xml:space="preserve">Technology — data, systems, AI, analytics, R, Python, tools</w:t>
      </w:r>
    </w:p>
    <w:p>
      <w:pPr>
        <w:pStyle w:val="ListParagraph"/>
        <w:numPr>
          <w:ilvl w:val="0"/>
          <w:numId w:val="2"/>
        </w:numPr>
        <w:spacing w:before="60" w:after="60"/>
      </w:pPr>
      <w:r>
        <w:rPr>
          <w:rFonts w:ascii="Georgia" w:cs="Georgia" w:eastAsia="Georgia" w:hAnsi="Georgia"/>
          <w:b/>
          <w:bCs/>
          <w:color w:val="26190F"/>
          <w:sz w:val="22"/>
          <w:szCs w:val="22"/>
        </w:rPr>
        <w:t xml:space="preserve">from here → </w:t>
      </w:r>
      <w:r>
        <w:rPr>
          <w:rFonts w:ascii="Georgia" w:cs="Georgia" w:eastAsia="Georgia" w:hAnsi="Georgia"/>
          <w:color w:val="26190F"/>
          <w:sz w:val="22"/>
          <w:szCs w:val="22"/>
        </w:rPr>
        <w:t xml:space="preserve">Personal — diary entries, memoir fragments, the Theory of Homesickness register</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6. About Page — Draft Copy</w:t>
      </w:r>
    </w:p>
    <w:p>
      <w:pPr>
        <w:spacing w:before="80" w:after="140" w:line="320" w:lineRule="auto"/>
      </w:pPr>
      <w:r>
        <w:rPr>
          <w:rFonts w:ascii="Georgia" w:cs="Georgia" w:eastAsia="Georgia" w:hAnsi="Georgia"/>
          <w:i w:val="false"/>
          <w:iCs w:val="false"/>
          <w:color w:val="26190F"/>
          <w:sz w:val="22"/>
          <w:szCs w:val="22"/>
        </w:rPr>
        <w:t xml:space="preserve">Use this text verbatim. Farida has approved the voice. Do not rewrite or summarise.</w:t>
      </w:r>
    </w:p>
    <w:p>
      <w:pPr>
        <w:spacing w:before="120" w:after="60"/>
      </w:pPr>
      <w:r>
        <w:rPr>
          <w:rFonts w:ascii="Georgia" w:cs="Georgia" w:eastAsia="Georgia" w:hAnsi="Georgia"/>
          <w:color w:val="C9A87C"/>
          <w:sz w:val="22"/>
          <w:szCs w:val="22"/>
        </w:rPr>
        <w:t xml:space="preserve">──</w:t>
      </w:r>
    </w:p>
    <w:p>
      <w:pPr>
        <w:spacing w:before="80" w:after="140" w:line="320" w:lineRule="auto"/>
      </w:pPr>
      <w:r>
        <w:rPr>
          <w:rFonts w:ascii="Georgia" w:cs="Georgia" w:eastAsia="Georgia" w:hAnsi="Georgia"/>
          <w:i/>
          <w:iCs/>
          <w:color w:val="26190F"/>
          <w:sz w:val="22"/>
          <w:szCs w:val="22"/>
        </w:rPr>
        <w:t xml:space="preserve">Daniel Kahneman kept a journal he called whatiwriteofwhatithink. I stumbled on this while preparing to teach — I was reading about his Nobel Prize, building a class on decision-making — and something in me went quiet. That's it, I thought. That's what I've been doing.</w:t>
      </w:r>
    </w:p>
    <w:p>
      <w:pPr>
        <w:spacing w:before="80" w:after="140" w:line="320" w:lineRule="auto"/>
      </w:pPr>
      <w:r>
        <w:rPr>
          <w:rFonts w:ascii="Georgia" w:cs="Georgia" w:eastAsia="Georgia" w:hAnsi="Georgia"/>
          <w:i/>
          <w:iCs/>
          <w:color w:val="26190F"/>
          <w:sz w:val="22"/>
          <w:szCs w:val="22"/>
        </w:rPr>
        <w:t xml:space="preserve">I have been writing since before I knew why. A personal blog for the thoughts I almost tweeted. A business blog for the ideas I needed to argue out loud before I believed them. Essays nobody asked for, sent to nobody. Notes from classrooms and border crossings and one particular train ride home from Baden, Switzerland, where I cried for reasons I couldn't name until I started writing them down.</w:t>
      </w:r>
    </w:p>
    <w:p>
      <w:pPr>
        <w:spacing w:before="80" w:after="140" w:line="320" w:lineRule="auto"/>
      </w:pPr>
      <w:r>
        <w:rPr>
          <w:rFonts w:ascii="Georgia" w:cs="Georgia" w:eastAsia="Georgia" w:hAnsi="Georgia"/>
          <w:i/>
          <w:iCs/>
          <w:color w:val="26190F"/>
          <w:sz w:val="22"/>
          <w:szCs w:val="22"/>
        </w:rPr>
        <w:t xml:space="preserve">For a long time, these lived in separate places — as if the person who writes about diminishing returns in regression models and the person who put her feet in the river in June and felt suddenly, violently alive are different people. They aren't.</w:t>
      </w:r>
    </w:p>
    <w:p>
      <w:pPr>
        <w:spacing w:before="80" w:after="140" w:line="320" w:lineRule="auto"/>
      </w:pPr>
      <w:r>
        <w:rPr>
          <w:rFonts w:ascii="Georgia" w:cs="Georgia" w:eastAsia="Georgia" w:hAnsi="Georgia"/>
          <w:i/>
          <w:iCs/>
          <w:color w:val="26190F"/>
          <w:sz w:val="22"/>
          <w:szCs w:val="22"/>
        </w:rPr>
        <w:t xml:space="preserve">The only way I know how to process the world is to write it. This is where I do that. All of it.</w:t>
      </w:r>
    </w:p>
    <w:p>
      <w:pPr>
        <w:spacing w:before="120" w:after="60"/>
      </w:pPr>
      <w:r>
        <w:rPr>
          <w:rFonts w:ascii="Georgia" w:cs="Georgia" w:eastAsia="Georgia" w:hAnsi="Georgia"/>
          <w:color w:val="C9A87C"/>
          <w:sz w:val="22"/>
          <w:szCs w:val="22"/>
        </w:rPr>
        <w:t xml:space="preserve">──</w:t>
      </w:r>
    </w:p>
    <w:p>
      <w:pPr>
        <w:spacing w:before="80" w:after="140" w:line="320" w:lineRule="auto"/>
      </w:pPr>
      <w:r>
        <w:rPr>
          <w:rFonts w:ascii="Georgia" w:cs="Georgia" w:eastAsia="Georgia" w:hAnsi="Georgia"/>
          <w:i w:val="false"/>
          <w:iCs w:val="false"/>
          <w:color w:val="26190F"/>
          <w:sz w:val="22"/>
          <w:szCs w:val="22"/>
        </w:rPr>
        <w:t xml:space="preserve">This blog consolidates writing from two previous homes — Things I Almost Tweeted (personal blog) and faridaadamu.com (professional writing) — along with essays and notes that never found a permanent place. Categories are: the eye, the world, market note, the machine, from here.</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7. Technical Stack — WordPress</w:t>
      </w:r>
    </w:p>
    <w:p>
      <w:pPr>
        <w:spacing w:before="80" w:after="140" w:line="320" w:lineRule="auto"/>
      </w:pPr>
      <w:r>
        <w:rPr>
          <w:rFonts w:ascii="Georgia" w:cs="Georgia" w:eastAsia="Georgia" w:hAnsi="Georgia"/>
          <w:i w:val="false"/>
          <w:iCs w:val="false"/>
          <w:color w:val="26190F"/>
          <w:sz w:val="22"/>
          <w:szCs w:val="22"/>
        </w:rPr>
        <w:t xml:space="preserve">Farida has chosen WordPress (self-hosted) for familiarity and writing comfort. This is the right call. Here is how to implement it cleanly.</w:t>
      </w:r>
    </w:p>
    <w:p>
      <w:pPr>
        <w:spacing w:before="120" w:after="60"/>
      </w:pPr>
    </w:p>
    <w:p>
      <w:pPr>
        <w:spacing w:before="240" w:after="80"/>
      </w:pPr>
      <w:r>
        <w:rPr>
          <w:rFonts w:ascii="Arial" w:cs="Arial" w:eastAsia="Arial" w:hAnsi="Arial"/>
          <w:b/>
          <w:bCs/>
          <w:color w:val="26190F"/>
          <w:sz w:val="20"/>
          <w:szCs w:val="20"/>
        </w:rPr>
        <w:t xml:space="preserve">7.1 Setup</w:t>
      </w:r>
    </w:p>
    <w:p>
      <w:pPr>
        <w:pStyle w:val="ListParagraph"/>
        <w:numPr>
          <w:ilvl w:val="0"/>
          <w:numId w:val="2"/>
        </w:numPr>
        <w:spacing w:before="60" w:after="60"/>
      </w:pPr>
      <w:r>
        <w:rPr>
          <w:rFonts w:ascii="Georgia" w:cs="Georgia" w:eastAsia="Georgia" w:hAnsi="Georgia"/>
          <w:color w:val="26190F"/>
          <w:sz w:val="22"/>
          <w:szCs w:val="22"/>
        </w:rPr>
        <w:t xml:space="preserve">Self-hosted WordPress on a VPS (Hetzner or DigitalOcean recommended) or managed WP host (Kinsta, Flywheel). Not WordPress.com — too restrictive for custom theme.</w:t>
      </w:r>
    </w:p>
    <w:p>
      <w:pPr>
        <w:pStyle w:val="ListParagraph"/>
        <w:numPr>
          <w:ilvl w:val="0"/>
          <w:numId w:val="2"/>
        </w:numPr>
        <w:spacing w:before="60" w:after="60"/>
      </w:pPr>
      <w:r>
        <w:rPr>
          <w:rFonts w:ascii="Georgia" w:cs="Georgia" w:eastAsia="Georgia" w:hAnsi="Georgia"/>
          <w:color w:val="26190F"/>
          <w:sz w:val="22"/>
          <w:szCs w:val="22"/>
        </w:rPr>
        <w:t xml:space="preserve">Custom theme built from scratch or from a minimal starter (Underscores / _s). Do NOT use a pre-built theme. The design in the mockup must be implemented exactly.</w:t>
      </w:r>
    </w:p>
    <w:p>
      <w:pPr>
        <w:pStyle w:val="ListParagraph"/>
        <w:numPr>
          <w:ilvl w:val="0"/>
          <w:numId w:val="2"/>
        </w:numPr>
        <w:spacing w:before="60" w:after="60"/>
      </w:pPr>
      <w:r>
        <w:rPr>
          <w:rFonts w:ascii="Georgia" w:cs="Georgia" w:eastAsia="Georgia" w:hAnsi="Georgia"/>
          <w:color w:val="26190F"/>
          <w:sz w:val="22"/>
          <w:szCs w:val="22"/>
        </w:rPr>
        <w:t xml:space="preserve">Child theme architecture if building on a starter.</w:t>
      </w:r>
    </w:p>
    <w:p>
      <w:pPr>
        <w:spacing w:before="80" w:after="160"/>
      </w:pPr>
    </w:p>
    <w:p>
      <w:pPr>
        <w:spacing w:before="240" w:after="80"/>
      </w:pPr>
      <w:r>
        <w:rPr>
          <w:rFonts w:ascii="Arial" w:cs="Arial" w:eastAsia="Arial" w:hAnsi="Arial"/>
          <w:b/>
          <w:bCs/>
          <w:color w:val="26190F"/>
          <w:sz w:val="20"/>
          <w:szCs w:val="20"/>
        </w:rPr>
        <w:t xml:space="preserve">7.2 Custom Post Type &amp; Taxonomy</w:t>
      </w:r>
    </w:p>
    <w:p>
      <w:pPr>
        <w:pStyle w:val="ListParagraph"/>
        <w:numPr>
          <w:ilvl w:val="0"/>
          <w:numId w:val="2"/>
        </w:numPr>
        <w:spacing w:before="60" w:after="60"/>
      </w:pPr>
      <w:r>
        <w:rPr>
          <w:rFonts w:ascii="Georgia" w:cs="Georgia" w:eastAsia="Georgia" w:hAnsi="Georgia"/>
          <w:color w:val="26190F"/>
          <w:sz w:val="22"/>
          <w:szCs w:val="22"/>
        </w:rPr>
        <w:t xml:space="preserve">Use the default Posts post type. No custom post type needed.</w:t>
      </w:r>
    </w:p>
    <w:p>
      <w:pPr>
        <w:pStyle w:val="ListParagraph"/>
        <w:numPr>
          <w:ilvl w:val="0"/>
          <w:numId w:val="2"/>
        </w:numPr>
        <w:spacing w:before="60" w:after="60"/>
      </w:pPr>
      <w:r>
        <w:rPr>
          <w:rFonts w:ascii="Georgia" w:cs="Georgia" w:eastAsia="Georgia" w:hAnsi="Georgia"/>
          <w:color w:val="26190F"/>
          <w:sz w:val="22"/>
          <w:szCs w:val="22"/>
        </w:rPr>
        <w:t xml:space="preserve">Create a custom taxonomy called 'section' (not the default 'category') with exactly five terms: the-eye, the-world, market-note, the-machine, from-here. Display labels are the full names with spaces. Use this taxonomy for all filtering and nav links.</w:t>
      </w:r>
    </w:p>
    <w:p>
      <w:pPr>
        <w:pStyle w:val="ListParagraph"/>
        <w:numPr>
          <w:ilvl w:val="0"/>
          <w:numId w:val="2"/>
        </w:numPr>
        <w:spacing w:before="60" w:after="60"/>
      </w:pPr>
      <w:r>
        <w:rPr>
          <w:rFonts w:ascii="Georgia" w:cs="Georgia" w:eastAsia="Georgia" w:hAnsi="Georgia"/>
          <w:color w:val="26190F"/>
          <w:sz w:val="22"/>
          <w:szCs w:val="22"/>
        </w:rPr>
        <w:t xml:space="preserve">Disable default WordPress 'Categories' and 'Tags' taxonomies from the admin UI to avoid confusion.</w:t>
      </w:r>
    </w:p>
    <w:p>
      <w:pPr>
        <w:spacing w:before="80" w:after="160"/>
      </w:pPr>
    </w:p>
    <w:p>
      <w:pPr>
        <w:spacing w:before="240" w:after="80"/>
      </w:pPr>
      <w:r>
        <w:rPr>
          <w:rFonts w:ascii="Arial" w:cs="Arial" w:eastAsia="Arial" w:hAnsi="Arial"/>
          <w:b/>
          <w:bCs/>
          <w:color w:val="26190F"/>
          <w:sz w:val="20"/>
          <w:szCs w:val="20"/>
        </w:rPr>
        <w:t xml:space="preserve">7.3 Theme Structure</w:t>
      </w:r>
    </w:p>
    <w:p>
      <w:pPr>
        <w:shd w:fill="F5F0E6" w:val="clear"/>
        <w:spacing w:before="60" w:after="80"/>
      </w:pPr>
      <w:r>
        <w:rPr>
          <w:rFonts w:ascii="Courier New" w:cs="Courier New" w:eastAsia="Courier New" w:hAnsi="Courier New"/>
          <w:color w:val="26190F"/>
          <w:sz w:val="18"/>
          <w:szCs w:val="18"/>
        </w:rPr>
        <w:t xml:space="preserve">index.php          → homepage template</w:t>
      </w:r>
    </w:p>
    <w:p>
      <w:pPr>
        <w:shd w:fill="F5F0E6" w:val="clear"/>
        <w:spacing w:before="60" w:after="80"/>
      </w:pPr>
      <w:r>
        <w:rPr>
          <w:rFonts w:ascii="Courier New" w:cs="Courier New" w:eastAsia="Courier New" w:hAnsi="Courier New"/>
          <w:color w:val="26190F"/>
          <w:sz w:val="18"/>
          <w:szCs w:val="18"/>
        </w:rPr>
        <w:t xml:space="preserve">archive.php        → category / section page (the floguo-style list)</w:t>
      </w:r>
    </w:p>
    <w:p>
      <w:pPr>
        <w:shd w:fill="F5F0E6" w:val="clear"/>
        <w:spacing w:before="60" w:after="80"/>
      </w:pPr>
      <w:r>
        <w:rPr>
          <w:rFonts w:ascii="Courier New" w:cs="Courier New" w:eastAsia="Courier New" w:hAnsi="Courier New"/>
          <w:color w:val="26190F"/>
          <w:sz w:val="18"/>
          <w:szCs w:val="18"/>
        </w:rPr>
        <w:t xml:space="preserve">single.php         → individual post / article page</w:t>
      </w:r>
    </w:p>
    <w:p>
      <w:pPr>
        <w:shd w:fill="F5F0E6" w:val="clear"/>
        <w:spacing w:before="60" w:after="80"/>
      </w:pPr>
      <w:r>
        <w:rPr>
          <w:rFonts w:ascii="Courier New" w:cs="Courier New" w:eastAsia="Courier New" w:hAnsi="Courier New"/>
          <w:color w:val="26190F"/>
          <w:sz w:val="18"/>
          <w:szCs w:val="18"/>
        </w:rPr>
        <w:t xml:space="preserve">page-about.php     → About page template</w:t>
      </w:r>
    </w:p>
    <w:p>
      <w:pPr>
        <w:shd w:fill="F5F0E6" w:val="clear"/>
        <w:spacing w:before="60" w:after="80"/>
      </w:pPr>
      <w:r>
        <w:rPr>
          <w:rFonts w:ascii="Courier New" w:cs="Courier New" w:eastAsia="Courier New" w:hAnsi="Courier New"/>
          <w:color w:val="26190F"/>
          <w:sz w:val="18"/>
          <w:szCs w:val="18"/>
        </w:rPr>
        <w:t xml:space="preserve">header.php         → fixed nav</w:t>
      </w:r>
    </w:p>
    <w:p>
      <w:pPr>
        <w:shd w:fill="F5F0E6" w:val="clear"/>
        <w:spacing w:before="60" w:after="80"/>
      </w:pPr>
      <w:r>
        <w:rPr>
          <w:rFonts w:ascii="Courier New" w:cs="Courier New" w:eastAsia="Courier New" w:hAnsi="Courier New"/>
          <w:color w:val="26190F"/>
          <w:sz w:val="18"/>
          <w:szCs w:val="18"/>
        </w:rPr>
        <w:t xml:space="preserve">footer.php         → footer</w:t>
      </w:r>
    </w:p>
    <w:p>
      <w:pPr>
        <w:shd w:fill="F5F0E6" w:val="clear"/>
        <w:spacing w:before="60" w:after="80"/>
      </w:pPr>
      <w:r>
        <w:rPr>
          <w:rFonts w:ascii="Courier New" w:cs="Courier New" w:eastAsia="Courier New" w:hAnsi="Courier New"/>
          <w:color w:val="26190F"/>
          <w:sz w:val="18"/>
          <w:szCs w:val="18"/>
        </w:rPr>
        <w:t xml:space="preserve">functions.php      → enqueue fonts, register taxonomy, custom queries</w:t>
      </w:r>
    </w:p>
    <w:p>
      <w:pPr>
        <w:shd w:fill="F5F0E6" w:val="clear"/>
        <w:spacing w:before="60" w:after="80"/>
      </w:pPr>
      <w:r>
        <w:rPr>
          <w:rFonts w:ascii="Courier New" w:cs="Courier New" w:eastAsia="Courier New" w:hAnsi="Courier New"/>
          <w:color w:val="26190F"/>
          <w:sz w:val="18"/>
          <w:szCs w:val="18"/>
        </w:rPr>
        <w:t xml:space="preserve">style.css          → all CSS custom properties + global styles</w:t>
      </w:r>
    </w:p>
    <w:p>
      <w:pPr>
        <w:spacing w:before="80" w:after="160"/>
      </w:pPr>
    </w:p>
    <w:p>
      <w:pPr>
        <w:spacing w:before="240" w:after="80"/>
      </w:pPr>
      <w:r>
        <w:rPr>
          <w:rFonts w:ascii="Arial" w:cs="Arial" w:eastAsia="Arial" w:hAnsi="Arial"/>
          <w:b/>
          <w:bCs/>
          <w:color w:val="26190F"/>
          <w:sz w:val="20"/>
          <w:szCs w:val="20"/>
        </w:rPr>
        <w:t xml:space="preserve">7.4 Google Fonts</w:t>
      </w:r>
    </w:p>
    <w:p>
      <w:pPr>
        <w:spacing w:before="80" w:after="140" w:line="320" w:lineRule="auto"/>
      </w:pPr>
      <w:r>
        <w:rPr>
          <w:rFonts w:ascii="Georgia" w:cs="Georgia" w:eastAsia="Georgia" w:hAnsi="Georgia"/>
          <w:i w:val="false"/>
          <w:iCs w:val="false"/>
          <w:color w:val="26190F"/>
          <w:sz w:val="22"/>
          <w:szCs w:val="22"/>
        </w:rPr>
        <w:t xml:space="preserve">Load via functions.php using wp_enqueue_style(). Do not use @import in CSS — it blocks rendering.</w:t>
      </w:r>
    </w:p>
    <w:p>
      <w:pPr>
        <w:shd w:fill="F5F0E6" w:val="clear"/>
        <w:spacing w:before="60" w:after="80"/>
      </w:pPr>
      <w:r>
        <w:rPr>
          <w:rFonts w:ascii="Courier New" w:cs="Courier New" w:eastAsia="Courier New" w:hAnsi="Courier New"/>
          <w:color w:val="26190F"/>
          <w:sz w:val="18"/>
          <w:szCs w:val="18"/>
        </w:rPr>
        <w:t xml:space="preserve">wp_enqueue_style('wiwtit-fonts', 'https://fonts.googleapis.com/css2?family=Cormorant+Garamond:ital,wght@0,300;0,400;0,500;1,300;1,400;1,500&amp;family=Lora:ital,wght@0,400;0,500;1,400;1,500&amp;family=DM+Mono:wght@300;400&amp;display=swap');</w:t>
      </w:r>
    </w:p>
    <w:p>
      <w:pPr>
        <w:spacing w:before="80" w:after="160"/>
      </w:pPr>
    </w:p>
    <w:p>
      <w:pPr>
        <w:spacing w:before="240" w:after="80"/>
      </w:pPr>
      <w:r>
        <w:rPr>
          <w:rFonts w:ascii="Arial" w:cs="Arial" w:eastAsia="Arial" w:hAnsi="Arial"/>
          <w:b/>
          <w:bCs/>
          <w:color w:val="26190F"/>
          <w:sz w:val="20"/>
          <w:szCs w:val="20"/>
        </w:rPr>
        <w:t xml:space="preserve">7.5 Homepage Query</w:t>
      </w:r>
    </w:p>
    <w:p>
      <w:pPr>
        <w:spacing w:before="80" w:after="140" w:line="320" w:lineRule="auto"/>
      </w:pPr>
      <w:r>
        <w:rPr>
          <w:rFonts w:ascii="Georgia" w:cs="Georgia" w:eastAsia="Georgia" w:hAnsi="Georgia"/>
          <w:i w:val="false"/>
          <w:iCs w:val="false"/>
          <w:color w:val="26190F"/>
          <w:sz w:val="22"/>
          <w:szCs w:val="22"/>
        </w:rPr>
        <w:t xml:space="preserve">The homepage displays exactly 3 recent posts. Implement this in index.php:</w:t>
      </w:r>
    </w:p>
    <w:p>
      <w:pPr>
        <w:shd w:fill="F5F0E6" w:val="clear"/>
        <w:spacing w:before="60" w:after="80"/>
      </w:pPr>
      <w:r>
        <w:rPr>
          <w:rFonts w:ascii="Courier New" w:cs="Courier New" w:eastAsia="Courier New" w:hAnsi="Courier New"/>
          <w:color w:val="26190F"/>
          <w:sz w:val="18"/>
          <w:szCs w:val="18"/>
        </w:rPr>
        <w:t xml:space="preserve">$recent = new WP_Query(['posts_per_page' =&gt; 3, 'post_status' =&gt; 'publish']);</w:t>
      </w:r>
    </w:p>
    <w:p>
      <w:pPr>
        <w:spacing w:before="80" w:after="140" w:line="320" w:lineRule="auto"/>
      </w:pPr>
      <w:r>
        <w:rPr>
          <w:rFonts w:ascii="Georgia" w:cs="Georgia" w:eastAsia="Georgia" w:hAnsi="Georgia"/>
          <w:i w:val="false"/>
          <w:iCs w:val="false"/>
          <w:color w:val="26190F"/>
          <w:sz w:val="22"/>
          <w:szCs w:val="22"/>
        </w:rPr>
        <w:t xml:space="preserve">The posts grid below shows 6 posts (or however many exist). Use a separate query with posts_per_page set to 6.</w:t>
      </w:r>
    </w:p>
    <w:p>
      <w:pPr>
        <w:spacing w:before="80" w:after="160"/>
      </w:pPr>
    </w:p>
    <w:p>
      <w:pPr>
        <w:spacing w:before="240" w:after="80"/>
      </w:pPr>
      <w:r>
        <w:rPr>
          <w:rFonts w:ascii="Arial" w:cs="Arial" w:eastAsia="Arial" w:hAnsi="Arial"/>
          <w:b/>
          <w:bCs/>
          <w:color w:val="26190F"/>
          <w:sz w:val="20"/>
          <w:szCs w:val="20"/>
        </w:rPr>
        <w:t xml:space="preserve">7.6 Category / Section Archive Page</w:t>
      </w:r>
    </w:p>
    <w:p>
      <w:pPr>
        <w:spacing w:before="80" w:after="140" w:line="320" w:lineRule="auto"/>
      </w:pPr>
      <w:r>
        <w:rPr>
          <w:rFonts w:ascii="Georgia" w:cs="Georgia" w:eastAsia="Georgia" w:hAnsi="Georgia"/>
          <w:i w:val="false"/>
          <w:iCs w:val="false"/>
          <w:color w:val="26190F"/>
          <w:sz w:val="22"/>
          <w:szCs w:val="22"/>
        </w:rPr>
        <w:t xml:space="preserve">archive.php receives the 'section' taxonomy term. Render posts as a plain dated list — no excerpt, no image, no card. Title only, linked to the post. Date right-aligned or on the same row, in DM Mono. This is the floguo register: extreme restraint.</w:t>
      </w:r>
    </w:p>
    <w:p>
      <w:pPr>
        <w:spacing w:before="80" w:after="160"/>
      </w:pPr>
    </w:p>
    <w:p>
      <w:pPr>
        <w:spacing w:before="240" w:after="80"/>
      </w:pPr>
      <w:r>
        <w:rPr>
          <w:rFonts w:ascii="Arial" w:cs="Arial" w:eastAsia="Arial" w:hAnsi="Arial"/>
          <w:b/>
          <w:bCs/>
          <w:color w:val="26190F"/>
          <w:sz w:val="20"/>
          <w:szCs w:val="20"/>
        </w:rPr>
        <w:t xml:space="preserve">7.7 Recommended Plugins (minimal list — no bloat)</w:t>
      </w:r>
    </w:p>
    <w:p>
      <w:pPr>
        <w:pStyle w:val="ListParagraph"/>
        <w:numPr>
          <w:ilvl w:val="0"/>
          <w:numId w:val="2"/>
        </w:numPr>
        <w:spacing w:before="60" w:after="60"/>
      </w:pPr>
      <w:r>
        <w:rPr>
          <w:rFonts w:ascii="Georgia" w:cs="Georgia" w:eastAsia="Georgia" w:hAnsi="Georgia"/>
          <w:color w:val="26190F"/>
          <w:sz w:val="22"/>
          <w:szCs w:val="22"/>
        </w:rPr>
        <w:t xml:space="preserve">Yoast SEO or Rank Math — meta titles, descriptions, Open Graph for social sharing</w:t>
      </w:r>
    </w:p>
    <w:p>
      <w:pPr>
        <w:pStyle w:val="ListParagraph"/>
        <w:numPr>
          <w:ilvl w:val="0"/>
          <w:numId w:val="2"/>
        </w:numPr>
        <w:spacing w:before="60" w:after="60"/>
      </w:pPr>
      <w:r>
        <w:rPr>
          <w:rFonts w:ascii="Georgia" w:cs="Georgia" w:eastAsia="Georgia" w:hAnsi="Georgia"/>
          <w:color w:val="26190F"/>
          <w:sz w:val="22"/>
          <w:szCs w:val="22"/>
        </w:rPr>
        <w:t xml:space="preserve">WP Super Cache or W3 Total Cache — performance</w:t>
      </w:r>
    </w:p>
    <w:p>
      <w:pPr>
        <w:pStyle w:val="ListParagraph"/>
        <w:numPr>
          <w:ilvl w:val="0"/>
          <w:numId w:val="2"/>
        </w:numPr>
        <w:spacing w:before="60" w:after="60"/>
      </w:pPr>
      <w:r>
        <w:rPr>
          <w:rFonts w:ascii="Georgia" w:cs="Georgia" w:eastAsia="Georgia" w:hAnsi="Georgia"/>
          <w:color w:val="26190F"/>
          <w:sz w:val="22"/>
          <w:szCs w:val="22"/>
        </w:rPr>
        <w:t xml:space="preserve">UpdraftPlus — automated backups</w:t>
      </w:r>
    </w:p>
    <w:p>
      <w:pPr>
        <w:pStyle w:val="ListParagraph"/>
        <w:numPr>
          <w:ilvl w:val="0"/>
          <w:numId w:val="2"/>
        </w:numPr>
        <w:spacing w:before="60" w:after="60"/>
      </w:pPr>
      <w:r>
        <w:rPr>
          <w:rFonts w:ascii="Georgia" w:cs="Georgia" w:eastAsia="Georgia" w:hAnsi="Georgia"/>
          <w:color w:val="26190F"/>
          <w:sz w:val="22"/>
          <w:szCs w:val="22"/>
        </w:rPr>
        <w:t xml:space="preserve">Classic Editor (optional) — if Gutenberg feels disruptive for long-form writing</w:t>
      </w:r>
    </w:p>
    <w:p>
      <w:pPr>
        <w:pStyle w:val="ListParagraph"/>
        <w:numPr>
          <w:ilvl w:val="0"/>
          <w:numId w:val="2"/>
        </w:numPr>
        <w:spacing w:before="60" w:after="60"/>
      </w:pPr>
      <w:r>
        <w:rPr>
          <w:rFonts w:ascii="Georgia" w:cs="Georgia" w:eastAsia="Georgia" w:hAnsi="Georgia"/>
          <w:color w:val="26190F"/>
          <w:sz w:val="22"/>
          <w:szCs w:val="22"/>
        </w:rPr>
        <w:t xml:space="preserve">No page builder plugins. No Elementor. No WPBakery. The theme is custom.</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8. Animations &amp; Interactions</w:t>
      </w:r>
    </w:p>
    <w:p>
      <w:pPr>
        <w:spacing w:before="80" w:after="140" w:line="320" w:lineRule="auto"/>
      </w:pPr>
      <w:r>
        <w:rPr>
          <w:rFonts w:ascii="Georgia" w:cs="Georgia" w:eastAsia="Georgia" w:hAnsi="Georgia"/>
          <w:i w:val="false"/>
          <w:iCs w:val="false"/>
          <w:color w:val="26190F"/>
          <w:sz w:val="22"/>
          <w:szCs w:val="22"/>
        </w:rPr>
        <w:t xml:space="preserve">Restraint. The writing is the product. Animations should feel like the page breathing, not performing.</w:t>
      </w:r>
    </w:p>
    <w:p>
      <w:pPr>
        <w:spacing w:before="80" w:after="80"/>
      </w:pPr>
    </w:p>
    <w:p>
      <w:pPr>
        <w:pStyle w:val="ListParagraph"/>
        <w:numPr>
          <w:ilvl w:val="0"/>
          <w:numId w:val="2"/>
        </w:numPr>
        <w:spacing w:before="60" w:after="60"/>
      </w:pPr>
      <w:r>
        <w:rPr>
          <w:rFonts w:ascii="Georgia" w:cs="Georgia" w:eastAsia="Georgia" w:hAnsi="Georgia"/>
          <w:color w:val="26190F"/>
          <w:sz w:val="22"/>
          <w:szCs w:val="22"/>
        </w:rPr>
        <w:t xml:space="preserve">Hero text fades up on load (staggered: eyebrow → title → subtitle). CSS keyframe, animation-delay. Total duration under 800ms.</w:t>
      </w:r>
    </w:p>
    <w:p>
      <w:pPr>
        <w:pStyle w:val="ListParagraph"/>
        <w:numPr>
          <w:ilvl w:val="0"/>
          <w:numId w:val="2"/>
        </w:numPr>
        <w:spacing w:before="60" w:after="60"/>
      </w:pPr>
      <w:r>
        <w:rPr>
          <w:rFonts w:ascii="Georgia" w:cs="Georgia" w:eastAsia="Georgia" w:hAnsi="Georgia"/>
          <w:color w:val="26190F"/>
          <w:sz w:val="22"/>
          <w:szCs w:val="22"/>
        </w:rPr>
        <w:t xml:space="preserve">Nav link hover: colour transition only (--ink-muted to --ink), 200ms ease.</w:t>
      </w:r>
    </w:p>
    <w:p>
      <w:pPr>
        <w:pStyle w:val="ListParagraph"/>
        <w:numPr>
          <w:ilvl w:val="0"/>
          <w:numId w:val="2"/>
        </w:numPr>
        <w:spacing w:before="60" w:after="60"/>
      </w:pPr>
      <w:r>
        <w:rPr>
          <w:rFonts w:ascii="Georgia" w:cs="Georgia" w:eastAsia="Georgia" w:hAnsi="Georgia"/>
          <w:color w:val="26190F"/>
          <w:sz w:val="22"/>
          <w:szCs w:val="22"/>
        </w:rPr>
        <w:t xml:space="preserve">Post cards: background colour transition on hover (transparent to --white-warm), 200ms. Arrow appears (opacity 0 to 1).</w:t>
      </w:r>
    </w:p>
    <w:p>
      <w:pPr>
        <w:pStyle w:val="ListParagraph"/>
        <w:numPr>
          <w:ilvl w:val="0"/>
          <w:numId w:val="2"/>
        </w:numPr>
        <w:spacing w:before="60" w:after="60"/>
      </w:pPr>
      <w:r>
        <w:rPr>
          <w:rFonts w:ascii="Georgia" w:cs="Georgia" w:eastAsia="Georgia" w:hAnsi="Georgia"/>
          <w:color w:val="26190F"/>
          <w:sz w:val="22"/>
          <w:szCs w:val="22"/>
        </w:rPr>
        <w:t xml:space="preserve">Category archive list rows: no animation. Static. Fast. Floguo-register.</w:t>
      </w:r>
    </w:p>
    <w:p>
      <w:pPr>
        <w:pStyle w:val="ListParagraph"/>
        <w:numPr>
          <w:ilvl w:val="0"/>
          <w:numId w:val="2"/>
        </w:numPr>
        <w:spacing w:before="60" w:after="60"/>
      </w:pPr>
      <w:r>
        <w:rPr>
          <w:rFonts w:ascii="Georgia" w:cs="Georgia" w:eastAsia="Georgia" w:hAnsi="Georgia"/>
          <w:color w:val="26190F"/>
          <w:sz w:val="22"/>
          <w:szCs w:val="22"/>
        </w:rPr>
        <w:t xml:space="preserve">No scroll-triggered animations. No parallax. No page transitions.</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9. Responsive Behaviour</w:t>
      </w:r>
    </w:p>
    <w:p>
      <w:pPr>
        <w:pStyle w:val="ListParagraph"/>
        <w:numPr>
          <w:ilvl w:val="0"/>
          <w:numId w:val="2"/>
        </w:numPr>
        <w:spacing w:before="60" w:after="60"/>
      </w:pPr>
      <w:r>
        <w:rPr>
          <w:rFonts w:ascii="Georgia" w:cs="Georgia" w:eastAsia="Georgia" w:hAnsi="Georgia"/>
          <w:color w:val="26190F"/>
          <w:sz w:val="22"/>
          <w:szCs w:val="22"/>
        </w:rPr>
        <w:t xml:space="preserve">Desktop (&gt; 1024px): All layouts as per mockup.</w:t>
      </w:r>
    </w:p>
    <w:p>
      <w:pPr>
        <w:pStyle w:val="ListParagraph"/>
        <w:numPr>
          <w:ilvl w:val="0"/>
          <w:numId w:val="2"/>
        </w:numPr>
        <w:spacing w:before="60" w:after="60"/>
      </w:pPr>
      <w:r>
        <w:rPr>
          <w:rFonts w:ascii="Georgia" w:cs="Georgia" w:eastAsia="Georgia" w:hAnsi="Georgia"/>
          <w:color w:val="26190F"/>
          <w:sz w:val="22"/>
          <w:szCs w:val="22"/>
        </w:rPr>
        <w:t xml:space="preserve">Tablet (768–1024px): Hero collapses to single column. Posts grid: 2 columns. About strip: single column.</w:t>
      </w:r>
    </w:p>
    <w:p>
      <w:pPr>
        <w:pStyle w:val="ListParagraph"/>
        <w:numPr>
          <w:ilvl w:val="0"/>
          <w:numId w:val="2"/>
        </w:numPr>
        <w:spacing w:before="60" w:after="60"/>
      </w:pPr>
      <w:r>
        <w:rPr>
          <w:rFonts w:ascii="Georgia" w:cs="Georgia" w:eastAsia="Georgia" w:hAnsi="Georgia"/>
          <w:color w:val="26190F"/>
          <w:sz w:val="22"/>
          <w:szCs w:val="22"/>
        </w:rPr>
        <w:t xml:space="preserve">Mobile (&lt; 768px): Single column throughout. Nav collapses to hamburger menu. Hero title font-size clamps down. Posts grid: 1 column. Category archive list: unchanged (it's already minimal).</w:t>
      </w:r>
    </w:p>
    <w:p>
      <w:pPr>
        <w:pStyle w:val="ListParagraph"/>
        <w:numPr>
          <w:ilvl w:val="0"/>
          <w:numId w:val="2"/>
        </w:numPr>
        <w:spacing w:before="60" w:after="60"/>
      </w:pPr>
      <w:r>
        <w:rPr>
          <w:rFonts w:ascii="Georgia" w:cs="Georgia" w:eastAsia="Georgia" w:hAnsi="Georgia"/>
          <w:color w:val="26190F"/>
          <w:sz w:val="22"/>
          <w:szCs w:val="22"/>
        </w:rPr>
        <w:t xml:space="preserve">Nav on mobile: hamburger opens a full-width overlay with the five category links and About, large type, centred.</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10. SEO &amp; Meta</w:t>
      </w:r>
    </w:p>
    <w:p>
      <w:pPr>
        <w:pStyle w:val="ListParagraph"/>
        <w:numPr>
          <w:ilvl w:val="0"/>
          <w:numId w:val="2"/>
        </w:numPr>
        <w:spacing w:before="60" w:after="60"/>
      </w:pPr>
      <w:r>
        <w:rPr>
          <w:rFonts w:ascii="Georgia" w:cs="Georgia" w:eastAsia="Georgia" w:hAnsi="Georgia"/>
          <w:color w:val="26190F"/>
          <w:sz w:val="22"/>
          <w:szCs w:val="22"/>
        </w:rPr>
        <w:t xml:space="preserve">Blog name in browser tab: whatiwriteofwhatithink — never capitalised.</w:t>
      </w:r>
    </w:p>
    <w:p>
      <w:pPr>
        <w:pStyle w:val="ListParagraph"/>
        <w:numPr>
          <w:ilvl w:val="0"/>
          <w:numId w:val="2"/>
        </w:numPr>
        <w:spacing w:before="60" w:after="60"/>
      </w:pPr>
      <w:r>
        <w:rPr>
          <w:rFonts w:ascii="Georgia" w:cs="Georgia" w:eastAsia="Georgia" w:hAnsi="Georgia"/>
          <w:color w:val="26190F"/>
          <w:sz w:val="22"/>
          <w:szCs w:val="22"/>
        </w:rPr>
        <w:t xml:space="preserve">Post pages: &lt;title&gt; = [Post Title] — whatiwriteofwhatithink</w:t>
      </w:r>
    </w:p>
    <w:p>
      <w:pPr>
        <w:pStyle w:val="ListParagraph"/>
        <w:numPr>
          <w:ilvl w:val="0"/>
          <w:numId w:val="2"/>
        </w:numPr>
        <w:spacing w:before="60" w:after="60"/>
      </w:pPr>
      <w:r>
        <w:rPr>
          <w:rFonts w:ascii="Georgia" w:cs="Georgia" w:eastAsia="Georgia" w:hAnsi="Georgia"/>
          <w:color w:val="26190F"/>
          <w:sz w:val="22"/>
          <w:szCs w:val="22"/>
        </w:rPr>
        <w:t xml:space="preserve">Meta description on homepage: use the tagline from Section 2.</w:t>
      </w:r>
    </w:p>
    <w:p>
      <w:pPr>
        <w:pStyle w:val="ListParagraph"/>
        <w:numPr>
          <w:ilvl w:val="0"/>
          <w:numId w:val="2"/>
        </w:numPr>
        <w:spacing w:before="60" w:after="60"/>
      </w:pPr>
      <w:r>
        <w:rPr>
          <w:rFonts w:ascii="Georgia" w:cs="Georgia" w:eastAsia="Georgia" w:hAnsi="Georgia"/>
          <w:color w:val="26190F"/>
          <w:sz w:val="22"/>
          <w:szCs w:val="22"/>
        </w:rPr>
        <w:t xml:space="preserve">Open Graph image: a text-based card using the post title in Cormorant on cream background. Generate one per post (can be done with a plugin or custom PHP).</w:t>
      </w:r>
    </w:p>
    <w:p>
      <w:pPr>
        <w:pStyle w:val="ListParagraph"/>
        <w:numPr>
          <w:ilvl w:val="0"/>
          <w:numId w:val="2"/>
        </w:numPr>
        <w:spacing w:before="60" w:after="60"/>
      </w:pPr>
      <w:r>
        <w:rPr>
          <w:rFonts w:ascii="Georgia" w:cs="Georgia" w:eastAsia="Georgia" w:hAnsi="Georgia"/>
          <w:color w:val="26190F"/>
          <w:sz w:val="22"/>
          <w:szCs w:val="22"/>
        </w:rPr>
        <w:t xml:space="preserve">Canonical URLs: enforce www or non-www consistently. Redirect the other.</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11. Content Migration</w:t>
      </w:r>
    </w:p>
    <w:p>
      <w:pPr>
        <w:spacing w:before="80" w:after="140" w:line="320" w:lineRule="auto"/>
      </w:pPr>
      <w:r>
        <w:rPr>
          <w:rFonts w:ascii="Georgia" w:cs="Georgia" w:eastAsia="Georgia" w:hAnsi="Georgia"/>
          <w:i w:val="false"/>
          <w:iCs w:val="false"/>
          <w:color w:val="26190F"/>
          <w:sz w:val="22"/>
          <w:szCs w:val="22"/>
        </w:rPr>
        <w:t xml:space="preserve">Farida has writing across two existing platforms that will be imported into this blog. Handle with care — original publish dates must be preserved.</w:t>
      </w:r>
    </w:p>
    <w:p>
      <w:pPr>
        <w:spacing w:before="80" w:after="80"/>
      </w:pPr>
    </w:p>
    <w:p>
      <w:pPr>
        <w:pStyle w:val="ListParagraph"/>
        <w:numPr>
          <w:ilvl w:val="0"/>
          <w:numId w:val="2"/>
        </w:numPr>
        <w:spacing w:before="60" w:after="60"/>
      </w:pPr>
      <w:r>
        <w:rPr>
          <w:rFonts w:ascii="Georgia" w:cs="Georgia" w:eastAsia="Georgia" w:hAnsi="Georgia"/>
          <w:color w:val="26190F"/>
          <w:sz w:val="22"/>
          <w:szCs w:val="22"/>
        </w:rPr>
        <w:t xml:space="preserve">Things I Almost Tweeted (WordPress blog at thefaridaadamu.wordpress.com): Export using WordPress built-in Tools → Export. Import into the new install using Tools → Import → WordPress. Assign imported posts to appropriate 'section' taxonomy terms manually.</w:t>
      </w:r>
    </w:p>
    <w:p>
      <w:pPr>
        <w:pStyle w:val="ListParagraph"/>
        <w:numPr>
          <w:ilvl w:val="0"/>
          <w:numId w:val="2"/>
        </w:numPr>
        <w:spacing w:before="60" w:after="60"/>
      </w:pPr>
      <w:r>
        <w:rPr>
          <w:rFonts w:ascii="Georgia" w:cs="Georgia" w:eastAsia="Georgia" w:hAnsi="Georgia"/>
          <w:color w:val="26190F"/>
          <w:sz w:val="22"/>
          <w:szCs w:val="22"/>
        </w:rPr>
        <w:t xml:space="preserve">faridaadamu.com (professional writing): Copy content manually. These are longer-form business/tech essays. Assign to 'market note' or 'the machine' as appropriate.</w:t>
      </w:r>
    </w:p>
    <w:p>
      <w:pPr>
        <w:pStyle w:val="ListParagraph"/>
        <w:numPr>
          <w:ilvl w:val="0"/>
          <w:numId w:val="2"/>
        </w:numPr>
        <w:spacing w:before="60" w:after="60"/>
      </w:pPr>
      <w:r>
        <w:rPr>
          <w:rFonts w:ascii="Georgia" w:cs="Georgia" w:eastAsia="Georgia" w:hAnsi="Georgia"/>
          <w:color w:val="26190F"/>
          <w:sz w:val="22"/>
          <w:szCs w:val="22"/>
        </w:rPr>
        <w:t xml:space="preserve">All existing posts get their original published dates. Do not reset to today.</w:t>
      </w:r>
    </w:p>
    <w:p>
      <w:pPr>
        <w:pStyle w:val="ListParagraph"/>
        <w:numPr>
          <w:ilvl w:val="0"/>
          <w:numId w:val="2"/>
        </w:numPr>
        <w:spacing w:before="60" w:after="60"/>
      </w:pPr>
      <w:r>
        <w:rPr>
          <w:rFonts w:ascii="Georgia" w:cs="Georgia" w:eastAsia="Georgia" w:hAnsi="Georgia"/>
          <w:color w:val="26190F"/>
          <w:sz w:val="22"/>
          <w:szCs w:val="22"/>
        </w:rPr>
        <w:t xml:space="preserve">After migration, review each post for formatting — some may need minor cleanup after the import.</w:t>
      </w:r>
    </w:p>
    <w:p>
      <w:pPr>
        <w:spacing w:before="80" w:after="240"/>
      </w:pPr>
    </w:p>
    <w:p>
      <w:pPr>
        <w:pStyle w:val="Heading2"/>
        <w:pBdr>
          <w:bottom w:val="single" w:color="D9CEBA" w:sz="4" w:space="4"/>
        </w:pBdr>
        <w:spacing w:before="320" w:after="120"/>
      </w:pPr>
      <w:r>
        <w:rPr>
          <w:rFonts w:ascii="Georgia" w:cs="Georgia" w:eastAsia="Georgia" w:hAnsi="Georgia"/>
          <w:b w:val="false"/>
          <w:bCs w:val="false"/>
          <w:i/>
          <w:iCs/>
          <w:color w:val="26190F"/>
          <w:sz w:val="26"/>
          <w:szCs w:val="26"/>
        </w:rPr>
        <w:t xml:space="preserve">12. Handoff Checklist</w:t>
      </w:r>
    </w:p>
    <w:p>
      <w:pPr>
        <w:spacing w:before="80" w:after="140" w:line="320" w:lineRule="auto"/>
      </w:pPr>
      <w:r>
        <w:rPr>
          <w:rFonts w:ascii="Georgia" w:cs="Georgia" w:eastAsia="Georgia" w:hAnsi="Georgia"/>
          <w:i w:val="false"/>
          <w:iCs w:val="false"/>
          <w:color w:val="26190F"/>
          <w:sz w:val="22"/>
          <w:szCs w:val="22"/>
        </w:rPr>
        <w:t xml:space="preserve">Before marking the build complete, verify:</w:t>
      </w:r>
    </w:p>
    <w:p>
      <w:pPr>
        <w:spacing w:before="80" w:after="80"/>
      </w:pPr>
    </w:p>
    <w:p>
      <w:pPr>
        <w:pStyle w:val="ListParagraph"/>
        <w:numPr>
          <w:ilvl w:val="0"/>
          <w:numId w:val="2"/>
        </w:numPr>
        <w:spacing w:before="60" w:after="60"/>
      </w:pPr>
      <w:r>
        <w:rPr>
          <w:rFonts w:ascii="Georgia" w:cs="Georgia" w:eastAsia="Georgia" w:hAnsi="Georgia"/>
          <w:color w:val="26190F"/>
          <w:sz w:val="22"/>
          <w:szCs w:val="22"/>
        </w:rPr>
        <w:t xml:space="preserve">Blog name appears all lowercase everywhere — nav, browser tab, footer, About page</w:t>
      </w:r>
    </w:p>
    <w:p>
      <w:pPr>
        <w:pStyle w:val="ListParagraph"/>
        <w:numPr>
          <w:ilvl w:val="0"/>
          <w:numId w:val="2"/>
        </w:numPr>
        <w:spacing w:before="60" w:after="60"/>
      </w:pPr>
      <w:r>
        <w:rPr>
          <w:rFonts w:ascii="Georgia" w:cs="Georgia" w:eastAsia="Georgia" w:hAnsi="Georgia"/>
          <w:color w:val="26190F"/>
          <w:sz w:val="22"/>
          <w:szCs w:val="22"/>
        </w:rPr>
        <w:t xml:space="preserve">Three fonts loading correctly: Cormorant Garamond, Lora, DM Mono</w:t>
      </w:r>
    </w:p>
    <w:p>
      <w:pPr>
        <w:pStyle w:val="ListParagraph"/>
        <w:numPr>
          <w:ilvl w:val="0"/>
          <w:numId w:val="2"/>
        </w:numPr>
        <w:spacing w:before="60" w:after="60"/>
      </w:pPr>
      <w:r>
        <w:rPr>
          <w:rFonts w:ascii="Georgia" w:cs="Georgia" w:eastAsia="Georgia" w:hAnsi="Georgia"/>
          <w:color w:val="26190F"/>
          <w:sz w:val="22"/>
          <w:szCs w:val="22"/>
        </w:rPr>
        <w:t xml:space="preserve">All CSS colour tokens defined as custom properties in :root</w:t>
      </w:r>
    </w:p>
    <w:p>
      <w:pPr>
        <w:pStyle w:val="ListParagraph"/>
        <w:numPr>
          <w:ilvl w:val="0"/>
          <w:numId w:val="2"/>
        </w:numPr>
        <w:spacing w:before="60" w:after="60"/>
      </w:pPr>
      <w:r>
        <w:rPr>
          <w:rFonts w:ascii="Georgia" w:cs="Georgia" w:eastAsia="Georgia" w:hAnsi="Georgia"/>
          <w:color w:val="26190F"/>
          <w:sz w:val="22"/>
          <w:szCs w:val="22"/>
        </w:rPr>
        <w:t xml:space="preserve">Homepage shows exactly 3 recent posts in the hero list</w:t>
      </w:r>
    </w:p>
    <w:p>
      <w:pPr>
        <w:pStyle w:val="ListParagraph"/>
        <w:numPr>
          <w:ilvl w:val="0"/>
          <w:numId w:val="2"/>
        </w:numPr>
        <w:spacing w:before="60" w:after="60"/>
      </w:pPr>
      <w:r>
        <w:rPr>
          <w:rFonts w:ascii="Georgia" w:cs="Georgia" w:eastAsia="Georgia" w:hAnsi="Georgia"/>
          <w:color w:val="26190F"/>
          <w:sz w:val="22"/>
          <w:szCs w:val="22"/>
        </w:rPr>
        <w:t xml:space="preserve">No browse-by / category filter bar anywhere on the homepage</w:t>
      </w:r>
    </w:p>
    <w:p>
      <w:pPr>
        <w:pStyle w:val="ListParagraph"/>
        <w:numPr>
          <w:ilvl w:val="0"/>
          <w:numId w:val="2"/>
        </w:numPr>
        <w:spacing w:before="60" w:after="60"/>
      </w:pPr>
      <w:r>
        <w:rPr>
          <w:rFonts w:ascii="Georgia" w:cs="Georgia" w:eastAsia="Georgia" w:hAnsi="Georgia"/>
          <w:color w:val="26190F"/>
          <w:sz w:val="22"/>
          <w:szCs w:val="22"/>
        </w:rPr>
        <w:t xml:space="preserve">Five section taxonomy terms created: the-eye, the-world, market-note, the-machine, from-here</w:t>
      </w:r>
    </w:p>
    <w:p>
      <w:pPr>
        <w:pStyle w:val="ListParagraph"/>
        <w:numPr>
          <w:ilvl w:val="0"/>
          <w:numId w:val="2"/>
        </w:numPr>
        <w:spacing w:before="60" w:after="60"/>
      </w:pPr>
      <w:r>
        <w:rPr>
          <w:rFonts w:ascii="Georgia" w:cs="Georgia" w:eastAsia="Georgia" w:hAnsi="Georgia"/>
          <w:color w:val="26190F"/>
          <w:sz w:val="22"/>
          <w:szCs w:val="22"/>
        </w:rPr>
        <w:t xml:space="preserve">Category archive pages use the minimal dated-list layout (no excerpts, no images)</w:t>
      </w:r>
    </w:p>
    <w:p>
      <w:pPr>
        <w:pStyle w:val="ListParagraph"/>
        <w:numPr>
          <w:ilvl w:val="0"/>
          <w:numId w:val="2"/>
        </w:numPr>
        <w:spacing w:before="60" w:after="60"/>
      </w:pPr>
      <w:r>
        <w:rPr>
          <w:rFonts w:ascii="Georgia" w:cs="Georgia" w:eastAsia="Georgia" w:hAnsi="Georgia"/>
          <w:color w:val="26190F"/>
          <w:sz w:val="22"/>
          <w:szCs w:val="22"/>
        </w:rPr>
        <w:t xml:space="preserve">Article page: first paragraph renders larger and italic</w:t>
      </w:r>
    </w:p>
    <w:p>
      <w:pPr>
        <w:pStyle w:val="ListParagraph"/>
        <w:numPr>
          <w:ilvl w:val="0"/>
          <w:numId w:val="2"/>
        </w:numPr>
        <w:spacing w:before="60" w:after="60"/>
      </w:pPr>
      <w:r>
        <w:rPr>
          <w:rFonts w:ascii="Georgia" w:cs="Georgia" w:eastAsia="Georgia" w:hAnsi="Georgia"/>
          <w:color w:val="26190F"/>
          <w:sz w:val="22"/>
          <w:szCs w:val="22"/>
        </w:rPr>
        <w:t xml:space="preserve">About page uses the copy from Section 6 verbatim</w:t>
      </w:r>
    </w:p>
    <w:p>
      <w:pPr>
        <w:pStyle w:val="ListParagraph"/>
        <w:numPr>
          <w:ilvl w:val="0"/>
          <w:numId w:val="2"/>
        </w:numPr>
        <w:spacing w:before="60" w:after="60"/>
      </w:pPr>
      <w:r>
        <w:rPr>
          <w:rFonts w:ascii="Georgia" w:cs="Georgia" w:eastAsia="Georgia" w:hAnsi="Georgia"/>
          <w:color w:val="26190F"/>
          <w:sz w:val="22"/>
          <w:szCs w:val="22"/>
        </w:rPr>
        <w:t xml:space="preserve">Responsive: tested at 375px, 768px, 1280px, 1440px</w:t>
      </w:r>
    </w:p>
    <w:p>
      <w:pPr>
        <w:pStyle w:val="ListParagraph"/>
        <w:numPr>
          <w:ilvl w:val="0"/>
          <w:numId w:val="2"/>
        </w:numPr>
        <w:spacing w:before="60" w:after="60"/>
      </w:pPr>
      <w:r>
        <w:rPr>
          <w:rFonts w:ascii="Georgia" w:cs="Georgia" w:eastAsia="Georgia" w:hAnsi="Georgia"/>
          <w:color w:val="26190F"/>
          <w:sz w:val="22"/>
          <w:szCs w:val="22"/>
        </w:rPr>
        <w:t xml:space="preserve">Hover animations on nav links and post cards working</w:t>
      </w:r>
    </w:p>
    <w:p>
      <w:pPr>
        <w:pStyle w:val="ListParagraph"/>
        <w:numPr>
          <w:ilvl w:val="0"/>
          <w:numId w:val="2"/>
        </w:numPr>
        <w:spacing w:before="60" w:after="60"/>
      </w:pPr>
      <w:r>
        <w:rPr>
          <w:rFonts w:ascii="Georgia" w:cs="Georgia" w:eastAsia="Georgia" w:hAnsi="Georgia"/>
          <w:color w:val="26190F"/>
          <w:sz w:val="22"/>
          <w:szCs w:val="22"/>
        </w:rPr>
        <w:t xml:space="preserve">Hero fade-up animation on load</w:t>
      </w:r>
    </w:p>
    <w:p>
      <w:pPr>
        <w:spacing w:before="80" w:after="240"/>
      </w:pPr>
    </w:p>
    <w:p>
      <w:pPr>
        <w:pBdr>
          <w:bottom w:val="single" w:color="D9CEBA" w:sz="3" w:space="2"/>
        </w:pBdr>
        <w:spacing w:before="120" w:after="120"/>
      </w:pPr>
      <w:r>
        <w:t xml:space="preserve"/>
      </w:r>
    </w:p>
    <w:p>
      <w:pPr>
        <w:spacing w:before="200" w:after="60"/>
      </w:pPr>
      <w:r>
        <w:rPr>
          <w:rFonts w:ascii="Courier New" w:cs="Courier New" w:eastAsia="Courier New" w:hAnsi="Courier New"/>
          <w:color w:val="C9A87C"/>
          <w:sz w:val="16"/>
          <w:szCs w:val="16"/>
        </w:rPr>
        <w:t xml:space="preserve">Prepared with Claude · February 2026</w:t>
      </w:r>
    </w:p>
    <w:p>
      <w:pPr>
        <w:spacing w:before="80" w:after="140" w:line="320" w:lineRule="auto"/>
      </w:pPr>
      <w:r>
        <w:rPr>
          <w:rFonts w:ascii="Georgia" w:cs="Georgia" w:eastAsia="Georgia" w:hAnsi="Georgia"/>
          <w:i w:val="false"/>
          <w:iCs w:val="false"/>
          <w:color w:val="26190F"/>
          <w:sz w:val="22"/>
          <w:szCs w:val="22"/>
        </w:rPr>
        <w:t xml:space="preserve">Reference files: whatiwrite_mockup.html (visual reference), floguo.com/writing (tone reference for category archive pages).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19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eorgia" w:cs="Georgia" w:eastAsia="Georgia" w:hAnsi="Georgia"/>
      <w:b/>
      <w:bCs/>
      <w:color w:val="26190F"/>
      <w:sz w:val="36"/>
      <w:szCs w:val="36"/>
    </w:rPr>
  </w:style>
  <w:style w:type="paragraph" w:styleId="Heading2">
    <w:name w:val="Heading 2"/>
    <w:basedOn w:val="Normal"/>
    <w:next w:val="Normal"/>
    <w:qFormat/>
    <w:pPr>
      <w:spacing w:before="320" w:after="120"/>
      <w:outlineLvl w:val="1"/>
    </w:pPr>
    <w:rPr>
      <w:rFonts w:ascii="Georgia" w:cs="Georgia" w:eastAsia="Georgia" w:hAnsi="Georgia"/>
      <w:b w:val="false"/>
      <w:bCs w:val="false"/>
      <w:i/>
      <w:iCs/>
      <w:color w:val="2619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2026-02-18T14:43:38.150Z</dcterms:created>
  <dcterms:modified xsi:type="dcterms:W3CDTF">2026-02-18T14:43:38.151Z</dcterms:modified>
</cp:coreProperties>
</file>

<file path=docProps/custom.xml><?xml version="1.0" encoding="utf-8"?>
<Properties xmlns="http://schemas.openxmlformats.org/officeDocument/2006/custom-properties" xmlns:vt="http://schemas.openxmlformats.org/officeDocument/2006/docPropsVTypes"/>
</file>