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7600463"/>
        <w:docPartObj>
          <w:docPartGallery w:val="Cover Pages"/>
          <w:docPartUnique/>
        </w:docPartObj>
      </w:sdtPr>
      <w:sdtEndPr>
        <w:rPr>
          <w:lang w:val="fr-FR"/>
        </w:rPr>
      </w:sdtEndPr>
      <w:sdtContent>
        <w:p w14:paraId="1566FFE1" w14:textId="28284FB7" w:rsidR="00B75E9B" w:rsidRDefault="00B75E9B">
          <w:r>
            <w:rPr>
              <w:noProof/>
            </w:rPr>
            <mc:AlternateContent>
              <mc:Choice Requires="wpg">
                <w:drawing>
                  <wp:anchor distT="0" distB="0" distL="114300" distR="114300" simplePos="0" relativeHeight="251658240" behindDoc="1" locked="0" layoutInCell="1" allowOverlap="1" wp14:anchorId="2B730A78" wp14:editId="6E5A8165">
                    <wp:simplePos x="0" y="0"/>
                    <wp:positionH relativeFrom="page">
                      <wp:align>center</wp:align>
                    </wp:positionH>
                    <wp:positionV relativeFrom="page">
                      <wp:align>center</wp:align>
                    </wp:positionV>
                    <wp:extent cx="6852920" cy="9142730"/>
                    <wp:effectExtent l="0" t="0" r="18415" b="148590"/>
                    <wp:wrapNone/>
                    <wp:docPr id="119" name="Groupe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3">
                                <a:schemeClr val="lt1"/>
                              </a:lnRef>
                              <a:fillRef idx="1">
                                <a:schemeClr val="accent6"/>
                              </a:fillRef>
                              <a:effectRef idx="1">
                                <a:schemeClr val="accent6"/>
                              </a:effectRef>
                              <a:fontRef idx="minor">
                                <a:schemeClr val="lt1"/>
                              </a:fontRef>
                            </wps:style>
                            <wps:txbx>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6AC5488" w14:textId="11F64C29" w:rsidR="00B75E9B" w:rsidRDefault="00B75E9B">
                                      <w:pPr>
                                        <w:pStyle w:val="Sansinterligne"/>
                                        <w:rPr>
                                          <w:color w:val="FFFFFF" w:themeColor="background1"/>
                                          <w:sz w:val="32"/>
                                          <w:szCs w:val="32"/>
                                        </w:rPr>
                                      </w:pPr>
                                      <w:r>
                                        <w:rPr>
                                          <w:color w:val="FFFFFF" w:themeColor="background1"/>
                                          <w:sz w:val="32"/>
                                          <w:szCs w:val="32"/>
                                        </w:rPr>
                                        <w:t>EL KHABBABI Farida</w:t>
                                      </w:r>
                                    </w:p>
                                  </w:sdtContent>
                                </w:sdt>
                                <w:p w14:paraId="5C33D13A" w14:textId="3F3678D8" w:rsidR="00B75E9B" w:rsidRDefault="00000000">
                                  <w:pPr>
                                    <w:pStyle w:val="Sansinterligne"/>
                                    <w:rPr>
                                      <w:caps/>
                                      <w:color w:val="FFFFFF" w:themeColor="background1"/>
                                    </w:rPr>
                                  </w:pPr>
                                  <w:sdt>
                                    <w:sdtPr>
                                      <w:rPr>
                                        <w:caps/>
                                        <w:color w:val="FFFFFF" w:themeColor="background1"/>
                                      </w:rPr>
                                      <w:alias w:val="Société"/>
                                      <w:tag w:val=""/>
                                      <w:id w:val="922067218"/>
                                      <w:dataBinding w:prefixMappings="xmlns:ns0='http://schemas.openxmlformats.org/officeDocument/2006/extended-properties' " w:xpath="/ns0:Properties[1]/ns0:Company[1]" w:storeItemID="{6668398D-A668-4E3E-A5EB-62B293D839F1}"/>
                                      <w:text/>
                                    </w:sdtPr>
                                    <w:sdtContent>
                                      <w:r w:rsidR="00F74F0C">
                                        <w:rPr>
                                          <w:caps/>
                                          <w:color w:val="FFFFFF" w:themeColor="background1"/>
                                        </w:rPr>
                                        <w:t>EPHEC</w:t>
                                      </w:r>
                                    </w:sdtContent>
                                  </w:sdt>
                                  <w:r w:rsidR="00B75E9B">
                                    <w:rPr>
                                      <w:caps/>
                                      <w:color w:val="FFFFFF" w:themeColor="background1"/>
                                      <w:lang w:val="fr-FR"/>
                                    </w:rPr>
                                    <w:t xml:space="preserve"> | </w:t>
                                  </w:r>
                                </w:p>
                                <w:p w14:paraId="0DF93D7E" w14:textId="1A40EF7B" w:rsidR="00220843" w:rsidRDefault="00220843">
                                  <w:pPr>
                                    <w:pStyle w:val="Sansinterligne"/>
                                    <w:rPr>
                                      <w:caps/>
                                      <w:color w:val="FFFFFF" w:themeColor="background1"/>
                                    </w:rPr>
                                  </w:pPr>
                                  <w:r>
                                    <w:rPr>
                                      <w:caps/>
                                      <w:color w:val="FFFFFF" w:themeColor="background1"/>
                                    </w:rPr>
                                    <w:t>2025-2026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Zone de texte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11607F" w14:textId="0E57A4AE" w:rsidR="00B75E9B" w:rsidRDefault="00000000" w:rsidP="00A83321">
                                  <w:pPr>
                                    <w:pStyle w:val="Sansinterligne"/>
                                    <w:spacing w:before="240"/>
                                    <w:jc w:val="center"/>
                                    <w:rPr>
                                      <w:caps/>
                                      <w:color w:val="0E2841" w:themeColor="text2"/>
                                      <w:sz w:val="36"/>
                                      <w:szCs w:val="36"/>
                                    </w:rPr>
                                  </w:pPr>
                                  <w:sdt>
                                    <w:sdtPr>
                                      <w:rPr>
                                        <w:caps/>
                                        <w:color w:val="0E2841" w:themeColor="text2"/>
                                        <w:sz w:val="36"/>
                                        <w:szCs w:val="36"/>
                                      </w:rPr>
                                      <w:alias w:val="Sous-titr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F74F0C">
                                        <w:rPr>
                                          <w:caps/>
                                          <w:color w:val="0E2841" w:themeColor="text2"/>
                                          <w:sz w:val="36"/>
                                          <w:szCs w:val="36"/>
                                        </w:rPr>
                                        <w:t xml:space="preserve">     </w:t>
                                      </w:r>
                                    </w:sdtContent>
                                  </w:sdt>
                                  <w:r w:rsidR="00A83321" w:rsidRPr="00A83321">
                                    <w:rPr>
                                      <w:noProof/>
                                    </w:rPr>
                                    <w:t xml:space="preserve"> </w:t>
                                  </w:r>
                                  <w:r w:rsidR="009F5D2E">
                                    <w:rPr>
                                      <w:noProof/>
                                    </w:rPr>
                                    <w:drawing>
                                      <wp:inline distT="0" distB="0" distL="0" distR="0" wp14:anchorId="535567CC" wp14:editId="0E7BECFB">
                                        <wp:extent cx="3924300" cy="3305175"/>
                                        <wp:effectExtent l="0" t="0" r="0" b="9525"/>
                                        <wp:docPr id="1018176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068" name=""/>
                                                <pic:cNvPicPr/>
                                              </pic:nvPicPr>
                                              <pic:blipFill>
                                                <a:blip r:embed="rId8"/>
                                                <a:stretch>
                                                  <a:fillRect/>
                                                </a:stretch>
                                              </pic:blipFill>
                                              <pic:spPr>
                                                <a:xfrm>
                                                  <a:off x="0" y="0"/>
                                                  <a:ext cx="3924300" cy="3305175"/>
                                                </a:xfrm>
                                                <a:prstGeom prst="rect">
                                                  <a:avLst/>
                                                </a:prstGeom>
                                              </pic:spPr>
                                            </pic:pic>
                                          </a:graphicData>
                                        </a:graphic>
                                      </wp:inline>
                                    </w:drawing>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B730A78" id="Groupe 121" o:spid="_x0000_s1026"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" fillcolor="#d0d0d0 [289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" fillcolor="#4ea72e [3209]" strokecolor="white [3201]" strokeweight="1.5pt">
                      <v:textbox inset="36pt,14.4pt,36pt,36pt">
                        <w:txbxContent>
                          <w:sdt>
                            <w:sdtPr>
                              <w:rPr>
                                <w:color w:val="FFFFFF" w:themeColor="background1"/>
                                <w:sz w:val="32"/>
                                <w:szCs w:val="32"/>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6AC5488" w14:textId="11F64C29" w:rsidR="00B75E9B" w:rsidRDefault="00B75E9B">
                                <w:pPr>
                                  <w:pStyle w:val="Sansinterligne"/>
                                  <w:rPr>
                                    <w:color w:val="FFFFFF" w:themeColor="background1"/>
                                    <w:sz w:val="32"/>
                                    <w:szCs w:val="32"/>
                                  </w:rPr>
                                </w:pPr>
                                <w:r>
                                  <w:rPr>
                                    <w:color w:val="FFFFFF" w:themeColor="background1"/>
                                    <w:sz w:val="32"/>
                                    <w:szCs w:val="32"/>
                                  </w:rPr>
                                  <w:t>EL KHABBABI Farida</w:t>
                                </w:r>
                              </w:p>
                            </w:sdtContent>
                          </w:sdt>
                          <w:p w14:paraId="5C33D13A" w14:textId="3F3678D8" w:rsidR="00B75E9B" w:rsidRDefault="00000000">
                            <w:pPr>
                              <w:pStyle w:val="Sansinterligne"/>
                              <w:rPr>
                                <w:caps/>
                                <w:color w:val="FFFFFF" w:themeColor="background1"/>
                              </w:rPr>
                            </w:pPr>
                            <w:sdt>
                              <w:sdtPr>
                                <w:rPr>
                                  <w:caps/>
                                  <w:color w:val="FFFFFF" w:themeColor="background1"/>
                                </w:rPr>
                                <w:alias w:val="Société"/>
                                <w:tag w:val=""/>
                                <w:id w:val="922067218"/>
                                <w:dataBinding w:prefixMappings="xmlns:ns0='http://schemas.openxmlformats.org/officeDocument/2006/extended-properties' " w:xpath="/ns0:Properties[1]/ns0:Company[1]" w:storeItemID="{6668398D-A668-4E3E-A5EB-62B293D839F1}"/>
                                <w:text/>
                              </w:sdtPr>
                              <w:sdtContent>
                                <w:r w:rsidR="00F74F0C">
                                  <w:rPr>
                                    <w:caps/>
                                    <w:color w:val="FFFFFF" w:themeColor="background1"/>
                                  </w:rPr>
                                  <w:t>EPHEC</w:t>
                                </w:r>
                              </w:sdtContent>
                            </w:sdt>
                            <w:r w:rsidR="00B75E9B">
                              <w:rPr>
                                <w:caps/>
                                <w:color w:val="FFFFFF" w:themeColor="background1"/>
                                <w:lang w:val="fr-FR"/>
                              </w:rPr>
                              <w:t xml:space="preserve"> | </w:t>
                            </w:r>
                          </w:p>
                          <w:p w14:paraId="0DF93D7E" w14:textId="1A40EF7B" w:rsidR="00220843" w:rsidRDefault="00220843">
                            <w:pPr>
                              <w:pStyle w:val="Sansinterligne"/>
                              <w:rPr>
                                <w:caps/>
                                <w:color w:val="FFFFFF" w:themeColor="background1"/>
                              </w:rPr>
                            </w:pPr>
                            <w:r>
                              <w:rPr>
                                <w:caps/>
                                <w:color w:val="FFFFFF" w:themeColor="background1"/>
                              </w:rPr>
                              <w:t>2025-2026</w:t>
                            </w:r>
                          </w:p>
                        </w:txbxContent>
                      </v:textbox>
                    </v:rect>
                    <v:shapetype id="_x0000_t202" coordsize="21600,21600" o:spt="202" path="m,l,21600r21600,l21600,xe">
                      <v:stroke joinstyle="miter"/>
                      <v:path gradientshapeok="t" o:connecttype="rect"/>
                    </v:shapetype>
                    <v:shape id="Zone de texte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3D11607F" w14:textId="0E57A4AE" w:rsidR="00B75E9B" w:rsidRDefault="00000000" w:rsidP="00A83321">
                            <w:pPr>
                              <w:pStyle w:val="Sansinterligne"/>
                              <w:spacing w:before="240"/>
                              <w:jc w:val="center"/>
                              <w:rPr>
                                <w:caps/>
                                <w:color w:val="0E2841" w:themeColor="text2"/>
                                <w:sz w:val="36"/>
                                <w:szCs w:val="36"/>
                              </w:rPr>
                            </w:pPr>
                            <w:sdt>
                              <w:sdtPr>
                                <w:rPr>
                                  <w:caps/>
                                  <w:color w:val="0E2841" w:themeColor="text2"/>
                                  <w:sz w:val="36"/>
                                  <w:szCs w:val="36"/>
                                </w:rPr>
                                <w:alias w:val="Sous-titre"/>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r w:rsidR="00F74F0C">
                                  <w:rPr>
                                    <w:caps/>
                                    <w:color w:val="0E2841" w:themeColor="text2"/>
                                    <w:sz w:val="36"/>
                                    <w:szCs w:val="36"/>
                                  </w:rPr>
                                  <w:t xml:space="preserve">     </w:t>
                                </w:r>
                              </w:sdtContent>
                            </w:sdt>
                            <w:r w:rsidR="00A83321" w:rsidRPr="00A83321">
                              <w:rPr>
                                <w:noProof/>
                              </w:rPr>
                              <w:t xml:space="preserve"> </w:t>
                            </w:r>
                            <w:r w:rsidR="009F5D2E">
                              <w:rPr>
                                <w:noProof/>
                              </w:rPr>
                              <w:drawing>
                                <wp:inline distT="0" distB="0" distL="0" distR="0" wp14:anchorId="535567CC" wp14:editId="0E7BECFB">
                                  <wp:extent cx="3924300" cy="3305175"/>
                                  <wp:effectExtent l="0" t="0" r="0" b="9525"/>
                                  <wp:docPr id="1018176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068" name=""/>
                                          <pic:cNvPicPr/>
                                        </pic:nvPicPr>
                                        <pic:blipFill>
                                          <a:blip r:embed="rId8"/>
                                          <a:stretch>
                                            <a:fillRect/>
                                          </a:stretch>
                                        </pic:blipFill>
                                        <pic:spPr>
                                          <a:xfrm>
                                            <a:off x="0" y="0"/>
                                            <a:ext cx="3924300" cy="3305175"/>
                                          </a:xfrm>
                                          <a:prstGeom prst="rect">
                                            <a:avLst/>
                                          </a:prstGeom>
                                        </pic:spPr>
                                      </pic:pic>
                                    </a:graphicData>
                                  </a:graphic>
                                </wp:inline>
                              </w:drawing>
                            </w:r>
                          </w:p>
                        </w:txbxContent>
                      </v:textbox>
                    </v:shape>
                    <w10:wrap anchorx="page" anchory="page"/>
                  </v:group>
                </w:pict>
              </mc:Fallback>
            </mc:AlternateContent>
          </w:r>
        </w:p>
        <w:p w14:paraId="0354DF0E" w14:textId="2545EADE" w:rsidR="00B75E9B" w:rsidRDefault="00A83321">
          <w:pPr>
            <w:rPr>
              <w:rFonts w:asciiTheme="majorHAnsi" w:eastAsiaTheme="majorEastAsia" w:hAnsiTheme="majorHAnsi" w:cstheme="majorBidi"/>
              <w:color w:val="0F4761" w:themeColor="accent1" w:themeShade="BF"/>
              <w:sz w:val="40"/>
              <w:szCs w:val="40"/>
              <w:lang w:val="fr-FR"/>
            </w:rPr>
          </w:pPr>
          <w:r>
            <w:rPr>
              <w:noProof/>
              <w:lang w:val="fr-FR"/>
            </w:rPr>
            <mc:AlternateContent>
              <mc:Choice Requires="wps">
                <w:drawing>
                  <wp:anchor distT="0" distB="0" distL="114300" distR="114300" simplePos="0" relativeHeight="251658241" behindDoc="0" locked="0" layoutInCell="1" allowOverlap="1" wp14:anchorId="06500152" wp14:editId="7AF73504">
                    <wp:simplePos x="0" y="0"/>
                    <wp:positionH relativeFrom="column">
                      <wp:posOffset>183047</wp:posOffset>
                    </wp:positionH>
                    <wp:positionV relativeFrom="paragraph">
                      <wp:posOffset>5720581</wp:posOffset>
                    </wp:positionV>
                    <wp:extent cx="5438274" cy="1034716"/>
                    <wp:effectExtent l="0" t="0" r="0" b="0"/>
                    <wp:wrapNone/>
                    <wp:docPr id="265539182" name="Zone de texte 6"/>
                    <wp:cNvGraphicFramePr/>
                    <a:graphic xmlns:a="http://schemas.openxmlformats.org/drawingml/2006/main">
                      <a:graphicData uri="http://schemas.microsoft.com/office/word/2010/wordprocessingShape">
                        <wps:wsp>
                          <wps:cNvSpPr txBox="1"/>
                          <wps:spPr>
                            <a:xfrm>
                              <a:off x="0" y="0"/>
                              <a:ext cx="5438274" cy="1034716"/>
                            </a:xfrm>
                            <a:prstGeom prst="rect">
                              <a:avLst/>
                            </a:prstGeom>
                            <a:solidFill>
                              <a:schemeClr val="lt1"/>
                            </a:solidFill>
                            <a:ln w="6350">
                              <a:noFill/>
                            </a:ln>
                          </wps:spPr>
                          <wps:txbx>
                            <w:txbxContent>
                              <w:p w14:paraId="562431B1" w14:textId="3203E916" w:rsidR="00A83321" w:rsidRPr="001B5D03" w:rsidRDefault="00A83321" w:rsidP="00A83321">
                                <w:pPr>
                                  <w:jc w:val="center"/>
                                  <w:rPr>
                                    <w:color w:val="595959" w:themeColor="text1" w:themeTint="A6"/>
                                    <w:sz w:val="44"/>
                                    <w:szCs w:val="44"/>
                                    <w:lang w:val="fr-FR"/>
                                  </w:rPr>
                                </w:pPr>
                                <w:r w:rsidRPr="001B5D03">
                                  <w:rPr>
                                    <w:color w:val="595959" w:themeColor="text1" w:themeTint="A6"/>
                                    <w:sz w:val="44"/>
                                    <w:szCs w:val="44"/>
                                    <w:lang w:val="fr-FR"/>
                                  </w:rPr>
                                  <w:t>Plateforme de mise en relation pour le partage d’énergie</w:t>
                                </w:r>
                                <w:r w:rsidR="00645661">
                                  <w:rPr>
                                    <w:color w:val="595959" w:themeColor="text1" w:themeTint="A6"/>
                                    <w:sz w:val="44"/>
                                    <w:szCs w:val="44"/>
                                    <w:lang w:val="fr-FR"/>
                                  </w:rPr>
                                  <w:t xml:space="preserve"> en Région bru</w:t>
                                </w:r>
                                <w:r w:rsidR="00E62DCD">
                                  <w:rPr>
                                    <w:color w:val="595959" w:themeColor="text1" w:themeTint="A6"/>
                                    <w:sz w:val="44"/>
                                    <w:szCs w:val="44"/>
                                    <w:lang w:val="fr-FR"/>
                                  </w:rPr>
                                  <w:t>xelloise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00152" id="Zone de texte 6" o:spid="_x0000_s1030" type="#_x0000_t202" style="position:absolute;margin-left:14.4pt;margin-top:450.45pt;width:428.2pt;height:81.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" fillcolor="white [3201]" stroked="f" strokeweight=".5pt">
                    <v:textbox>
                      <w:txbxContent>
                        <w:p w14:paraId="562431B1" w14:textId="3203E916" w:rsidR="00A83321" w:rsidRPr="001B5D03" w:rsidRDefault="00A83321" w:rsidP="00A83321">
                          <w:pPr>
                            <w:jc w:val="center"/>
                            <w:rPr>
                              <w:color w:val="595959" w:themeColor="text1" w:themeTint="A6"/>
                              <w:sz w:val="44"/>
                              <w:szCs w:val="44"/>
                              <w:lang w:val="fr-FR"/>
                            </w:rPr>
                          </w:pPr>
                          <w:r w:rsidRPr="001B5D03">
                            <w:rPr>
                              <w:color w:val="595959" w:themeColor="text1" w:themeTint="A6"/>
                              <w:sz w:val="44"/>
                              <w:szCs w:val="44"/>
                              <w:lang w:val="fr-FR"/>
                            </w:rPr>
                            <w:t>Plateforme de mise en relation pour le partage d’énergie</w:t>
                          </w:r>
                          <w:r w:rsidR="00645661">
                            <w:rPr>
                              <w:color w:val="595959" w:themeColor="text1" w:themeTint="A6"/>
                              <w:sz w:val="44"/>
                              <w:szCs w:val="44"/>
                              <w:lang w:val="fr-FR"/>
                            </w:rPr>
                            <w:t xml:space="preserve"> en Région bru</w:t>
                          </w:r>
                          <w:r w:rsidR="00E62DCD">
                            <w:rPr>
                              <w:color w:val="595959" w:themeColor="text1" w:themeTint="A6"/>
                              <w:sz w:val="44"/>
                              <w:szCs w:val="44"/>
                              <w:lang w:val="fr-FR"/>
                            </w:rPr>
                            <w:t>xelloise</w:t>
                          </w:r>
                        </w:p>
                      </w:txbxContent>
                    </v:textbox>
                  </v:shape>
                </w:pict>
              </mc:Fallback>
            </mc:AlternateContent>
          </w:r>
          <w:r w:rsidR="00B75E9B">
            <w:rPr>
              <w:lang w:val="fr-FR"/>
            </w:rPr>
            <w:br w:type="page"/>
          </w:r>
        </w:p>
      </w:sdtContent>
    </w:sdt>
    <w:p w14:paraId="4174C4BC" w14:textId="4B3F6EF8" w:rsidR="00F50470" w:rsidRDefault="7CE80DE2" w:rsidP="00F50470">
      <w:pPr>
        <w:pStyle w:val="Titre1"/>
        <w:rPr>
          <w:lang w:val="fr-FR"/>
        </w:rPr>
      </w:pPr>
      <w:bookmarkStart w:id="0" w:name="_Toc224710147"/>
      <w:r w:rsidRPr="453C1DD9">
        <w:rPr>
          <w:lang w:val="fr-FR"/>
        </w:rPr>
        <w:lastRenderedPageBreak/>
        <w:t>Table des matières</w:t>
      </w:r>
      <w:bookmarkEnd w:id="0"/>
      <w:r w:rsidRPr="453C1DD9">
        <w:rPr>
          <w:lang w:val="fr-FR"/>
        </w:rPr>
        <w:t xml:space="preserve"> </w:t>
      </w:r>
    </w:p>
    <w:p w14:paraId="2F872F11" w14:textId="12FE57A1" w:rsidR="00894977" w:rsidRDefault="00F6106C">
      <w:pPr>
        <w:pStyle w:val="TM1"/>
        <w:tabs>
          <w:tab w:val="right" w:leader="dot" w:pos="9062"/>
        </w:tabs>
        <w:rPr>
          <w:rFonts w:eastAsiaTheme="minorEastAsia"/>
          <w:noProof/>
          <w:sz w:val="24"/>
          <w:szCs w:val="24"/>
          <w:lang w:eastAsia="fr-BE"/>
        </w:rPr>
      </w:pPr>
      <w:r>
        <w:fldChar w:fldCharType="begin"/>
      </w:r>
      <w:r w:rsidR="003E36B6">
        <w:instrText>TOC \o "1-9" \z \u \h</w:instrText>
      </w:r>
      <w:r>
        <w:fldChar w:fldCharType="separate"/>
      </w:r>
      <w:hyperlink w:anchor="_Toc224710147" w:history="1">
        <w:r w:rsidR="00894977" w:rsidRPr="00AE1442">
          <w:rPr>
            <w:rStyle w:val="Lienhypertexte"/>
            <w:noProof/>
            <w:lang w:val="fr-FR"/>
          </w:rPr>
          <w:t>Table des matières</w:t>
        </w:r>
        <w:r w:rsidR="00894977">
          <w:rPr>
            <w:noProof/>
            <w:webHidden/>
          </w:rPr>
          <w:tab/>
        </w:r>
        <w:r w:rsidR="00894977">
          <w:rPr>
            <w:noProof/>
            <w:webHidden/>
          </w:rPr>
          <w:fldChar w:fldCharType="begin"/>
        </w:r>
        <w:r w:rsidR="00894977">
          <w:rPr>
            <w:noProof/>
            <w:webHidden/>
          </w:rPr>
          <w:instrText xml:space="preserve"> PAGEREF _Toc224710147 \h </w:instrText>
        </w:r>
        <w:r w:rsidR="00894977">
          <w:rPr>
            <w:noProof/>
            <w:webHidden/>
          </w:rPr>
        </w:r>
        <w:r w:rsidR="00894977">
          <w:rPr>
            <w:noProof/>
            <w:webHidden/>
          </w:rPr>
          <w:fldChar w:fldCharType="separate"/>
        </w:r>
        <w:r w:rsidR="00894977">
          <w:rPr>
            <w:noProof/>
            <w:webHidden/>
          </w:rPr>
          <w:t>1</w:t>
        </w:r>
        <w:r w:rsidR="00894977">
          <w:rPr>
            <w:noProof/>
            <w:webHidden/>
          </w:rPr>
          <w:fldChar w:fldCharType="end"/>
        </w:r>
      </w:hyperlink>
    </w:p>
    <w:p w14:paraId="7025598B" w14:textId="09221C46" w:rsidR="00894977" w:rsidRDefault="00894977">
      <w:pPr>
        <w:pStyle w:val="TM1"/>
        <w:tabs>
          <w:tab w:val="right" w:leader="dot" w:pos="9062"/>
        </w:tabs>
        <w:rPr>
          <w:rFonts w:eastAsiaTheme="minorEastAsia"/>
          <w:noProof/>
          <w:sz w:val="24"/>
          <w:szCs w:val="24"/>
          <w:lang w:eastAsia="fr-BE"/>
        </w:rPr>
      </w:pPr>
      <w:hyperlink w:anchor="_Toc224710148" w:history="1">
        <w:r w:rsidRPr="00AE1442">
          <w:rPr>
            <w:rStyle w:val="Lienhypertexte"/>
            <w:noProof/>
            <w:lang w:val="fr-FR"/>
          </w:rPr>
          <w:t>Tables des illustrations</w:t>
        </w:r>
        <w:r>
          <w:rPr>
            <w:noProof/>
            <w:webHidden/>
          </w:rPr>
          <w:tab/>
        </w:r>
        <w:r>
          <w:rPr>
            <w:noProof/>
            <w:webHidden/>
          </w:rPr>
          <w:fldChar w:fldCharType="begin"/>
        </w:r>
        <w:r>
          <w:rPr>
            <w:noProof/>
            <w:webHidden/>
          </w:rPr>
          <w:instrText xml:space="preserve"> PAGEREF _Toc224710148 \h </w:instrText>
        </w:r>
        <w:r>
          <w:rPr>
            <w:noProof/>
            <w:webHidden/>
          </w:rPr>
        </w:r>
        <w:r>
          <w:rPr>
            <w:noProof/>
            <w:webHidden/>
          </w:rPr>
          <w:fldChar w:fldCharType="separate"/>
        </w:r>
        <w:r>
          <w:rPr>
            <w:noProof/>
            <w:webHidden/>
          </w:rPr>
          <w:t>5</w:t>
        </w:r>
        <w:r>
          <w:rPr>
            <w:noProof/>
            <w:webHidden/>
          </w:rPr>
          <w:fldChar w:fldCharType="end"/>
        </w:r>
      </w:hyperlink>
    </w:p>
    <w:p w14:paraId="63E91671" w14:textId="249A0626" w:rsidR="00894977" w:rsidRDefault="00894977">
      <w:pPr>
        <w:pStyle w:val="TM1"/>
        <w:tabs>
          <w:tab w:val="right" w:leader="dot" w:pos="9062"/>
        </w:tabs>
        <w:rPr>
          <w:rFonts w:eastAsiaTheme="minorEastAsia"/>
          <w:noProof/>
          <w:sz w:val="24"/>
          <w:szCs w:val="24"/>
          <w:lang w:eastAsia="fr-BE"/>
        </w:rPr>
      </w:pPr>
      <w:hyperlink w:anchor="_Toc224710149" w:history="1">
        <w:r w:rsidRPr="00AE1442">
          <w:rPr>
            <w:rStyle w:val="Lienhypertexte"/>
            <w:noProof/>
          </w:rPr>
          <w:t>1. Présentation Générale</w:t>
        </w:r>
        <w:r>
          <w:rPr>
            <w:noProof/>
            <w:webHidden/>
          </w:rPr>
          <w:tab/>
        </w:r>
        <w:r>
          <w:rPr>
            <w:noProof/>
            <w:webHidden/>
          </w:rPr>
          <w:fldChar w:fldCharType="begin"/>
        </w:r>
        <w:r>
          <w:rPr>
            <w:noProof/>
            <w:webHidden/>
          </w:rPr>
          <w:instrText xml:space="preserve"> PAGEREF _Toc224710149 \h </w:instrText>
        </w:r>
        <w:r>
          <w:rPr>
            <w:noProof/>
            <w:webHidden/>
          </w:rPr>
        </w:r>
        <w:r>
          <w:rPr>
            <w:noProof/>
            <w:webHidden/>
          </w:rPr>
          <w:fldChar w:fldCharType="separate"/>
        </w:r>
        <w:r>
          <w:rPr>
            <w:noProof/>
            <w:webHidden/>
          </w:rPr>
          <w:t>6</w:t>
        </w:r>
        <w:r>
          <w:rPr>
            <w:noProof/>
            <w:webHidden/>
          </w:rPr>
          <w:fldChar w:fldCharType="end"/>
        </w:r>
      </w:hyperlink>
    </w:p>
    <w:p w14:paraId="000ECB17" w14:textId="1E458799" w:rsidR="00894977" w:rsidRDefault="00894977">
      <w:pPr>
        <w:pStyle w:val="TM2"/>
        <w:tabs>
          <w:tab w:val="right" w:leader="dot" w:pos="9062"/>
        </w:tabs>
        <w:rPr>
          <w:rFonts w:eastAsiaTheme="minorEastAsia"/>
          <w:noProof/>
          <w:sz w:val="24"/>
          <w:szCs w:val="24"/>
          <w:lang w:eastAsia="fr-BE"/>
        </w:rPr>
      </w:pPr>
      <w:hyperlink w:anchor="_Toc224710150" w:history="1">
        <w:r w:rsidRPr="00AE1442">
          <w:rPr>
            <w:rStyle w:val="Lienhypertexte"/>
            <w:noProof/>
          </w:rPr>
          <w:t>1.1. Contexte du projet</w:t>
        </w:r>
        <w:r>
          <w:rPr>
            <w:noProof/>
            <w:webHidden/>
          </w:rPr>
          <w:tab/>
        </w:r>
        <w:r>
          <w:rPr>
            <w:noProof/>
            <w:webHidden/>
          </w:rPr>
          <w:fldChar w:fldCharType="begin"/>
        </w:r>
        <w:r>
          <w:rPr>
            <w:noProof/>
            <w:webHidden/>
          </w:rPr>
          <w:instrText xml:space="preserve"> PAGEREF _Toc224710150 \h </w:instrText>
        </w:r>
        <w:r>
          <w:rPr>
            <w:noProof/>
            <w:webHidden/>
          </w:rPr>
        </w:r>
        <w:r>
          <w:rPr>
            <w:noProof/>
            <w:webHidden/>
          </w:rPr>
          <w:fldChar w:fldCharType="separate"/>
        </w:r>
        <w:r>
          <w:rPr>
            <w:noProof/>
            <w:webHidden/>
          </w:rPr>
          <w:t>6</w:t>
        </w:r>
        <w:r>
          <w:rPr>
            <w:noProof/>
            <w:webHidden/>
          </w:rPr>
          <w:fldChar w:fldCharType="end"/>
        </w:r>
      </w:hyperlink>
    </w:p>
    <w:p w14:paraId="5291E342" w14:textId="17B1D8E0" w:rsidR="00894977" w:rsidRDefault="00894977">
      <w:pPr>
        <w:pStyle w:val="TM2"/>
        <w:tabs>
          <w:tab w:val="right" w:leader="dot" w:pos="9062"/>
        </w:tabs>
        <w:rPr>
          <w:rFonts w:eastAsiaTheme="minorEastAsia"/>
          <w:noProof/>
          <w:sz w:val="24"/>
          <w:szCs w:val="24"/>
          <w:lang w:eastAsia="fr-BE"/>
        </w:rPr>
      </w:pPr>
      <w:hyperlink w:anchor="_Toc224710151" w:history="1">
        <w:r w:rsidRPr="00AE1442">
          <w:rPr>
            <w:rStyle w:val="Lienhypertexte"/>
            <w:noProof/>
          </w:rPr>
          <w:t>1.2. Objectifs</w:t>
        </w:r>
        <w:r>
          <w:rPr>
            <w:noProof/>
            <w:webHidden/>
          </w:rPr>
          <w:tab/>
        </w:r>
        <w:r>
          <w:rPr>
            <w:noProof/>
            <w:webHidden/>
          </w:rPr>
          <w:fldChar w:fldCharType="begin"/>
        </w:r>
        <w:r>
          <w:rPr>
            <w:noProof/>
            <w:webHidden/>
          </w:rPr>
          <w:instrText xml:space="preserve"> PAGEREF _Toc224710151 \h </w:instrText>
        </w:r>
        <w:r>
          <w:rPr>
            <w:noProof/>
            <w:webHidden/>
          </w:rPr>
        </w:r>
        <w:r>
          <w:rPr>
            <w:noProof/>
            <w:webHidden/>
          </w:rPr>
          <w:fldChar w:fldCharType="separate"/>
        </w:r>
        <w:r>
          <w:rPr>
            <w:noProof/>
            <w:webHidden/>
          </w:rPr>
          <w:t>6</w:t>
        </w:r>
        <w:r>
          <w:rPr>
            <w:noProof/>
            <w:webHidden/>
          </w:rPr>
          <w:fldChar w:fldCharType="end"/>
        </w:r>
      </w:hyperlink>
    </w:p>
    <w:p w14:paraId="41C833C5" w14:textId="6B98A18D" w:rsidR="00894977" w:rsidRDefault="00894977">
      <w:pPr>
        <w:pStyle w:val="TM2"/>
        <w:tabs>
          <w:tab w:val="right" w:leader="dot" w:pos="9062"/>
        </w:tabs>
        <w:rPr>
          <w:rFonts w:eastAsiaTheme="minorEastAsia"/>
          <w:noProof/>
          <w:sz w:val="24"/>
          <w:szCs w:val="24"/>
          <w:lang w:eastAsia="fr-BE"/>
        </w:rPr>
      </w:pPr>
      <w:hyperlink w:anchor="_Toc224710152" w:history="1">
        <w:r w:rsidRPr="00AE1442">
          <w:rPr>
            <w:rStyle w:val="Lienhypertexte"/>
            <w:noProof/>
          </w:rPr>
          <w:t>1.3. Périmètre</w:t>
        </w:r>
        <w:r>
          <w:rPr>
            <w:noProof/>
            <w:webHidden/>
          </w:rPr>
          <w:tab/>
        </w:r>
        <w:r>
          <w:rPr>
            <w:noProof/>
            <w:webHidden/>
          </w:rPr>
          <w:fldChar w:fldCharType="begin"/>
        </w:r>
        <w:r>
          <w:rPr>
            <w:noProof/>
            <w:webHidden/>
          </w:rPr>
          <w:instrText xml:space="preserve"> PAGEREF _Toc224710152 \h </w:instrText>
        </w:r>
        <w:r>
          <w:rPr>
            <w:noProof/>
            <w:webHidden/>
          </w:rPr>
        </w:r>
        <w:r>
          <w:rPr>
            <w:noProof/>
            <w:webHidden/>
          </w:rPr>
          <w:fldChar w:fldCharType="separate"/>
        </w:r>
        <w:r>
          <w:rPr>
            <w:noProof/>
            <w:webHidden/>
          </w:rPr>
          <w:t>6</w:t>
        </w:r>
        <w:r>
          <w:rPr>
            <w:noProof/>
            <w:webHidden/>
          </w:rPr>
          <w:fldChar w:fldCharType="end"/>
        </w:r>
      </w:hyperlink>
    </w:p>
    <w:p w14:paraId="3876D70C" w14:textId="4C457993" w:rsidR="00894977" w:rsidRDefault="00894977">
      <w:pPr>
        <w:pStyle w:val="TM2"/>
        <w:tabs>
          <w:tab w:val="right" w:leader="dot" w:pos="9062"/>
        </w:tabs>
        <w:rPr>
          <w:rFonts w:eastAsiaTheme="minorEastAsia"/>
          <w:noProof/>
          <w:sz w:val="24"/>
          <w:szCs w:val="24"/>
          <w:lang w:eastAsia="fr-BE"/>
        </w:rPr>
      </w:pPr>
      <w:hyperlink w:anchor="_Toc224710153" w:history="1">
        <w:r w:rsidRPr="00AE1442">
          <w:rPr>
            <w:rStyle w:val="Lienhypertexte"/>
            <w:noProof/>
          </w:rPr>
          <w:t>Dans le scope</w:t>
        </w:r>
        <w:r>
          <w:rPr>
            <w:noProof/>
            <w:webHidden/>
          </w:rPr>
          <w:tab/>
        </w:r>
        <w:r>
          <w:rPr>
            <w:noProof/>
            <w:webHidden/>
          </w:rPr>
          <w:fldChar w:fldCharType="begin"/>
        </w:r>
        <w:r>
          <w:rPr>
            <w:noProof/>
            <w:webHidden/>
          </w:rPr>
          <w:instrText xml:space="preserve"> PAGEREF _Toc224710153 \h </w:instrText>
        </w:r>
        <w:r>
          <w:rPr>
            <w:noProof/>
            <w:webHidden/>
          </w:rPr>
        </w:r>
        <w:r>
          <w:rPr>
            <w:noProof/>
            <w:webHidden/>
          </w:rPr>
          <w:fldChar w:fldCharType="separate"/>
        </w:r>
        <w:r>
          <w:rPr>
            <w:noProof/>
            <w:webHidden/>
          </w:rPr>
          <w:t>6</w:t>
        </w:r>
        <w:r>
          <w:rPr>
            <w:noProof/>
            <w:webHidden/>
          </w:rPr>
          <w:fldChar w:fldCharType="end"/>
        </w:r>
      </w:hyperlink>
    </w:p>
    <w:p w14:paraId="4224AFF7" w14:textId="1781C047" w:rsidR="00894977" w:rsidRDefault="00894977">
      <w:pPr>
        <w:pStyle w:val="TM2"/>
        <w:tabs>
          <w:tab w:val="right" w:leader="dot" w:pos="9062"/>
        </w:tabs>
        <w:rPr>
          <w:rFonts w:eastAsiaTheme="minorEastAsia"/>
          <w:noProof/>
          <w:sz w:val="24"/>
          <w:szCs w:val="24"/>
          <w:lang w:eastAsia="fr-BE"/>
        </w:rPr>
      </w:pPr>
      <w:hyperlink w:anchor="_Toc224710154" w:history="1">
        <w:r w:rsidRPr="00AE1442">
          <w:rPr>
            <w:rStyle w:val="Lienhypertexte"/>
            <w:noProof/>
          </w:rPr>
          <w:t>Hors scope</w:t>
        </w:r>
        <w:r>
          <w:rPr>
            <w:noProof/>
            <w:webHidden/>
          </w:rPr>
          <w:tab/>
        </w:r>
        <w:r>
          <w:rPr>
            <w:noProof/>
            <w:webHidden/>
          </w:rPr>
          <w:fldChar w:fldCharType="begin"/>
        </w:r>
        <w:r>
          <w:rPr>
            <w:noProof/>
            <w:webHidden/>
          </w:rPr>
          <w:instrText xml:space="preserve"> PAGEREF _Toc224710154 \h </w:instrText>
        </w:r>
        <w:r>
          <w:rPr>
            <w:noProof/>
            <w:webHidden/>
          </w:rPr>
        </w:r>
        <w:r>
          <w:rPr>
            <w:noProof/>
            <w:webHidden/>
          </w:rPr>
          <w:fldChar w:fldCharType="separate"/>
        </w:r>
        <w:r>
          <w:rPr>
            <w:noProof/>
            <w:webHidden/>
          </w:rPr>
          <w:t>7</w:t>
        </w:r>
        <w:r>
          <w:rPr>
            <w:noProof/>
            <w:webHidden/>
          </w:rPr>
          <w:fldChar w:fldCharType="end"/>
        </w:r>
      </w:hyperlink>
    </w:p>
    <w:p w14:paraId="147F70F2" w14:textId="69522147" w:rsidR="00894977" w:rsidRDefault="00894977">
      <w:pPr>
        <w:pStyle w:val="TM2"/>
        <w:tabs>
          <w:tab w:val="right" w:leader="dot" w:pos="9062"/>
        </w:tabs>
        <w:rPr>
          <w:rFonts w:eastAsiaTheme="minorEastAsia"/>
          <w:noProof/>
          <w:sz w:val="24"/>
          <w:szCs w:val="24"/>
          <w:lang w:eastAsia="fr-BE"/>
        </w:rPr>
      </w:pPr>
      <w:hyperlink w:anchor="_Toc224710155" w:history="1">
        <w:r w:rsidRPr="00AE1442">
          <w:rPr>
            <w:rStyle w:val="Lienhypertexte"/>
            <w:noProof/>
          </w:rPr>
          <w:t>1.4. Parties prenantes</w:t>
        </w:r>
        <w:r>
          <w:rPr>
            <w:noProof/>
            <w:webHidden/>
          </w:rPr>
          <w:tab/>
        </w:r>
        <w:r>
          <w:rPr>
            <w:noProof/>
            <w:webHidden/>
          </w:rPr>
          <w:fldChar w:fldCharType="begin"/>
        </w:r>
        <w:r>
          <w:rPr>
            <w:noProof/>
            <w:webHidden/>
          </w:rPr>
          <w:instrText xml:space="preserve"> PAGEREF _Toc224710155 \h </w:instrText>
        </w:r>
        <w:r>
          <w:rPr>
            <w:noProof/>
            <w:webHidden/>
          </w:rPr>
        </w:r>
        <w:r>
          <w:rPr>
            <w:noProof/>
            <w:webHidden/>
          </w:rPr>
          <w:fldChar w:fldCharType="separate"/>
        </w:r>
        <w:r>
          <w:rPr>
            <w:noProof/>
            <w:webHidden/>
          </w:rPr>
          <w:t>7</w:t>
        </w:r>
        <w:r>
          <w:rPr>
            <w:noProof/>
            <w:webHidden/>
          </w:rPr>
          <w:fldChar w:fldCharType="end"/>
        </w:r>
      </w:hyperlink>
    </w:p>
    <w:p w14:paraId="781CC210" w14:textId="67868BCC" w:rsidR="00894977" w:rsidRDefault="00894977">
      <w:pPr>
        <w:pStyle w:val="TM1"/>
        <w:tabs>
          <w:tab w:val="right" w:leader="dot" w:pos="9062"/>
        </w:tabs>
        <w:rPr>
          <w:rFonts w:eastAsiaTheme="minorEastAsia"/>
          <w:noProof/>
          <w:sz w:val="24"/>
          <w:szCs w:val="24"/>
          <w:lang w:eastAsia="fr-BE"/>
        </w:rPr>
      </w:pPr>
      <w:hyperlink w:anchor="_Toc224710156" w:history="1">
        <w:r w:rsidRPr="00AE1442">
          <w:rPr>
            <w:rStyle w:val="Lienhypertexte"/>
            <w:noProof/>
          </w:rPr>
          <w:t>2. Analyse de l’existant</w:t>
        </w:r>
        <w:r>
          <w:rPr>
            <w:noProof/>
            <w:webHidden/>
          </w:rPr>
          <w:tab/>
        </w:r>
        <w:r>
          <w:rPr>
            <w:noProof/>
            <w:webHidden/>
          </w:rPr>
          <w:fldChar w:fldCharType="begin"/>
        </w:r>
        <w:r>
          <w:rPr>
            <w:noProof/>
            <w:webHidden/>
          </w:rPr>
          <w:instrText xml:space="preserve"> PAGEREF _Toc224710156 \h </w:instrText>
        </w:r>
        <w:r>
          <w:rPr>
            <w:noProof/>
            <w:webHidden/>
          </w:rPr>
        </w:r>
        <w:r>
          <w:rPr>
            <w:noProof/>
            <w:webHidden/>
          </w:rPr>
          <w:fldChar w:fldCharType="separate"/>
        </w:r>
        <w:r>
          <w:rPr>
            <w:noProof/>
            <w:webHidden/>
          </w:rPr>
          <w:t>8</w:t>
        </w:r>
        <w:r>
          <w:rPr>
            <w:noProof/>
            <w:webHidden/>
          </w:rPr>
          <w:fldChar w:fldCharType="end"/>
        </w:r>
      </w:hyperlink>
    </w:p>
    <w:p w14:paraId="024DCAF7" w14:textId="4337231B" w:rsidR="00894977" w:rsidRDefault="00894977">
      <w:pPr>
        <w:pStyle w:val="TM2"/>
        <w:tabs>
          <w:tab w:val="right" w:leader="dot" w:pos="9062"/>
        </w:tabs>
        <w:rPr>
          <w:rFonts w:eastAsiaTheme="minorEastAsia"/>
          <w:noProof/>
          <w:sz w:val="24"/>
          <w:szCs w:val="24"/>
          <w:lang w:eastAsia="fr-BE"/>
        </w:rPr>
      </w:pPr>
      <w:hyperlink w:anchor="_Toc224710157" w:history="1">
        <w:r w:rsidRPr="00AE1442">
          <w:rPr>
            <w:rStyle w:val="Lienhypertexte"/>
            <w:noProof/>
          </w:rPr>
          <w:t>2.1 Situation actuelle</w:t>
        </w:r>
        <w:r>
          <w:rPr>
            <w:noProof/>
            <w:webHidden/>
          </w:rPr>
          <w:tab/>
        </w:r>
        <w:r>
          <w:rPr>
            <w:noProof/>
            <w:webHidden/>
          </w:rPr>
          <w:fldChar w:fldCharType="begin"/>
        </w:r>
        <w:r>
          <w:rPr>
            <w:noProof/>
            <w:webHidden/>
          </w:rPr>
          <w:instrText xml:space="preserve"> PAGEREF _Toc224710157 \h </w:instrText>
        </w:r>
        <w:r>
          <w:rPr>
            <w:noProof/>
            <w:webHidden/>
          </w:rPr>
        </w:r>
        <w:r>
          <w:rPr>
            <w:noProof/>
            <w:webHidden/>
          </w:rPr>
          <w:fldChar w:fldCharType="separate"/>
        </w:r>
        <w:r>
          <w:rPr>
            <w:noProof/>
            <w:webHidden/>
          </w:rPr>
          <w:t>8</w:t>
        </w:r>
        <w:r>
          <w:rPr>
            <w:noProof/>
            <w:webHidden/>
          </w:rPr>
          <w:fldChar w:fldCharType="end"/>
        </w:r>
      </w:hyperlink>
    </w:p>
    <w:p w14:paraId="7D700F9D" w14:textId="0B0C369C" w:rsidR="00894977" w:rsidRDefault="00894977">
      <w:pPr>
        <w:pStyle w:val="TM2"/>
        <w:tabs>
          <w:tab w:val="right" w:leader="dot" w:pos="9062"/>
        </w:tabs>
        <w:rPr>
          <w:rFonts w:eastAsiaTheme="minorEastAsia"/>
          <w:noProof/>
          <w:sz w:val="24"/>
          <w:szCs w:val="24"/>
          <w:lang w:eastAsia="fr-BE"/>
        </w:rPr>
      </w:pPr>
      <w:hyperlink w:anchor="_Toc224710158" w:history="1">
        <w:r w:rsidRPr="00AE1442">
          <w:rPr>
            <w:rStyle w:val="Lienhypertexte"/>
            <w:noProof/>
          </w:rPr>
          <w:t>2.2. Problématiques identifiées</w:t>
        </w:r>
        <w:r>
          <w:rPr>
            <w:noProof/>
            <w:webHidden/>
          </w:rPr>
          <w:tab/>
        </w:r>
        <w:r>
          <w:rPr>
            <w:noProof/>
            <w:webHidden/>
          </w:rPr>
          <w:fldChar w:fldCharType="begin"/>
        </w:r>
        <w:r>
          <w:rPr>
            <w:noProof/>
            <w:webHidden/>
          </w:rPr>
          <w:instrText xml:space="preserve"> PAGEREF _Toc224710158 \h </w:instrText>
        </w:r>
        <w:r>
          <w:rPr>
            <w:noProof/>
            <w:webHidden/>
          </w:rPr>
        </w:r>
        <w:r>
          <w:rPr>
            <w:noProof/>
            <w:webHidden/>
          </w:rPr>
          <w:fldChar w:fldCharType="separate"/>
        </w:r>
        <w:r>
          <w:rPr>
            <w:noProof/>
            <w:webHidden/>
          </w:rPr>
          <w:t>8</w:t>
        </w:r>
        <w:r>
          <w:rPr>
            <w:noProof/>
            <w:webHidden/>
          </w:rPr>
          <w:fldChar w:fldCharType="end"/>
        </w:r>
      </w:hyperlink>
    </w:p>
    <w:p w14:paraId="4F13E87B" w14:textId="4BD3D666" w:rsidR="00894977" w:rsidRDefault="00894977">
      <w:pPr>
        <w:pStyle w:val="TM2"/>
        <w:tabs>
          <w:tab w:val="right" w:leader="dot" w:pos="9062"/>
        </w:tabs>
        <w:rPr>
          <w:rFonts w:eastAsiaTheme="minorEastAsia"/>
          <w:noProof/>
          <w:sz w:val="24"/>
          <w:szCs w:val="24"/>
          <w:lang w:eastAsia="fr-BE"/>
        </w:rPr>
      </w:pPr>
      <w:hyperlink w:anchor="_Toc224710159" w:history="1">
        <w:r w:rsidRPr="00AE1442">
          <w:rPr>
            <w:rStyle w:val="Lienhypertexte"/>
            <w:noProof/>
          </w:rPr>
          <w:t>2.3 Opportunités : Apport du projet EnergyShare</w:t>
        </w:r>
        <w:r>
          <w:rPr>
            <w:noProof/>
            <w:webHidden/>
          </w:rPr>
          <w:tab/>
        </w:r>
        <w:r>
          <w:rPr>
            <w:noProof/>
            <w:webHidden/>
          </w:rPr>
          <w:fldChar w:fldCharType="begin"/>
        </w:r>
        <w:r>
          <w:rPr>
            <w:noProof/>
            <w:webHidden/>
          </w:rPr>
          <w:instrText xml:space="preserve"> PAGEREF _Toc224710159 \h </w:instrText>
        </w:r>
        <w:r>
          <w:rPr>
            <w:noProof/>
            <w:webHidden/>
          </w:rPr>
        </w:r>
        <w:r>
          <w:rPr>
            <w:noProof/>
            <w:webHidden/>
          </w:rPr>
          <w:fldChar w:fldCharType="separate"/>
        </w:r>
        <w:r>
          <w:rPr>
            <w:noProof/>
            <w:webHidden/>
          </w:rPr>
          <w:t>8</w:t>
        </w:r>
        <w:r>
          <w:rPr>
            <w:noProof/>
            <w:webHidden/>
          </w:rPr>
          <w:fldChar w:fldCharType="end"/>
        </w:r>
      </w:hyperlink>
    </w:p>
    <w:p w14:paraId="49CA9D8F" w14:textId="3C14A839" w:rsidR="00894977" w:rsidRDefault="00894977">
      <w:pPr>
        <w:pStyle w:val="TM2"/>
        <w:tabs>
          <w:tab w:val="right" w:leader="dot" w:pos="9062"/>
        </w:tabs>
        <w:rPr>
          <w:rFonts w:eastAsiaTheme="minorEastAsia"/>
          <w:noProof/>
          <w:sz w:val="24"/>
          <w:szCs w:val="24"/>
          <w:lang w:eastAsia="fr-BE"/>
        </w:rPr>
      </w:pPr>
      <w:hyperlink w:anchor="_Toc224710160" w:history="1">
        <w:r w:rsidRPr="00AE1442">
          <w:rPr>
            <w:rStyle w:val="Lienhypertexte"/>
            <w:noProof/>
            <w:highlight w:val="yellow"/>
          </w:rPr>
          <w:t>2.4. Analyse concurrentielle</w:t>
        </w:r>
        <w:r>
          <w:rPr>
            <w:noProof/>
            <w:webHidden/>
          </w:rPr>
          <w:tab/>
        </w:r>
        <w:r>
          <w:rPr>
            <w:noProof/>
            <w:webHidden/>
          </w:rPr>
          <w:fldChar w:fldCharType="begin"/>
        </w:r>
        <w:r>
          <w:rPr>
            <w:noProof/>
            <w:webHidden/>
          </w:rPr>
          <w:instrText xml:space="preserve"> PAGEREF _Toc224710160 \h </w:instrText>
        </w:r>
        <w:r>
          <w:rPr>
            <w:noProof/>
            <w:webHidden/>
          </w:rPr>
        </w:r>
        <w:r>
          <w:rPr>
            <w:noProof/>
            <w:webHidden/>
          </w:rPr>
          <w:fldChar w:fldCharType="separate"/>
        </w:r>
        <w:r>
          <w:rPr>
            <w:noProof/>
            <w:webHidden/>
          </w:rPr>
          <w:t>9</w:t>
        </w:r>
        <w:r>
          <w:rPr>
            <w:noProof/>
            <w:webHidden/>
          </w:rPr>
          <w:fldChar w:fldCharType="end"/>
        </w:r>
      </w:hyperlink>
    </w:p>
    <w:p w14:paraId="7D0B5FD8" w14:textId="623011D7" w:rsidR="00894977" w:rsidRDefault="00894977">
      <w:pPr>
        <w:pStyle w:val="TM4"/>
        <w:tabs>
          <w:tab w:val="right" w:leader="dot" w:pos="9062"/>
        </w:tabs>
        <w:rPr>
          <w:rFonts w:eastAsiaTheme="minorEastAsia"/>
          <w:noProof/>
          <w:sz w:val="24"/>
          <w:szCs w:val="24"/>
          <w:lang w:eastAsia="fr-BE"/>
        </w:rPr>
      </w:pPr>
      <w:hyperlink w:anchor="_Toc224710161" w:history="1">
        <w:r w:rsidRPr="00AE1442">
          <w:rPr>
            <w:rStyle w:val="Lienhypertexte"/>
            <w:noProof/>
            <w:highlight w:val="yellow"/>
          </w:rPr>
          <w:t>2.1 Dépendance forte au cadre réglementaire</w:t>
        </w:r>
        <w:r>
          <w:rPr>
            <w:noProof/>
            <w:webHidden/>
          </w:rPr>
          <w:tab/>
        </w:r>
        <w:r>
          <w:rPr>
            <w:noProof/>
            <w:webHidden/>
          </w:rPr>
          <w:fldChar w:fldCharType="begin"/>
        </w:r>
        <w:r>
          <w:rPr>
            <w:noProof/>
            <w:webHidden/>
          </w:rPr>
          <w:instrText xml:space="preserve"> PAGEREF _Toc224710161 \h </w:instrText>
        </w:r>
        <w:r>
          <w:rPr>
            <w:noProof/>
            <w:webHidden/>
          </w:rPr>
        </w:r>
        <w:r>
          <w:rPr>
            <w:noProof/>
            <w:webHidden/>
          </w:rPr>
          <w:fldChar w:fldCharType="separate"/>
        </w:r>
        <w:r>
          <w:rPr>
            <w:noProof/>
            <w:webHidden/>
          </w:rPr>
          <w:t>9</w:t>
        </w:r>
        <w:r>
          <w:rPr>
            <w:noProof/>
            <w:webHidden/>
          </w:rPr>
          <w:fldChar w:fldCharType="end"/>
        </w:r>
      </w:hyperlink>
    </w:p>
    <w:p w14:paraId="3868ED10" w14:textId="728DEB79" w:rsidR="00894977" w:rsidRDefault="00894977">
      <w:pPr>
        <w:pStyle w:val="TM4"/>
        <w:tabs>
          <w:tab w:val="right" w:leader="dot" w:pos="9062"/>
        </w:tabs>
        <w:rPr>
          <w:rFonts w:eastAsiaTheme="minorEastAsia"/>
          <w:noProof/>
          <w:sz w:val="24"/>
          <w:szCs w:val="24"/>
          <w:lang w:eastAsia="fr-BE"/>
        </w:rPr>
      </w:pPr>
      <w:hyperlink w:anchor="_Toc224710162" w:history="1">
        <w:r w:rsidRPr="00AE1442">
          <w:rPr>
            <w:rStyle w:val="Lienhypertexte"/>
            <w:noProof/>
            <w:highlight w:val="yellow"/>
          </w:rPr>
          <w:t>2.2 Manque de pédagogie et d’accompagnement</w:t>
        </w:r>
        <w:r>
          <w:rPr>
            <w:noProof/>
            <w:webHidden/>
          </w:rPr>
          <w:tab/>
        </w:r>
        <w:r>
          <w:rPr>
            <w:noProof/>
            <w:webHidden/>
          </w:rPr>
          <w:fldChar w:fldCharType="begin"/>
        </w:r>
        <w:r>
          <w:rPr>
            <w:noProof/>
            <w:webHidden/>
          </w:rPr>
          <w:instrText xml:space="preserve"> PAGEREF _Toc224710162 \h </w:instrText>
        </w:r>
        <w:r>
          <w:rPr>
            <w:noProof/>
            <w:webHidden/>
          </w:rPr>
        </w:r>
        <w:r>
          <w:rPr>
            <w:noProof/>
            <w:webHidden/>
          </w:rPr>
          <w:fldChar w:fldCharType="separate"/>
        </w:r>
        <w:r>
          <w:rPr>
            <w:noProof/>
            <w:webHidden/>
          </w:rPr>
          <w:t>9</w:t>
        </w:r>
        <w:r>
          <w:rPr>
            <w:noProof/>
            <w:webHidden/>
          </w:rPr>
          <w:fldChar w:fldCharType="end"/>
        </w:r>
      </w:hyperlink>
    </w:p>
    <w:p w14:paraId="2C5B4193" w14:textId="218311D5" w:rsidR="00894977" w:rsidRDefault="00894977">
      <w:pPr>
        <w:pStyle w:val="TM4"/>
        <w:tabs>
          <w:tab w:val="right" w:leader="dot" w:pos="9062"/>
        </w:tabs>
        <w:rPr>
          <w:rFonts w:eastAsiaTheme="minorEastAsia"/>
          <w:noProof/>
          <w:sz w:val="24"/>
          <w:szCs w:val="24"/>
          <w:lang w:eastAsia="fr-BE"/>
        </w:rPr>
      </w:pPr>
      <w:hyperlink w:anchor="_Toc224710163" w:history="1">
        <w:r w:rsidRPr="00AE1442">
          <w:rPr>
            <w:rStyle w:val="Lienhypertexte"/>
            <w:noProof/>
            <w:highlight w:val="yellow"/>
          </w:rPr>
          <w:t>2.3 Absence de mise en relation proactive</w:t>
        </w:r>
        <w:r>
          <w:rPr>
            <w:noProof/>
            <w:webHidden/>
          </w:rPr>
          <w:tab/>
        </w:r>
        <w:r>
          <w:rPr>
            <w:noProof/>
            <w:webHidden/>
          </w:rPr>
          <w:fldChar w:fldCharType="begin"/>
        </w:r>
        <w:r>
          <w:rPr>
            <w:noProof/>
            <w:webHidden/>
          </w:rPr>
          <w:instrText xml:space="preserve"> PAGEREF _Toc224710163 \h </w:instrText>
        </w:r>
        <w:r>
          <w:rPr>
            <w:noProof/>
            <w:webHidden/>
          </w:rPr>
        </w:r>
        <w:r>
          <w:rPr>
            <w:noProof/>
            <w:webHidden/>
          </w:rPr>
          <w:fldChar w:fldCharType="separate"/>
        </w:r>
        <w:r>
          <w:rPr>
            <w:noProof/>
            <w:webHidden/>
          </w:rPr>
          <w:t>9</w:t>
        </w:r>
        <w:r>
          <w:rPr>
            <w:noProof/>
            <w:webHidden/>
          </w:rPr>
          <w:fldChar w:fldCharType="end"/>
        </w:r>
      </w:hyperlink>
    </w:p>
    <w:p w14:paraId="43EF782C" w14:textId="60209621" w:rsidR="00894977" w:rsidRDefault="00894977">
      <w:pPr>
        <w:pStyle w:val="TM4"/>
        <w:tabs>
          <w:tab w:val="right" w:leader="dot" w:pos="9062"/>
        </w:tabs>
        <w:rPr>
          <w:rFonts w:eastAsiaTheme="minorEastAsia"/>
          <w:noProof/>
          <w:sz w:val="24"/>
          <w:szCs w:val="24"/>
          <w:lang w:eastAsia="fr-BE"/>
        </w:rPr>
      </w:pPr>
      <w:hyperlink w:anchor="_Toc224710164" w:history="1">
        <w:r w:rsidRPr="00AE1442">
          <w:rPr>
            <w:rStyle w:val="Lienhypertexte"/>
            <w:noProof/>
            <w:highlight w:val="yellow"/>
          </w:rPr>
          <w:t>2.4 Accessibilité limitée</w:t>
        </w:r>
        <w:r>
          <w:rPr>
            <w:noProof/>
            <w:webHidden/>
          </w:rPr>
          <w:tab/>
        </w:r>
        <w:r>
          <w:rPr>
            <w:noProof/>
            <w:webHidden/>
          </w:rPr>
          <w:fldChar w:fldCharType="begin"/>
        </w:r>
        <w:r>
          <w:rPr>
            <w:noProof/>
            <w:webHidden/>
          </w:rPr>
          <w:instrText xml:space="preserve"> PAGEREF _Toc224710164 \h </w:instrText>
        </w:r>
        <w:r>
          <w:rPr>
            <w:noProof/>
            <w:webHidden/>
          </w:rPr>
        </w:r>
        <w:r>
          <w:rPr>
            <w:noProof/>
            <w:webHidden/>
          </w:rPr>
          <w:fldChar w:fldCharType="separate"/>
        </w:r>
        <w:r>
          <w:rPr>
            <w:noProof/>
            <w:webHidden/>
          </w:rPr>
          <w:t>10</w:t>
        </w:r>
        <w:r>
          <w:rPr>
            <w:noProof/>
            <w:webHidden/>
          </w:rPr>
          <w:fldChar w:fldCharType="end"/>
        </w:r>
      </w:hyperlink>
    </w:p>
    <w:p w14:paraId="54E20CAB" w14:textId="09272406" w:rsidR="00894977" w:rsidRDefault="00894977">
      <w:pPr>
        <w:pStyle w:val="TM1"/>
        <w:tabs>
          <w:tab w:val="right" w:leader="dot" w:pos="9062"/>
        </w:tabs>
        <w:rPr>
          <w:rFonts w:eastAsiaTheme="minorEastAsia"/>
          <w:noProof/>
          <w:sz w:val="24"/>
          <w:szCs w:val="24"/>
          <w:lang w:eastAsia="fr-BE"/>
        </w:rPr>
      </w:pPr>
      <w:hyperlink w:anchor="_Toc224710165" w:history="1">
        <w:r w:rsidRPr="00AE1442">
          <w:rPr>
            <w:rStyle w:val="Lienhypertexte"/>
            <w:noProof/>
          </w:rPr>
          <w:t>3. Expressions des besoins</w:t>
        </w:r>
        <w:r>
          <w:rPr>
            <w:noProof/>
            <w:webHidden/>
          </w:rPr>
          <w:tab/>
        </w:r>
        <w:r>
          <w:rPr>
            <w:noProof/>
            <w:webHidden/>
          </w:rPr>
          <w:fldChar w:fldCharType="begin"/>
        </w:r>
        <w:r>
          <w:rPr>
            <w:noProof/>
            <w:webHidden/>
          </w:rPr>
          <w:instrText xml:space="preserve"> PAGEREF _Toc224710165 \h </w:instrText>
        </w:r>
        <w:r>
          <w:rPr>
            <w:noProof/>
            <w:webHidden/>
          </w:rPr>
        </w:r>
        <w:r>
          <w:rPr>
            <w:noProof/>
            <w:webHidden/>
          </w:rPr>
          <w:fldChar w:fldCharType="separate"/>
        </w:r>
        <w:r>
          <w:rPr>
            <w:noProof/>
            <w:webHidden/>
          </w:rPr>
          <w:t>10</w:t>
        </w:r>
        <w:r>
          <w:rPr>
            <w:noProof/>
            <w:webHidden/>
          </w:rPr>
          <w:fldChar w:fldCharType="end"/>
        </w:r>
      </w:hyperlink>
    </w:p>
    <w:p w14:paraId="7F0CF068" w14:textId="6701A1D8" w:rsidR="00894977" w:rsidRDefault="00894977">
      <w:pPr>
        <w:pStyle w:val="TM2"/>
        <w:tabs>
          <w:tab w:val="right" w:leader="dot" w:pos="9062"/>
        </w:tabs>
        <w:rPr>
          <w:rFonts w:eastAsiaTheme="minorEastAsia"/>
          <w:noProof/>
          <w:sz w:val="24"/>
          <w:szCs w:val="24"/>
          <w:lang w:eastAsia="fr-BE"/>
        </w:rPr>
      </w:pPr>
      <w:hyperlink w:anchor="_Toc224710166" w:history="1">
        <w:r w:rsidRPr="00AE1442">
          <w:rPr>
            <w:rStyle w:val="Lienhypertexte"/>
            <w:noProof/>
          </w:rPr>
          <w:t>3.1. Besoins fonctionnels</w:t>
        </w:r>
        <w:r>
          <w:rPr>
            <w:noProof/>
            <w:webHidden/>
          </w:rPr>
          <w:tab/>
        </w:r>
        <w:r>
          <w:rPr>
            <w:noProof/>
            <w:webHidden/>
          </w:rPr>
          <w:fldChar w:fldCharType="begin"/>
        </w:r>
        <w:r>
          <w:rPr>
            <w:noProof/>
            <w:webHidden/>
          </w:rPr>
          <w:instrText xml:space="preserve"> PAGEREF _Toc224710166 \h </w:instrText>
        </w:r>
        <w:r>
          <w:rPr>
            <w:noProof/>
            <w:webHidden/>
          </w:rPr>
        </w:r>
        <w:r>
          <w:rPr>
            <w:noProof/>
            <w:webHidden/>
          </w:rPr>
          <w:fldChar w:fldCharType="separate"/>
        </w:r>
        <w:r>
          <w:rPr>
            <w:noProof/>
            <w:webHidden/>
          </w:rPr>
          <w:t>10</w:t>
        </w:r>
        <w:r>
          <w:rPr>
            <w:noProof/>
            <w:webHidden/>
          </w:rPr>
          <w:fldChar w:fldCharType="end"/>
        </w:r>
      </w:hyperlink>
    </w:p>
    <w:p w14:paraId="2E6FC263" w14:textId="68C5D226" w:rsidR="00894977" w:rsidRDefault="00894977">
      <w:pPr>
        <w:pStyle w:val="TM3"/>
        <w:tabs>
          <w:tab w:val="left" w:pos="960"/>
          <w:tab w:val="right" w:leader="dot" w:pos="9062"/>
        </w:tabs>
        <w:rPr>
          <w:rFonts w:eastAsiaTheme="minorEastAsia"/>
          <w:noProof/>
          <w:sz w:val="24"/>
          <w:szCs w:val="24"/>
          <w:lang w:eastAsia="fr-BE"/>
        </w:rPr>
      </w:pPr>
      <w:hyperlink w:anchor="_Toc224710167" w:history="1">
        <w:r w:rsidRPr="00AE1442">
          <w:rPr>
            <w:rStyle w:val="Lienhypertexte"/>
            <w:noProof/>
          </w:rPr>
          <w:t>A)</w:t>
        </w:r>
        <w:r>
          <w:rPr>
            <w:rFonts w:eastAsiaTheme="minorEastAsia"/>
            <w:noProof/>
            <w:sz w:val="24"/>
            <w:szCs w:val="24"/>
            <w:lang w:eastAsia="fr-BE"/>
          </w:rPr>
          <w:tab/>
        </w:r>
        <w:r w:rsidRPr="00AE1442">
          <w:rPr>
            <w:rStyle w:val="Lienhypertexte"/>
            <w:noProof/>
          </w:rPr>
          <w:t>Accès à la plateforme et profil (Authentification et rôles)</w:t>
        </w:r>
        <w:r>
          <w:rPr>
            <w:noProof/>
            <w:webHidden/>
          </w:rPr>
          <w:tab/>
        </w:r>
        <w:r>
          <w:rPr>
            <w:noProof/>
            <w:webHidden/>
          </w:rPr>
          <w:fldChar w:fldCharType="begin"/>
        </w:r>
        <w:r>
          <w:rPr>
            <w:noProof/>
            <w:webHidden/>
          </w:rPr>
          <w:instrText xml:space="preserve"> PAGEREF _Toc224710167 \h </w:instrText>
        </w:r>
        <w:r>
          <w:rPr>
            <w:noProof/>
            <w:webHidden/>
          </w:rPr>
        </w:r>
        <w:r>
          <w:rPr>
            <w:noProof/>
            <w:webHidden/>
          </w:rPr>
          <w:fldChar w:fldCharType="separate"/>
        </w:r>
        <w:r>
          <w:rPr>
            <w:noProof/>
            <w:webHidden/>
          </w:rPr>
          <w:t>10</w:t>
        </w:r>
        <w:r>
          <w:rPr>
            <w:noProof/>
            <w:webHidden/>
          </w:rPr>
          <w:fldChar w:fldCharType="end"/>
        </w:r>
      </w:hyperlink>
    </w:p>
    <w:p w14:paraId="10812C81" w14:textId="2F8F44BA" w:rsidR="00894977" w:rsidRDefault="00894977">
      <w:pPr>
        <w:pStyle w:val="TM3"/>
        <w:tabs>
          <w:tab w:val="left" w:pos="960"/>
          <w:tab w:val="right" w:leader="dot" w:pos="9062"/>
        </w:tabs>
        <w:rPr>
          <w:rFonts w:eastAsiaTheme="minorEastAsia"/>
          <w:noProof/>
          <w:sz w:val="24"/>
          <w:szCs w:val="24"/>
          <w:lang w:eastAsia="fr-BE"/>
        </w:rPr>
      </w:pPr>
      <w:hyperlink w:anchor="_Toc224710168" w:history="1">
        <w:r w:rsidRPr="00AE1442">
          <w:rPr>
            <w:rStyle w:val="Lienhypertexte"/>
            <w:noProof/>
          </w:rPr>
          <w:t>B)</w:t>
        </w:r>
        <w:r>
          <w:rPr>
            <w:rFonts w:eastAsiaTheme="minorEastAsia"/>
            <w:noProof/>
            <w:sz w:val="24"/>
            <w:szCs w:val="24"/>
            <w:lang w:eastAsia="fr-BE"/>
          </w:rPr>
          <w:tab/>
        </w:r>
        <w:r w:rsidRPr="00AE1442">
          <w:rPr>
            <w:rStyle w:val="Lienhypertexte"/>
            <w:noProof/>
          </w:rPr>
          <w:t>Création d’un profil énergétique</w:t>
        </w:r>
        <w:r>
          <w:rPr>
            <w:noProof/>
            <w:webHidden/>
          </w:rPr>
          <w:tab/>
        </w:r>
        <w:r>
          <w:rPr>
            <w:noProof/>
            <w:webHidden/>
          </w:rPr>
          <w:fldChar w:fldCharType="begin"/>
        </w:r>
        <w:r>
          <w:rPr>
            <w:noProof/>
            <w:webHidden/>
          </w:rPr>
          <w:instrText xml:space="preserve"> PAGEREF _Toc224710168 \h </w:instrText>
        </w:r>
        <w:r>
          <w:rPr>
            <w:noProof/>
            <w:webHidden/>
          </w:rPr>
        </w:r>
        <w:r>
          <w:rPr>
            <w:noProof/>
            <w:webHidden/>
          </w:rPr>
          <w:fldChar w:fldCharType="separate"/>
        </w:r>
        <w:r>
          <w:rPr>
            <w:noProof/>
            <w:webHidden/>
          </w:rPr>
          <w:t>10</w:t>
        </w:r>
        <w:r>
          <w:rPr>
            <w:noProof/>
            <w:webHidden/>
          </w:rPr>
          <w:fldChar w:fldCharType="end"/>
        </w:r>
      </w:hyperlink>
    </w:p>
    <w:p w14:paraId="469510DA" w14:textId="59CF6C31" w:rsidR="00894977" w:rsidRDefault="00894977">
      <w:pPr>
        <w:pStyle w:val="TM3"/>
        <w:tabs>
          <w:tab w:val="left" w:pos="960"/>
          <w:tab w:val="right" w:leader="dot" w:pos="9062"/>
        </w:tabs>
        <w:rPr>
          <w:rFonts w:eastAsiaTheme="minorEastAsia"/>
          <w:noProof/>
          <w:sz w:val="24"/>
          <w:szCs w:val="24"/>
          <w:lang w:eastAsia="fr-BE"/>
        </w:rPr>
      </w:pPr>
      <w:hyperlink w:anchor="_Toc224710169" w:history="1">
        <w:r w:rsidRPr="00AE1442">
          <w:rPr>
            <w:rStyle w:val="Lienhypertexte"/>
            <w:noProof/>
          </w:rPr>
          <w:t>C)</w:t>
        </w:r>
        <w:r>
          <w:rPr>
            <w:rFonts w:eastAsiaTheme="minorEastAsia"/>
            <w:noProof/>
            <w:sz w:val="24"/>
            <w:szCs w:val="24"/>
            <w:lang w:eastAsia="fr-BE"/>
          </w:rPr>
          <w:tab/>
        </w:r>
        <w:r w:rsidRPr="00AE1442">
          <w:rPr>
            <w:rStyle w:val="Lienhypertexte"/>
            <w:noProof/>
          </w:rPr>
          <w:t>Mise en relation</w:t>
        </w:r>
        <w:r>
          <w:rPr>
            <w:noProof/>
            <w:webHidden/>
          </w:rPr>
          <w:tab/>
        </w:r>
        <w:r>
          <w:rPr>
            <w:noProof/>
            <w:webHidden/>
          </w:rPr>
          <w:fldChar w:fldCharType="begin"/>
        </w:r>
        <w:r>
          <w:rPr>
            <w:noProof/>
            <w:webHidden/>
          </w:rPr>
          <w:instrText xml:space="preserve"> PAGEREF _Toc224710169 \h </w:instrText>
        </w:r>
        <w:r>
          <w:rPr>
            <w:noProof/>
            <w:webHidden/>
          </w:rPr>
        </w:r>
        <w:r>
          <w:rPr>
            <w:noProof/>
            <w:webHidden/>
          </w:rPr>
          <w:fldChar w:fldCharType="separate"/>
        </w:r>
        <w:r>
          <w:rPr>
            <w:noProof/>
            <w:webHidden/>
          </w:rPr>
          <w:t>10</w:t>
        </w:r>
        <w:r>
          <w:rPr>
            <w:noProof/>
            <w:webHidden/>
          </w:rPr>
          <w:fldChar w:fldCharType="end"/>
        </w:r>
      </w:hyperlink>
    </w:p>
    <w:p w14:paraId="5FB459AE" w14:textId="2B89DC0E" w:rsidR="00894977" w:rsidRDefault="00894977">
      <w:pPr>
        <w:pStyle w:val="TM3"/>
        <w:tabs>
          <w:tab w:val="left" w:pos="960"/>
          <w:tab w:val="right" w:leader="dot" w:pos="9062"/>
        </w:tabs>
        <w:rPr>
          <w:rFonts w:eastAsiaTheme="minorEastAsia"/>
          <w:noProof/>
          <w:sz w:val="24"/>
          <w:szCs w:val="24"/>
          <w:lang w:eastAsia="fr-BE"/>
        </w:rPr>
      </w:pPr>
      <w:hyperlink w:anchor="_Toc224710170" w:history="1">
        <w:r w:rsidRPr="00AE1442">
          <w:rPr>
            <w:rStyle w:val="Lienhypertexte"/>
            <w:noProof/>
          </w:rPr>
          <w:t>D)</w:t>
        </w:r>
        <w:r>
          <w:rPr>
            <w:rFonts w:eastAsiaTheme="minorEastAsia"/>
            <w:noProof/>
            <w:sz w:val="24"/>
            <w:szCs w:val="24"/>
            <w:lang w:eastAsia="fr-BE"/>
          </w:rPr>
          <w:tab/>
        </w:r>
        <w:r w:rsidRPr="00AE1442">
          <w:rPr>
            <w:rStyle w:val="Lienhypertexte"/>
            <w:noProof/>
          </w:rPr>
          <w:t xml:space="preserve">Créer, </w:t>
        </w:r>
        <w:r w:rsidRPr="00AE1442">
          <w:rPr>
            <w:rStyle w:val="Lienhypertexte"/>
            <w:noProof/>
            <w:highlight w:val="yellow"/>
          </w:rPr>
          <w:t>modifier</w:t>
        </w:r>
        <w:r w:rsidRPr="00AE1442">
          <w:rPr>
            <w:rStyle w:val="Lienhypertexte"/>
            <w:noProof/>
          </w:rPr>
          <w:t xml:space="preserve"> et désactiver un partage</w:t>
        </w:r>
        <w:r>
          <w:rPr>
            <w:noProof/>
            <w:webHidden/>
          </w:rPr>
          <w:tab/>
        </w:r>
        <w:r>
          <w:rPr>
            <w:noProof/>
            <w:webHidden/>
          </w:rPr>
          <w:fldChar w:fldCharType="begin"/>
        </w:r>
        <w:r>
          <w:rPr>
            <w:noProof/>
            <w:webHidden/>
          </w:rPr>
          <w:instrText xml:space="preserve"> PAGEREF _Toc224710170 \h </w:instrText>
        </w:r>
        <w:r>
          <w:rPr>
            <w:noProof/>
            <w:webHidden/>
          </w:rPr>
        </w:r>
        <w:r>
          <w:rPr>
            <w:noProof/>
            <w:webHidden/>
          </w:rPr>
          <w:fldChar w:fldCharType="separate"/>
        </w:r>
        <w:r>
          <w:rPr>
            <w:noProof/>
            <w:webHidden/>
          </w:rPr>
          <w:t>10</w:t>
        </w:r>
        <w:r>
          <w:rPr>
            <w:noProof/>
            <w:webHidden/>
          </w:rPr>
          <w:fldChar w:fldCharType="end"/>
        </w:r>
      </w:hyperlink>
    </w:p>
    <w:p w14:paraId="24E143ED" w14:textId="3D62D340" w:rsidR="00894977" w:rsidRDefault="00894977">
      <w:pPr>
        <w:pStyle w:val="TM3"/>
        <w:tabs>
          <w:tab w:val="left" w:pos="960"/>
          <w:tab w:val="right" w:leader="dot" w:pos="9062"/>
        </w:tabs>
        <w:rPr>
          <w:rFonts w:eastAsiaTheme="minorEastAsia"/>
          <w:noProof/>
          <w:sz w:val="24"/>
          <w:szCs w:val="24"/>
          <w:lang w:eastAsia="fr-BE"/>
        </w:rPr>
      </w:pPr>
      <w:hyperlink w:anchor="_Toc224710171" w:history="1">
        <w:r w:rsidRPr="00AE1442">
          <w:rPr>
            <w:rStyle w:val="Lienhypertexte"/>
            <w:noProof/>
          </w:rPr>
          <w:t>E)</w:t>
        </w:r>
        <w:r>
          <w:rPr>
            <w:rFonts w:eastAsiaTheme="minorEastAsia"/>
            <w:noProof/>
            <w:sz w:val="24"/>
            <w:szCs w:val="24"/>
            <w:lang w:eastAsia="fr-BE"/>
          </w:rPr>
          <w:tab/>
        </w:r>
        <w:r w:rsidRPr="00AE1442">
          <w:rPr>
            <w:rStyle w:val="Lienhypertexte"/>
            <w:noProof/>
          </w:rPr>
          <w:t>Suivi statistique</w:t>
        </w:r>
        <w:r>
          <w:rPr>
            <w:noProof/>
            <w:webHidden/>
          </w:rPr>
          <w:tab/>
        </w:r>
        <w:r>
          <w:rPr>
            <w:noProof/>
            <w:webHidden/>
          </w:rPr>
          <w:fldChar w:fldCharType="begin"/>
        </w:r>
        <w:r>
          <w:rPr>
            <w:noProof/>
            <w:webHidden/>
          </w:rPr>
          <w:instrText xml:space="preserve"> PAGEREF _Toc224710171 \h </w:instrText>
        </w:r>
        <w:r>
          <w:rPr>
            <w:noProof/>
            <w:webHidden/>
          </w:rPr>
        </w:r>
        <w:r>
          <w:rPr>
            <w:noProof/>
            <w:webHidden/>
          </w:rPr>
          <w:fldChar w:fldCharType="separate"/>
        </w:r>
        <w:r>
          <w:rPr>
            <w:noProof/>
            <w:webHidden/>
          </w:rPr>
          <w:t>11</w:t>
        </w:r>
        <w:r>
          <w:rPr>
            <w:noProof/>
            <w:webHidden/>
          </w:rPr>
          <w:fldChar w:fldCharType="end"/>
        </w:r>
      </w:hyperlink>
    </w:p>
    <w:p w14:paraId="70F79B29" w14:textId="5CC6573E" w:rsidR="00894977" w:rsidRDefault="00894977">
      <w:pPr>
        <w:pStyle w:val="TM3"/>
        <w:tabs>
          <w:tab w:val="left" w:pos="960"/>
          <w:tab w:val="right" w:leader="dot" w:pos="9062"/>
        </w:tabs>
        <w:rPr>
          <w:rFonts w:eastAsiaTheme="minorEastAsia"/>
          <w:noProof/>
          <w:sz w:val="24"/>
          <w:szCs w:val="24"/>
          <w:lang w:eastAsia="fr-BE"/>
        </w:rPr>
      </w:pPr>
      <w:hyperlink w:anchor="_Toc224710172" w:history="1">
        <w:r w:rsidRPr="00AE1442">
          <w:rPr>
            <w:rStyle w:val="Lienhypertexte"/>
            <w:noProof/>
          </w:rPr>
          <w:t>F)</w:t>
        </w:r>
        <w:r>
          <w:rPr>
            <w:rFonts w:eastAsiaTheme="minorEastAsia"/>
            <w:noProof/>
            <w:sz w:val="24"/>
            <w:szCs w:val="24"/>
            <w:lang w:eastAsia="fr-BE"/>
          </w:rPr>
          <w:tab/>
        </w:r>
        <w:r w:rsidRPr="00AE1442">
          <w:rPr>
            <w:rStyle w:val="Lienhypertexte"/>
            <w:noProof/>
          </w:rPr>
          <w:t>Messagerie</w:t>
        </w:r>
        <w:r>
          <w:rPr>
            <w:noProof/>
            <w:webHidden/>
          </w:rPr>
          <w:tab/>
        </w:r>
        <w:r>
          <w:rPr>
            <w:noProof/>
            <w:webHidden/>
          </w:rPr>
          <w:fldChar w:fldCharType="begin"/>
        </w:r>
        <w:r>
          <w:rPr>
            <w:noProof/>
            <w:webHidden/>
          </w:rPr>
          <w:instrText xml:space="preserve"> PAGEREF _Toc224710172 \h </w:instrText>
        </w:r>
        <w:r>
          <w:rPr>
            <w:noProof/>
            <w:webHidden/>
          </w:rPr>
        </w:r>
        <w:r>
          <w:rPr>
            <w:noProof/>
            <w:webHidden/>
          </w:rPr>
          <w:fldChar w:fldCharType="separate"/>
        </w:r>
        <w:r>
          <w:rPr>
            <w:noProof/>
            <w:webHidden/>
          </w:rPr>
          <w:t>11</w:t>
        </w:r>
        <w:r>
          <w:rPr>
            <w:noProof/>
            <w:webHidden/>
          </w:rPr>
          <w:fldChar w:fldCharType="end"/>
        </w:r>
      </w:hyperlink>
    </w:p>
    <w:p w14:paraId="66085958" w14:textId="6A87438D" w:rsidR="00894977" w:rsidRDefault="00894977">
      <w:pPr>
        <w:pStyle w:val="TM2"/>
        <w:tabs>
          <w:tab w:val="right" w:leader="dot" w:pos="9062"/>
        </w:tabs>
        <w:rPr>
          <w:rFonts w:eastAsiaTheme="minorEastAsia"/>
          <w:noProof/>
          <w:sz w:val="24"/>
          <w:szCs w:val="24"/>
          <w:lang w:eastAsia="fr-BE"/>
        </w:rPr>
      </w:pPr>
      <w:hyperlink w:anchor="_Toc224710173" w:history="1">
        <w:r w:rsidRPr="00AE1442">
          <w:rPr>
            <w:rStyle w:val="Lienhypertexte"/>
            <w:noProof/>
          </w:rPr>
          <w:t>3.2. Besoins non-fonctionnels</w:t>
        </w:r>
        <w:r>
          <w:rPr>
            <w:noProof/>
            <w:webHidden/>
          </w:rPr>
          <w:tab/>
        </w:r>
        <w:r>
          <w:rPr>
            <w:noProof/>
            <w:webHidden/>
          </w:rPr>
          <w:fldChar w:fldCharType="begin"/>
        </w:r>
        <w:r>
          <w:rPr>
            <w:noProof/>
            <w:webHidden/>
          </w:rPr>
          <w:instrText xml:space="preserve"> PAGEREF _Toc224710173 \h </w:instrText>
        </w:r>
        <w:r>
          <w:rPr>
            <w:noProof/>
            <w:webHidden/>
          </w:rPr>
        </w:r>
        <w:r>
          <w:rPr>
            <w:noProof/>
            <w:webHidden/>
          </w:rPr>
          <w:fldChar w:fldCharType="separate"/>
        </w:r>
        <w:r>
          <w:rPr>
            <w:noProof/>
            <w:webHidden/>
          </w:rPr>
          <w:t>11</w:t>
        </w:r>
        <w:r>
          <w:rPr>
            <w:noProof/>
            <w:webHidden/>
          </w:rPr>
          <w:fldChar w:fldCharType="end"/>
        </w:r>
      </w:hyperlink>
    </w:p>
    <w:p w14:paraId="69588312" w14:textId="00AFD1D7" w:rsidR="00894977" w:rsidRDefault="00894977">
      <w:pPr>
        <w:pStyle w:val="TM3"/>
        <w:tabs>
          <w:tab w:val="right" w:leader="dot" w:pos="9062"/>
        </w:tabs>
        <w:rPr>
          <w:rFonts w:eastAsiaTheme="minorEastAsia"/>
          <w:noProof/>
          <w:sz w:val="24"/>
          <w:szCs w:val="24"/>
          <w:lang w:eastAsia="fr-BE"/>
        </w:rPr>
      </w:pPr>
      <w:hyperlink w:anchor="_Toc224710174" w:history="1">
        <w:r w:rsidRPr="00AE1442">
          <w:rPr>
            <w:rStyle w:val="Lienhypertexte"/>
            <w:noProof/>
          </w:rPr>
          <w:t>3.2.1. Performance</w:t>
        </w:r>
        <w:r>
          <w:rPr>
            <w:noProof/>
            <w:webHidden/>
          </w:rPr>
          <w:tab/>
        </w:r>
        <w:r>
          <w:rPr>
            <w:noProof/>
            <w:webHidden/>
          </w:rPr>
          <w:fldChar w:fldCharType="begin"/>
        </w:r>
        <w:r>
          <w:rPr>
            <w:noProof/>
            <w:webHidden/>
          </w:rPr>
          <w:instrText xml:space="preserve"> PAGEREF _Toc224710174 \h </w:instrText>
        </w:r>
        <w:r>
          <w:rPr>
            <w:noProof/>
            <w:webHidden/>
          </w:rPr>
        </w:r>
        <w:r>
          <w:rPr>
            <w:noProof/>
            <w:webHidden/>
          </w:rPr>
          <w:fldChar w:fldCharType="separate"/>
        </w:r>
        <w:r>
          <w:rPr>
            <w:noProof/>
            <w:webHidden/>
          </w:rPr>
          <w:t>11</w:t>
        </w:r>
        <w:r>
          <w:rPr>
            <w:noProof/>
            <w:webHidden/>
          </w:rPr>
          <w:fldChar w:fldCharType="end"/>
        </w:r>
      </w:hyperlink>
    </w:p>
    <w:p w14:paraId="03A93E48" w14:textId="6BA03E72" w:rsidR="00894977" w:rsidRDefault="00894977">
      <w:pPr>
        <w:pStyle w:val="TM3"/>
        <w:tabs>
          <w:tab w:val="right" w:leader="dot" w:pos="9062"/>
        </w:tabs>
        <w:rPr>
          <w:rFonts w:eastAsiaTheme="minorEastAsia"/>
          <w:noProof/>
          <w:sz w:val="24"/>
          <w:szCs w:val="24"/>
          <w:lang w:eastAsia="fr-BE"/>
        </w:rPr>
      </w:pPr>
      <w:hyperlink w:anchor="_Toc224710175" w:history="1">
        <w:r w:rsidRPr="00AE1442">
          <w:rPr>
            <w:rStyle w:val="Lienhypertexte"/>
            <w:noProof/>
          </w:rPr>
          <w:t>3.2.2. Sécurité et Compliance</w:t>
        </w:r>
        <w:r>
          <w:rPr>
            <w:noProof/>
            <w:webHidden/>
          </w:rPr>
          <w:tab/>
        </w:r>
        <w:r>
          <w:rPr>
            <w:noProof/>
            <w:webHidden/>
          </w:rPr>
          <w:fldChar w:fldCharType="begin"/>
        </w:r>
        <w:r>
          <w:rPr>
            <w:noProof/>
            <w:webHidden/>
          </w:rPr>
          <w:instrText xml:space="preserve"> PAGEREF _Toc224710175 \h </w:instrText>
        </w:r>
        <w:r>
          <w:rPr>
            <w:noProof/>
            <w:webHidden/>
          </w:rPr>
        </w:r>
        <w:r>
          <w:rPr>
            <w:noProof/>
            <w:webHidden/>
          </w:rPr>
          <w:fldChar w:fldCharType="separate"/>
        </w:r>
        <w:r>
          <w:rPr>
            <w:noProof/>
            <w:webHidden/>
          </w:rPr>
          <w:t>11</w:t>
        </w:r>
        <w:r>
          <w:rPr>
            <w:noProof/>
            <w:webHidden/>
          </w:rPr>
          <w:fldChar w:fldCharType="end"/>
        </w:r>
      </w:hyperlink>
    </w:p>
    <w:p w14:paraId="0EC7037C" w14:textId="7BC9D986" w:rsidR="00894977" w:rsidRDefault="00894977">
      <w:pPr>
        <w:pStyle w:val="TM3"/>
        <w:tabs>
          <w:tab w:val="right" w:leader="dot" w:pos="9062"/>
        </w:tabs>
        <w:rPr>
          <w:rFonts w:eastAsiaTheme="minorEastAsia"/>
          <w:noProof/>
          <w:sz w:val="24"/>
          <w:szCs w:val="24"/>
          <w:lang w:eastAsia="fr-BE"/>
        </w:rPr>
      </w:pPr>
      <w:hyperlink w:anchor="_Toc224710176" w:history="1">
        <w:r w:rsidRPr="00AE1442">
          <w:rPr>
            <w:rStyle w:val="Lienhypertexte"/>
            <w:noProof/>
            <w:highlight w:val="yellow"/>
          </w:rPr>
          <w:t>3.2.3. Utilisabilité</w:t>
        </w:r>
        <w:r>
          <w:rPr>
            <w:noProof/>
            <w:webHidden/>
          </w:rPr>
          <w:tab/>
        </w:r>
        <w:r>
          <w:rPr>
            <w:noProof/>
            <w:webHidden/>
          </w:rPr>
          <w:fldChar w:fldCharType="begin"/>
        </w:r>
        <w:r>
          <w:rPr>
            <w:noProof/>
            <w:webHidden/>
          </w:rPr>
          <w:instrText xml:space="preserve"> PAGEREF _Toc224710176 \h </w:instrText>
        </w:r>
        <w:r>
          <w:rPr>
            <w:noProof/>
            <w:webHidden/>
          </w:rPr>
        </w:r>
        <w:r>
          <w:rPr>
            <w:noProof/>
            <w:webHidden/>
          </w:rPr>
          <w:fldChar w:fldCharType="separate"/>
        </w:r>
        <w:r>
          <w:rPr>
            <w:noProof/>
            <w:webHidden/>
          </w:rPr>
          <w:t>12</w:t>
        </w:r>
        <w:r>
          <w:rPr>
            <w:noProof/>
            <w:webHidden/>
          </w:rPr>
          <w:fldChar w:fldCharType="end"/>
        </w:r>
      </w:hyperlink>
    </w:p>
    <w:p w14:paraId="03DD6FC9" w14:textId="7AB36DAD" w:rsidR="00894977" w:rsidRDefault="00894977">
      <w:pPr>
        <w:pStyle w:val="TM3"/>
        <w:tabs>
          <w:tab w:val="right" w:leader="dot" w:pos="9062"/>
        </w:tabs>
        <w:rPr>
          <w:rFonts w:eastAsiaTheme="minorEastAsia"/>
          <w:noProof/>
          <w:sz w:val="24"/>
          <w:szCs w:val="24"/>
          <w:lang w:eastAsia="fr-BE"/>
        </w:rPr>
      </w:pPr>
      <w:hyperlink w:anchor="_Toc224710177" w:history="1">
        <w:r w:rsidRPr="00AE1442">
          <w:rPr>
            <w:rStyle w:val="Lienhypertexte"/>
            <w:rFonts w:ascii="Aptos" w:eastAsia="Aptos" w:hAnsi="Aptos" w:cs="Aptos"/>
            <w:noProof/>
          </w:rPr>
          <w:t xml:space="preserve">3.3.4. </w:t>
        </w:r>
        <w:r w:rsidRPr="00AE1442">
          <w:rPr>
            <w:rStyle w:val="Lienhypertexte"/>
            <w:rFonts w:ascii="Aptos" w:eastAsia="Aptos" w:hAnsi="Aptos" w:cs="Aptos"/>
            <w:noProof/>
            <w:highlight w:val="yellow"/>
          </w:rPr>
          <w:t>Simplicité d’utilisation</w:t>
        </w:r>
        <w:r>
          <w:rPr>
            <w:noProof/>
            <w:webHidden/>
          </w:rPr>
          <w:tab/>
        </w:r>
        <w:r>
          <w:rPr>
            <w:noProof/>
            <w:webHidden/>
          </w:rPr>
          <w:fldChar w:fldCharType="begin"/>
        </w:r>
        <w:r>
          <w:rPr>
            <w:noProof/>
            <w:webHidden/>
          </w:rPr>
          <w:instrText xml:space="preserve"> PAGEREF _Toc224710177 \h </w:instrText>
        </w:r>
        <w:r>
          <w:rPr>
            <w:noProof/>
            <w:webHidden/>
          </w:rPr>
        </w:r>
        <w:r>
          <w:rPr>
            <w:noProof/>
            <w:webHidden/>
          </w:rPr>
          <w:fldChar w:fldCharType="separate"/>
        </w:r>
        <w:r>
          <w:rPr>
            <w:noProof/>
            <w:webHidden/>
          </w:rPr>
          <w:t>12</w:t>
        </w:r>
        <w:r>
          <w:rPr>
            <w:noProof/>
            <w:webHidden/>
          </w:rPr>
          <w:fldChar w:fldCharType="end"/>
        </w:r>
      </w:hyperlink>
    </w:p>
    <w:p w14:paraId="61162D49" w14:textId="5F8CA01F" w:rsidR="00894977" w:rsidRDefault="00894977">
      <w:pPr>
        <w:pStyle w:val="TM2"/>
        <w:tabs>
          <w:tab w:val="right" w:leader="dot" w:pos="9062"/>
        </w:tabs>
        <w:rPr>
          <w:rFonts w:eastAsiaTheme="minorEastAsia"/>
          <w:noProof/>
          <w:sz w:val="24"/>
          <w:szCs w:val="24"/>
          <w:lang w:eastAsia="fr-BE"/>
        </w:rPr>
      </w:pPr>
      <w:hyperlink w:anchor="_Toc224710178" w:history="1">
        <w:r w:rsidRPr="00AE1442">
          <w:rPr>
            <w:rStyle w:val="Lienhypertexte"/>
            <w:noProof/>
          </w:rPr>
          <w:t>3.3. Personas et scénarios d’usage</w:t>
        </w:r>
        <w:r>
          <w:rPr>
            <w:noProof/>
            <w:webHidden/>
          </w:rPr>
          <w:tab/>
        </w:r>
        <w:r>
          <w:rPr>
            <w:noProof/>
            <w:webHidden/>
          </w:rPr>
          <w:fldChar w:fldCharType="begin"/>
        </w:r>
        <w:r>
          <w:rPr>
            <w:noProof/>
            <w:webHidden/>
          </w:rPr>
          <w:instrText xml:space="preserve"> PAGEREF _Toc224710178 \h </w:instrText>
        </w:r>
        <w:r>
          <w:rPr>
            <w:noProof/>
            <w:webHidden/>
          </w:rPr>
        </w:r>
        <w:r>
          <w:rPr>
            <w:noProof/>
            <w:webHidden/>
          </w:rPr>
          <w:fldChar w:fldCharType="separate"/>
        </w:r>
        <w:r>
          <w:rPr>
            <w:noProof/>
            <w:webHidden/>
          </w:rPr>
          <w:t>12</w:t>
        </w:r>
        <w:r>
          <w:rPr>
            <w:noProof/>
            <w:webHidden/>
          </w:rPr>
          <w:fldChar w:fldCharType="end"/>
        </w:r>
      </w:hyperlink>
    </w:p>
    <w:p w14:paraId="2AD43D5C" w14:textId="446FF058" w:rsidR="00894977" w:rsidRDefault="00894977">
      <w:pPr>
        <w:pStyle w:val="TM3"/>
        <w:tabs>
          <w:tab w:val="right" w:leader="dot" w:pos="9062"/>
        </w:tabs>
        <w:rPr>
          <w:rFonts w:eastAsiaTheme="minorEastAsia"/>
          <w:noProof/>
          <w:sz w:val="24"/>
          <w:szCs w:val="24"/>
          <w:lang w:eastAsia="fr-BE"/>
        </w:rPr>
      </w:pPr>
      <w:hyperlink w:anchor="_Toc224710179" w:history="1">
        <w:r w:rsidRPr="00AE1442">
          <w:rPr>
            <w:rStyle w:val="Lienhypertexte"/>
            <w:noProof/>
          </w:rPr>
          <w:t>3.3.1. Persona</w:t>
        </w:r>
        <w:r>
          <w:rPr>
            <w:noProof/>
            <w:webHidden/>
          </w:rPr>
          <w:tab/>
        </w:r>
        <w:r>
          <w:rPr>
            <w:noProof/>
            <w:webHidden/>
          </w:rPr>
          <w:fldChar w:fldCharType="begin"/>
        </w:r>
        <w:r>
          <w:rPr>
            <w:noProof/>
            <w:webHidden/>
          </w:rPr>
          <w:instrText xml:space="preserve"> PAGEREF _Toc224710179 \h </w:instrText>
        </w:r>
        <w:r>
          <w:rPr>
            <w:noProof/>
            <w:webHidden/>
          </w:rPr>
        </w:r>
        <w:r>
          <w:rPr>
            <w:noProof/>
            <w:webHidden/>
          </w:rPr>
          <w:fldChar w:fldCharType="separate"/>
        </w:r>
        <w:r>
          <w:rPr>
            <w:noProof/>
            <w:webHidden/>
          </w:rPr>
          <w:t>12</w:t>
        </w:r>
        <w:r>
          <w:rPr>
            <w:noProof/>
            <w:webHidden/>
          </w:rPr>
          <w:fldChar w:fldCharType="end"/>
        </w:r>
      </w:hyperlink>
    </w:p>
    <w:p w14:paraId="2B42C538" w14:textId="42B6D89A" w:rsidR="00894977" w:rsidRDefault="00894977">
      <w:pPr>
        <w:pStyle w:val="TM4"/>
        <w:tabs>
          <w:tab w:val="left" w:pos="1200"/>
          <w:tab w:val="right" w:leader="dot" w:pos="9062"/>
        </w:tabs>
        <w:rPr>
          <w:rFonts w:eastAsiaTheme="minorEastAsia"/>
          <w:noProof/>
          <w:sz w:val="24"/>
          <w:szCs w:val="24"/>
          <w:lang w:eastAsia="fr-BE"/>
        </w:rPr>
      </w:pPr>
      <w:hyperlink w:anchor="_Toc224710180" w:history="1">
        <w:r w:rsidRPr="00AE1442">
          <w:rPr>
            <w:rStyle w:val="Lienhypertexte"/>
            <w:noProof/>
          </w:rPr>
          <w:t>A)</w:t>
        </w:r>
        <w:r>
          <w:rPr>
            <w:rFonts w:eastAsiaTheme="minorEastAsia"/>
            <w:noProof/>
            <w:sz w:val="24"/>
            <w:szCs w:val="24"/>
            <w:lang w:eastAsia="fr-BE"/>
          </w:rPr>
          <w:tab/>
        </w:r>
        <w:r w:rsidRPr="00AE1442">
          <w:rPr>
            <w:rStyle w:val="Lienhypertexte"/>
            <w:noProof/>
          </w:rPr>
          <w:t>Le prosumer/le vendeur</w:t>
        </w:r>
        <w:r>
          <w:rPr>
            <w:noProof/>
            <w:webHidden/>
          </w:rPr>
          <w:tab/>
        </w:r>
        <w:r>
          <w:rPr>
            <w:noProof/>
            <w:webHidden/>
          </w:rPr>
          <w:fldChar w:fldCharType="begin"/>
        </w:r>
        <w:r>
          <w:rPr>
            <w:noProof/>
            <w:webHidden/>
          </w:rPr>
          <w:instrText xml:space="preserve"> PAGEREF _Toc224710180 \h </w:instrText>
        </w:r>
        <w:r>
          <w:rPr>
            <w:noProof/>
            <w:webHidden/>
          </w:rPr>
        </w:r>
        <w:r>
          <w:rPr>
            <w:noProof/>
            <w:webHidden/>
          </w:rPr>
          <w:fldChar w:fldCharType="separate"/>
        </w:r>
        <w:r>
          <w:rPr>
            <w:noProof/>
            <w:webHidden/>
          </w:rPr>
          <w:t>12</w:t>
        </w:r>
        <w:r>
          <w:rPr>
            <w:noProof/>
            <w:webHidden/>
          </w:rPr>
          <w:fldChar w:fldCharType="end"/>
        </w:r>
      </w:hyperlink>
    </w:p>
    <w:p w14:paraId="3B94C42B" w14:textId="5353C2DB" w:rsidR="00894977" w:rsidRDefault="00894977">
      <w:pPr>
        <w:pStyle w:val="TM4"/>
        <w:tabs>
          <w:tab w:val="left" w:pos="1200"/>
          <w:tab w:val="right" w:leader="dot" w:pos="9062"/>
        </w:tabs>
        <w:rPr>
          <w:rFonts w:eastAsiaTheme="minorEastAsia"/>
          <w:noProof/>
          <w:sz w:val="24"/>
          <w:szCs w:val="24"/>
          <w:lang w:eastAsia="fr-BE"/>
        </w:rPr>
      </w:pPr>
      <w:hyperlink w:anchor="_Toc224710181" w:history="1">
        <w:r w:rsidRPr="00AE1442">
          <w:rPr>
            <w:rStyle w:val="Lienhypertexte"/>
            <w:noProof/>
          </w:rPr>
          <w:t>B)</w:t>
        </w:r>
        <w:r>
          <w:rPr>
            <w:rFonts w:eastAsiaTheme="minorEastAsia"/>
            <w:noProof/>
            <w:sz w:val="24"/>
            <w:szCs w:val="24"/>
            <w:lang w:eastAsia="fr-BE"/>
          </w:rPr>
          <w:tab/>
        </w:r>
        <w:r w:rsidRPr="00AE1442">
          <w:rPr>
            <w:rStyle w:val="Lienhypertexte"/>
            <w:noProof/>
          </w:rPr>
          <w:t>L’acheteur</w:t>
        </w:r>
        <w:r>
          <w:rPr>
            <w:noProof/>
            <w:webHidden/>
          </w:rPr>
          <w:tab/>
        </w:r>
        <w:r>
          <w:rPr>
            <w:noProof/>
            <w:webHidden/>
          </w:rPr>
          <w:fldChar w:fldCharType="begin"/>
        </w:r>
        <w:r>
          <w:rPr>
            <w:noProof/>
            <w:webHidden/>
          </w:rPr>
          <w:instrText xml:space="preserve"> PAGEREF _Toc224710181 \h </w:instrText>
        </w:r>
        <w:r>
          <w:rPr>
            <w:noProof/>
            <w:webHidden/>
          </w:rPr>
        </w:r>
        <w:r>
          <w:rPr>
            <w:noProof/>
            <w:webHidden/>
          </w:rPr>
          <w:fldChar w:fldCharType="separate"/>
        </w:r>
        <w:r>
          <w:rPr>
            <w:noProof/>
            <w:webHidden/>
          </w:rPr>
          <w:t>12</w:t>
        </w:r>
        <w:r>
          <w:rPr>
            <w:noProof/>
            <w:webHidden/>
          </w:rPr>
          <w:fldChar w:fldCharType="end"/>
        </w:r>
      </w:hyperlink>
    </w:p>
    <w:p w14:paraId="553682C2" w14:textId="42D34E92" w:rsidR="00894977" w:rsidRDefault="00894977">
      <w:pPr>
        <w:pStyle w:val="TM4"/>
        <w:tabs>
          <w:tab w:val="left" w:pos="1200"/>
          <w:tab w:val="right" w:leader="dot" w:pos="9062"/>
        </w:tabs>
        <w:rPr>
          <w:rFonts w:eastAsiaTheme="minorEastAsia"/>
          <w:noProof/>
          <w:sz w:val="24"/>
          <w:szCs w:val="24"/>
          <w:lang w:eastAsia="fr-BE"/>
        </w:rPr>
      </w:pPr>
      <w:hyperlink w:anchor="_Toc224710182" w:history="1">
        <w:r w:rsidRPr="00AE1442">
          <w:rPr>
            <w:rStyle w:val="Lienhypertexte"/>
            <w:noProof/>
          </w:rPr>
          <w:t>C)</w:t>
        </w:r>
        <w:r>
          <w:rPr>
            <w:rFonts w:eastAsiaTheme="minorEastAsia"/>
            <w:noProof/>
            <w:sz w:val="24"/>
            <w:szCs w:val="24"/>
            <w:lang w:eastAsia="fr-BE"/>
          </w:rPr>
          <w:tab/>
        </w:r>
        <w:r w:rsidRPr="00AE1442">
          <w:rPr>
            <w:rStyle w:val="Lienhypertexte"/>
            <w:noProof/>
          </w:rPr>
          <w:t>La petite copropriété</w:t>
        </w:r>
        <w:r>
          <w:rPr>
            <w:noProof/>
            <w:webHidden/>
          </w:rPr>
          <w:tab/>
        </w:r>
        <w:r>
          <w:rPr>
            <w:noProof/>
            <w:webHidden/>
          </w:rPr>
          <w:fldChar w:fldCharType="begin"/>
        </w:r>
        <w:r>
          <w:rPr>
            <w:noProof/>
            <w:webHidden/>
          </w:rPr>
          <w:instrText xml:space="preserve"> PAGEREF _Toc224710182 \h </w:instrText>
        </w:r>
        <w:r>
          <w:rPr>
            <w:noProof/>
            <w:webHidden/>
          </w:rPr>
        </w:r>
        <w:r>
          <w:rPr>
            <w:noProof/>
            <w:webHidden/>
          </w:rPr>
          <w:fldChar w:fldCharType="separate"/>
        </w:r>
        <w:r>
          <w:rPr>
            <w:noProof/>
            <w:webHidden/>
          </w:rPr>
          <w:t>13</w:t>
        </w:r>
        <w:r>
          <w:rPr>
            <w:noProof/>
            <w:webHidden/>
          </w:rPr>
          <w:fldChar w:fldCharType="end"/>
        </w:r>
      </w:hyperlink>
    </w:p>
    <w:p w14:paraId="27431DDA" w14:textId="4AEBC222" w:rsidR="00894977" w:rsidRDefault="00894977">
      <w:pPr>
        <w:pStyle w:val="TM4"/>
        <w:tabs>
          <w:tab w:val="left" w:pos="1200"/>
          <w:tab w:val="right" w:leader="dot" w:pos="9062"/>
        </w:tabs>
        <w:rPr>
          <w:rFonts w:eastAsiaTheme="minorEastAsia"/>
          <w:noProof/>
          <w:sz w:val="24"/>
          <w:szCs w:val="24"/>
          <w:lang w:eastAsia="fr-BE"/>
        </w:rPr>
      </w:pPr>
      <w:hyperlink w:anchor="_Toc224710183" w:history="1">
        <w:r w:rsidRPr="00AE1442">
          <w:rPr>
            <w:rStyle w:val="Lienhypertexte"/>
            <w:noProof/>
            <w:highlight w:val="yellow"/>
          </w:rPr>
          <w:t>D)</w:t>
        </w:r>
        <w:r>
          <w:rPr>
            <w:rFonts w:eastAsiaTheme="minorEastAsia"/>
            <w:noProof/>
            <w:sz w:val="24"/>
            <w:szCs w:val="24"/>
            <w:lang w:eastAsia="fr-BE"/>
          </w:rPr>
          <w:tab/>
        </w:r>
        <w:r w:rsidRPr="00AE1442">
          <w:rPr>
            <w:rStyle w:val="Lienhypertexte"/>
            <w:noProof/>
            <w:highlight w:val="yellow"/>
          </w:rPr>
          <w:t>La communauté d’énergie</w:t>
        </w:r>
        <w:r>
          <w:rPr>
            <w:noProof/>
            <w:webHidden/>
          </w:rPr>
          <w:tab/>
        </w:r>
        <w:r>
          <w:rPr>
            <w:noProof/>
            <w:webHidden/>
          </w:rPr>
          <w:fldChar w:fldCharType="begin"/>
        </w:r>
        <w:r>
          <w:rPr>
            <w:noProof/>
            <w:webHidden/>
          </w:rPr>
          <w:instrText xml:space="preserve"> PAGEREF _Toc224710183 \h </w:instrText>
        </w:r>
        <w:r>
          <w:rPr>
            <w:noProof/>
            <w:webHidden/>
          </w:rPr>
        </w:r>
        <w:r>
          <w:rPr>
            <w:noProof/>
            <w:webHidden/>
          </w:rPr>
          <w:fldChar w:fldCharType="separate"/>
        </w:r>
        <w:r>
          <w:rPr>
            <w:noProof/>
            <w:webHidden/>
          </w:rPr>
          <w:t>13</w:t>
        </w:r>
        <w:r>
          <w:rPr>
            <w:noProof/>
            <w:webHidden/>
          </w:rPr>
          <w:fldChar w:fldCharType="end"/>
        </w:r>
      </w:hyperlink>
    </w:p>
    <w:p w14:paraId="54DCF1B6" w14:textId="37DABC7E" w:rsidR="00894977" w:rsidRDefault="00894977">
      <w:pPr>
        <w:pStyle w:val="TM2"/>
        <w:tabs>
          <w:tab w:val="right" w:leader="dot" w:pos="9062"/>
        </w:tabs>
        <w:rPr>
          <w:rFonts w:eastAsiaTheme="minorEastAsia"/>
          <w:noProof/>
          <w:sz w:val="24"/>
          <w:szCs w:val="24"/>
          <w:lang w:eastAsia="fr-BE"/>
        </w:rPr>
      </w:pPr>
      <w:hyperlink w:anchor="_Toc224710184" w:history="1">
        <w:r w:rsidRPr="00AE1442">
          <w:rPr>
            <w:rStyle w:val="Lienhypertexte"/>
            <w:noProof/>
          </w:rPr>
          <w:t>3.3.2 Scénarios d’usage</w:t>
        </w:r>
        <w:r>
          <w:rPr>
            <w:noProof/>
            <w:webHidden/>
          </w:rPr>
          <w:tab/>
        </w:r>
        <w:r>
          <w:rPr>
            <w:noProof/>
            <w:webHidden/>
          </w:rPr>
          <w:fldChar w:fldCharType="begin"/>
        </w:r>
        <w:r>
          <w:rPr>
            <w:noProof/>
            <w:webHidden/>
          </w:rPr>
          <w:instrText xml:space="preserve"> PAGEREF _Toc224710184 \h </w:instrText>
        </w:r>
        <w:r>
          <w:rPr>
            <w:noProof/>
            <w:webHidden/>
          </w:rPr>
        </w:r>
        <w:r>
          <w:rPr>
            <w:noProof/>
            <w:webHidden/>
          </w:rPr>
          <w:fldChar w:fldCharType="separate"/>
        </w:r>
        <w:r>
          <w:rPr>
            <w:noProof/>
            <w:webHidden/>
          </w:rPr>
          <w:t>15</w:t>
        </w:r>
        <w:r>
          <w:rPr>
            <w:noProof/>
            <w:webHidden/>
          </w:rPr>
          <w:fldChar w:fldCharType="end"/>
        </w:r>
      </w:hyperlink>
    </w:p>
    <w:p w14:paraId="3B31B1D4" w14:textId="4797DC77" w:rsidR="00894977" w:rsidRDefault="00894977">
      <w:pPr>
        <w:pStyle w:val="TM2"/>
        <w:tabs>
          <w:tab w:val="right" w:leader="dot" w:pos="9062"/>
        </w:tabs>
        <w:rPr>
          <w:rFonts w:eastAsiaTheme="minorEastAsia"/>
          <w:noProof/>
          <w:sz w:val="24"/>
          <w:szCs w:val="24"/>
          <w:lang w:eastAsia="fr-BE"/>
        </w:rPr>
      </w:pPr>
      <w:hyperlink w:anchor="_Toc224710185" w:history="1">
        <w:r w:rsidRPr="00AE1442">
          <w:rPr>
            <w:rStyle w:val="Lienhypertexte"/>
            <w:noProof/>
          </w:rPr>
          <w:t>3.4. User Stories détaillées</w:t>
        </w:r>
        <w:r>
          <w:rPr>
            <w:noProof/>
            <w:webHidden/>
          </w:rPr>
          <w:tab/>
        </w:r>
        <w:r>
          <w:rPr>
            <w:noProof/>
            <w:webHidden/>
          </w:rPr>
          <w:fldChar w:fldCharType="begin"/>
        </w:r>
        <w:r>
          <w:rPr>
            <w:noProof/>
            <w:webHidden/>
          </w:rPr>
          <w:instrText xml:space="preserve"> PAGEREF _Toc224710185 \h </w:instrText>
        </w:r>
        <w:r>
          <w:rPr>
            <w:noProof/>
            <w:webHidden/>
          </w:rPr>
        </w:r>
        <w:r>
          <w:rPr>
            <w:noProof/>
            <w:webHidden/>
          </w:rPr>
          <w:fldChar w:fldCharType="separate"/>
        </w:r>
        <w:r>
          <w:rPr>
            <w:noProof/>
            <w:webHidden/>
          </w:rPr>
          <w:t>16</w:t>
        </w:r>
        <w:r>
          <w:rPr>
            <w:noProof/>
            <w:webHidden/>
          </w:rPr>
          <w:fldChar w:fldCharType="end"/>
        </w:r>
      </w:hyperlink>
    </w:p>
    <w:p w14:paraId="7C7FDC44" w14:textId="7AAE9505" w:rsidR="00894977" w:rsidRDefault="00894977">
      <w:pPr>
        <w:pStyle w:val="TM3"/>
        <w:tabs>
          <w:tab w:val="right" w:leader="dot" w:pos="9062"/>
        </w:tabs>
        <w:rPr>
          <w:rFonts w:eastAsiaTheme="minorEastAsia"/>
          <w:noProof/>
          <w:sz w:val="24"/>
          <w:szCs w:val="24"/>
          <w:lang w:eastAsia="fr-BE"/>
        </w:rPr>
      </w:pPr>
      <w:hyperlink w:anchor="_Toc224710186" w:history="1">
        <w:r w:rsidRPr="00AE1442">
          <w:rPr>
            <w:rStyle w:val="Lienhypertexte"/>
            <w:noProof/>
          </w:rPr>
          <w:t>3.4.1. User Stories détaillées (MVP)</w:t>
        </w:r>
        <w:r>
          <w:rPr>
            <w:noProof/>
            <w:webHidden/>
          </w:rPr>
          <w:tab/>
        </w:r>
        <w:r>
          <w:rPr>
            <w:noProof/>
            <w:webHidden/>
          </w:rPr>
          <w:fldChar w:fldCharType="begin"/>
        </w:r>
        <w:r>
          <w:rPr>
            <w:noProof/>
            <w:webHidden/>
          </w:rPr>
          <w:instrText xml:space="preserve"> PAGEREF _Toc224710186 \h </w:instrText>
        </w:r>
        <w:r>
          <w:rPr>
            <w:noProof/>
            <w:webHidden/>
          </w:rPr>
        </w:r>
        <w:r>
          <w:rPr>
            <w:noProof/>
            <w:webHidden/>
          </w:rPr>
          <w:fldChar w:fldCharType="separate"/>
        </w:r>
        <w:r>
          <w:rPr>
            <w:noProof/>
            <w:webHidden/>
          </w:rPr>
          <w:t>16</w:t>
        </w:r>
        <w:r>
          <w:rPr>
            <w:noProof/>
            <w:webHidden/>
          </w:rPr>
          <w:fldChar w:fldCharType="end"/>
        </w:r>
      </w:hyperlink>
    </w:p>
    <w:p w14:paraId="50321D21" w14:textId="58B4F030" w:rsidR="00894977" w:rsidRDefault="00894977">
      <w:pPr>
        <w:pStyle w:val="TM3"/>
        <w:tabs>
          <w:tab w:val="left" w:pos="960"/>
          <w:tab w:val="right" w:leader="dot" w:pos="9062"/>
        </w:tabs>
        <w:rPr>
          <w:rFonts w:eastAsiaTheme="minorEastAsia"/>
          <w:noProof/>
          <w:sz w:val="24"/>
          <w:szCs w:val="24"/>
          <w:lang w:eastAsia="fr-BE"/>
        </w:rPr>
      </w:pPr>
      <w:hyperlink w:anchor="_Toc224710187" w:history="1">
        <w:r w:rsidRPr="00AE1442">
          <w:rPr>
            <w:rStyle w:val="Lienhypertexte"/>
            <w:noProof/>
          </w:rPr>
          <w:t>A)</w:t>
        </w:r>
        <w:r>
          <w:rPr>
            <w:rFonts w:eastAsiaTheme="minorEastAsia"/>
            <w:noProof/>
            <w:sz w:val="24"/>
            <w:szCs w:val="24"/>
            <w:lang w:eastAsia="fr-BE"/>
          </w:rPr>
          <w:tab/>
        </w:r>
        <w:r w:rsidRPr="00AE1442">
          <w:rPr>
            <w:rStyle w:val="Lienhypertexte"/>
            <w:noProof/>
          </w:rPr>
          <w:t>Accès à la plateforme et profil</w:t>
        </w:r>
        <w:r>
          <w:rPr>
            <w:noProof/>
            <w:webHidden/>
          </w:rPr>
          <w:tab/>
        </w:r>
        <w:r>
          <w:rPr>
            <w:noProof/>
            <w:webHidden/>
          </w:rPr>
          <w:fldChar w:fldCharType="begin"/>
        </w:r>
        <w:r>
          <w:rPr>
            <w:noProof/>
            <w:webHidden/>
          </w:rPr>
          <w:instrText xml:space="preserve"> PAGEREF _Toc224710187 \h </w:instrText>
        </w:r>
        <w:r>
          <w:rPr>
            <w:noProof/>
            <w:webHidden/>
          </w:rPr>
        </w:r>
        <w:r>
          <w:rPr>
            <w:noProof/>
            <w:webHidden/>
          </w:rPr>
          <w:fldChar w:fldCharType="separate"/>
        </w:r>
        <w:r>
          <w:rPr>
            <w:noProof/>
            <w:webHidden/>
          </w:rPr>
          <w:t>16</w:t>
        </w:r>
        <w:r>
          <w:rPr>
            <w:noProof/>
            <w:webHidden/>
          </w:rPr>
          <w:fldChar w:fldCharType="end"/>
        </w:r>
      </w:hyperlink>
    </w:p>
    <w:p w14:paraId="2D9461B7" w14:textId="36D47DDF" w:rsidR="00894977" w:rsidRDefault="00894977">
      <w:pPr>
        <w:pStyle w:val="TM3"/>
        <w:tabs>
          <w:tab w:val="left" w:pos="960"/>
          <w:tab w:val="right" w:leader="dot" w:pos="9062"/>
        </w:tabs>
        <w:rPr>
          <w:rFonts w:eastAsiaTheme="minorEastAsia"/>
          <w:noProof/>
          <w:sz w:val="24"/>
          <w:szCs w:val="24"/>
          <w:lang w:eastAsia="fr-BE"/>
        </w:rPr>
      </w:pPr>
      <w:hyperlink w:anchor="_Toc224710188" w:history="1">
        <w:r w:rsidRPr="00AE1442">
          <w:rPr>
            <w:rStyle w:val="Lienhypertexte"/>
            <w:rFonts w:eastAsia="Aptos"/>
            <w:noProof/>
          </w:rPr>
          <w:t>B)</w:t>
        </w:r>
        <w:r>
          <w:rPr>
            <w:rFonts w:eastAsiaTheme="minorEastAsia"/>
            <w:noProof/>
            <w:sz w:val="24"/>
            <w:szCs w:val="24"/>
            <w:lang w:eastAsia="fr-BE"/>
          </w:rPr>
          <w:tab/>
        </w:r>
        <w:r w:rsidRPr="00AE1442">
          <w:rPr>
            <w:rStyle w:val="Lienhypertexte"/>
            <w:rFonts w:eastAsia="Aptos"/>
            <w:noProof/>
          </w:rPr>
          <w:t>Mise en relation et partage</w:t>
        </w:r>
        <w:r>
          <w:rPr>
            <w:noProof/>
            <w:webHidden/>
          </w:rPr>
          <w:tab/>
        </w:r>
        <w:r>
          <w:rPr>
            <w:noProof/>
            <w:webHidden/>
          </w:rPr>
          <w:fldChar w:fldCharType="begin"/>
        </w:r>
        <w:r>
          <w:rPr>
            <w:noProof/>
            <w:webHidden/>
          </w:rPr>
          <w:instrText xml:space="preserve"> PAGEREF _Toc224710188 \h </w:instrText>
        </w:r>
        <w:r>
          <w:rPr>
            <w:noProof/>
            <w:webHidden/>
          </w:rPr>
        </w:r>
        <w:r>
          <w:rPr>
            <w:noProof/>
            <w:webHidden/>
          </w:rPr>
          <w:fldChar w:fldCharType="separate"/>
        </w:r>
        <w:r>
          <w:rPr>
            <w:noProof/>
            <w:webHidden/>
          </w:rPr>
          <w:t>16</w:t>
        </w:r>
        <w:r>
          <w:rPr>
            <w:noProof/>
            <w:webHidden/>
          </w:rPr>
          <w:fldChar w:fldCharType="end"/>
        </w:r>
      </w:hyperlink>
    </w:p>
    <w:p w14:paraId="30758472" w14:textId="0661D655" w:rsidR="00894977" w:rsidRDefault="00894977">
      <w:pPr>
        <w:pStyle w:val="TM3"/>
        <w:tabs>
          <w:tab w:val="left" w:pos="960"/>
          <w:tab w:val="right" w:leader="dot" w:pos="9062"/>
        </w:tabs>
        <w:rPr>
          <w:rFonts w:eastAsiaTheme="minorEastAsia"/>
          <w:noProof/>
          <w:sz w:val="24"/>
          <w:szCs w:val="24"/>
          <w:lang w:eastAsia="fr-BE"/>
        </w:rPr>
      </w:pPr>
      <w:hyperlink w:anchor="_Toc224710189" w:history="1">
        <w:r w:rsidRPr="00AE1442">
          <w:rPr>
            <w:rStyle w:val="Lienhypertexte"/>
            <w:rFonts w:ascii="Aptos" w:eastAsia="Aptos" w:hAnsi="Aptos" w:cs="Aptos"/>
            <w:noProof/>
          </w:rPr>
          <w:t>C)</w:t>
        </w:r>
        <w:r>
          <w:rPr>
            <w:rFonts w:eastAsiaTheme="minorEastAsia"/>
            <w:noProof/>
            <w:sz w:val="24"/>
            <w:szCs w:val="24"/>
            <w:lang w:eastAsia="fr-BE"/>
          </w:rPr>
          <w:tab/>
        </w:r>
        <w:r w:rsidRPr="00AE1442">
          <w:rPr>
            <w:rStyle w:val="Lienhypertexte"/>
            <w:noProof/>
          </w:rPr>
          <w:t>Messagerie</w:t>
        </w:r>
        <w:r>
          <w:rPr>
            <w:noProof/>
            <w:webHidden/>
          </w:rPr>
          <w:tab/>
        </w:r>
        <w:r>
          <w:rPr>
            <w:noProof/>
            <w:webHidden/>
          </w:rPr>
          <w:fldChar w:fldCharType="begin"/>
        </w:r>
        <w:r>
          <w:rPr>
            <w:noProof/>
            <w:webHidden/>
          </w:rPr>
          <w:instrText xml:space="preserve"> PAGEREF _Toc224710189 \h </w:instrText>
        </w:r>
        <w:r>
          <w:rPr>
            <w:noProof/>
            <w:webHidden/>
          </w:rPr>
        </w:r>
        <w:r>
          <w:rPr>
            <w:noProof/>
            <w:webHidden/>
          </w:rPr>
          <w:fldChar w:fldCharType="separate"/>
        </w:r>
        <w:r>
          <w:rPr>
            <w:noProof/>
            <w:webHidden/>
          </w:rPr>
          <w:t>16</w:t>
        </w:r>
        <w:r>
          <w:rPr>
            <w:noProof/>
            <w:webHidden/>
          </w:rPr>
          <w:fldChar w:fldCharType="end"/>
        </w:r>
      </w:hyperlink>
    </w:p>
    <w:p w14:paraId="2766D086" w14:textId="217F4DF7" w:rsidR="00894977" w:rsidRDefault="00894977">
      <w:pPr>
        <w:pStyle w:val="TM3"/>
        <w:tabs>
          <w:tab w:val="left" w:pos="960"/>
          <w:tab w:val="right" w:leader="dot" w:pos="9062"/>
        </w:tabs>
        <w:rPr>
          <w:rFonts w:eastAsiaTheme="minorEastAsia"/>
          <w:noProof/>
          <w:sz w:val="24"/>
          <w:szCs w:val="24"/>
          <w:lang w:eastAsia="fr-BE"/>
        </w:rPr>
      </w:pPr>
      <w:hyperlink w:anchor="_Toc224710190" w:history="1">
        <w:r w:rsidRPr="00AE1442">
          <w:rPr>
            <w:rStyle w:val="Lienhypertexte"/>
            <w:noProof/>
          </w:rPr>
          <w:t>D)</w:t>
        </w:r>
        <w:r>
          <w:rPr>
            <w:rFonts w:eastAsiaTheme="minorEastAsia"/>
            <w:noProof/>
            <w:sz w:val="24"/>
            <w:szCs w:val="24"/>
            <w:lang w:eastAsia="fr-BE"/>
          </w:rPr>
          <w:tab/>
        </w:r>
        <w:r w:rsidRPr="00AE1442">
          <w:rPr>
            <w:rStyle w:val="Lienhypertexte"/>
            <w:noProof/>
          </w:rPr>
          <w:t>Consultation et suivi</w:t>
        </w:r>
        <w:r>
          <w:rPr>
            <w:noProof/>
            <w:webHidden/>
          </w:rPr>
          <w:tab/>
        </w:r>
        <w:r>
          <w:rPr>
            <w:noProof/>
            <w:webHidden/>
          </w:rPr>
          <w:fldChar w:fldCharType="begin"/>
        </w:r>
        <w:r>
          <w:rPr>
            <w:noProof/>
            <w:webHidden/>
          </w:rPr>
          <w:instrText xml:space="preserve"> PAGEREF _Toc224710190 \h </w:instrText>
        </w:r>
        <w:r>
          <w:rPr>
            <w:noProof/>
            <w:webHidden/>
          </w:rPr>
        </w:r>
        <w:r>
          <w:rPr>
            <w:noProof/>
            <w:webHidden/>
          </w:rPr>
          <w:fldChar w:fldCharType="separate"/>
        </w:r>
        <w:r>
          <w:rPr>
            <w:noProof/>
            <w:webHidden/>
          </w:rPr>
          <w:t>16</w:t>
        </w:r>
        <w:r>
          <w:rPr>
            <w:noProof/>
            <w:webHidden/>
          </w:rPr>
          <w:fldChar w:fldCharType="end"/>
        </w:r>
      </w:hyperlink>
    </w:p>
    <w:p w14:paraId="2E5A669E" w14:textId="1CFD462E" w:rsidR="00894977" w:rsidRDefault="00894977">
      <w:pPr>
        <w:pStyle w:val="TM1"/>
        <w:tabs>
          <w:tab w:val="right" w:leader="dot" w:pos="9062"/>
        </w:tabs>
        <w:rPr>
          <w:rFonts w:eastAsiaTheme="minorEastAsia"/>
          <w:noProof/>
          <w:sz w:val="24"/>
          <w:szCs w:val="24"/>
          <w:lang w:eastAsia="fr-BE"/>
        </w:rPr>
      </w:pPr>
      <w:hyperlink w:anchor="_Toc224710191" w:history="1">
        <w:r w:rsidRPr="00AE1442">
          <w:rPr>
            <w:rStyle w:val="Lienhypertexte"/>
            <w:noProof/>
          </w:rPr>
          <w:t>4. Description fonctionnelle</w:t>
        </w:r>
        <w:r>
          <w:rPr>
            <w:noProof/>
            <w:webHidden/>
          </w:rPr>
          <w:tab/>
        </w:r>
        <w:r>
          <w:rPr>
            <w:noProof/>
            <w:webHidden/>
          </w:rPr>
          <w:fldChar w:fldCharType="begin"/>
        </w:r>
        <w:r>
          <w:rPr>
            <w:noProof/>
            <w:webHidden/>
          </w:rPr>
          <w:instrText xml:space="preserve"> PAGEREF _Toc224710191 \h </w:instrText>
        </w:r>
        <w:r>
          <w:rPr>
            <w:noProof/>
            <w:webHidden/>
          </w:rPr>
        </w:r>
        <w:r>
          <w:rPr>
            <w:noProof/>
            <w:webHidden/>
          </w:rPr>
          <w:fldChar w:fldCharType="separate"/>
        </w:r>
        <w:r>
          <w:rPr>
            <w:noProof/>
            <w:webHidden/>
          </w:rPr>
          <w:t>16</w:t>
        </w:r>
        <w:r>
          <w:rPr>
            <w:noProof/>
            <w:webHidden/>
          </w:rPr>
          <w:fldChar w:fldCharType="end"/>
        </w:r>
      </w:hyperlink>
    </w:p>
    <w:p w14:paraId="5D1F8F3E" w14:textId="58037ACB" w:rsidR="00894977" w:rsidRDefault="00894977">
      <w:pPr>
        <w:pStyle w:val="TM2"/>
        <w:tabs>
          <w:tab w:val="right" w:leader="dot" w:pos="9062"/>
        </w:tabs>
        <w:rPr>
          <w:rFonts w:eastAsiaTheme="minorEastAsia"/>
          <w:noProof/>
          <w:sz w:val="24"/>
          <w:szCs w:val="24"/>
          <w:lang w:eastAsia="fr-BE"/>
        </w:rPr>
      </w:pPr>
      <w:hyperlink w:anchor="_Toc224710192" w:history="1">
        <w:r w:rsidRPr="00AE1442">
          <w:rPr>
            <w:rStyle w:val="Lienhypertexte"/>
            <w:noProof/>
          </w:rPr>
          <w:t>4.1. Modules principaux</w:t>
        </w:r>
        <w:r>
          <w:rPr>
            <w:noProof/>
            <w:webHidden/>
          </w:rPr>
          <w:tab/>
        </w:r>
        <w:r>
          <w:rPr>
            <w:noProof/>
            <w:webHidden/>
          </w:rPr>
          <w:fldChar w:fldCharType="begin"/>
        </w:r>
        <w:r>
          <w:rPr>
            <w:noProof/>
            <w:webHidden/>
          </w:rPr>
          <w:instrText xml:space="preserve"> PAGEREF _Toc224710192 \h </w:instrText>
        </w:r>
        <w:r>
          <w:rPr>
            <w:noProof/>
            <w:webHidden/>
          </w:rPr>
        </w:r>
        <w:r>
          <w:rPr>
            <w:noProof/>
            <w:webHidden/>
          </w:rPr>
          <w:fldChar w:fldCharType="separate"/>
        </w:r>
        <w:r>
          <w:rPr>
            <w:noProof/>
            <w:webHidden/>
          </w:rPr>
          <w:t>16</w:t>
        </w:r>
        <w:r>
          <w:rPr>
            <w:noProof/>
            <w:webHidden/>
          </w:rPr>
          <w:fldChar w:fldCharType="end"/>
        </w:r>
      </w:hyperlink>
    </w:p>
    <w:p w14:paraId="1EC7212E" w14:textId="17286FB4" w:rsidR="00894977" w:rsidRDefault="00894977">
      <w:pPr>
        <w:pStyle w:val="TM2"/>
        <w:tabs>
          <w:tab w:val="right" w:leader="dot" w:pos="9062"/>
        </w:tabs>
        <w:rPr>
          <w:rFonts w:eastAsiaTheme="minorEastAsia"/>
          <w:noProof/>
          <w:sz w:val="24"/>
          <w:szCs w:val="24"/>
          <w:lang w:eastAsia="fr-BE"/>
        </w:rPr>
      </w:pPr>
      <w:hyperlink w:anchor="_Toc224710193" w:history="1">
        <w:r w:rsidRPr="00AE1442">
          <w:rPr>
            <w:rStyle w:val="Lienhypertexte"/>
            <w:noProof/>
          </w:rPr>
          <w:t>4.2. Fonctionnalités détaillées</w:t>
        </w:r>
        <w:r>
          <w:rPr>
            <w:noProof/>
            <w:webHidden/>
          </w:rPr>
          <w:tab/>
        </w:r>
        <w:r>
          <w:rPr>
            <w:noProof/>
            <w:webHidden/>
          </w:rPr>
          <w:fldChar w:fldCharType="begin"/>
        </w:r>
        <w:r>
          <w:rPr>
            <w:noProof/>
            <w:webHidden/>
          </w:rPr>
          <w:instrText xml:space="preserve"> PAGEREF _Toc224710193 \h </w:instrText>
        </w:r>
        <w:r>
          <w:rPr>
            <w:noProof/>
            <w:webHidden/>
          </w:rPr>
        </w:r>
        <w:r>
          <w:rPr>
            <w:noProof/>
            <w:webHidden/>
          </w:rPr>
          <w:fldChar w:fldCharType="separate"/>
        </w:r>
        <w:r>
          <w:rPr>
            <w:noProof/>
            <w:webHidden/>
          </w:rPr>
          <w:t>17</w:t>
        </w:r>
        <w:r>
          <w:rPr>
            <w:noProof/>
            <w:webHidden/>
          </w:rPr>
          <w:fldChar w:fldCharType="end"/>
        </w:r>
      </w:hyperlink>
    </w:p>
    <w:p w14:paraId="5850AB84" w14:textId="3644B426" w:rsidR="00894977" w:rsidRDefault="00894977">
      <w:pPr>
        <w:pStyle w:val="TM3"/>
        <w:tabs>
          <w:tab w:val="right" w:leader="dot" w:pos="9062"/>
        </w:tabs>
        <w:rPr>
          <w:rFonts w:eastAsiaTheme="minorEastAsia"/>
          <w:noProof/>
          <w:sz w:val="24"/>
          <w:szCs w:val="24"/>
          <w:lang w:eastAsia="fr-BE"/>
        </w:rPr>
      </w:pPr>
      <w:hyperlink w:anchor="_Toc224710194" w:history="1">
        <w:r w:rsidRPr="00AE1442">
          <w:rPr>
            <w:rStyle w:val="Lienhypertexte"/>
            <w:noProof/>
          </w:rPr>
          <w:t>4.2.1. Module accès à la plateforme et authentification</w:t>
        </w:r>
        <w:r>
          <w:rPr>
            <w:noProof/>
            <w:webHidden/>
          </w:rPr>
          <w:tab/>
        </w:r>
        <w:r>
          <w:rPr>
            <w:noProof/>
            <w:webHidden/>
          </w:rPr>
          <w:fldChar w:fldCharType="begin"/>
        </w:r>
        <w:r>
          <w:rPr>
            <w:noProof/>
            <w:webHidden/>
          </w:rPr>
          <w:instrText xml:space="preserve"> PAGEREF _Toc224710194 \h </w:instrText>
        </w:r>
        <w:r>
          <w:rPr>
            <w:noProof/>
            <w:webHidden/>
          </w:rPr>
        </w:r>
        <w:r>
          <w:rPr>
            <w:noProof/>
            <w:webHidden/>
          </w:rPr>
          <w:fldChar w:fldCharType="separate"/>
        </w:r>
        <w:r>
          <w:rPr>
            <w:noProof/>
            <w:webHidden/>
          </w:rPr>
          <w:t>17</w:t>
        </w:r>
        <w:r>
          <w:rPr>
            <w:noProof/>
            <w:webHidden/>
          </w:rPr>
          <w:fldChar w:fldCharType="end"/>
        </w:r>
      </w:hyperlink>
    </w:p>
    <w:p w14:paraId="29D0BD92" w14:textId="5093330C" w:rsidR="00894977" w:rsidRDefault="00894977">
      <w:pPr>
        <w:pStyle w:val="TM3"/>
        <w:tabs>
          <w:tab w:val="right" w:leader="dot" w:pos="9062"/>
        </w:tabs>
        <w:rPr>
          <w:rFonts w:eastAsiaTheme="minorEastAsia"/>
          <w:noProof/>
          <w:sz w:val="24"/>
          <w:szCs w:val="24"/>
          <w:lang w:eastAsia="fr-BE"/>
        </w:rPr>
      </w:pPr>
      <w:hyperlink w:anchor="_Toc224710195" w:history="1">
        <w:r w:rsidRPr="00AE1442">
          <w:rPr>
            <w:rStyle w:val="Lienhypertexte"/>
            <w:noProof/>
          </w:rPr>
          <w:t>4.2.1. Module profil énergétique et mise en relation</w:t>
        </w:r>
        <w:r>
          <w:rPr>
            <w:noProof/>
            <w:webHidden/>
          </w:rPr>
          <w:tab/>
        </w:r>
        <w:r>
          <w:rPr>
            <w:noProof/>
            <w:webHidden/>
          </w:rPr>
          <w:fldChar w:fldCharType="begin"/>
        </w:r>
        <w:r>
          <w:rPr>
            <w:noProof/>
            <w:webHidden/>
          </w:rPr>
          <w:instrText xml:space="preserve"> PAGEREF _Toc224710195 \h </w:instrText>
        </w:r>
        <w:r>
          <w:rPr>
            <w:noProof/>
            <w:webHidden/>
          </w:rPr>
        </w:r>
        <w:r>
          <w:rPr>
            <w:noProof/>
            <w:webHidden/>
          </w:rPr>
          <w:fldChar w:fldCharType="separate"/>
        </w:r>
        <w:r>
          <w:rPr>
            <w:noProof/>
            <w:webHidden/>
          </w:rPr>
          <w:t>17</w:t>
        </w:r>
        <w:r>
          <w:rPr>
            <w:noProof/>
            <w:webHidden/>
          </w:rPr>
          <w:fldChar w:fldCharType="end"/>
        </w:r>
      </w:hyperlink>
    </w:p>
    <w:p w14:paraId="480562FB" w14:textId="190B51CA" w:rsidR="00894977" w:rsidRDefault="00894977">
      <w:pPr>
        <w:pStyle w:val="TM3"/>
        <w:tabs>
          <w:tab w:val="right" w:leader="dot" w:pos="9062"/>
        </w:tabs>
        <w:rPr>
          <w:rFonts w:eastAsiaTheme="minorEastAsia"/>
          <w:noProof/>
          <w:sz w:val="24"/>
          <w:szCs w:val="24"/>
          <w:lang w:eastAsia="fr-BE"/>
        </w:rPr>
      </w:pPr>
      <w:hyperlink w:anchor="_Toc224710196" w:history="1">
        <w:r w:rsidRPr="00AE1442">
          <w:rPr>
            <w:rStyle w:val="Lienhypertexte"/>
            <w:noProof/>
          </w:rPr>
          <w:t>4.2.2. Module de gestion du partage</w:t>
        </w:r>
        <w:r>
          <w:rPr>
            <w:noProof/>
            <w:webHidden/>
          </w:rPr>
          <w:tab/>
        </w:r>
        <w:r>
          <w:rPr>
            <w:noProof/>
            <w:webHidden/>
          </w:rPr>
          <w:fldChar w:fldCharType="begin"/>
        </w:r>
        <w:r>
          <w:rPr>
            <w:noProof/>
            <w:webHidden/>
          </w:rPr>
          <w:instrText xml:space="preserve"> PAGEREF _Toc224710196 \h </w:instrText>
        </w:r>
        <w:r>
          <w:rPr>
            <w:noProof/>
            <w:webHidden/>
          </w:rPr>
        </w:r>
        <w:r>
          <w:rPr>
            <w:noProof/>
            <w:webHidden/>
          </w:rPr>
          <w:fldChar w:fldCharType="separate"/>
        </w:r>
        <w:r>
          <w:rPr>
            <w:noProof/>
            <w:webHidden/>
          </w:rPr>
          <w:t>18</w:t>
        </w:r>
        <w:r>
          <w:rPr>
            <w:noProof/>
            <w:webHidden/>
          </w:rPr>
          <w:fldChar w:fldCharType="end"/>
        </w:r>
      </w:hyperlink>
    </w:p>
    <w:p w14:paraId="11B301F7" w14:textId="4F12B18A" w:rsidR="00894977" w:rsidRDefault="00894977">
      <w:pPr>
        <w:pStyle w:val="TM3"/>
        <w:tabs>
          <w:tab w:val="right" w:leader="dot" w:pos="9062"/>
        </w:tabs>
        <w:rPr>
          <w:rFonts w:eastAsiaTheme="minorEastAsia"/>
          <w:noProof/>
          <w:sz w:val="24"/>
          <w:szCs w:val="24"/>
          <w:lang w:eastAsia="fr-BE"/>
        </w:rPr>
      </w:pPr>
      <w:hyperlink w:anchor="_Toc224710197" w:history="1">
        <w:r w:rsidRPr="00AE1442">
          <w:rPr>
            <w:rStyle w:val="Lienhypertexte"/>
            <w:noProof/>
          </w:rPr>
          <w:t>4.2.5. Module de “Notification”</w:t>
        </w:r>
        <w:r>
          <w:rPr>
            <w:noProof/>
            <w:webHidden/>
          </w:rPr>
          <w:tab/>
        </w:r>
        <w:r>
          <w:rPr>
            <w:noProof/>
            <w:webHidden/>
          </w:rPr>
          <w:fldChar w:fldCharType="begin"/>
        </w:r>
        <w:r>
          <w:rPr>
            <w:noProof/>
            <w:webHidden/>
          </w:rPr>
          <w:instrText xml:space="preserve"> PAGEREF _Toc224710197 \h </w:instrText>
        </w:r>
        <w:r>
          <w:rPr>
            <w:noProof/>
            <w:webHidden/>
          </w:rPr>
        </w:r>
        <w:r>
          <w:rPr>
            <w:noProof/>
            <w:webHidden/>
          </w:rPr>
          <w:fldChar w:fldCharType="separate"/>
        </w:r>
        <w:r>
          <w:rPr>
            <w:noProof/>
            <w:webHidden/>
          </w:rPr>
          <w:t>19</w:t>
        </w:r>
        <w:r>
          <w:rPr>
            <w:noProof/>
            <w:webHidden/>
          </w:rPr>
          <w:fldChar w:fldCharType="end"/>
        </w:r>
      </w:hyperlink>
    </w:p>
    <w:p w14:paraId="1B5F1ED9" w14:textId="64760717" w:rsidR="00894977" w:rsidRDefault="00894977">
      <w:pPr>
        <w:pStyle w:val="TM3"/>
        <w:tabs>
          <w:tab w:val="right" w:leader="dot" w:pos="9062"/>
        </w:tabs>
        <w:rPr>
          <w:rFonts w:eastAsiaTheme="minorEastAsia"/>
          <w:noProof/>
          <w:sz w:val="24"/>
          <w:szCs w:val="24"/>
          <w:lang w:eastAsia="fr-BE"/>
        </w:rPr>
      </w:pPr>
      <w:hyperlink w:anchor="_Toc224710198" w:history="1">
        <w:r w:rsidRPr="00AE1442">
          <w:rPr>
            <w:rStyle w:val="Lienhypertexte"/>
            <w:noProof/>
          </w:rPr>
          <w:t>4.2.6. Module de “Dashboard”</w:t>
        </w:r>
        <w:r>
          <w:rPr>
            <w:noProof/>
            <w:webHidden/>
          </w:rPr>
          <w:tab/>
        </w:r>
        <w:r>
          <w:rPr>
            <w:noProof/>
            <w:webHidden/>
          </w:rPr>
          <w:fldChar w:fldCharType="begin"/>
        </w:r>
        <w:r>
          <w:rPr>
            <w:noProof/>
            <w:webHidden/>
          </w:rPr>
          <w:instrText xml:space="preserve"> PAGEREF _Toc224710198 \h </w:instrText>
        </w:r>
        <w:r>
          <w:rPr>
            <w:noProof/>
            <w:webHidden/>
          </w:rPr>
        </w:r>
        <w:r>
          <w:rPr>
            <w:noProof/>
            <w:webHidden/>
          </w:rPr>
          <w:fldChar w:fldCharType="separate"/>
        </w:r>
        <w:r>
          <w:rPr>
            <w:noProof/>
            <w:webHidden/>
          </w:rPr>
          <w:t>19</w:t>
        </w:r>
        <w:r>
          <w:rPr>
            <w:noProof/>
            <w:webHidden/>
          </w:rPr>
          <w:fldChar w:fldCharType="end"/>
        </w:r>
      </w:hyperlink>
    </w:p>
    <w:p w14:paraId="2B2F3490" w14:textId="194F1D21" w:rsidR="00894977" w:rsidRDefault="00894977">
      <w:pPr>
        <w:pStyle w:val="TM2"/>
        <w:tabs>
          <w:tab w:val="right" w:leader="dot" w:pos="9062"/>
        </w:tabs>
        <w:rPr>
          <w:rFonts w:eastAsiaTheme="minorEastAsia"/>
          <w:noProof/>
          <w:sz w:val="24"/>
          <w:szCs w:val="24"/>
          <w:lang w:eastAsia="fr-BE"/>
        </w:rPr>
      </w:pPr>
      <w:hyperlink w:anchor="_Toc224710199" w:history="1">
        <w:r w:rsidRPr="00AE1442">
          <w:rPr>
            <w:rStyle w:val="Lienhypertexte"/>
            <w:noProof/>
          </w:rPr>
          <w:t>4.3. Règles de gestion</w:t>
        </w:r>
        <w:r>
          <w:rPr>
            <w:noProof/>
            <w:webHidden/>
          </w:rPr>
          <w:tab/>
        </w:r>
        <w:r>
          <w:rPr>
            <w:noProof/>
            <w:webHidden/>
          </w:rPr>
          <w:fldChar w:fldCharType="begin"/>
        </w:r>
        <w:r>
          <w:rPr>
            <w:noProof/>
            <w:webHidden/>
          </w:rPr>
          <w:instrText xml:space="preserve"> PAGEREF _Toc224710199 \h </w:instrText>
        </w:r>
        <w:r>
          <w:rPr>
            <w:noProof/>
            <w:webHidden/>
          </w:rPr>
        </w:r>
        <w:r>
          <w:rPr>
            <w:noProof/>
            <w:webHidden/>
          </w:rPr>
          <w:fldChar w:fldCharType="separate"/>
        </w:r>
        <w:r>
          <w:rPr>
            <w:noProof/>
            <w:webHidden/>
          </w:rPr>
          <w:t>20</w:t>
        </w:r>
        <w:r>
          <w:rPr>
            <w:noProof/>
            <w:webHidden/>
          </w:rPr>
          <w:fldChar w:fldCharType="end"/>
        </w:r>
      </w:hyperlink>
    </w:p>
    <w:p w14:paraId="4D0047F6" w14:textId="7D01B511" w:rsidR="00894977" w:rsidRDefault="00894977">
      <w:pPr>
        <w:pStyle w:val="TM4"/>
        <w:tabs>
          <w:tab w:val="right" w:leader="dot" w:pos="9062"/>
        </w:tabs>
        <w:rPr>
          <w:rFonts w:eastAsiaTheme="minorEastAsia"/>
          <w:noProof/>
          <w:sz w:val="24"/>
          <w:szCs w:val="24"/>
          <w:lang w:eastAsia="fr-BE"/>
        </w:rPr>
      </w:pPr>
      <w:hyperlink w:anchor="_Toc224710200" w:history="1">
        <w:r w:rsidRPr="00AE1442">
          <w:rPr>
            <w:rStyle w:val="Lienhypertexte"/>
            <w:noProof/>
          </w:rPr>
          <w:t>A) Accès et l’authentification</w:t>
        </w:r>
        <w:r>
          <w:rPr>
            <w:noProof/>
            <w:webHidden/>
          </w:rPr>
          <w:tab/>
        </w:r>
        <w:r>
          <w:rPr>
            <w:noProof/>
            <w:webHidden/>
          </w:rPr>
          <w:fldChar w:fldCharType="begin"/>
        </w:r>
        <w:r>
          <w:rPr>
            <w:noProof/>
            <w:webHidden/>
          </w:rPr>
          <w:instrText xml:space="preserve"> PAGEREF _Toc224710200 \h </w:instrText>
        </w:r>
        <w:r>
          <w:rPr>
            <w:noProof/>
            <w:webHidden/>
          </w:rPr>
        </w:r>
        <w:r>
          <w:rPr>
            <w:noProof/>
            <w:webHidden/>
          </w:rPr>
          <w:fldChar w:fldCharType="separate"/>
        </w:r>
        <w:r>
          <w:rPr>
            <w:noProof/>
            <w:webHidden/>
          </w:rPr>
          <w:t>20</w:t>
        </w:r>
        <w:r>
          <w:rPr>
            <w:noProof/>
            <w:webHidden/>
          </w:rPr>
          <w:fldChar w:fldCharType="end"/>
        </w:r>
      </w:hyperlink>
    </w:p>
    <w:p w14:paraId="1ED5856E" w14:textId="31F19A74" w:rsidR="00894977" w:rsidRDefault="00894977">
      <w:pPr>
        <w:pStyle w:val="TM4"/>
        <w:tabs>
          <w:tab w:val="right" w:leader="dot" w:pos="9062"/>
        </w:tabs>
        <w:rPr>
          <w:rFonts w:eastAsiaTheme="minorEastAsia"/>
          <w:noProof/>
          <w:sz w:val="24"/>
          <w:szCs w:val="24"/>
          <w:lang w:eastAsia="fr-BE"/>
        </w:rPr>
      </w:pPr>
      <w:hyperlink w:anchor="_Toc224710201" w:history="1">
        <w:r w:rsidRPr="00AE1442">
          <w:rPr>
            <w:rStyle w:val="Lienhypertexte"/>
            <w:noProof/>
          </w:rPr>
          <w:t>B) Profil énergétique et partage d’énergie</w:t>
        </w:r>
        <w:r>
          <w:rPr>
            <w:noProof/>
            <w:webHidden/>
          </w:rPr>
          <w:tab/>
        </w:r>
        <w:r>
          <w:rPr>
            <w:noProof/>
            <w:webHidden/>
          </w:rPr>
          <w:fldChar w:fldCharType="begin"/>
        </w:r>
        <w:r>
          <w:rPr>
            <w:noProof/>
            <w:webHidden/>
          </w:rPr>
          <w:instrText xml:space="preserve"> PAGEREF _Toc224710201 \h </w:instrText>
        </w:r>
        <w:r>
          <w:rPr>
            <w:noProof/>
            <w:webHidden/>
          </w:rPr>
        </w:r>
        <w:r>
          <w:rPr>
            <w:noProof/>
            <w:webHidden/>
          </w:rPr>
          <w:fldChar w:fldCharType="separate"/>
        </w:r>
        <w:r>
          <w:rPr>
            <w:noProof/>
            <w:webHidden/>
          </w:rPr>
          <w:t>20</w:t>
        </w:r>
        <w:r>
          <w:rPr>
            <w:noProof/>
            <w:webHidden/>
          </w:rPr>
          <w:fldChar w:fldCharType="end"/>
        </w:r>
      </w:hyperlink>
    </w:p>
    <w:p w14:paraId="006C975E" w14:textId="6AB0463F" w:rsidR="00894977" w:rsidRDefault="00894977">
      <w:pPr>
        <w:pStyle w:val="TM4"/>
        <w:tabs>
          <w:tab w:val="right" w:leader="dot" w:pos="9062"/>
        </w:tabs>
        <w:rPr>
          <w:rFonts w:eastAsiaTheme="minorEastAsia"/>
          <w:noProof/>
          <w:sz w:val="24"/>
          <w:szCs w:val="24"/>
          <w:lang w:eastAsia="fr-BE"/>
        </w:rPr>
      </w:pPr>
      <w:hyperlink w:anchor="_Toc224710202" w:history="1">
        <w:r w:rsidRPr="00AE1442">
          <w:rPr>
            <w:rStyle w:val="Lienhypertexte"/>
            <w:noProof/>
          </w:rPr>
          <w:t>D) Dashboard</w:t>
        </w:r>
        <w:r>
          <w:rPr>
            <w:noProof/>
            <w:webHidden/>
          </w:rPr>
          <w:tab/>
        </w:r>
        <w:r>
          <w:rPr>
            <w:noProof/>
            <w:webHidden/>
          </w:rPr>
          <w:fldChar w:fldCharType="begin"/>
        </w:r>
        <w:r>
          <w:rPr>
            <w:noProof/>
            <w:webHidden/>
          </w:rPr>
          <w:instrText xml:space="preserve"> PAGEREF _Toc224710202 \h </w:instrText>
        </w:r>
        <w:r>
          <w:rPr>
            <w:noProof/>
            <w:webHidden/>
          </w:rPr>
        </w:r>
        <w:r>
          <w:rPr>
            <w:noProof/>
            <w:webHidden/>
          </w:rPr>
          <w:fldChar w:fldCharType="separate"/>
        </w:r>
        <w:r>
          <w:rPr>
            <w:noProof/>
            <w:webHidden/>
          </w:rPr>
          <w:t>22</w:t>
        </w:r>
        <w:r>
          <w:rPr>
            <w:noProof/>
            <w:webHidden/>
          </w:rPr>
          <w:fldChar w:fldCharType="end"/>
        </w:r>
      </w:hyperlink>
    </w:p>
    <w:p w14:paraId="60F7B2C9" w14:textId="64A899DA" w:rsidR="00894977" w:rsidRDefault="00894977">
      <w:pPr>
        <w:pStyle w:val="TM4"/>
        <w:tabs>
          <w:tab w:val="right" w:leader="dot" w:pos="9062"/>
        </w:tabs>
        <w:rPr>
          <w:rFonts w:eastAsiaTheme="minorEastAsia"/>
          <w:noProof/>
          <w:sz w:val="24"/>
          <w:szCs w:val="24"/>
          <w:lang w:eastAsia="fr-BE"/>
        </w:rPr>
      </w:pPr>
      <w:hyperlink w:anchor="_Toc224710203" w:history="1">
        <w:r w:rsidRPr="00AE1442">
          <w:rPr>
            <w:rStyle w:val="Lienhypertexte"/>
            <w:noProof/>
          </w:rPr>
          <w:t>E) notifications</w:t>
        </w:r>
        <w:r>
          <w:rPr>
            <w:noProof/>
            <w:webHidden/>
          </w:rPr>
          <w:tab/>
        </w:r>
        <w:r>
          <w:rPr>
            <w:noProof/>
            <w:webHidden/>
          </w:rPr>
          <w:fldChar w:fldCharType="begin"/>
        </w:r>
        <w:r>
          <w:rPr>
            <w:noProof/>
            <w:webHidden/>
          </w:rPr>
          <w:instrText xml:space="preserve"> PAGEREF _Toc224710203 \h </w:instrText>
        </w:r>
        <w:r>
          <w:rPr>
            <w:noProof/>
            <w:webHidden/>
          </w:rPr>
        </w:r>
        <w:r>
          <w:rPr>
            <w:noProof/>
            <w:webHidden/>
          </w:rPr>
          <w:fldChar w:fldCharType="separate"/>
        </w:r>
        <w:r>
          <w:rPr>
            <w:noProof/>
            <w:webHidden/>
          </w:rPr>
          <w:t>22</w:t>
        </w:r>
        <w:r>
          <w:rPr>
            <w:noProof/>
            <w:webHidden/>
          </w:rPr>
          <w:fldChar w:fldCharType="end"/>
        </w:r>
      </w:hyperlink>
    </w:p>
    <w:p w14:paraId="1992A75C" w14:textId="65D86F5C" w:rsidR="00894977" w:rsidRDefault="00894977">
      <w:pPr>
        <w:pStyle w:val="TM2"/>
        <w:tabs>
          <w:tab w:val="right" w:leader="dot" w:pos="9062"/>
        </w:tabs>
        <w:rPr>
          <w:rFonts w:eastAsiaTheme="minorEastAsia"/>
          <w:noProof/>
          <w:sz w:val="24"/>
          <w:szCs w:val="24"/>
          <w:lang w:eastAsia="fr-BE"/>
        </w:rPr>
      </w:pPr>
      <w:hyperlink w:anchor="_Toc224710204" w:history="1">
        <w:r w:rsidRPr="00AE1442">
          <w:rPr>
            <w:rStyle w:val="Lienhypertexte"/>
            <w:noProof/>
          </w:rPr>
          <w:t>4.4. Workflows et processus</w:t>
        </w:r>
        <w:r>
          <w:rPr>
            <w:noProof/>
            <w:webHidden/>
          </w:rPr>
          <w:tab/>
        </w:r>
        <w:r>
          <w:rPr>
            <w:noProof/>
            <w:webHidden/>
          </w:rPr>
          <w:fldChar w:fldCharType="begin"/>
        </w:r>
        <w:r>
          <w:rPr>
            <w:noProof/>
            <w:webHidden/>
          </w:rPr>
          <w:instrText xml:space="preserve"> PAGEREF _Toc224710204 \h </w:instrText>
        </w:r>
        <w:r>
          <w:rPr>
            <w:noProof/>
            <w:webHidden/>
          </w:rPr>
        </w:r>
        <w:r>
          <w:rPr>
            <w:noProof/>
            <w:webHidden/>
          </w:rPr>
          <w:fldChar w:fldCharType="separate"/>
        </w:r>
        <w:r>
          <w:rPr>
            <w:noProof/>
            <w:webHidden/>
          </w:rPr>
          <w:t>22</w:t>
        </w:r>
        <w:r>
          <w:rPr>
            <w:noProof/>
            <w:webHidden/>
          </w:rPr>
          <w:fldChar w:fldCharType="end"/>
        </w:r>
      </w:hyperlink>
    </w:p>
    <w:p w14:paraId="2A2B274D" w14:textId="7DEBAB10" w:rsidR="00894977" w:rsidRDefault="00894977">
      <w:pPr>
        <w:pStyle w:val="TM3"/>
        <w:tabs>
          <w:tab w:val="right" w:leader="dot" w:pos="9062"/>
        </w:tabs>
        <w:rPr>
          <w:rFonts w:eastAsiaTheme="minorEastAsia"/>
          <w:noProof/>
          <w:sz w:val="24"/>
          <w:szCs w:val="24"/>
          <w:lang w:eastAsia="fr-BE"/>
        </w:rPr>
      </w:pPr>
      <w:hyperlink w:anchor="_Toc224710205" w:history="1">
        <w:r w:rsidRPr="00AE1442">
          <w:rPr>
            <w:rStyle w:val="Lienhypertexte"/>
            <w:noProof/>
          </w:rPr>
          <w:t>4.4.1. Processus d’inscription</w:t>
        </w:r>
        <w:r>
          <w:rPr>
            <w:noProof/>
            <w:webHidden/>
          </w:rPr>
          <w:tab/>
        </w:r>
        <w:r>
          <w:rPr>
            <w:noProof/>
            <w:webHidden/>
          </w:rPr>
          <w:fldChar w:fldCharType="begin"/>
        </w:r>
        <w:r>
          <w:rPr>
            <w:noProof/>
            <w:webHidden/>
          </w:rPr>
          <w:instrText xml:space="preserve"> PAGEREF _Toc224710205 \h </w:instrText>
        </w:r>
        <w:r>
          <w:rPr>
            <w:noProof/>
            <w:webHidden/>
          </w:rPr>
        </w:r>
        <w:r>
          <w:rPr>
            <w:noProof/>
            <w:webHidden/>
          </w:rPr>
          <w:fldChar w:fldCharType="separate"/>
        </w:r>
        <w:r>
          <w:rPr>
            <w:noProof/>
            <w:webHidden/>
          </w:rPr>
          <w:t>22</w:t>
        </w:r>
        <w:r>
          <w:rPr>
            <w:noProof/>
            <w:webHidden/>
          </w:rPr>
          <w:fldChar w:fldCharType="end"/>
        </w:r>
      </w:hyperlink>
    </w:p>
    <w:p w14:paraId="548F7543" w14:textId="29091C84" w:rsidR="00894977" w:rsidRDefault="00894977">
      <w:pPr>
        <w:pStyle w:val="TM3"/>
        <w:tabs>
          <w:tab w:val="right" w:leader="dot" w:pos="9062"/>
        </w:tabs>
        <w:rPr>
          <w:rFonts w:eastAsiaTheme="minorEastAsia"/>
          <w:noProof/>
          <w:sz w:val="24"/>
          <w:szCs w:val="24"/>
          <w:lang w:eastAsia="fr-BE"/>
        </w:rPr>
      </w:pPr>
      <w:hyperlink w:anchor="_Toc224710206" w:history="1">
        <w:r w:rsidRPr="00AE1442">
          <w:rPr>
            <w:rStyle w:val="Lienhypertexte"/>
            <w:noProof/>
          </w:rPr>
          <w:t>4.4.2. Processus d’authentification</w:t>
        </w:r>
        <w:r>
          <w:rPr>
            <w:noProof/>
            <w:webHidden/>
          </w:rPr>
          <w:tab/>
        </w:r>
        <w:r>
          <w:rPr>
            <w:noProof/>
            <w:webHidden/>
          </w:rPr>
          <w:fldChar w:fldCharType="begin"/>
        </w:r>
        <w:r>
          <w:rPr>
            <w:noProof/>
            <w:webHidden/>
          </w:rPr>
          <w:instrText xml:space="preserve"> PAGEREF _Toc224710206 \h </w:instrText>
        </w:r>
        <w:r>
          <w:rPr>
            <w:noProof/>
            <w:webHidden/>
          </w:rPr>
        </w:r>
        <w:r>
          <w:rPr>
            <w:noProof/>
            <w:webHidden/>
          </w:rPr>
          <w:fldChar w:fldCharType="separate"/>
        </w:r>
        <w:r>
          <w:rPr>
            <w:noProof/>
            <w:webHidden/>
          </w:rPr>
          <w:t>23</w:t>
        </w:r>
        <w:r>
          <w:rPr>
            <w:noProof/>
            <w:webHidden/>
          </w:rPr>
          <w:fldChar w:fldCharType="end"/>
        </w:r>
      </w:hyperlink>
    </w:p>
    <w:p w14:paraId="1E925F56" w14:textId="1FC80412" w:rsidR="00894977" w:rsidRDefault="00894977">
      <w:pPr>
        <w:pStyle w:val="TM3"/>
        <w:tabs>
          <w:tab w:val="right" w:leader="dot" w:pos="9062"/>
        </w:tabs>
        <w:rPr>
          <w:rFonts w:eastAsiaTheme="minorEastAsia"/>
          <w:noProof/>
          <w:sz w:val="24"/>
          <w:szCs w:val="24"/>
          <w:lang w:eastAsia="fr-BE"/>
        </w:rPr>
      </w:pPr>
      <w:hyperlink w:anchor="_Toc224710207" w:history="1">
        <w:r w:rsidRPr="00AE1442">
          <w:rPr>
            <w:rStyle w:val="Lienhypertexte"/>
            <w:noProof/>
          </w:rPr>
          <w:t>4.4.3. Processus de création d’un profil énergétique</w:t>
        </w:r>
        <w:r>
          <w:rPr>
            <w:noProof/>
            <w:webHidden/>
          </w:rPr>
          <w:tab/>
        </w:r>
        <w:r>
          <w:rPr>
            <w:noProof/>
            <w:webHidden/>
          </w:rPr>
          <w:fldChar w:fldCharType="begin"/>
        </w:r>
        <w:r>
          <w:rPr>
            <w:noProof/>
            <w:webHidden/>
          </w:rPr>
          <w:instrText xml:space="preserve"> PAGEREF _Toc224710207 \h </w:instrText>
        </w:r>
        <w:r>
          <w:rPr>
            <w:noProof/>
            <w:webHidden/>
          </w:rPr>
        </w:r>
        <w:r>
          <w:rPr>
            <w:noProof/>
            <w:webHidden/>
          </w:rPr>
          <w:fldChar w:fldCharType="separate"/>
        </w:r>
        <w:r>
          <w:rPr>
            <w:noProof/>
            <w:webHidden/>
          </w:rPr>
          <w:t>24</w:t>
        </w:r>
        <w:r>
          <w:rPr>
            <w:noProof/>
            <w:webHidden/>
          </w:rPr>
          <w:fldChar w:fldCharType="end"/>
        </w:r>
      </w:hyperlink>
    </w:p>
    <w:p w14:paraId="70603178" w14:textId="590140FD" w:rsidR="00894977" w:rsidRDefault="00894977">
      <w:pPr>
        <w:pStyle w:val="TM3"/>
        <w:tabs>
          <w:tab w:val="right" w:leader="dot" w:pos="9062"/>
        </w:tabs>
        <w:rPr>
          <w:rFonts w:eastAsiaTheme="minorEastAsia"/>
          <w:noProof/>
          <w:sz w:val="24"/>
          <w:szCs w:val="24"/>
          <w:lang w:eastAsia="fr-BE"/>
        </w:rPr>
      </w:pPr>
      <w:hyperlink w:anchor="_Toc224710208" w:history="1">
        <w:r w:rsidRPr="00AE1442">
          <w:rPr>
            <w:rStyle w:val="Lienhypertexte"/>
            <w:noProof/>
          </w:rPr>
          <w:t>4.4.4. Processus de mise en relation</w:t>
        </w:r>
        <w:r>
          <w:rPr>
            <w:noProof/>
            <w:webHidden/>
          </w:rPr>
          <w:tab/>
        </w:r>
        <w:r>
          <w:rPr>
            <w:noProof/>
            <w:webHidden/>
          </w:rPr>
          <w:fldChar w:fldCharType="begin"/>
        </w:r>
        <w:r>
          <w:rPr>
            <w:noProof/>
            <w:webHidden/>
          </w:rPr>
          <w:instrText xml:space="preserve"> PAGEREF _Toc224710208 \h </w:instrText>
        </w:r>
        <w:r>
          <w:rPr>
            <w:noProof/>
            <w:webHidden/>
          </w:rPr>
        </w:r>
        <w:r>
          <w:rPr>
            <w:noProof/>
            <w:webHidden/>
          </w:rPr>
          <w:fldChar w:fldCharType="separate"/>
        </w:r>
        <w:r>
          <w:rPr>
            <w:noProof/>
            <w:webHidden/>
          </w:rPr>
          <w:t>24</w:t>
        </w:r>
        <w:r>
          <w:rPr>
            <w:noProof/>
            <w:webHidden/>
          </w:rPr>
          <w:fldChar w:fldCharType="end"/>
        </w:r>
      </w:hyperlink>
    </w:p>
    <w:p w14:paraId="3556B085" w14:textId="13FE4BF8" w:rsidR="00894977" w:rsidRDefault="00894977">
      <w:pPr>
        <w:pStyle w:val="TM3"/>
        <w:tabs>
          <w:tab w:val="right" w:leader="dot" w:pos="9062"/>
        </w:tabs>
        <w:rPr>
          <w:rFonts w:eastAsiaTheme="minorEastAsia"/>
          <w:noProof/>
          <w:sz w:val="24"/>
          <w:szCs w:val="24"/>
          <w:lang w:eastAsia="fr-BE"/>
        </w:rPr>
      </w:pPr>
      <w:hyperlink w:anchor="_Toc224710209" w:history="1">
        <w:r w:rsidRPr="00AE1442">
          <w:rPr>
            <w:rStyle w:val="Lienhypertexte"/>
            <w:noProof/>
          </w:rPr>
          <w:t>4.4.5. Processus de création d’un partage</w:t>
        </w:r>
        <w:r>
          <w:rPr>
            <w:noProof/>
            <w:webHidden/>
          </w:rPr>
          <w:tab/>
        </w:r>
        <w:r>
          <w:rPr>
            <w:noProof/>
            <w:webHidden/>
          </w:rPr>
          <w:fldChar w:fldCharType="begin"/>
        </w:r>
        <w:r>
          <w:rPr>
            <w:noProof/>
            <w:webHidden/>
          </w:rPr>
          <w:instrText xml:space="preserve"> PAGEREF _Toc224710209 \h </w:instrText>
        </w:r>
        <w:r>
          <w:rPr>
            <w:noProof/>
            <w:webHidden/>
          </w:rPr>
        </w:r>
        <w:r>
          <w:rPr>
            <w:noProof/>
            <w:webHidden/>
          </w:rPr>
          <w:fldChar w:fldCharType="separate"/>
        </w:r>
        <w:r>
          <w:rPr>
            <w:noProof/>
            <w:webHidden/>
          </w:rPr>
          <w:t>25</w:t>
        </w:r>
        <w:r>
          <w:rPr>
            <w:noProof/>
            <w:webHidden/>
          </w:rPr>
          <w:fldChar w:fldCharType="end"/>
        </w:r>
      </w:hyperlink>
    </w:p>
    <w:p w14:paraId="59BEB5C2" w14:textId="47C84234" w:rsidR="00894977" w:rsidRDefault="00894977">
      <w:pPr>
        <w:pStyle w:val="TM3"/>
        <w:tabs>
          <w:tab w:val="right" w:leader="dot" w:pos="9062"/>
        </w:tabs>
        <w:rPr>
          <w:rFonts w:eastAsiaTheme="minorEastAsia"/>
          <w:noProof/>
          <w:sz w:val="24"/>
          <w:szCs w:val="24"/>
          <w:lang w:eastAsia="fr-BE"/>
        </w:rPr>
      </w:pPr>
      <w:hyperlink w:anchor="_Toc224710210" w:history="1">
        <w:r w:rsidRPr="00AE1442">
          <w:rPr>
            <w:rStyle w:val="Lienhypertexte"/>
            <w:noProof/>
          </w:rPr>
          <w:t>4.4.6. Processus de mise à jour d’un partage</w:t>
        </w:r>
        <w:r>
          <w:rPr>
            <w:noProof/>
            <w:webHidden/>
          </w:rPr>
          <w:tab/>
        </w:r>
        <w:r>
          <w:rPr>
            <w:noProof/>
            <w:webHidden/>
          </w:rPr>
          <w:fldChar w:fldCharType="begin"/>
        </w:r>
        <w:r>
          <w:rPr>
            <w:noProof/>
            <w:webHidden/>
          </w:rPr>
          <w:instrText xml:space="preserve"> PAGEREF _Toc224710210 \h </w:instrText>
        </w:r>
        <w:r>
          <w:rPr>
            <w:noProof/>
            <w:webHidden/>
          </w:rPr>
        </w:r>
        <w:r>
          <w:rPr>
            <w:noProof/>
            <w:webHidden/>
          </w:rPr>
          <w:fldChar w:fldCharType="separate"/>
        </w:r>
        <w:r>
          <w:rPr>
            <w:noProof/>
            <w:webHidden/>
          </w:rPr>
          <w:t>26</w:t>
        </w:r>
        <w:r>
          <w:rPr>
            <w:noProof/>
            <w:webHidden/>
          </w:rPr>
          <w:fldChar w:fldCharType="end"/>
        </w:r>
      </w:hyperlink>
    </w:p>
    <w:p w14:paraId="044FAC58" w14:textId="745264F9" w:rsidR="00894977" w:rsidRDefault="00894977">
      <w:pPr>
        <w:pStyle w:val="TM3"/>
        <w:tabs>
          <w:tab w:val="right" w:leader="dot" w:pos="9062"/>
        </w:tabs>
        <w:rPr>
          <w:rFonts w:eastAsiaTheme="minorEastAsia"/>
          <w:noProof/>
          <w:sz w:val="24"/>
          <w:szCs w:val="24"/>
          <w:lang w:eastAsia="fr-BE"/>
        </w:rPr>
      </w:pPr>
      <w:hyperlink w:anchor="_Toc224710211" w:history="1">
        <w:r w:rsidRPr="00AE1442">
          <w:rPr>
            <w:rStyle w:val="Lienhypertexte"/>
            <w:noProof/>
          </w:rPr>
          <w:t>4.4.7. Processus de désactivation et d’archivage d’un partage</w:t>
        </w:r>
        <w:r>
          <w:rPr>
            <w:noProof/>
            <w:webHidden/>
          </w:rPr>
          <w:tab/>
        </w:r>
        <w:r>
          <w:rPr>
            <w:noProof/>
            <w:webHidden/>
          </w:rPr>
          <w:fldChar w:fldCharType="begin"/>
        </w:r>
        <w:r>
          <w:rPr>
            <w:noProof/>
            <w:webHidden/>
          </w:rPr>
          <w:instrText xml:space="preserve"> PAGEREF _Toc224710211 \h </w:instrText>
        </w:r>
        <w:r>
          <w:rPr>
            <w:noProof/>
            <w:webHidden/>
          </w:rPr>
        </w:r>
        <w:r>
          <w:rPr>
            <w:noProof/>
            <w:webHidden/>
          </w:rPr>
          <w:fldChar w:fldCharType="separate"/>
        </w:r>
        <w:r>
          <w:rPr>
            <w:noProof/>
            <w:webHidden/>
          </w:rPr>
          <w:t>27</w:t>
        </w:r>
        <w:r>
          <w:rPr>
            <w:noProof/>
            <w:webHidden/>
          </w:rPr>
          <w:fldChar w:fldCharType="end"/>
        </w:r>
      </w:hyperlink>
    </w:p>
    <w:p w14:paraId="7F936FC6" w14:textId="397591B2" w:rsidR="00894977" w:rsidRDefault="00894977">
      <w:pPr>
        <w:pStyle w:val="TM2"/>
        <w:tabs>
          <w:tab w:val="right" w:leader="dot" w:pos="9062"/>
        </w:tabs>
        <w:rPr>
          <w:rFonts w:eastAsiaTheme="minorEastAsia"/>
          <w:noProof/>
          <w:sz w:val="24"/>
          <w:szCs w:val="24"/>
          <w:lang w:eastAsia="fr-BE"/>
        </w:rPr>
      </w:pPr>
      <w:hyperlink w:anchor="_Toc224710212" w:history="1">
        <w:r w:rsidRPr="00AE1442">
          <w:rPr>
            <w:rStyle w:val="Lienhypertexte"/>
            <w:noProof/>
          </w:rPr>
          <w:t>4.5. Diagramme de processus métier : cycle de vie et workflow</w:t>
        </w:r>
        <w:r>
          <w:rPr>
            <w:noProof/>
            <w:webHidden/>
          </w:rPr>
          <w:tab/>
        </w:r>
        <w:r>
          <w:rPr>
            <w:noProof/>
            <w:webHidden/>
          </w:rPr>
          <w:fldChar w:fldCharType="begin"/>
        </w:r>
        <w:r>
          <w:rPr>
            <w:noProof/>
            <w:webHidden/>
          </w:rPr>
          <w:instrText xml:space="preserve"> PAGEREF _Toc224710212 \h </w:instrText>
        </w:r>
        <w:r>
          <w:rPr>
            <w:noProof/>
            <w:webHidden/>
          </w:rPr>
        </w:r>
        <w:r>
          <w:rPr>
            <w:noProof/>
            <w:webHidden/>
          </w:rPr>
          <w:fldChar w:fldCharType="separate"/>
        </w:r>
        <w:r>
          <w:rPr>
            <w:noProof/>
            <w:webHidden/>
          </w:rPr>
          <w:t>29</w:t>
        </w:r>
        <w:r>
          <w:rPr>
            <w:noProof/>
            <w:webHidden/>
          </w:rPr>
          <w:fldChar w:fldCharType="end"/>
        </w:r>
      </w:hyperlink>
    </w:p>
    <w:p w14:paraId="56340DE4" w14:textId="6DF55675" w:rsidR="00894977" w:rsidRDefault="00894977">
      <w:pPr>
        <w:pStyle w:val="TM1"/>
        <w:tabs>
          <w:tab w:val="right" w:leader="dot" w:pos="9062"/>
        </w:tabs>
        <w:rPr>
          <w:rFonts w:eastAsiaTheme="minorEastAsia"/>
          <w:noProof/>
          <w:sz w:val="24"/>
          <w:szCs w:val="24"/>
          <w:lang w:eastAsia="fr-BE"/>
        </w:rPr>
      </w:pPr>
      <w:hyperlink w:anchor="_Toc224710213" w:history="1">
        <w:r w:rsidRPr="00AE1442">
          <w:rPr>
            <w:rStyle w:val="Lienhypertexte"/>
            <w:noProof/>
          </w:rPr>
          <w:t>5. Spécifications techniques</w:t>
        </w:r>
        <w:r>
          <w:rPr>
            <w:noProof/>
            <w:webHidden/>
          </w:rPr>
          <w:tab/>
        </w:r>
        <w:r>
          <w:rPr>
            <w:noProof/>
            <w:webHidden/>
          </w:rPr>
          <w:fldChar w:fldCharType="begin"/>
        </w:r>
        <w:r>
          <w:rPr>
            <w:noProof/>
            <w:webHidden/>
          </w:rPr>
          <w:instrText xml:space="preserve"> PAGEREF _Toc224710213 \h </w:instrText>
        </w:r>
        <w:r>
          <w:rPr>
            <w:noProof/>
            <w:webHidden/>
          </w:rPr>
        </w:r>
        <w:r>
          <w:rPr>
            <w:noProof/>
            <w:webHidden/>
          </w:rPr>
          <w:fldChar w:fldCharType="separate"/>
        </w:r>
        <w:r>
          <w:rPr>
            <w:noProof/>
            <w:webHidden/>
          </w:rPr>
          <w:t>31</w:t>
        </w:r>
        <w:r>
          <w:rPr>
            <w:noProof/>
            <w:webHidden/>
          </w:rPr>
          <w:fldChar w:fldCharType="end"/>
        </w:r>
      </w:hyperlink>
    </w:p>
    <w:p w14:paraId="2605D38C" w14:textId="1A1E4714" w:rsidR="00894977" w:rsidRDefault="00894977">
      <w:pPr>
        <w:pStyle w:val="TM2"/>
        <w:tabs>
          <w:tab w:val="right" w:leader="dot" w:pos="9062"/>
        </w:tabs>
        <w:rPr>
          <w:rFonts w:eastAsiaTheme="minorEastAsia"/>
          <w:noProof/>
          <w:sz w:val="24"/>
          <w:szCs w:val="24"/>
          <w:lang w:eastAsia="fr-BE"/>
        </w:rPr>
      </w:pPr>
      <w:hyperlink w:anchor="_Toc224710214" w:history="1">
        <w:r w:rsidRPr="00AE1442">
          <w:rPr>
            <w:rStyle w:val="Lienhypertexte"/>
            <w:noProof/>
          </w:rPr>
          <w:t>5.1. Architecture globale</w:t>
        </w:r>
        <w:r>
          <w:rPr>
            <w:noProof/>
            <w:webHidden/>
          </w:rPr>
          <w:tab/>
        </w:r>
        <w:r>
          <w:rPr>
            <w:noProof/>
            <w:webHidden/>
          </w:rPr>
          <w:fldChar w:fldCharType="begin"/>
        </w:r>
        <w:r>
          <w:rPr>
            <w:noProof/>
            <w:webHidden/>
          </w:rPr>
          <w:instrText xml:space="preserve"> PAGEREF _Toc224710214 \h </w:instrText>
        </w:r>
        <w:r>
          <w:rPr>
            <w:noProof/>
            <w:webHidden/>
          </w:rPr>
        </w:r>
        <w:r>
          <w:rPr>
            <w:noProof/>
            <w:webHidden/>
          </w:rPr>
          <w:fldChar w:fldCharType="separate"/>
        </w:r>
        <w:r>
          <w:rPr>
            <w:noProof/>
            <w:webHidden/>
          </w:rPr>
          <w:t>31</w:t>
        </w:r>
        <w:r>
          <w:rPr>
            <w:noProof/>
            <w:webHidden/>
          </w:rPr>
          <w:fldChar w:fldCharType="end"/>
        </w:r>
      </w:hyperlink>
    </w:p>
    <w:p w14:paraId="48917508" w14:textId="19B8F0DA" w:rsidR="00894977" w:rsidRDefault="00894977">
      <w:pPr>
        <w:pStyle w:val="TM3"/>
        <w:tabs>
          <w:tab w:val="right" w:leader="dot" w:pos="9062"/>
        </w:tabs>
        <w:rPr>
          <w:rFonts w:eastAsiaTheme="minorEastAsia"/>
          <w:noProof/>
          <w:sz w:val="24"/>
          <w:szCs w:val="24"/>
          <w:lang w:eastAsia="fr-BE"/>
        </w:rPr>
      </w:pPr>
      <w:hyperlink w:anchor="_Toc224710215" w:history="1">
        <w:r w:rsidRPr="00AE1442">
          <w:rPr>
            <w:rStyle w:val="Lienhypertexte"/>
            <w:noProof/>
            <w:highlight w:val="yellow"/>
          </w:rPr>
          <w:t>5.2.1. Les principes SOLID</w:t>
        </w:r>
        <w:r>
          <w:rPr>
            <w:noProof/>
            <w:webHidden/>
          </w:rPr>
          <w:tab/>
        </w:r>
        <w:r>
          <w:rPr>
            <w:noProof/>
            <w:webHidden/>
          </w:rPr>
          <w:fldChar w:fldCharType="begin"/>
        </w:r>
        <w:r>
          <w:rPr>
            <w:noProof/>
            <w:webHidden/>
          </w:rPr>
          <w:instrText xml:space="preserve"> PAGEREF _Toc224710215 \h </w:instrText>
        </w:r>
        <w:r>
          <w:rPr>
            <w:noProof/>
            <w:webHidden/>
          </w:rPr>
        </w:r>
        <w:r>
          <w:rPr>
            <w:noProof/>
            <w:webHidden/>
          </w:rPr>
          <w:fldChar w:fldCharType="separate"/>
        </w:r>
        <w:r>
          <w:rPr>
            <w:noProof/>
            <w:webHidden/>
          </w:rPr>
          <w:t>32</w:t>
        </w:r>
        <w:r>
          <w:rPr>
            <w:noProof/>
            <w:webHidden/>
          </w:rPr>
          <w:fldChar w:fldCharType="end"/>
        </w:r>
      </w:hyperlink>
    </w:p>
    <w:p w14:paraId="0F437F36" w14:textId="059204C7" w:rsidR="00894977" w:rsidRDefault="00894977">
      <w:pPr>
        <w:pStyle w:val="TM3"/>
        <w:tabs>
          <w:tab w:val="right" w:leader="dot" w:pos="9062"/>
        </w:tabs>
        <w:rPr>
          <w:rFonts w:eastAsiaTheme="minorEastAsia"/>
          <w:noProof/>
          <w:sz w:val="24"/>
          <w:szCs w:val="24"/>
          <w:lang w:eastAsia="fr-BE"/>
        </w:rPr>
      </w:pPr>
      <w:hyperlink w:anchor="_Toc224710216" w:history="1">
        <w:r w:rsidRPr="00AE1442">
          <w:rPr>
            <w:rStyle w:val="Lienhypertexte"/>
            <w:noProof/>
            <w:highlight w:val="yellow"/>
          </w:rPr>
          <w:t>5.2.2. Les designs pattern</w:t>
        </w:r>
        <w:r>
          <w:rPr>
            <w:noProof/>
            <w:webHidden/>
          </w:rPr>
          <w:tab/>
        </w:r>
        <w:r>
          <w:rPr>
            <w:noProof/>
            <w:webHidden/>
          </w:rPr>
          <w:fldChar w:fldCharType="begin"/>
        </w:r>
        <w:r>
          <w:rPr>
            <w:noProof/>
            <w:webHidden/>
          </w:rPr>
          <w:instrText xml:space="preserve"> PAGEREF _Toc224710216 \h </w:instrText>
        </w:r>
        <w:r>
          <w:rPr>
            <w:noProof/>
            <w:webHidden/>
          </w:rPr>
        </w:r>
        <w:r>
          <w:rPr>
            <w:noProof/>
            <w:webHidden/>
          </w:rPr>
          <w:fldChar w:fldCharType="separate"/>
        </w:r>
        <w:r>
          <w:rPr>
            <w:noProof/>
            <w:webHidden/>
          </w:rPr>
          <w:t>33</w:t>
        </w:r>
        <w:r>
          <w:rPr>
            <w:noProof/>
            <w:webHidden/>
          </w:rPr>
          <w:fldChar w:fldCharType="end"/>
        </w:r>
      </w:hyperlink>
    </w:p>
    <w:p w14:paraId="2B740326" w14:textId="6FBAA5D8" w:rsidR="00894977" w:rsidRDefault="00894977">
      <w:pPr>
        <w:pStyle w:val="TM4"/>
        <w:tabs>
          <w:tab w:val="right" w:leader="dot" w:pos="9062"/>
        </w:tabs>
        <w:rPr>
          <w:rFonts w:eastAsiaTheme="minorEastAsia"/>
          <w:noProof/>
          <w:sz w:val="24"/>
          <w:szCs w:val="24"/>
          <w:lang w:eastAsia="fr-BE"/>
        </w:rPr>
      </w:pPr>
      <w:hyperlink w:anchor="_Toc224710217" w:history="1">
        <w:r w:rsidRPr="00AE1442">
          <w:rPr>
            <w:rStyle w:val="Lienhypertexte"/>
            <w:noProof/>
            <w:highlight w:val="yellow"/>
          </w:rPr>
          <w:t>5.2.2.1. CQRS et Mediator</w:t>
        </w:r>
        <w:r>
          <w:rPr>
            <w:noProof/>
            <w:webHidden/>
          </w:rPr>
          <w:tab/>
        </w:r>
        <w:r>
          <w:rPr>
            <w:noProof/>
            <w:webHidden/>
          </w:rPr>
          <w:fldChar w:fldCharType="begin"/>
        </w:r>
        <w:r>
          <w:rPr>
            <w:noProof/>
            <w:webHidden/>
          </w:rPr>
          <w:instrText xml:space="preserve"> PAGEREF _Toc224710217 \h </w:instrText>
        </w:r>
        <w:r>
          <w:rPr>
            <w:noProof/>
            <w:webHidden/>
          </w:rPr>
        </w:r>
        <w:r>
          <w:rPr>
            <w:noProof/>
            <w:webHidden/>
          </w:rPr>
          <w:fldChar w:fldCharType="separate"/>
        </w:r>
        <w:r>
          <w:rPr>
            <w:noProof/>
            <w:webHidden/>
          </w:rPr>
          <w:t>33</w:t>
        </w:r>
        <w:r>
          <w:rPr>
            <w:noProof/>
            <w:webHidden/>
          </w:rPr>
          <w:fldChar w:fldCharType="end"/>
        </w:r>
      </w:hyperlink>
    </w:p>
    <w:p w14:paraId="1CA99C0D" w14:textId="52ADFC60" w:rsidR="00894977" w:rsidRDefault="00894977">
      <w:pPr>
        <w:pStyle w:val="TM4"/>
        <w:tabs>
          <w:tab w:val="right" w:leader="dot" w:pos="9062"/>
        </w:tabs>
        <w:rPr>
          <w:rFonts w:eastAsiaTheme="minorEastAsia"/>
          <w:noProof/>
          <w:sz w:val="24"/>
          <w:szCs w:val="24"/>
          <w:lang w:eastAsia="fr-BE"/>
        </w:rPr>
      </w:pPr>
      <w:hyperlink w:anchor="_Toc224710218" w:history="1">
        <w:r w:rsidRPr="00AE1442">
          <w:rPr>
            <w:rStyle w:val="Lienhypertexte"/>
            <w:noProof/>
          </w:rPr>
          <w:t>5.2.2.2. DTOs et les mapper</w:t>
        </w:r>
        <w:r>
          <w:rPr>
            <w:noProof/>
            <w:webHidden/>
          </w:rPr>
          <w:tab/>
        </w:r>
        <w:r>
          <w:rPr>
            <w:noProof/>
            <w:webHidden/>
          </w:rPr>
          <w:fldChar w:fldCharType="begin"/>
        </w:r>
        <w:r>
          <w:rPr>
            <w:noProof/>
            <w:webHidden/>
          </w:rPr>
          <w:instrText xml:space="preserve"> PAGEREF _Toc224710218 \h </w:instrText>
        </w:r>
        <w:r>
          <w:rPr>
            <w:noProof/>
            <w:webHidden/>
          </w:rPr>
        </w:r>
        <w:r>
          <w:rPr>
            <w:noProof/>
            <w:webHidden/>
          </w:rPr>
          <w:fldChar w:fldCharType="separate"/>
        </w:r>
        <w:r>
          <w:rPr>
            <w:noProof/>
            <w:webHidden/>
          </w:rPr>
          <w:t>33</w:t>
        </w:r>
        <w:r>
          <w:rPr>
            <w:noProof/>
            <w:webHidden/>
          </w:rPr>
          <w:fldChar w:fldCharType="end"/>
        </w:r>
      </w:hyperlink>
    </w:p>
    <w:p w14:paraId="31D470FF" w14:textId="608D86CC" w:rsidR="00894977" w:rsidRDefault="00894977">
      <w:pPr>
        <w:pStyle w:val="TM4"/>
        <w:tabs>
          <w:tab w:val="right" w:leader="dot" w:pos="9062"/>
        </w:tabs>
        <w:rPr>
          <w:rFonts w:eastAsiaTheme="minorEastAsia"/>
          <w:noProof/>
          <w:sz w:val="24"/>
          <w:szCs w:val="24"/>
          <w:lang w:eastAsia="fr-BE"/>
        </w:rPr>
      </w:pPr>
      <w:hyperlink w:anchor="_Toc224710219" w:history="1">
        <w:r w:rsidRPr="00AE1442">
          <w:rPr>
            <w:rStyle w:val="Lienhypertexte"/>
            <w:noProof/>
          </w:rPr>
          <w:t>5.2.2.3. Pipeline behaviors et Handler</w:t>
        </w:r>
        <w:r>
          <w:rPr>
            <w:noProof/>
            <w:webHidden/>
          </w:rPr>
          <w:tab/>
        </w:r>
        <w:r>
          <w:rPr>
            <w:noProof/>
            <w:webHidden/>
          </w:rPr>
          <w:fldChar w:fldCharType="begin"/>
        </w:r>
        <w:r>
          <w:rPr>
            <w:noProof/>
            <w:webHidden/>
          </w:rPr>
          <w:instrText xml:space="preserve"> PAGEREF _Toc224710219 \h </w:instrText>
        </w:r>
        <w:r>
          <w:rPr>
            <w:noProof/>
            <w:webHidden/>
          </w:rPr>
        </w:r>
        <w:r>
          <w:rPr>
            <w:noProof/>
            <w:webHidden/>
          </w:rPr>
          <w:fldChar w:fldCharType="separate"/>
        </w:r>
        <w:r>
          <w:rPr>
            <w:noProof/>
            <w:webHidden/>
          </w:rPr>
          <w:t>33</w:t>
        </w:r>
        <w:r>
          <w:rPr>
            <w:noProof/>
            <w:webHidden/>
          </w:rPr>
          <w:fldChar w:fldCharType="end"/>
        </w:r>
      </w:hyperlink>
    </w:p>
    <w:p w14:paraId="3DFFAB0C" w14:textId="33ED6E08" w:rsidR="00894977" w:rsidRDefault="00894977">
      <w:pPr>
        <w:pStyle w:val="TM4"/>
        <w:tabs>
          <w:tab w:val="right" w:leader="dot" w:pos="9062"/>
        </w:tabs>
        <w:rPr>
          <w:rFonts w:eastAsiaTheme="minorEastAsia"/>
          <w:noProof/>
          <w:sz w:val="24"/>
          <w:szCs w:val="24"/>
          <w:lang w:eastAsia="fr-BE"/>
        </w:rPr>
      </w:pPr>
      <w:hyperlink w:anchor="_Toc224710220" w:history="1">
        <w:r w:rsidRPr="00AE1442">
          <w:rPr>
            <w:rStyle w:val="Lienhypertexte"/>
            <w:noProof/>
          </w:rPr>
          <w:t>5.2.2.4. Fluent Validation</w:t>
        </w:r>
        <w:r>
          <w:rPr>
            <w:noProof/>
            <w:webHidden/>
          </w:rPr>
          <w:tab/>
        </w:r>
        <w:r>
          <w:rPr>
            <w:noProof/>
            <w:webHidden/>
          </w:rPr>
          <w:fldChar w:fldCharType="begin"/>
        </w:r>
        <w:r>
          <w:rPr>
            <w:noProof/>
            <w:webHidden/>
          </w:rPr>
          <w:instrText xml:space="preserve"> PAGEREF _Toc224710220 \h </w:instrText>
        </w:r>
        <w:r>
          <w:rPr>
            <w:noProof/>
            <w:webHidden/>
          </w:rPr>
        </w:r>
        <w:r>
          <w:rPr>
            <w:noProof/>
            <w:webHidden/>
          </w:rPr>
          <w:fldChar w:fldCharType="separate"/>
        </w:r>
        <w:r>
          <w:rPr>
            <w:noProof/>
            <w:webHidden/>
          </w:rPr>
          <w:t>34</w:t>
        </w:r>
        <w:r>
          <w:rPr>
            <w:noProof/>
            <w:webHidden/>
          </w:rPr>
          <w:fldChar w:fldCharType="end"/>
        </w:r>
      </w:hyperlink>
    </w:p>
    <w:p w14:paraId="1451BEFB" w14:textId="26962C18" w:rsidR="00894977" w:rsidRDefault="00894977">
      <w:pPr>
        <w:pStyle w:val="TM4"/>
        <w:tabs>
          <w:tab w:val="right" w:leader="dot" w:pos="9062"/>
        </w:tabs>
        <w:rPr>
          <w:rFonts w:eastAsiaTheme="minorEastAsia"/>
          <w:noProof/>
          <w:sz w:val="24"/>
          <w:szCs w:val="24"/>
          <w:lang w:eastAsia="fr-BE"/>
        </w:rPr>
      </w:pPr>
      <w:hyperlink w:anchor="_Toc224710221" w:history="1">
        <w:r w:rsidRPr="00AE1442">
          <w:rPr>
            <w:rStyle w:val="Lienhypertexte"/>
            <w:noProof/>
          </w:rPr>
          <w:t>5.2.2.5. Result</w:t>
        </w:r>
        <w:r>
          <w:rPr>
            <w:noProof/>
            <w:webHidden/>
          </w:rPr>
          <w:tab/>
        </w:r>
        <w:r>
          <w:rPr>
            <w:noProof/>
            <w:webHidden/>
          </w:rPr>
          <w:fldChar w:fldCharType="begin"/>
        </w:r>
        <w:r>
          <w:rPr>
            <w:noProof/>
            <w:webHidden/>
          </w:rPr>
          <w:instrText xml:space="preserve"> PAGEREF _Toc224710221 \h </w:instrText>
        </w:r>
        <w:r>
          <w:rPr>
            <w:noProof/>
            <w:webHidden/>
          </w:rPr>
        </w:r>
        <w:r>
          <w:rPr>
            <w:noProof/>
            <w:webHidden/>
          </w:rPr>
          <w:fldChar w:fldCharType="separate"/>
        </w:r>
        <w:r>
          <w:rPr>
            <w:noProof/>
            <w:webHidden/>
          </w:rPr>
          <w:t>34</w:t>
        </w:r>
        <w:r>
          <w:rPr>
            <w:noProof/>
            <w:webHidden/>
          </w:rPr>
          <w:fldChar w:fldCharType="end"/>
        </w:r>
      </w:hyperlink>
    </w:p>
    <w:p w14:paraId="1F1871F0" w14:textId="5E8BFFB5" w:rsidR="00894977" w:rsidRDefault="00894977">
      <w:pPr>
        <w:pStyle w:val="TM4"/>
        <w:tabs>
          <w:tab w:val="right" w:leader="dot" w:pos="9062"/>
        </w:tabs>
        <w:rPr>
          <w:rFonts w:eastAsiaTheme="minorEastAsia"/>
          <w:noProof/>
          <w:sz w:val="24"/>
          <w:szCs w:val="24"/>
          <w:lang w:eastAsia="fr-BE"/>
        </w:rPr>
      </w:pPr>
      <w:hyperlink w:anchor="_Toc224710222" w:history="1">
        <w:r w:rsidRPr="00AE1442">
          <w:rPr>
            <w:rStyle w:val="Lienhypertexte"/>
            <w:noProof/>
          </w:rPr>
          <w:t>5.2.2.6 Dependency Injection</w:t>
        </w:r>
        <w:r>
          <w:rPr>
            <w:noProof/>
            <w:webHidden/>
          </w:rPr>
          <w:tab/>
        </w:r>
        <w:r>
          <w:rPr>
            <w:noProof/>
            <w:webHidden/>
          </w:rPr>
          <w:fldChar w:fldCharType="begin"/>
        </w:r>
        <w:r>
          <w:rPr>
            <w:noProof/>
            <w:webHidden/>
          </w:rPr>
          <w:instrText xml:space="preserve"> PAGEREF _Toc224710222 \h </w:instrText>
        </w:r>
        <w:r>
          <w:rPr>
            <w:noProof/>
            <w:webHidden/>
          </w:rPr>
        </w:r>
        <w:r>
          <w:rPr>
            <w:noProof/>
            <w:webHidden/>
          </w:rPr>
          <w:fldChar w:fldCharType="separate"/>
        </w:r>
        <w:r>
          <w:rPr>
            <w:noProof/>
            <w:webHidden/>
          </w:rPr>
          <w:t>34</w:t>
        </w:r>
        <w:r>
          <w:rPr>
            <w:noProof/>
            <w:webHidden/>
          </w:rPr>
          <w:fldChar w:fldCharType="end"/>
        </w:r>
      </w:hyperlink>
    </w:p>
    <w:p w14:paraId="07D7B3FF" w14:textId="41E9AC94" w:rsidR="00894977" w:rsidRDefault="00894977">
      <w:pPr>
        <w:pStyle w:val="TM2"/>
        <w:tabs>
          <w:tab w:val="right" w:leader="dot" w:pos="9062"/>
        </w:tabs>
        <w:rPr>
          <w:rFonts w:eastAsiaTheme="minorEastAsia"/>
          <w:noProof/>
          <w:sz w:val="24"/>
          <w:szCs w:val="24"/>
          <w:lang w:eastAsia="fr-BE"/>
        </w:rPr>
      </w:pPr>
      <w:hyperlink w:anchor="_Toc224710223" w:history="1">
        <w:r w:rsidRPr="00AE1442">
          <w:rPr>
            <w:rStyle w:val="Lienhypertexte"/>
            <w:noProof/>
          </w:rPr>
          <w:t>5.2. Stack technique</w:t>
        </w:r>
        <w:r>
          <w:rPr>
            <w:noProof/>
            <w:webHidden/>
          </w:rPr>
          <w:tab/>
        </w:r>
        <w:r>
          <w:rPr>
            <w:noProof/>
            <w:webHidden/>
          </w:rPr>
          <w:fldChar w:fldCharType="begin"/>
        </w:r>
        <w:r>
          <w:rPr>
            <w:noProof/>
            <w:webHidden/>
          </w:rPr>
          <w:instrText xml:space="preserve"> PAGEREF _Toc224710223 \h </w:instrText>
        </w:r>
        <w:r>
          <w:rPr>
            <w:noProof/>
            <w:webHidden/>
          </w:rPr>
        </w:r>
        <w:r>
          <w:rPr>
            <w:noProof/>
            <w:webHidden/>
          </w:rPr>
          <w:fldChar w:fldCharType="separate"/>
        </w:r>
        <w:r>
          <w:rPr>
            <w:noProof/>
            <w:webHidden/>
          </w:rPr>
          <w:t>35</w:t>
        </w:r>
        <w:r>
          <w:rPr>
            <w:noProof/>
            <w:webHidden/>
          </w:rPr>
          <w:fldChar w:fldCharType="end"/>
        </w:r>
      </w:hyperlink>
    </w:p>
    <w:p w14:paraId="7920ECC3" w14:textId="412AF0B0" w:rsidR="00894977" w:rsidRDefault="00894977">
      <w:pPr>
        <w:pStyle w:val="TM3"/>
        <w:tabs>
          <w:tab w:val="right" w:leader="dot" w:pos="9062"/>
        </w:tabs>
        <w:rPr>
          <w:rFonts w:eastAsiaTheme="minorEastAsia"/>
          <w:noProof/>
          <w:sz w:val="24"/>
          <w:szCs w:val="24"/>
          <w:lang w:eastAsia="fr-BE"/>
        </w:rPr>
      </w:pPr>
      <w:hyperlink w:anchor="_Toc224710224" w:history="1">
        <w:r w:rsidRPr="00AE1442">
          <w:rPr>
            <w:rStyle w:val="Lienhypertexte"/>
            <w:noProof/>
          </w:rPr>
          <w:t>5.2.1. Présentation (Frontend)</w:t>
        </w:r>
        <w:r>
          <w:rPr>
            <w:noProof/>
            <w:webHidden/>
          </w:rPr>
          <w:tab/>
        </w:r>
        <w:r>
          <w:rPr>
            <w:noProof/>
            <w:webHidden/>
          </w:rPr>
          <w:fldChar w:fldCharType="begin"/>
        </w:r>
        <w:r>
          <w:rPr>
            <w:noProof/>
            <w:webHidden/>
          </w:rPr>
          <w:instrText xml:space="preserve"> PAGEREF _Toc224710224 \h </w:instrText>
        </w:r>
        <w:r>
          <w:rPr>
            <w:noProof/>
            <w:webHidden/>
          </w:rPr>
        </w:r>
        <w:r>
          <w:rPr>
            <w:noProof/>
            <w:webHidden/>
          </w:rPr>
          <w:fldChar w:fldCharType="separate"/>
        </w:r>
        <w:r>
          <w:rPr>
            <w:noProof/>
            <w:webHidden/>
          </w:rPr>
          <w:t>35</w:t>
        </w:r>
        <w:r>
          <w:rPr>
            <w:noProof/>
            <w:webHidden/>
          </w:rPr>
          <w:fldChar w:fldCharType="end"/>
        </w:r>
      </w:hyperlink>
    </w:p>
    <w:p w14:paraId="7F27FEB4" w14:textId="3AEEB023" w:rsidR="00894977" w:rsidRDefault="00894977">
      <w:pPr>
        <w:pStyle w:val="TM3"/>
        <w:tabs>
          <w:tab w:val="right" w:leader="dot" w:pos="9062"/>
        </w:tabs>
        <w:rPr>
          <w:rFonts w:eastAsiaTheme="minorEastAsia"/>
          <w:noProof/>
          <w:sz w:val="24"/>
          <w:szCs w:val="24"/>
          <w:lang w:eastAsia="fr-BE"/>
        </w:rPr>
      </w:pPr>
      <w:hyperlink w:anchor="_Toc224710225" w:history="1">
        <w:r w:rsidRPr="00AE1442">
          <w:rPr>
            <w:rStyle w:val="Lienhypertexte"/>
            <w:noProof/>
          </w:rPr>
          <w:t>5.2.2. Logique Métier et Persistance (Backend)</w:t>
        </w:r>
        <w:r>
          <w:rPr>
            <w:noProof/>
            <w:webHidden/>
          </w:rPr>
          <w:tab/>
        </w:r>
        <w:r>
          <w:rPr>
            <w:noProof/>
            <w:webHidden/>
          </w:rPr>
          <w:fldChar w:fldCharType="begin"/>
        </w:r>
        <w:r>
          <w:rPr>
            <w:noProof/>
            <w:webHidden/>
          </w:rPr>
          <w:instrText xml:space="preserve"> PAGEREF _Toc224710225 \h </w:instrText>
        </w:r>
        <w:r>
          <w:rPr>
            <w:noProof/>
            <w:webHidden/>
          </w:rPr>
        </w:r>
        <w:r>
          <w:rPr>
            <w:noProof/>
            <w:webHidden/>
          </w:rPr>
          <w:fldChar w:fldCharType="separate"/>
        </w:r>
        <w:r>
          <w:rPr>
            <w:noProof/>
            <w:webHidden/>
          </w:rPr>
          <w:t>35</w:t>
        </w:r>
        <w:r>
          <w:rPr>
            <w:noProof/>
            <w:webHidden/>
          </w:rPr>
          <w:fldChar w:fldCharType="end"/>
        </w:r>
      </w:hyperlink>
    </w:p>
    <w:p w14:paraId="3C6347FC" w14:textId="69F3EB6A" w:rsidR="00894977" w:rsidRDefault="00894977">
      <w:pPr>
        <w:pStyle w:val="TM3"/>
        <w:tabs>
          <w:tab w:val="right" w:leader="dot" w:pos="9062"/>
        </w:tabs>
        <w:rPr>
          <w:rFonts w:eastAsiaTheme="minorEastAsia"/>
          <w:noProof/>
          <w:sz w:val="24"/>
          <w:szCs w:val="24"/>
          <w:lang w:eastAsia="fr-BE"/>
        </w:rPr>
      </w:pPr>
      <w:hyperlink w:anchor="_Toc224710226" w:history="1">
        <w:r w:rsidRPr="00AE1442">
          <w:rPr>
            <w:rStyle w:val="Lienhypertexte"/>
            <w:noProof/>
          </w:rPr>
          <w:t>5.2.3. Architecture de Données et Patterns</w:t>
        </w:r>
        <w:r>
          <w:rPr>
            <w:noProof/>
            <w:webHidden/>
          </w:rPr>
          <w:tab/>
        </w:r>
        <w:r>
          <w:rPr>
            <w:noProof/>
            <w:webHidden/>
          </w:rPr>
          <w:fldChar w:fldCharType="begin"/>
        </w:r>
        <w:r>
          <w:rPr>
            <w:noProof/>
            <w:webHidden/>
          </w:rPr>
          <w:instrText xml:space="preserve"> PAGEREF _Toc224710226 \h </w:instrText>
        </w:r>
        <w:r>
          <w:rPr>
            <w:noProof/>
            <w:webHidden/>
          </w:rPr>
        </w:r>
        <w:r>
          <w:rPr>
            <w:noProof/>
            <w:webHidden/>
          </w:rPr>
          <w:fldChar w:fldCharType="separate"/>
        </w:r>
        <w:r>
          <w:rPr>
            <w:noProof/>
            <w:webHidden/>
          </w:rPr>
          <w:t>35</w:t>
        </w:r>
        <w:r>
          <w:rPr>
            <w:noProof/>
            <w:webHidden/>
          </w:rPr>
          <w:fldChar w:fldCharType="end"/>
        </w:r>
      </w:hyperlink>
    </w:p>
    <w:p w14:paraId="47CD6D7B" w14:textId="58403445" w:rsidR="00894977" w:rsidRDefault="00894977">
      <w:pPr>
        <w:pStyle w:val="TM2"/>
        <w:tabs>
          <w:tab w:val="right" w:leader="dot" w:pos="9062"/>
        </w:tabs>
        <w:rPr>
          <w:rFonts w:eastAsiaTheme="minorEastAsia"/>
          <w:noProof/>
          <w:sz w:val="24"/>
          <w:szCs w:val="24"/>
          <w:lang w:eastAsia="fr-BE"/>
        </w:rPr>
      </w:pPr>
      <w:hyperlink w:anchor="_Toc224710227" w:history="1">
        <w:r w:rsidRPr="00AE1442">
          <w:rPr>
            <w:rStyle w:val="Lienhypertexte"/>
            <w:noProof/>
          </w:rPr>
          <w:t>5.3 Modélisation des données</w:t>
        </w:r>
        <w:r>
          <w:rPr>
            <w:noProof/>
            <w:webHidden/>
          </w:rPr>
          <w:tab/>
        </w:r>
        <w:r>
          <w:rPr>
            <w:noProof/>
            <w:webHidden/>
          </w:rPr>
          <w:fldChar w:fldCharType="begin"/>
        </w:r>
        <w:r>
          <w:rPr>
            <w:noProof/>
            <w:webHidden/>
          </w:rPr>
          <w:instrText xml:space="preserve"> PAGEREF _Toc224710227 \h </w:instrText>
        </w:r>
        <w:r>
          <w:rPr>
            <w:noProof/>
            <w:webHidden/>
          </w:rPr>
        </w:r>
        <w:r>
          <w:rPr>
            <w:noProof/>
            <w:webHidden/>
          </w:rPr>
          <w:fldChar w:fldCharType="separate"/>
        </w:r>
        <w:r>
          <w:rPr>
            <w:noProof/>
            <w:webHidden/>
          </w:rPr>
          <w:t>36</w:t>
        </w:r>
        <w:r>
          <w:rPr>
            <w:noProof/>
            <w:webHidden/>
          </w:rPr>
          <w:fldChar w:fldCharType="end"/>
        </w:r>
      </w:hyperlink>
    </w:p>
    <w:p w14:paraId="2EEDE6D8" w14:textId="63BEF4F7" w:rsidR="00894977" w:rsidRDefault="00894977">
      <w:pPr>
        <w:pStyle w:val="TM3"/>
        <w:tabs>
          <w:tab w:val="right" w:leader="dot" w:pos="9062"/>
        </w:tabs>
        <w:rPr>
          <w:rFonts w:eastAsiaTheme="minorEastAsia"/>
          <w:noProof/>
          <w:sz w:val="24"/>
          <w:szCs w:val="24"/>
          <w:lang w:eastAsia="fr-BE"/>
        </w:rPr>
      </w:pPr>
      <w:hyperlink w:anchor="_Toc224710228" w:history="1">
        <w:r w:rsidRPr="00AE1442">
          <w:rPr>
            <w:rStyle w:val="Lienhypertexte"/>
            <w:noProof/>
          </w:rPr>
          <w:t>5.3 1. Schémas</w:t>
        </w:r>
        <w:r>
          <w:rPr>
            <w:noProof/>
            <w:webHidden/>
          </w:rPr>
          <w:tab/>
        </w:r>
        <w:r>
          <w:rPr>
            <w:noProof/>
            <w:webHidden/>
          </w:rPr>
          <w:fldChar w:fldCharType="begin"/>
        </w:r>
        <w:r>
          <w:rPr>
            <w:noProof/>
            <w:webHidden/>
          </w:rPr>
          <w:instrText xml:space="preserve"> PAGEREF _Toc224710228 \h </w:instrText>
        </w:r>
        <w:r>
          <w:rPr>
            <w:noProof/>
            <w:webHidden/>
          </w:rPr>
        </w:r>
        <w:r>
          <w:rPr>
            <w:noProof/>
            <w:webHidden/>
          </w:rPr>
          <w:fldChar w:fldCharType="separate"/>
        </w:r>
        <w:r>
          <w:rPr>
            <w:noProof/>
            <w:webHidden/>
          </w:rPr>
          <w:t>37</w:t>
        </w:r>
        <w:r>
          <w:rPr>
            <w:noProof/>
            <w:webHidden/>
          </w:rPr>
          <w:fldChar w:fldCharType="end"/>
        </w:r>
      </w:hyperlink>
    </w:p>
    <w:p w14:paraId="77BDBA2B" w14:textId="3BA67E20" w:rsidR="00894977" w:rsidRDefault="00894977">
      <w:pPr>
        <w:pStyle w:val="TM4"/>
        <w:tabs>
          <w:tab w:val="right" w:leader="dot" w:pos="9062"/>
        </w:tabs>
        <w:rPr>
          <w:rFonts w:eastAsiaTheme="minorEastAsia"/>
          <w:noProof/>
          <w:sz w:val="24"/>
          <w:szCs w:val="24"/>
          <w:lang w:eastAsia="fr-BE"/>
        </w:rPr>
      </w:pPr>
      <w:hyperlink w:anchor="_Toc224710229" w:history="1">
        <w:r w:rsidRPr="00AE1442">
          <w:rPr>
            <w:rStyle w:val="Lienhypertexte"/>
            <w:noProof/>
          </w:rPr>
          <w:t>5.3.1.1 Schéma entité-association</w:t>
        </w:r>
        <w:r>
          <w:rPr>
            <w:noProof/>
            <w:webHidden/>
          </w:rPr>
          <w:tab/>
        </w:r>
        <w:r>
          <w:rPr>
            <w:noProof/>
            <w:webHidden/>
          </w:rPr>
          <w:fldChar w:fldCharType="begin"/>
        </w:r>
        <w:r>
          <w:rPr>
            <w:noProof/>
            <w:webHidden/>
          </w:rPr>
          <w:instrText xml:space="preserve"> PAGEREF _Toc224710229 \h </w:instrText>
        </w:r>
        <w:r>
          <w:rPr>
            <w:noProof/>
            <w:webHidden/>
          </w:rPr>
        </w:r>
        <w:r>
          <w:rPr>
            <w:noProof/>
            <w:webHidden/>
          </w:rPr>
          <w:fldChar w:fldCharType="separate"/>
        </w:r>
        <w:r>
          <w:rPr>
            <w:noProof/>
            <w:webHidden/>
          </w:rPr>
          <w:t>37</w:t>
        </w:r>
        <w:r>
          <w:rPr>
            <w:noProof/>
            <w:webHidden/>
          </w:rPr>
          <w:fldChar w:fldCharType="end"/>
        </w:r>
      </w:hyperlink>
    </w:p>
    <w:p w14:paraId="449BEB52" w14:textId="4E326F07" w:rsidR="00894977" w:rsidRDefault="00894977">
      <w:pPr>
        <w:pStyle w:val="TM4"/>
        <w:tabs>
          <w:tab w:val="right" w:leader="dot" w:pos="9062"/>
        </w:tabs>
        <w:rPr>
          <w:rFonts w:eastAsiaTheme="minorEastAsia"/>
          <w:noProof/>
          <w:sz w:val="24"/>
          <w:szCs w:val="24"/>
          <w:lang w:eastAsia="fr-BE"/>
        </w:rPr>
      </w:pPr>
      <w:hyperlink w:anchor="_Toc224710230" w:history="1">
        <w:r w:rsidRPr="00AE1442">
          <w:rPr>
            <w:rStyle w:val="Lienhypertexte"/>
            <w:noProof/>
          </w:rPr>
          <w:t>5.3.1.2 Schéma relationnel</w:t>
        </w:r>
        <w:r>
          <w:rPr>
            <w:noProof/>
            <w:webHidden/>
          </w:rPr>
          <w:tab/>
        </w:r>
        <w:r>
          <w:rPr>
            <w:noProof/>
            <w:webHidden/>
          </w:rPr>
          <w:fldChar w:fldCharType="begin"/>
        </w:r>
        <w:r>
          <w:rPr>
            <w:noProof/>
            <w:webHidden/>
          </w:rPr>
          <w:instrText xml:space="preserve"> PAGEREF _Toc224710230 \h </w:instrText>
        </w:r>
        <w:r>
          <w:rPr>
            <w:noProof/>
            <w:webHidden/>
          </w:rPr>
        </w:r>
        <w:r>
          <w:rPr>
            <w:noProof/>
            <w:webHidden/>
          </w:rPr>
          <w:fldChar w:fldCharType="separate"/>
        </w:r>
        <w:r>
          <w:rPr>
            <w:noProof/>
            <w:webHidden/>
          </w:rPr>
          <w:t>37</w:t>
        </w:r>
        <w:r>
          <w:rPr>
            <w:noProof/>
            <w:webHidden/>
          </w:rPr>
          <w:fldChar w:fldCharType="end"/>
        </w:r>
      </w:hyperlink>
    </w:p>
    <w:p w14:paraId="2C9F919E" w14:textId="72B2AC71" w:rsidR="00894977" w:rsidRDefault="00894977">
      <w:pPr>
        <w:pStyle w:val="TM3"/>
        <w:tabs>
          <w:tab w:val="right" w:leader="dot" w:pos="9062"/>
        </w:tabs>
        <w:rPr>
          <w:rFonts w:eastAsiaTheme="minorEastAsia"/>
          <w:noProof/>
          <w:sz w:val="24"/>
          <w:szCs w:val="24"/>
          <w:lang w:eastAsia="fr-BE"/>
        </w:rPr>
      </w:pPr>
      <w:hyperlink w:anchor="_Toc224710231" w:history="1">
        <w:r w:rsidRPr="00AE1442">
          <w:rPr>
            <w:rStyle w:val="Lienhypertexte"/>
            <w:noProof/>
          </w:rPr>
          <w:t>5.3.2. Entités</w:t>
        </w:r>
        <w:r>
          <w:rPr>
            <w:noProof/>
            <w:webHidden/>
          </w:rPr>
          <w:tab/>
        </w:r>
        <w:r>
          <w:rPr>
            <w:noProof/>
            <w:webHidden/>
          </w:rPr>
          <w:fldChar w:fldCharType="begin"/>
        </w:r>
        <w:r>
          <w:rPr>
            <w:noProof/>
            <w:webHidden/>
          </w:rPr>
          <w:instrText xml:space="preserve"> PAGEREF _Toc224710231 \h </w:instrText>
        </w:r>
        <w:r>
          <w:rPr>
            <w:noProof/>
            <w:webHidden/>
          </w:rPr>
        </w:r>
        <w:r>
          <w:rPr>
            <w:noProof/>
            <w:webHidden/>
          </w:rPr>
          <w:fldChar w:fldCharType="separate"/>
        </w:r>
        <w:r>
          <w:rPr>
            <w:noProof/>
            <w:webHidden/>
          </w:rPr>
          <w:t>38</w:t>
        </w:r>
        <w:r>
          <w:rPr>
            <w:noProof/>
            <w:webHidden/>
          </w:rPr>
          <w:fldChar w:fldCharType="end"/>
        </w:r>
      </w:hyperlink>
    </w:p>
    <w:p w14:paraId="00A2124D" w14:textId="30B879BE" w:rsidR="00894977" w:rsidRDefault="00894977">
      <w:pPr>
        <w:pStyle w:val="TM4"/>
        <w:tabs>
          <w:tab w:val="right" w:leader="dot" w:pos="9062"/>
        </w:tabs>
        <w:rPr>
          <w:rFonts w:eastAsiaTheme="minorEastAsia"/>
          <w:noProof/>
          <w:sz w:val="24"/>
          <w:szCs w:val="24"/>
          <w:lang w:eastAsia="fr-BE"/>
        </w:rPr>
      </w:pPr>
      <w:hyperlink w:anchor="_Toc224710232" w:history="1">
        <w:r w:rsidRPr="00AE1442">
          <w:rPr>
            <w:rStyle w:val="Lienhypertexte"/>
            <w:noProof/>
          </w:rPr>
          <w:t>5.3.2.1. Gestion des utilisateurs</w:t>
        </w:r>
        <w:r>
          <w:rPr>
            <w:noProof/>
            <w:webHidden/>
          </w:rPr>
          <w:tab/>
        </w:r>
        <w:r>
          <w:rPr>
            <w:noProof/>
            <w:webHidden/>
          </w:rPr>
          <w:fldChar w:fldCharType="begin"/>
        </w:r>
        <w:r>
          <w:rPr>
            <w:noProof/>
            <w:webHidden/>
          </w:rPr>
          <w:instrText xml:space="preserve"> PAGEREF _Toc224710232 \h </w:instrText>
        </w:r>
        <w:r>
          <w:rPr>
            <w:noProof/>
            <w:webHidden/>
          </w:rPr>
        </w:r>
        <w:r>
          <w:rPr>
            <w:noProof/>
            <w:webHidden/>
          </w:rPr>
          <w:fldChar w:fldCharType="separate"/>
        </w:r>
        <w:r>
          <w:rPr>
            <w:noProof/>
            <w:webHidden/>
          </w:rPr>
          <w:t>38</w:t>
        </w:r>
        <w:r>
          <w:rPr>
            <w:noProof/>
            <w:webHidden/>
          </w:rPr>
          <w:fldChar w:fldCharType="end"/>
        </w:r>
      </w:hyperlink>
    </w:p>
    <w:p w14:paraId="64A4B46A" w14:textId="525DF3EB" w:rsidR="00894977" w:rsidRDefault="00894977">
      <w:pPr>
        <w:pStyle w:val="TM4"/>
        <w:tabs>
          <w:tab w:val="right" w:leader="dot" w:pos="9062"/>
        </w:tabs>
        <w:rPr>
          <w:rFonts w:eastAsiaTheme="minorEastAsia"/>
          <w:noProof/>
          <w:sz w:val="24"/>
          <w:szCs w:val="24"/>
          <w:lang w:eastAsia="fr-BE"/>
        </w:rPr>
      </w:pPr>
      <w:hyperlink w:anchor="_Toc224710233" w:history="1">
        <w:r w:rsidRPr="00AE1442">
          <w:rPr>
            <w:rStyle w:val="Lienhypertexte"/>
            <w:noProof/>
          </w:rPr>
          <w:t>5.3.2.2. Profil énergétique et point d’accès</w:t>
        </w:r>
        <w:r>
          <w:rPr>
            <w:noProof/>
            <w:webHidden/>
          </w:rPr>
          <w:tab/>
        </w:r>
        <w:r>
          <w:rPr>
            <w:noProof/>
            <w:webHidden/>
          </w:rPr>
          <w:fldChar w:fldCharType="begin"/>
        </w:r>
        <w:r>
          <w:rPr>
            <w:noProof/>
            <w:webHidden/>
          </w:rPr>
          <w:instrText xml:space="preserve"> PAGEREF _Toc224710233 \h </w:instrText>
        </w:r>
        <w:r>
          <w:rPr>
            <w:noProof/>
            <w:webHidden/>
          </w:rPr>
        </w:r>
        <w:r>
          <w:rPr>
            <w:noProof/>
            <w:webHidden/>
          </w:rPr>
          <w:fldChar w:fldCharType="separate"/>
        </w:r>
        <w:r>
          <w:rPr>
            <w:noProof/>
            <w:webHidden/>
          </w:rPr>
          <w:t>38</w:t>
        </w:r>
        <w:r>
          <w:rPr>
            <w:noProof/>
            <w:webHidden/>
          </w:rPr>
          <w:fldChar w:fldCharType="end"/>
        </w:r>
      </w:hyperlink>
    </w:p>
    <w:p w14:paraId="1DAA394D" w14:textId="71A0D3C8" w:rsidR="00894977" w:rsidRDefault="00894977">
      <w:pPr>
        <w:pStyle w:val="TM4"/>
        <w:tabs>
          <w:tab w:val="right" w:leader="dot" w:pos="9062"/>
        </w:tabs>
        <w:rPr>
          <w:rFonts w:eastAsiaTheme="minorEastAsia"/>
          <w:noProof/>
          <w:sz w:val="24"/>
          <w:szCs w:val="24"/>
          <w:lang w:eastAsia="fr-BE"/>
        </w:rPr>
      </w:pPr>
      <w:hyperlink w:anchor="_Toc224710234" w:history="1">
        <w:r w:rsidRPr="00AE1442">
          <w:rPr>
            <w:rStyle w:val="Lienhypertexte"/>
            <w:noProof/>
          </w:rPr>
          <w:t>5.3.2.3. Mise en relation</w:t>
        </w:r>
        <w:r>
          <w:rPr>
            <w:noProof/>
            <w:webHidden/>
          </w:rPr>
          <w:tab/>
        </w:r>
        <w:r>
          <w:rPr>
            <w:noProof/>
            <w:webHidden/>
          </w:rPr>
          <w:fldChar w:fldCharType="begin"/>
        </w:r>
        <w:r>
          <w:rPr>
            <w:noProof/>
            <w:webHidden/>
          </w:rPr>
          <w:instrText xml:space="preserve"> PAGEREF _Toc224710234 \h </w:instrText>
        </w:r>
        <w:r>
          <w:rPr>
            <w:noProof/>
            <w:webHidden/>
          </w:rPr>
        </w:r>
        <w:r>
          <w:rPr>
            <w:noProof/>
            <w:webHidden/>
          </w:rPr>
          <w:fldChar w:fldCharType="separate"/>
        </w:r>
        <w:r>
          <w:rPr>
            <w:noProof/>
            <w:webHidden/>
          </w:rPr>
          <w:t>39</w:t>
        </w:r>
        <w:r>
          <w:rPr>
            <w:noProof/>
            <w:webHidden/>
          </w:rPr>
          <w:fldChar w:fldCharType="end"/>
        </w:r>
      </w:hyperlink>
    </w:p>
    <w:p w14:paraId="26650867" w14:textId="36EC379B" w:rsidR="00894977" w:rsidRDefault="00894977">
      <w:pPr>
        <w:pStyle w:val="TM4"/>
        <w:tabs>
          <w:tab w:val="right" w:leader="dot" w:pos="9062"/>
        </w:tabs>
        <w:rPr>
          <w:rFonts w:eastAsiaTheme="minorEastAsia"/>
          <w:noProof/>
          <w:sz w:val="24"/>
          <w:szCs w:val="24"/>
          <w:lang w:eastAsia="fr-BE"/>
        </w:rPr>
      </w:pPr>
      <w:hyperlink w:anchor="_Toc224710235" w:history="1">
        <w:r w:rsidRPr="00AE1442">
          <w:rPr>
            <w:rStyle w:val="Lienhypertexte"/>
            <w:noProof/>
          </w:rPr>
          <w:t>5.3.2.4.  Messagerie</w:t>
        </w:r>
        <w:r>
          <w:rPr>
            <w:noProof/>
            <w:webHidden/>
          </w:rPr>
          <w:tab/>
        </w:r>
        <w:r>
          <w:rPr>
            <w:noProof/>
            <w:webHidden/>
          </w:rPr>
          <w:fldChar w:fldCharType="begin"/>
        </w:r>
        <w:r>
          <w:rPr>
            <w:noProof/>
            <w:webHidden/>
          </w:rPr>
          <w:instrText xml:space="preserve"> PAGEREF _Toc224710235 \h </w:instrText>
        </w:r>
        <w:r>
          <w:rPr>
            <w:noProof/>
            <w:webHidden/>
          </w:rPr>
        </w:r>
        <w:r>
          <w:rPr>
            <w:noProof/>
            <w:webHidden/>
          </w:rPr>
          <w:fldChar w:fldCharType="separate"/>
        </w:r>
        <w:r>
          <w:rPr>
            <w:noProof/>
            <w:webHidden/>
          </w:rPr>
          <w:t>39</w:t>
        </w:r>
        <w:r>
          <w:rPr>
            <w:noProof/>
            <w:webHidden/>
          </w:rPr>
          <w:fldChar w:fldCharType="end"/>
        </w:r>
      </w:hyperlink>
    </w:p>
    <w:p w14:paraId="0D00318F" w14:textId="5E43A178" w:rsidR="00894977" w:rsidRDefault="00894977">
      <w:pPr>
        <w:pStyle w:val="TM4"/>
        <w:tabs>
          <w:tab w:val="right" w:leader="dot" w:pos="9062"/>
        </w:tabs>
        <w:rPr>
          <w:rFonts w:eastAsiaTheme="minorEastAsia"/>
          <w:noProof/>
          <w:sz w:val="24"/>
          <w:szCs w:val="24"/>
          <w:lang w:eastAsia="fr-BE"/>
        </w:rPr>
      </w:pPr>
      <w:hyperlink w:anchor="_Toc224710236" w:history="1">
        <w:r w:rsidRPr="00AE1442">
          <w:rPr>
            <w:rStyle w:val="Lienhypertexte"/>
            <w:noProof/>
          </w:rPr>
          <w:t>5.3.2.5. Gestion du partage d’énergie</w:t>
        </w:r>
        <w:r>
          <w:rPr>
            <w:noProof/>
            <w:webHidden/>
          </w:rPr>
          <w:tab/>
        </w:r>
        <w:r>
          <w:rPr>
            <w:noProof/>
            <w:webHidden/>
          </w:rPr>
          <w:fldChar w:fldCharType="begin"/>
        </w:r>
        <w:r>
          <w:rPr>
            <w:noProof/>
            <w:webHidden/>
          </w:rPr>
          <w:instrText xml:space="preserve"> PAGEREF _Toc224710236 \h </w:instrText>
        </w:r>
        <w:r>
          <w:rPr>
            <w:noProof/>
            <w:webHidden/>
          </w:rPr>
        </w:r>
        <w:r>
          <w:rPr>
            <w:noProof/>
            <w:webHidden/>
          </w:rPr>
          <w:fldChar w:fldCharType="separate"/>
        </w:r>
        <w:r>
          <w:rPr>
            <w:noProof/>
            <w:webHidden/>
          </w:rPr>
          <w:t>39</w:t>
        </w:r>
        <w:r>
          <w:rPr>
            <w:noProof/>
            <w:webHidden/>
          </w:rPr>
          <w:fldChar w:fldCharType="end"/>
        </w:r>
      </w:hyperlink>
    </w:p>
    <w:p w14:paraId="5B7A0221" w14:textId="1994961C" w:rsidR="00894977" w:rsidRDefault="00894977">
      <w:pPr>
        <w:pStyle w:val="TM4"/>
        <w:tabs>
          <w:tab w:val="right" w:leader="dot" w:pos="9062"/>
        </w:tabs>
        <w:rPr>
          <w:rFonts w:eastAsiaTheme="minorEastAsia"/>
          <w:noProof/>
          <w:sz w:val="24"/>
          <w:szCs w:val="24"/>
          <w:lang w:eastAsia="fr-BE"/>
        </w:rPr>
      </w:pPr>
      <w:hyperlink w:anchor="_Toc224710237" w:history="1">
        <w:r w:rsidRPr="00AE1442">
          <w:rPr>
            <w:rStyle w:val="Lienhypertexte"/>
            <w:noProof/>
          </w:rPr>
          <w:t>5.3.2.6. Organisme public et demandes externes</w:t>
        </w:r>
        <w:r>
          <w:rPr>
            <w:noProof/>
            <w:webHidden/>
          </w:rPr>
          <w:tab/>
        </w:r>
        <w:r>
          <w:rPr>
            <w:noProof/>
            <w:webHidden/>
          </w:rPr>
          <w:fldChar w:fldCharType="begin"/>
        </w:r>
        <w:r>
          <w:rPr>
            <w:noProof/>
            <w:webHidden/>
          </w:rPr>
          <w:instrText xml:space="preserve"> PAGEREF _Toc224710237 \h </w:instrText>
        </w:r>
        <w:r>
          <w:rPr>
            <w:noProof/>
            <w:webHidden/>
          </w:rPr>
        </w:r>
        <w:r>
          <w:rPr>
            <w:noProof/>
            <w:webHidden/>
          </w:rPr>
          <w:fldChar w:fldCharType="separate"/>
        </w:r>
        <w:r>
          <w:rPr>
            <w:noProof/>
            <w:webHidden/>
          </w:rPr>
          <w:t>39</w:t>
        </w:r>
        <w:r>
          <w:rPr>
            <w:noProof/>
            <w:webHidden/>
          </w:rPr>
          <w:fldChar w:fldCharType="end"/>
        </w:r>
      </w:hyperlink>
    </w:p>
    <w:p w14:paraId="72B09B41" w14:textId="272FAC24" w:rsidR="00894977" w:rsidRDefault="00894977">
      <w:pPr>
        <w:pStyle w:val="TM4"/>
        <w:tabs>
          <w:tab w:val="right" w:leader="dot" w:pos="9062"/>
        </w:tabs>
        <w:rPr>
          <w:rFonts w:eastAsiaTheme="minorEastAsia"/>
          <w:noProof/>
          <w:sz w:val="24"/>
          <w:szCs w:val="24"/>
          <w:lang w:eastAsia="fr-BE"/>
        </w:rPr>
      </w:pPr>
      <w:hyperlink w:anchor="_Toc224710238" w:history="1">
        <w:r w:rsidRPr="00AE1442">
          <w:rPr>
            <w:rStyle w:val="Lienhypertexte"/>
            <w:noProof/>
          </w:rPr>
          <w:t>5.3.2.7. Gestion documentaire</w:t>
        </w:r>
        <w:r>
          <w:rPr>
            <w:noProof/>
            <w:webHidden/>
          </w:rPr>
          <w:tab/>
        </w:r>
        <w:r>
          <w:rPr>
            <w:noProof/>
            <w:webHidden/>
          </w:rPr>
          <w:fldChar w:fldCharType="begin"/>
        </w:r>
        <w:r>
          <w:rPr>
            <w:noProof/>
            <w:webHidden/>
          </w:rPr>
          <w:instrText xml:space="preserve"> PAGEREF _Toc224710238 \h </w:instrText>
        </w:r>
        <w:r>
          <w:rPr>
            <w:noProof/>
            <w:webHidden/>
          </w:rPr>
        </w:r>
        <w:r>
          <w:rPr>
            <w:noProof/>
            <w:webHidden/>
          </w:rPr>
          <w:fldChar w:fldCharType="separate"/>
        </w:r>
        <w:r>
          <w:rPr>
            <w:noProof/>
            <w:webHidden/>
          </w:rPr>
          <w:t>39</w:t>
        </w:r>
        <w:r>
          <w:rPr>
            <w:noProof/>
            <w:webHidden/>
          </w:rPr>
          <w:fldChar w:fldCharType="end"/>
        </w:r>
      </w:hyperlink>
    </w:p>
    <w:p w14:paraId="7C4102B2" w14:textId="6AE29AED" w:rsidR="00894977" w:rsidRDefault="00894977">
      <w:pPr>
        <w:pStyle w:val="TM4"/>
        <w:tabs>
          <w:tab w:val="right" w:leader="dot" w:pos="9062"/>
        </w:tabs>
        <w:rPr>
          <w:rFonts w:eastAsiaTheme="minorEastAsia"/>
          <w:noProof/>
          <w:sz w:val="24"/>
          <w:szCs w:val="24"/>
          <w:lang w:eastAsia="fr-BE"/>
        </w:rPr>
      </w:pPr>
      <w:hyperlink w:anchor="_Toc224710239" w:history="1">
        <w:r w:rsidRPr="00AE1442">
          <w:rPr>
            <w:rStyle w:val="Lienhypertexte"/>
            <w:noProof/>
          </w:rPr>
          <w:t>5.3.2.8. Tarification, frais et règles de répartition</w:t>
        </w:r>
        <w:r>
          <w:rPr>
            <w:noProof/>
            <w:webHidden/>
          </w:rPr>
          <w:tab/>
        </w:r>
        <w:r>
          <w:rPr>
            <w:noProof/>
            <w:webHidden/>
          </w:rPr>
          <w:fldChar w:fldCharType="begin"/>
        </w:r>
        <w:r>
          <w:rPr>
            <w:noProof/>
            <w:webHidden/>
          </w:rPr>
          <w:instrText xml:space="preserve"> PAGEREF _Toc224710239 \h </w:instrText>
        </w:r>
        <w:r>
          <w:rPr>
            <w:noProof/>
            <w:webHidden/>
          </w:rPr>
        </w:r>
        <w:r>
          <w:rPr>
            <w:noProof/>
            <w:webHidden/>
          </w:rPr>
          <w:fldChar w:fldCharType="separate"/>
        </w:r>
        <w:r>
          <w:rPr>
            <w:noProof/>
            <w:webHidden/>
          </w:rPr>
          <w:t>40</w:t>
        </w:r>
        <w:r>
          <w:rPr>
            <w:noProof/>
            <w:webHidden/>
          </w:rPr>
          <w:fldChar w:fldCharType="end"/>
        </w:r>
      </w:hyperlink>
    </w:p>
    <w:p w14:paraId="6511710E" w14:textId="4D3DB619" w:rsidR="00894977" w:rsidRDefault="00894977">
      <w:pPr>
        <w:pStyle w:val="TM4"/>
        <w:tabs>
          <w:tab w:val="right" w:leader="dot" w:pos="9062"/>
        </w:tabs>
        <w:rPr>
          <w:rFonts w:eastAsiaTheme="minorEastAsia"/>
          <w:noProof/>
          <w:sz w:val="24"/>
          <w:szCs w:val="24"/>
          <w:lang w:eastAsia="fr-BE"/>
        </w:rPr>
      </w:pPr>
      <w:hyperlink w:anchor="_Toc224710240" w:history="1">
        <w:r w:rsidRPr="00AE1442">
          <w:rPr>
            <w:rStyle w:val="Lienhypertexte"/>
            <w:noProof/>
          </w:rPr>
          <w:t>5.3.2.9. Données de partage et indicateurs</w:t>
        </w:r>
        <w:r>
          <w:rPr>
            <w:noProof/>
            <w:webHidden/>
          </w:rPr>
          <w:tab/>
        </w:r>
        <w:r>
          <w:rPr>
            <w:noProof/>
            <w:webHidden/>
          </w:rPr>
          <w:fldChar w:fldCharType="begin"/>
        </w:r>
        <w:r>
          <w:rPr>
            <w:noProof/>
            <w:webHidden/>
          </w:rPr>
          <w:instrText xml:space="preserve"> PAGEREF _Toc224710240 \h </w:instrText>
        </w:r>
        <w:r>
          <w:rPr>
            <w:noProof/>
            <w:webHidden/>
          </w:rPr>
        </w:r>
        <w:r>
          <w:rPr>
            <w:noProof/>
            <w:webHidden/>
          </w:rPr>
          <w:fldChar w:fldCharType="separate"/>
        </w:r>
        <w:r>
          <w:rPr>
            <w:noProof/>
            <w:webHidden/>
          </w:rPr>
          <w:t>40</w:t>
        </w:r>
        <w:r>
          <w:rPr>
            <w:noProof/>
            <w:webHidden/>
          </w:rPr>
          <w:fldChar w:fldCharType="end"/>
        </w:r>
      </w:hyperlink>
    </w:p>
    <w:p w14:paraId="692B12CE" w14:textId="6687E2AC" w:rsidR="00894977" w:rsidRDefault="00894977">
      <w:pPr>
        <w:pStyle w:val="TM4"/>
        <w:tabs>
          <w:tab w:val="right" w:leader="dot" w:pos="9062"/>
        </w:tabs>
        <w:rPr>
          <w:rFonts w:eastAsiaTheme="minorEastAsia"/>
          <w:noProof/>
          <w:sz w:val="24"/>
          <w:szCs w:val="24"/>
          <w:lang w:eastAsia="fr-BE"/>
        </w:rPr>
      </w:pPr>
      <w:hyperlink w:anchor="_Toc224710241" w:history="1">
        <w:r w:rsidRPr="00AE1442">
          <w:rPr>
            <w:rStyle w:val="Lienhypertexte"/>
            <w:noProof/>
          </w:rPr>
          <w:t>5.3.2.10. Paramètres système</w:t>
        </w:r>
        <w:r>
          <w:rPr>
            <w:noProof/>
            <w:webHidden/>
          </w:rPr>
          <w:tab/>
        </w:r>
        <w:r>
          <w:rPr>
            <w:noProof/>
            <w:webHidden/>
          </w:rPr>
          <w:fldChar w:fldCharType="begin"/>
        </w:r>
        <w:r>
          <w:rPr>
            <w:noProof/>
            <w:webHidden/>
          </w:rPr>
          <w:instrText xml:space="preserve"> PAGEREF _Toc224710241 \h </w:instrText>
        </w:r>
        <w:r>
          <w:rPr>
            <w:noProof/>
            <w:webHidden/>
          </w:rPr>
        </w:r>
        <w:r>
          <w:rPr>
            <w:noProof/>
            <w:webHidden/>
          </w:rPr>
          <w:fldChar w:fldCharType="separate"/>
        </w:r>
        <w:r>
          <w:rPr>
            <w:noProof/>
            <w:webHidden/>
          </w:rPr>
          <w:t>40</w:t>
        </w:r>
        <w:r>
          <w:rPr>
            <w:noProof/>
            <w:webHidden/>
          </w:rPr>
          <w:fldChar w:fldCharType="end"/>
        </w:r>
      </w:hyperlink>
    </w:p>
    <w:p w14:paraId="347D582E" w14:textId="24D62F0B" w:rsidR="00894977" w:rsidRDefault="00894977">
      <w:pPr>
        <w:pStyle w:val="TM1"/>
        <w:tabs>
          <w:tab w:val="right" w:leader="dot" w:pos="9062"/>
        </w:tabs>
        <w:rPr>
          <w:rFonts w:eastAsiaTheme="minorEastAsia"/>
          <w:noProof/>
          <w:sz w:val="24"/>
          <w:szCs w:val="24"/>
          <w:lang w:eastAsia="fr-BE"/>
        </w:rPr>
      </w:pPr>
      <w:hyperlink w:anchor="_Toc224710242" w:history="1">
        <w:r w:rsidRPr="00AE1442">
          <w:rPr>
            <w:rStyle w:val="Lienhypertexte"/>
            <w:noProof/>
          </w:rPr>
          <w:t>6. spécifications interface utilisateur</w:t>
        </w:r>
        <w:r>
          <w:rPr>
            <w:noProof/>
            <w:webHidden/>
          </w:rPr>
          <w:tab/>
        </w:r>
        <w:r>
          <w:rPr>
            <w:noProof/>
            <w:webHidden/>
          </w:rPr>
          <w:fldChar w:fldCharType="begin"/>
        </w:r>
        <w:r>
          <w:rPr>
            <w:noProof/>
            <w:webHidden/>
          </w:rPr>
          <w:instrText xml:space="preserve"> PAGEREF _Toc224710242 \h </w:instrText>
        </w:r>
        <w:r>
          <w:rPr>
            <w:noProof/>
            <w:webHidden/>
          </w:rPr>
        </w:r>
        <w:r>
          <w:rPr>
            <w:noProof/>
            <w:webHidden/>
          </w:rPr>
          <w:fldChar w:fldCharType="separate"/>
        </w:r>
        <w:r>
          <w:rPr>
            <w:noProof/>
            <w:webHidden/>
          </w:rPr>
          <w:t>40</w:t>
        </w:r>
        <w:r>
          <w:rPr>
            <w:noProof/>
            <w:webHidden/>
          </w:rPr>
          <w:fldChar w:fldCharType="end"/>
        </w:r>
      </w:hyperlink>
    </w:p>
    <w:p w14:paraId="47ACB367" w14:textId="2E7D4EBA" w:rsidR="00894977" w:rsidRDefault="00894977">
      <w:pPr>
        <w:pStyle w:val="TM2"/>
        <w:tabs>
          <w:tab w:val="right" w:leader="dot" w:pos="9062"/>
        </w:tabs>
        <w:rPr>
          <w:rFonts w:eastAsiaTheme="minorEastAsia"/>
          <w:noProof/>
          <w:sz w:val="24"/>
          <w:szCs w:val="24"/>
          <w:lang w:eastAsia="fr-BE"/>
        </w:rPr>
      </w:pPr>
      <w:hyperlink w:anchor="_Toc224710243" w:history="1">
        <w:r w:rsidRPr="00AE1442">
          <w:rPr>
            <w:rStyle w:val="Lienhypertexte"/>
            <w:noProof/>
          </w:rPr>
          <w:t>6.1. Charte graphique</w:t>
        </w:r>
        <w:r>
          <w:rPr>
            <w:noProof/>
            <w:webHidden/>
          </w:rPr>
          <w:tab/>
        </w:r>
        <w:r>
          <w:rPr>
            <w:noProof/>
            <w:webHidden/>
          </w:rPr>
          <w:fldChar w:fldCharType="begin"/>
        </w:r>
        <w:r>
          <w:rPr>
            <w:noProof/>
            <w:webHidden/>
          </w:rPr>
          <w:instrText xml:space="preserve"> PAGEREF _Toc224710243 \h </w:instrText>
        </w:r>
        <w:r>
          <w:rPr>
            <w:noProof/>
            <w:webHidden/>
          </w:rPr>
        </w:r>
        <w:r>
          <w:rPr>
            <w:noProof/>
            <w:webHidden/>
          </w:rPr>
          <w:fldChar w:fldCharType="separate"/>
        </w:r>
        <w:r>
          <w:rPr>
            <w:noProof/>
            <w:webHidden/>
          </w:rPr>
          <w:t>40</w:t>
        </w:r>
        <w:r>
          <w:rPr>
            <w:noProof/>
            <w:webHidden/>
          </w:rPr>
          <w:fldChar w:fldCharType="end"/>
        </w:r>
      </w:hyperlink>
    </w:p>
    <w:p w14:paraId="476B5653" w14:textId="34F21362" w:rsidR="00894977" w:rsidRDefault="00894977">
      <w:pPr>
        <w:pStyle w:val="TM2"/>
        <w:tabs>
          <w:tab w:val="right" w:leader="dot" w:pos="9062"/>
        </w:tabs>
        <w:rPr>
          <w:rFonts w:eastAsiaTheme="minorEastAsia"/>
          <w:noProof/>
          <w:sz w:val="24"/>
          <w:szCs w:val="24"/>
          <w:lang w:eastAsia="fr-BE"/>
        </w:rPr>
      </w:pPr>
      <w:hyperlink w:anchor="_Toc224710244" w:history="1">
        <w:r w:rsidRPr="00AE1442">
          <w:rPr>
            <w:rStyle w:val="Lienhypertexte"/>
            <w:noProof/>
          </w:rPr>
          <w:t>6.2. Maquette écrans</w:t>
        </w:r>
        <w:r>
          <w:rPr>
            <w:noProof/>
            <w:webHidden/>
          </w:rPr>
          <w:tab/>
        </w:r>
        <w:r>
          <w:rPr>
            <w:noProof/>
            <w:webHidden/>
          </w:rPr>
          <w:fldChar w:fldCharType="begin"/>
        </w:r>
        <w:r>
          <w:rPr>
            <w:noProof/>
            <w:webHidden/>
          </w:rPr>
          <w:instrText xml:space="preserve"> PAGEREF _Toc224710244 \h </w:instrText>
        </w:r>
        <w:r>
          <w:rPr>
            <w:noProof/>
            <w:webHidden/>
          </w:rPr>
        </w:r>
        <w:r>
          <w:rPr>
            <w:noProof/>
            <w:webHidden/>
          </w:rPr>
          <w:fldChar w:fldCharType="separate"/>
        </w:r>
        <w:r>
          <w:rPr>
            <w:noProof/>
            <w:webHidden/>
          </w:rPr>
          <w:t>42</w:t>
        </w:r>
        <w:r>
          <w:rPr>
            <w:noProof/>
            <w:webHidden/>
          </w:rPr>
          <w:fldChar w:fldCharType="end"/>
        </w:r>
      </w:hyperlink>
    </w:p>
    <w:p w14:paraId="7BDB9B2B" w14:textId="017E1160" w:rsidR="00894977" w:rsidRDefault="00894977">
      <w:pPr>
        <w:pStyle w:val="TM2"/>
        <w:tabs>
          <w:tab w:val="right" w:leader="dot" w:pos="9062"/>
        </w:tabs>
        <w:rPr>
          <w:rFonts w:eastAsiaTheme="minorEastAsia"/>
          <w:noProof/>
          <w:sz w:val="24"/>
          <w:szCs w:val="24"/>
          <w:lang w:eastAsia="fr-BE"/>
        </w:rPr>
      </w:pPr>
      <w:hyperlink w:anchor="_Toc224710245" w:history="1">
        <w:r w:rsidRPr="00AE1442">
          <w:rPr>
            <w:rStyle w:val="Lienhypertexte"/>
            <w:noProof/>
            <w:highlight w:val="yellow"/>
          </w:rPr>
          <w:t>6.3. Ergonomie et accessibilité</w:t>
        </w:r>
        <w:r>
          <w:rPr>
            <w:noProof/>
            <w:webHidden/>
          </w:rPr>
          <w:tab/>
        </w:r>
        <w:r>
          <w:rPr>
            <w:noProof/>
            <w:webHidden/>
          </w:rPr>
          <w:fldChar w:fldCharType="begin"/>
        </w:r>
        <w:r>
          <w:rPr>
            <w:noProof/>
            <w:webHidden/>
          </w:rPr>
          <w:instrText xml:space="preserve"> PAGEREF _Toc224710245 \h </w:instrText>
        </w:r>
        <w:r>
          <w:rPr>
            <w:noProof/>
            <w:webHidden/>
          </w:rPr>
        </w:r>
        <w:r>
          <w:rPr>
            <w:noProof/>
            <w:webHidden/>
          </w:rPr>
          <w:fldChar w:fldCharType="separate"/>
        </w:r>
        <w:r>
          <w:rPr>
            <w:noProof/>
            <w:webHidden/>
          </w:rPr>
          <w:t>43</w:t>
        </w:r>
        <w:r>
          <w:rPr>
            <w:noProof/>
            <w:webHidden/>
          </w:rPr>
          <w:fldChar w:fldCharType="end"/>
        </w:r>
      </w:hyperlink>
    </w:p>
    <w:p w14:paraId="32DCCBD7" w14:textId="640324CB" w:rsidR="00894977" w:rsidRDefault="00894977">
      <w:pPr>
        <w:pStyle w:val="TM2"/>
        <w:tabs>
          <w:tab w:val="right" w:leader="dot" w:pos="9062"/>
        </w:tabs>
        <w:rPr>
          <w:rFonts w:eastAsiaTheme="minorEastAsia"/>
          <w:noProof/>
          <w:sz w:val="24"/>
          <w:szCs w:val="24"/>
          <w:lang w:eastAsia="fr-BE"/>
        </w:rPr>
      </w:pPr>
      <w:hyperlink w:anchor="_Toc224710246" w:history="1">
        <w:r w:rsidRPr="00AE1442">
          <w:rPr>
            <w:rStyle w:val="Lienhypertexte"/>
            <w:noProof/>
            <w:highlight w:val="red"/>
          </w:rPr>
          <w:t>6.4. Responsive design</w:t>
        </w:r>
        <w:r>
          <w:rPr>
            <w:noProof/>
            <w:webHidden/>
          </w:rPr>
          <w:tab/>
        </w:r>
        <w:r>
          <w:rPr>
            <w:noProof/>
            <w:webHidden/>
          </w:rPr>
          <w:fldChar w:fldCharType="begin"/>
        </w:r>
        <w:r>
          <w:rPr>
            <w:noProof/>
            <w:webHidden/>
          </w:rPr>
          <w:instrText xml:space="preserve"> PAGEREF _Toc224710246 \h </w:instrText>
        </w:r>
        <w:r>
          <w:rPr>
            <w:noProof/>
            <w:webHidden/>
          </w:rPr>
        </w:r>
        <w:r>
          <w:rPr>
            <w:noProof/>
            <w:webHidden/>
          </w:rPr>
          <w:fldChar w:fldCharType="separate"/>
        </w:r>
        <w:r>
          <w:rPr>
            <w:noProof/>
            <w:webHidden/>
          </w:rPr>
          <w:t>44</w:t>
        </w:r>
        <w:r>
          <w:rPr>
            <w:noProof/>
            <w:webHidden/>
          </w:rPr>
          <w:fldChar w:fldCharType="end"/>
        </w:r>
      </w:hyperlink>
    </w:p>
    <w:p w14:paraId="5B84BD76" w14:textId="1C63874D" w:rsidR="00894977" w:rsidRDefault="00894977">
      <w:pPr>
        <w:pStyle w:val="TM1"/>
        <w:tabs>
          <w:tab w:val="right" w:leader="dot" w:pos="9062"/>
        </w:tabs>
        <w:rPr>
          <w:rFonts w:eastAsiaTheme="minorEastAsia"/>
          <w:noProof/>
          <w:sz w:val="24"/>
          <w:szCs w:val="24"/>
          <w:lang w:eastAsia="fr-BE"/>
        </w:rPr>
      </w:pPr>
      <w:hyperlink w:anchor="_Toc224710247" w:history="1">
        <w:r w:rsidRPr="00AE1442">
          <w:rPr>
            <w:rStyle w:val="Lienhypertexte"/>
            <w:noProof/>
          </w:rPr>
          <w:t>7. Sécurité et données</w:t>
        </w:r>
        <w:r>
          <w:rPr>
            <w:noProof/>
            <w:webHidden/>
          </w:rPr>
          <w:tab/>
        </w:r>
        <w:r>
          <w:rPr>
            <w:noProof/>
            <w:webHidden/>
          </w:rPr>
          <w:fldChar w:fldCharType="begin"/>
        </w:r>
        <w:r>
          <w:rPr>
            <w:noProof/>
            <w:webHidden/>
          </w:rPr>
          <w:instrText xml:space="preserve"> PAGEREF _Toc224710247 \h </w:instrText>
        </w:r>
        <w:r>
          <w:rPr>
            <w:noProof/>
            <w:webHidden/>
          </w:rPr>
        </w:r>
        <w:r>
          <w:rPr>
            <w:noProof/>
            <w:webHidden/>
          </w:rPr>
          <w:fldChar w:fldCharType="separate"/>
        </w:r>
        <w:r>
          <w:rPr>
            <w:noProof/>
            <w:webHidden/>
          </w:rPr>
          <w:t>44</w:t>
        </w:r>
        <w:r>
          <w:rPr>
            <w:noProof/>
            <w:webHidden/>
          </w:rPr>
          <w:fldChar w:fldCharType="end"/>
        </w:r>
      </w:hyperlink>
    </w:p>
    <w:p w14:paraId="0E654737" w14:textId="0CAFD416" w:rsidR="00894977" w:rsidRDefault="00894977">
      <w:pPr>
        <w:pStyle w:val="TM2"/>
        <w:tabs>
          <w:tab w:val="right" w:leader="dot" w:pos="9062"/>
        </w:tabs>
        <w:rPr>
          <w:rFonts w:eastAsiaTheme="minorEastAsia"/>
          <w:noProof/>
          <w:sz w:val="24"/>
          <w:szCs w:val="24"/>
          <w:lang w:eastAsia="fr-BE"/>
        </w:rPr>
      </w:pPr>
      <w:hyperlink w:anchor="_Toc224710248" w:history="1">
        <w:r w:rsidRPr="00AE1442">
          <w:rPr>
            <w:rStyle w:val="Lienhypertexte"/>
            <w:noProof/>
          </w:rPr>
          <w:t>7.1. Authentification et autorisation</w:t>
        </w:r>
        <w:r>
          <w:rPr>
            <w:noProof/>
            <w:webHidden/>
          </w:rPr>
          <w:tab/>
        </w:r>
        <w:r>
          <w:rPr>
            <w:noProof/>
            <w:webHidden/>
          </w:rPr>
          <w:fldChar w:fldCharType="begin"/>
        </w:r>
        <w:r>
          <w:rPr>
            <w:noProof/>
            <w:webHidden/>
          </w:rPr>
          <w:instrText xml:space="preserve"> PAGEREF _Toc224710248 \h </w:instrText>
        </w:r>
        <w:r>
          <w:rPr>
            <w:noProof/>
            <w:webHidden/>
          </w:rPr>
        </w:r>
        <w:r>
          <w:rPr>
            <w:noProof/>
            <w:webHidden/>
          </w:rPr>
          <w:fldChar w:fldCharType="separate"/>
        </w:r>
        <w:r>
          <w:rPr>
            <w:noProof/>
            <w:webHidden/>
          </w:rPr>
          <w:t>44</w:t>
        </w:r>
        <w:r>
          <w:rPr>
            <w:noProof/>
            <w:webHidden/>
          </w:rPr>
          <w:fldChar w:fldCharType="end"/>
        </w:r>
      </w:hyperlink>
    </w:p>
    <w:p w14:paraId="5E69B94F" w14:textId="42EC5229" w:rsidR="00894977" w:rsidRDefault="00894977">
      <w:pPr>
        <w:pStyle w:val="TM3"/>
        <w:tabs>
          <w:tab w:val="right" w:leader="dot" w:pos="9062"/>
        </w:tabs>
        <w:rPr>
          <w:rFonts w:eastAsiaTheme="minorEastAsia"/>
          <w:noProof/>
          <w:sz w:val="24"/>
          <w:szCs w:val="24"/>
          <w:lang w:eastAsia="fr-BE"/>
        </w:rPr>
      </w:pPr>
      <w:hyperlink w:anchor="_Toc224710249" w:history="1">
        <w:r w:rsidRPr="00AE1442">
          <w:rPr>
            <w:rStyle w:val="Lienhypertexte"/>
            <w:noProof/>
          </w:rPr>
          <w:t>7.1.1 Authentification</w:t>
        </w:r>
        <w:r>
          <w:rPr>
            <w:noProof/>
            <w:webHidden/>
          </w:rPr>
          <w:tab/>
        </w:r>
        <w:r>
          <w:rPr>
            <w:noProof/>
            <w:webHidden/>
          </w:rPr>
          <w:fldChar w:fldCharType="begin"/>
        </w:r>
        <w:r>
          <w:rPr>
            <w:noProof/>
            <w:webHidden/>
          </w:rPr>
          <w:instrText xml:space="preserve"> PAGEREF _Toc224710249 \h </w:instrText>
        </w:r>
        <w:r>
          <w:rPr>
            <w:noProof/>
            <w:webHidden/>
          </w:rPr>
        </w:r>
        <w:r>
          <w:rPr>
            <w:noProof/>
            <w:webHidden/>
          </w:rPr>
          <w:fldChar w:fldCharType="separate"/>
        </w:r>
        <w:r>
          <w:rPr>
            <w:noProof/>
            <w:webHidden/>
          </w:rPr>
          <w:t>44</w:t>
        </w:r>
        <w:r>
          <w:rPr>
            <w:noProof/>
            <w:webHidden/>
          </w:rPr>
          <w:fldChar w:fldCharType="end"/>
        </w:r>
      </w:hyperlink>
    </w:p>
    <w:p w14:paraId="18F6EB9C" w14:textId="748EE954" w:rsidR="00894977" w:rsidRDefault="00894977">
      <w:pPr>
        <w:pStyle w:val="TM3"/>
        <w:tabs>
          <w:tab w:val="right" w:leader="dot" w:pos="9062"/>
        </w:tabs>
        <w:rPr>
          <w:rFonts w:eastAsiaTheme="minorEastAsia"/>
          <w:noProof/>
          <w:sz w:val="24"/>
          <w:szCs w:val="24"/>
          <w:lang w:eastAsia="fr-BE"/>
        </w:rPr>
      </w:pPr>
      <w:hyperlink w:anchor="_Toc224710250" w:history="1">
        <w:r w:rsidRPr="00AE1442">
          <w:rPr>
            <w:rStyle w:val="Lienhypertexte"/>
            <w:noProof/>
          </w:rPr>
          <w:t>7.1.2 Autorisation</w:t>
        </w:r>
        <w:r>
          <w:rPr>
            <w:noProof/>
            <w:webHidden/>
          </w:rPr>
          <w:tab/>
        </w:r>
        <w:r>
          <w:rPr>
            <w:noProof/>
            <w:webHidden/>
          </w:rPr>
          <w:fldChar w:fldCharType="begin"/>
        </w:r>
        <w:r>
          <w:rPr>
            <w:noProof/>
            <w:webHidden/>
          </w:rPr>
          <w:instrText xml:space="preserve"> PAGEREF _Toc224710250 \h </w:instrText>
        </w:r>
        <w:r>
          <w:rPr>
            <w:noProof/>
            <w:webHidden/>
          </w:rPr>
        </w:r>
        <w:r>
          <w:rPr>
            <w:noProof/>
            <w:webHidden/>
          </w:rPr>
          <w:fldChar w:fldCharType="separate"/>
        </w:r>
        <w:r>
          <w:rPr>
            <w:noProof/>
            <w:webHidden/>
          </w:rPr>
          <w:t>44</w:t>
        </w:r>
        <w:r>
          <w:rPr>
            <w:noProof/>
            <w:webHidden/>
          </w:rPr>
          <w:fldChar w:fldCharType="end"/>
        </w:r>
      </w:hyperlink>
    </w:p>
    <w:p w14:paraId="53B98654" w14:textId="1BAFE214" w:rsidR="00894977" w:rsidRDefault="00894977">
      <w:pPr>
        <w:pStyle w:val="TM2"/>
        <w:tabs>
          <w:tab w:val="right" w:leader="dot" w:pos="9062"/>
        </w:tabs>
        <w:rPr>
          <w:rFonts w:eastAsiaTheme="minorEastAsia"/>
          <w:noProof/>
          <w:sz w:val="24"/>
          <w:szCs w:val="24"/>
          <w:lang w:eastAsia="fr-BE"/>
        </w:rPr>
      </w:pPr>
      <w:hyperlink w:anchor="_Toc224710251" w:history="1">
        <w:r w:rsidRPr="00AE1442">
          <w:rPr>
            <w:rStyle w:val="Lienhypertexte"/>
            <w:noProof/>
          </w:rPr>
          <w:t>7.2. Protection des données (RGPD)</w:t>
        </w:r>
        <w:r>
          <w:rPr>
            <w:noProof/>
            <w:webHidden/>
          </w:rPr>
          <w:tab/>
        </w:r>
        <w:r>
          <w:rPr>
            <w:noProof/>
            <w:webHidden/>
          </w:rPr>
          <w:fldChar w:fldCharType="begin"/>
        </w:r>
        <w:r>
          <w:rPr>
            <w:noProof/>
            <w:webHidden/>
          </w:rPr>
          <w:instrText xml:space="preserve"> PAGEREF _Toc224710251 \h </w:instrText>
        </w:r>
        <w:r>
          <w:rPr>
            <w:noProof/>
            <w:webHidden/>
          </w:rPr>
        </w:r>
        <w:r>
          <w:rPr>
            <w:noProof/>
            <w:webHidden/>
          </w:rPr>
          <w:fldChar w:fldCharType="separate"/>
        </w:r>
        <w:r>
          <w:rPr>
            <w:noProof/>
            <w:webHidden/>
          </w:rPr>
          <w:t>45</w:t>
        </w:r>
        <w:r>
          <w:rPr>
            <w:noProof/>
            <w:webHidden/>
          </w:rPr>
          <w:fldChar w:fldCharType="end"/>
        </w:r>
      </w:hyperlink>
    </w:p>
    <w:p w14:paraId="0F63295F" w14:textId="7A63795F" w:rsidR="00894977" w:rsidRDefault="00894977">
      <w:pPr>
        <w:pStyle w:val="TM2"/>
        <w:tabs>
          <w:tab w:val="right" w:leader="dot" w:pos="9062"/>
        </w:tabs>
        <w:rPr>
          <w:rFonts w:eastAsiaTheme="minorEastAsia"/>
          <w:noProof/>
          <w:sz w:val="24"/>
          <w:szCs w:val="24"/>
          <w:lang w:eastAsia="fr-BE"/>
        </w:rPr>
      </w:pPr>
      <w:hyperlink w:anchor="_Toc224710252" w:history="1">
        <w:r w:rsidRPr="00AE1442">
          <w:rPr>
            <w:rStyle w:val="Lienhypertexte"/>
            <w:noProof/>
          </w:rPr>
          <w:t>7.3. Sauvegarde et résilience</w:t>
        </w:r>
        <w:r>
          <w:rPr>
            <w:noProof/>
            <w:webHidden/>
          </w:rPr>
          <w:tab/>
        </w:r>
        <w:r>
          <w:rPr>
            <w:noProof/>
            <w:webHidden/>
          </w:rPr>
          <w:fldChar w:fldCharType="begin"/>
        </w:r>
        <w:r>
          <w:rPr>
            <w:noProof/>
            <w:webHidden/>
          </w:rPr>
          <w:instrText xml:space="preserve"> PAGEREF _Toc224710252 \h </w:instrText>
        </w:r>
        <w:r>
          <w:rPr>
            <w:noProof/>
            <w:webHidden/>
          </w:rPr>
        </w:r>
        <w:r>
          <w:rPr>
            <w:noProof/>
            <w:webHidden/>
          </w:rPr>
          <w:fldChar w:fldCharType="separate"/>
        </w:r>
        <w:r>
          <w:rPr>
            <w:noProof/>
            <w:webHidden/>
          </w:rPr>
          <w:t>46</w:t>
        </w:r>
        <w:r>
          <w:rPr>
            <w:noProof/>
            <w:webHidden/>
          </w:rPr>
          <w:fldChar w:fldCharType="end"/>
        </w:r>
      </w:hyperlink>
    </w:p>
    <w:p w14:paraId="6A36E7B8" w14:textId="4DF3F032" w:rsidR="00894977" w:rsidRDefault="00894977">
      <w:pPr>
        <w:pStyle w:val="TM2"/>
        <w:tabs>
          <w:tab w:val="right" w:leader="dot" w:pos="9062"/>
        </w:tabs>
        <w:rPr>
          <w:rFonts w:eastAsiaTheme="minorEastAsia"/>
          <w:noProof/>
          <w:sz w:val="24"/>
          <w:szCs w:val="24"/>
          <w:lang w:eastAsia="fr-BE"/>
        </w:rPr>
      </w:pPr>
      <w:hyperlink w:anchor="_Toc224710253" w:history="1">
        <w:r w:rsidRPr="00AE1442">
          <w:rPr>
            <w:rStyle w:val="Lienhypertexte"/>
            <w:noProof/>
          </w:rPr>
          <w:t>7</w:t>
        </w:r>
        <w:r w:rsidRPr="00AE1442">
          <w:rPr>
            <w:rStyle w:val="Lienhypertexte"/>
            <w:noProof/>
            <w:highlight w:val="yellow"/>
          </w:rPr>
          <w:t>.4. Logs et traçabilité</w:t>
        </w:r>
        <w:r>
          <w:rPr>
            <w:noProof/>
            <w:webHidden/>
          </w:rPr>
          <w:tab/>
        </w:r>
        <w:r>
          <w:rPr>
            <w:noProof/>
            <w:webHidden/>
          </w:rPr>
          <w:fldChar w:fldCharType="begin"/>
        </w:r>
        <w:r>
          <w:rPr>
            <w:noProof/>
            <w:webHidden/>
          </w:rPr>
          <w:instrText xml:space="preserve"> PAGEREF _Toc224710253 \h </w:instrText>
        </w:r>
        <w:r>
          <w:rPr>
            <w:noProof/>
            <w:webHidden/>
          </w:rPr>
        </w:r>
        <w:r>
          <w:rPr>
            <w:noProof/>
            <w:webHidden/>
          </w:rPr>
          <w:fldChar w:fldCharType="separate"/>
        </w:r>
        <w:r>
          <w:rPr>
            <w:noProof/>
            <w:webHidden/>
          </w:rPr>
          <w:t>46</w:t>
        </w:r>
        <w:r>
          <w:rPr>
            <w:noProof/>
            <w:webHidden/>
          </w:rPr>
          <w:fldChar w:fldCharType="end"/>
        </w:r>
      </w:hyperlink>
    </w:p>
    <w:p w14:paraId="57645F40" w14:textId="543DF444" w:rsidR="00894977" w:rsidRDefault="00894977">
      <w:pPr>
        <w:pStyle w:val="TM3"/>
        <w:tabs>
          <w:tab w:val="right" w:leader="dot" w:pos="9062"/>
        </w:tabs>
        <w:rPr>
          <w:rFonts w:eastAsiaTheme="minorEastAsia"/>
          <w:noProof/>
          <w:sz w:val="24"/>
          <w:szCs w:val="24"/>
          <w:lang w:eastAsia="fr-BE"/>
        </w:rPr>
      </w:pPr>
      <w:hyperlink w:anchor="_Toc224710254" w:history="1">
        <w:r w:rsidRPr="00AE1442">
          <w:rPr>
            <w:rStyle w:val="Lienhypertexte"/>
            <w:noProof/>
          </w:rPr>
          <w:t>7.4.2. Traçabilité et audits RGPD :</w:t>
        </w:r>
        <w:r>
          <w:rPr>
            <w:noProof/>
            <w:webHidden/>
          </w:rPr>
          <w:tab/>
        </w:r>
        <w:r>
          <w:rPr>
            <w:noProof/>
            <w:webHidden/>
          </w:rPr>
          <w:fldChar w:fldCharType="begin"/>
        </w:r>
        <w:r>
          <w:rPr>
            <w:noProof/>
            <w:webHidden/>
          </w:rPr>
          <w:instrText xml:space="preserve"> PAGEREF _Toc224710254 \h </w:instrText>
        </w:r>
        <w:r>
          <w:rPr>
            <w:noProof/>
            <w:webHidden/>
          </w:rPr>
        </w:r>
        <w:r>
          <w:rPr>
            <w:noProof/>
            <w:webHidden/>
          </w:rPr>
          <w:fldChar w:fldCharType="separate"/>
        </w:r>
        <w:r>
          <w:rPr>
            <w:noProof/>
            <w:webHidden/>
          </w:rPr>
          <w:t>46</w:t>
        </w:r>
        <w:r>
          <w:rPr>
            <w:noProof/>
            <w:webHidden/>
          </w:rPr>
          <w:fldChar w:fldCharType="end"/>
        </w:r>
      </w:hyperlink>
    </w:p>
    <w:p w14:paraId="40A6F92F" w14:textId="4CFE2E12" w:rsidR="00894977" w:rsidRDefault="00894977">
      <w:pPr>
        <w:pStyle w:val="TM1"/>
        <w:tabs>
          <w:tab w:val="right" w:leader="dot" w:pos="9062"/>
        </w:tabs>
        <w:rPr>
          <w:rFonts w:eastAsiaTheme="minorEastAsia"/>
          <w:noProof/>
          <w:sz w:val="24"/>
          <w:szCs w:val="24"/>
          <w:lang w:eastAsia="fr-BE"/>
        </w:rPr>
      </w:pPr>
      <w:hyperlink w:anchor="_Toc224710255" w:history="1">
        <w:r w:rsidRPr="00AE1442">
          <w:rPr>
            <w:rStyle w:val="Lienhypertexte"/>
            <w:noProof/>
          </w:rPr>
          <w:t>8. Performances et qualité</w:t>
        </w:r>
        <w:r>
          <w:rPr>
            <w:noProof/>
            <w:webHidden/>
          </w:rPr>
          <w:tab/>
        </w:r>
        <w:r>
          <w:rPr>
            <w:noProof/>
            <w:webHidden/>
          </w:rPr>
          <w:fldChar w:fldCharType="begin"/>
        </w:r>
        <w:r>
          <w:rPr>
            <w:noProof/>
            <w:webHidden/>
          </w:rPr>
          <w:instrText xml:space="preserve"> PAGEREF _Toc224710255 \h </w:instrText>
        </w:r>
        <w:r>
          <w:rPr>
            <w:noProof/>
            <w:webHidden/>
          </w:rPr>
        </w:r>
        <w:r>
          <w:rPr>
            <w:noProof/>
            <w:webHidden/>
          </w:rPr>
          <w:fldChar w:fldCharType="separate"/>
        </w:r>
        <w:r>
          <w:rPr>
            <w:noProof/>
            <w:webHidden/>
          </w:rPr>
          <w:t>47</w:t>
        </w:r>
        <w:r>
          <w:rPr>
            <w:noProof/>
            <w:webHidden/>
          </w:rPr>
          <w:fldChar w:fldCharType="end"/>
        </w:r>
      </w:hyperlink>
    </w:p>
    <w:p w14:paraId="60B25F3B" w14:textId="2DAC626B" w:rsidR="00894977" w:rsidRDefault="00894977">
      <w:pPr>
        <w:pStyle w:val="TM2"/>
        <w:tabs>
          <w:tab w:val="right" w:leader="dot" w:pos="9062"/>
        </w:tabs>
        <w:rPr>
          <w:rFonts w:eastAsiaTheme="minorEastAsia"/>
          <w:noProof/>
          <w:sz w:val="24"/>
          <w:szCs w:val="24"/>
          <w:lang w:eastAsia="fr-BE"/>
        </w:rPr>
      </w:pPr>
      <w:hyperlink w:anchor="_Toc224710256" w:history="1">
        <w:r w:rsidRPr="00AE1442">
          <w:rPr>
            <w:rStyle w:val="Lienhypertexte"/>
            <w:noProof/>
          </w:rPr>
          <w:t>8.1. Critères de performance</w:t>
        </w:r>
        <w:r>
          <w:rPr>
            <w:noProof/>
            <w:webHidden/>
          </w:rPr>
          <w:tab/>
        </w:r>
        <w:r>
          <w:rPr>
            <w:noProof/>
            <w:webHidden/>
          </w:rPr>
          <w:fldChar w:fldCharType="begin"/>
        </w:r>
        <w:r>
          <w:rPr>
            <w:noProof/>
            <w:webHidden/>
          </w:rPr>
          <w:instrText xml:space="preserve"> PAGEREF _Toc224710256 \h </w:instrText>
        </w:r>
        <w:r>
          <w:rPr>
            <w:noProof/>
            <w:webHidden/>
          </w:rPr>
        </w:r>
        <w:r>
          <w:rPr>
            <w:noProof/>
            <w:webHidden/>
          </w:rPr>
          <w:fldChar w:fldCharType="separate"/>
        </w:r>
        <w:r>
          <w:rPr>
            <w:noProof/>
            <w:webHidden/>
          </w:rPr>
          <w:t>47</w:t>
        </w:r>
        <w:r>
          <w:rPr>
            <w:noProof/>
            <w:webHidden/>
          </w:rPr>
          <w:fldChar w:fldCharType="end"/>
        </w:r>
      </w:hyperlink>
    </w:p>
    <w:p w14:paraId="35FC4E80" w14:textId="7AC01C7D" w:rsidR="00894977" w:rsidRDefault="00894977">
      <w:pPr>
        <w:pStyle w:val="TM2"/>
        <w:tabs>
          <w:tab w:val="right" w:leader="dot" w:pos="9062"/>
        </w:tabs>
        <w:rPr>
          <w:rFonts w:eastAsiaTheme="minorEastAsia"/>
          <w:noProof/>
          <w:sz w:val="24"/>
          <w:szCs w:val="24"/>
          <w:lang w:eastAsia="fr-BE"/>
        </w:rPr>
      </w:pPr>
      <w:hyperlink w:anchor="_Toc224710257" w:history="1">
        <w:r w:rsidRPr="00AE1442">
          <w:rPr>
            <w:rStyle w:val="Lienhypertexte"/>
            <w:noProof/>
          </w:rPr>
          <w:t>8.2. Disponibilité et fiabilité</w:t>
        </w:r>
        <w:r>
          <w:rPr>
            <w:noProof/>
            <w:webHidden/>
          </w:rPr>
          <w:tab/>
        </w:r>
        <w:r>
          <w:rPr>
            <w:noProof/>
            <w:webHidden/>
          </w:rPr>
          <w:fldChar w:fldCharType="begin"/>
        </w:r>
        <w:r>
          <w:rPr>
            <w:noProof/>
            <w:webHidden/>
          </w:rPr>
          <w:instrText xml:space="preserve"> PAGEREF _Toc224710257 \h </w:instrText>
        </w:r>
        <w:r>
          <w:rPr>
            <w:noProof/>
            <w:webHidden/>
          </w:rPr>
        </w:r>
        <w:r>
          <w:rPr>
            <w:noProof/>
            <w:webHidden/>
          </w:rPr>
          <w:fldChar w:fldCharType="separate"/>
        </w:r>
        <w:r>
          <w:rPr>
            <w:noProof/>
            <w:webHidden/>
          </w:rPr>
          <w:t>47</w:t>
        </w:r>
        <w:r>
          <w:rPr>
            <w:noProof/>
            <w:webHidden/>
          </w:rPr>
          <w:fldChar w:fldCharType="end"/>
        </w:r>
      </w:hyperlink>
    </w:p>
    <w:p w14:paraId="2B5C45D7" w14:textId="42180494" w:rsidR="00894977" w:rsidRDefault="00894977">
      <w:pPr>
        <w:pStyle w:val="TM2"/>
        <w:tabs>
          <w:tab w:val="right" w:leader="dot" w:pos="9062"/>
        </w:tabs>
        <w:rPr>
          <w:rFonts w:eastAsiaTheme="minorEastAsia"/>
          <w:noProof/>
          <w:sz w:val="24"/>
          <w:szCs w:val="24"/>
          <w:lang w:eastAsia="fr-BE"/>
        </w:rPr>
      </w:pPr>
      <w:hyperlink w:anchor="_Toc224710258" w:history="1">
        <w:r w:rsidRPr="00AE1442">
          <w:rPr>
            <w:rStyle w:val="Lienhypertexte"/>
            <w:noProof/>
          </w:rPr>
          <w:t>8.3. Scalabilité (Évolutivité)</w:t>
        </w:r>
        <w:r>
          <w:rPr>
            <w:noProof/>
            <w:webHidden/>
          </w:rPr>
          <w:tab/>
        </w:r>
        <w:r>
          <w:rPr>
            <w:noProof/>
            <w:webHidden/>
          </w:rPr>
          <w:fldChar w:fldCharType="begin"/>
        </w:r>
        <w:r>
          <w:rPr>
            <w:noProof/>
            <w:webHidden/>
          </w:rPr>
          <w:instrText xml:space="preserve"> PAGEREF _Toc224710258 \h </w:instrText>
        </w:r>
        <w:r>
          <w:rPr>
            <w:noProof/>
            <w:webHidden/>
          </w:rPr>
        </w:r>
        <w:r>
          <w:rPr>
            <w:noProof/>
            <w:webHidden/>
          </w:rPr>
          <w:fldChar w:fldCharType="separate"/>
        </w:r>
        <w:r>
          <w:rPr>
            <w:noProof/>
            <w:webHidden/>
          </w:rPr>
          <w:t>47</w:t>
        </w:r>
        <w:r>
          <w:rPr>
            <w:noProof/>
            <w:webHidden/>
          </w:rPr>
          <w:fldChar w:fldCharType="end"/>
        </w:r>
      </w:hyperlink>
    </w:p>
    <w:p w14:paraId="0DF00B92" w14:textId="4301FA26" w:rsidR="00894977" w:rsidRDefault="00894977">
      <w:pPr>
        <w:pStyle w:val="TM2"/>
        <w:tabs>
          <w:tab w:val="right" w:leader="dot" w:pos="9062"/>
        </w:tabs>
        <w:rPr>
          <w:rFonts w:eastAsiaTheme="minorEastAsia"/>
          <w:noProof/>
          <w:sz w:val="24"/>
          <w:szCs w:val="24"/>
          <w:lang w:eastAsia="fr-BE"/>
        </w:rPr>
      </w:pPr>
      <w:hyperlink w:anchor="_Toc224710259" w:history="1">
        <w:r w:rsidRPr="00AE1442">
          <w:rPr>
            <w:rStyle w:val="Lienhypertexte"/>
            <w:noProof/>
          </w:rPr>
          <w:t>8.4. Stratégie de tests et validation</w:t>
        </w:r>
        <w:r>
          <w:rPr>
            <w:noProof/>
            <w:webHidden/>
          </w:rPr>
          <w:tab/>
        </w:r>
        <w:r>
          <w:rPr>
            <w:noProof/>
            <w:webHidden/>
          </w:rPr>
          <w:fldChar w:fldCharType="begin"/>
        </w:r>
        <w:r>
          <w:rPr>
            <w:noProof/>
            <w:webHidden/>
          </w:rPr>
          <w:instrText xml:space="preserve"> PAGEREF _Toc224710259 \h </w:instrText>
        </w:r>
        <w:r>
          <w:rPr>
            <w:noProof/>
            <w:webHidden/>
          </w:rPr>
        </w:r>
        <w:r>
          <w:rPr>
            <w:noProof/>
            <w:webHidden/>
          </w:rPr>
          <w:fldChar w:fldCharType="separate"/>
        </w:r>
        <w:r>
          <w:rPr>
            <w:noProof/>
            <w:webHidden/>
          </w:rPr>
          <w:t>48</w:t>
        </w:r>
        <w:r>
          <w:rPr>
            <w:noProof/>
            <w:webHidden/>
          </w:rPr>
          <w:fldChar w:fldCharType="end"/>
        </w:r>
      </w:hyperlink>
    </w:p>
    <w:p w14:paraId="4CF897EF" w14:textId="48EE3CC3" w:rsidR="00894977" w:rsidRDefault="00894977">
      <w:pPr>
        <w:pStyle w:val="TM2"/>
        <w:tabs>
          <w:tab w:val="right" w:leader="dot" w:pos="9062"/>
        </w:tabs>
        <w:rPr>
          <w:rFonts w:eastAsiaTheme="minorEastAsia"/>
          <w:noProof/>
          <w:sz w:val="24"/>
          <w:szCs w:val="24"/>
          <w:lang w:eastAsia="fr-BE"/>
        </w:rPr>
      </w:pPr>
      <w:hyperlink w:anchor="_Toc224710260" w:history="1">
        <w:r w:rsidRPr="00AE1442">
          <w:rPr>
            <w:rStyle w:val="Lienhypertexte"/>
            <w:noProof/>
          </w:rPr>
          <w:t>8.5. Documentation technique</w:t>
        </w:r>
        <w:r>
          <w:rPr>
            <w:noProof/>
            <w:webHidden/>
          </w:rPr>
          <w:tab/>
        </w:r>
        <w:r>
          <w:rPr>
            <w:noProof/>
            <w:webHidden/>
          </w:rPr>
          <w:fldChar w:fldCharType="begin"/>
        </w:r>
        <w:r>
          <w:rPr>
            <w:noProof/>
            <w:webHidden/>
          </w:rPr>
          <w:instrText xml:space="preserve"> PAGEREF _Toc224710260 \h </w:instrText>
        </w:r>
        <w:r>
          <w:rPr>
            <w:noProof/>
            <w:webHidden/>
          </w:rPr>
        </w:r>
        <w:r>
          <w:rPr>
            <w:noProof/>
            <w:webHidden/>
          </w:rPr>
          <w:fldChar w:fldCharType="separate"/>
        </w:r>
        <w:r>
          <w:rPr>
            <w:noProof/>
            <w:webHidden/>
          </w:rPr>
          <w:t>48</w:t>
        </w:r>
        <w:r>
          <w:rPr>
            <w:noProof/>
            <w:webHidden/>
          </w:rPr>
          <w:fldChar w:fldCharType="end"/>
        </w:r>
      </w:hyperlink>
    </w:p>
    <w:p w14:paraId="77E998FE" w14:textId="200D3B0D" w:rsidR="00894977" w:rsidRDefault="00894977">
      <w:pPr>
        <w:pStyle w:val="TM1"/>
        <w:tabs>
          <w:tab w:val="right" w:leader="dot" w:pos="9062"/>
        </w:tabs>
        <w:rPr>
          <w:rFonts w:eastAsiaTheme="minorEastAsia"/>
          <w:noProof/>
          <w:sz w:val="24"/>
          <w:szCs w:val="24"/>
          <w:lang w:eastAsia="fr-BE"/>
        </w:rPr>
      </w:pPr>
      <w:hyperlink w:anchor="_Toc224710261" w:history="1">
        <w:r w:rsidRPr="00AE1442">
          <w:rPr>
            <w:rStyle w:val="Lienhypertexte"/>
            <w:noProof/>
          </w:rPr>
          <w:t>9. Gestion de projet</w:t>
        </w:r>
        <w:r>
          <w:rPr>
            <w:noProof/>
            <w:webHidden/>
          </w:rPr>
          <w:tab/>
        </w:r>
        <w:r>
          <w:rPr>
            <w:noProof/>
            <w:webHidden/>
          </w:rPr>
          <w:fldChar w:fldCharType="begin"/>
        </w:r>
        <w:r>
          <w:rPr>
            <w:noProof/>
            <w:webHidden/>
          </w:rPr>
          <w:instrText xml:space="preserve"> PAGEREF _Toc224710261 \h </w:instrText>
        </w:r>
        <w:r>
          <w:rPr>
            <w:noProof/>
            <w:webHidden/>
          </w:rPr>
        </w:r>
        <w:r>
          <w:rPr>
            <w:noProof/>
            <w:webHidden/>
          </w:rPr>
          <w:fldChar w:fldCharType="separate"/>
        </w:r>
        <w:r>
          <w:rPr>
            <w:noProof/>
            <w:webHidden/>
          </w:rPr>
          <w:t>48</w:t>
        </w:r>
        <w:r>
          <w:rPr>
            <w:noProof/>
            <w:webHidden/>
          </w:rPr>
          <w:fldChar w:fldCharType="end"/>
        </w:r>
      </w:hyperlink>
    </w:p>
    <w:p w14:paraId="579F3B10" w14:textId="12643B87" w:rsidR="00894977" w:rsidRDefault="00894977">
      <w:pPr>
        <w:pStyle w:val="TM2"/>
        <w:tabs>
          <w:tab w:val="right" w:leader="dot" w:pos="9062"/>
        </w:tabs>
        <w:rPr>
          <w:rFonts w:eastAsiaTheme="minorEastAsia"/>
          <w:noProof/>
          <w:sz w:val="24"/>
          <w:szCs w:val="24"/>
          <w:lang w:eastAsia="fr-BE"/>
        </w:rPr>
      </w:pPr>
      <w:hyperlink w:anchor="_Toc224710262" w:history="1">
        <w:r w:rsidRPr="00AE1442">
          <w:rPr>
            <w:rStyle w:val="Lienhypertexte"/>
            <w:noProof/>
          </w:rPr>
          <w:t>9.1. Méthodologie de développement (Agile)</w:t>
        </w:r>
        <w:r>
          <w:rPr>
            <w:noProof/>
            <w:webHidden/>
          </w:rPr>
          <w:tab/>
        </w:r>
        <w:r>
          <w:rPr>
            <w:noProof/>
            <w:webHidden/>
          </w:rPr>
          <w:fldChar w:fldCharType="begin"/>
        </w:r>
        <w:r>
          <w:rPr>
            <w:noProof/>
            <w:webHidden/>
          </w:rPr>
          <w:instrText xml:space="preserve"> PAGEREF _Toc224710262 \h </w:instrText>
        </w:r>
        <w:r>
          <w:rPr>
            <w:noProof/>
            <w:webHidden/>
          </w:rPr>
        </w:r>
        <w:r>
          <w:rPr>
            <w:noProof/>
            <w:webHidden/>
          </w:rPr>
          <w:fldChar w:fldCharType="separate"/>
        </w:r>
        <w:r>
          <w:rPr>
            <w:noProof/>
            <w:webHidden/>
          </w:rPr>
          <w:t>48</w:t>
        </w:r>
        <w:r>
          <w:rPr>
            <w:noProof/>
            <w:webHidden/>
          </w:rPr>
          <w:fldChar w:fldCharType="end"/>
        </w:r>
      </w:hyperlink>
    </w:p>
    <w:p w14:paraId="12A9B925" w14:textId="4EAC88FD" w:rsidR="00894977" w:rsidRDefault="00894977">
      <w:pPr>
        <w:pStyle w:val="TM2"/>
        <w:tabs>
          <w:tab w:val="right" w:leader="dot" w:pos="9062"/>
        </w:tabs>
        <w:rPr>
          <w:rFonts w:eastAsiaTheme="minorEastAsia"/>
          <w:noProof/>
          <w:sz w:val="24"/>
          <w:szCs w:val="24"/>
          <w:lang w:eastAsia="fr-BE"/>
        </w:rPr>
      </w:pPr>
      <w:hyperlink w:anchor="_Toc224710263" w:history="1">
        <w:r w:rsidRPr="00AE1442">
          <w:rPr>
            <w:rStyle w:val="Lienhypertexte"/>
            <w:noProof/>
          </w:rPr>
          <w:t>9.2. Ressources</w:t>
        </w:r>
        <w:r>
          <w:rPr>
            <w:noProof/>
            <w:webHidden/>
          </w:rPr>
          <w:tab/>
        </w:r>
        <w:r>
          <w:rPr>
            <w:noProof/>
            <w:webHidden/>
          </w:rPr>
          <w:fldChar w:fldCharType="begin"/>
        </w:r>
        <w:r>
          <w:rPr>
            <w:noProof/>
            <w:webHidden/>
          </w:rPr>
          <w:instrText xml:space="preserve"> PAGEREF _Toc224710263 \h </w:instrText>
        </w:r>
        <w:r>
          <w:rPr>
            <w:noProof/>
            <w:webHidden/>
          </w:rPr>
        </w:r>
        <w:r>
          <w:rPr>
            <w:noProof/>
            <w:webHidden/>
          </w:rPr>
          <w:fldChar w:fldCharType="separate"/>
        </w:r>
        <w:r>
          <w:rPr>
            <w:noProof/>
            <w:webHidden/>
          </w:rPr>
          <w:t>48</w:t>
        </w:r>
        <w:r>
          <w:rPr>
            <w:noProof/>
            <w:webHidden/>
          </w:rPr>
          <w:fldChar w:fldCharType="end"/>
        </w:r>
      </w:hyperlink>
    </w:p>
    <w:p w14:paraId="14307C3D" w14:textId="2359F733" w:rsidR="00894977" w:rsidRDefault="00894977">
      <w:pPr>
        <w:pStyle w:val="TM2"/>
        <w:tabs>
          <w:tab w:val="right" w:leader="dot" w:pos="9062"/>
        </w:tabs>
        <w:rPr>
          <w:rFonts w:eastAsiaTheme="minorEastAsia"/>
          <w:noProof/>
          <w:sz w:val="24"/>
          <w:szCs w:val="24"/>
          <w:lang w:eastAsia="fr-BE"/>
        </w:rPr>
      </w:pPr>
      <w:hyperlink w:anchor="_Toc224710264" w:history="1">
        <w:r w:rsidRPr="00AE1442">
          <w:rPr>
            <w:rStyle w:val="Lienhypertexte"/>
            <w:noProof/>
          </w:rPr>
          <w:t>9.3. Outils de collaboration et suivi</w:t>
        </w:r>
        <w:r>
          <w:rPr>
            <w:noProof/>
            <w:webHidden/>
          </w:rPr>
          <w:tab/>
        </w:r>
        <w:r>
          <w:rPr>
            <w:noProof/>
            <w:webHidden/>
          </w:rPr>
          <w:fldChar w:fldCharType="begin"/>
        </w:r>
        <w:r>
          <w:rPr>
            <w:noProof/>
            <w:webHidden/>
          </w:rPr>
          <w:instrText xml:space="preserve"> PAGEREF _Toc224710264 \h </w:instrText>
        </w:r>
        <w:r>
          <w:rPr>
            <w:noProof/>
            <w:webHidden/>
          </w:rPr>
        </w:r>
        <w:r>
          <w:rPr>
            <w:noProof/>
            <w:webHidden/>
          </w:rPr>
          <w:fldChar w:fldCharType="separate"/>
        </w:r>
        <w:r>
          <w:rPr>
            <w:noProof/>
            <w:webHidden/>
          </w:rPr>
          <w:t>49</w:t>
        </w:r>
        <w:r>
          <w:rPr>
            <w:noProof/>
            <w:webHidden/>
          </w:rPr>
          <w:fldChar w:fldCharType="end"/>
        </w:r>
      </w:hyperlink>
    </w:p>
    <w:p w14:paraId="231AE1B1" w14:textId="70223522" w:rsidR="00894977" w:rsidRDefault="00894977">
      <w:pPr>
        <w:pStyle w:val="TM2"/>
        <w:tabs>
          <w:tab w:val="right" w:leader="dot" w:pos="9062"/>
        </w:tabs>
        <w:rPr>
          <w:rFonts w:eastAsiaTheme="minorEastAsia"/>
          <w:noProof/>
          <w:sz w:val="24"/>
          <w:szCs w:val="24"/>
          <w:lang w:eastAsia="fr-BE"/>
        </w:rPr>
      </w:pPr>
      <w:hyperlink w:anchor="_Toc224710265" w:history="1">
        <w:r w:rsidRPr="00AE1442">
          <w:rPr>
            <w:rStyle w:val="Lienhypertexte"/>
            <w:noProof/>
          </w:rPr>
          <w:t>9.4. Risques identifiés</w:t>
        </w:r>
        <w:r>
          <w:rPr>
            <w:noProof/>
            <w:webHidden/>
          </w:rPr>
          <w:tab/>
        </w:r>
        <w:r>
          <w:rPr>
            <w:noProof/>
            <w:webHidden/>
          </w:rPr>
          <w:fldChar w:fldCharType="begin"/>
        </w:r>
        <w:r>
          <w:rPr>
            <w:noProof/>
            <w:webHidden/>
          </w:rPr>
          <w:instrText xml:space="preserve"> PAGEREF _Toc224710265 \h </w:instrText>
        </w:r>
        <w:r>
          <w:rPr>
            <w:noProof/>
            <w:webHidden/>
          </w:rPr>
        </w:r>
        <w:r>
          <w:rPr>
            <w:noProof/>
            <w:webHidden/>
          </w:rPr>
          <w:fldChar w:fldCharType="separate"/>
        </w:r>
        <w:r>
          <w:rPr>
            <w:noProof/>
            <w:webHidden/>
          </w:rPr>
          <w:t>49</w:t>
        </w:r>
        <w:r>
          <w:rPr>
            <w:noProof/>
            <w:webHidden/>
          </w:rPr>
          <w:fldChar w:fldCharType="end"/>
        </w:r>
      </w:hyperlink>
    </w:p>
    <w:p w14:paraId="5950F93F" w14:textId="728FE463" w:rsidR="00894977" w:rsidRDefault="00894977">
      <w:pPr>
        <w:pStyle w:val="TM3"/>
        <w:tabs>
          <w:tab w:val="right" w:leader="dot" w:pos="9062"/>
        </w:tabs>
        <w:rPr>
          <w:rFonts w:eastAsiaTheme="minorEastAsia"/>
          <w:noProof/>
          <w:sz w:val="24"/>
          <w:szCs w:val="24"/>
          <w:lang w:eastAsia="fr-BE"/>
        </w:rPr>
      </w:pPr>
      <w:hyperlink w:anchor="_Toc224710266" w:history="1">
        <w:r w:rsidRPr="00AE1442">
          <w:rPr>
            <w:rStyle w:val="Lienhypertexte"/>
            <w:noProof/>
          </w:rPr>
          <w:t>9.4.1 Risques Techniques</w:t>
        </w:r>
        <w:r>
          <w:rPr>
            <w:noProof/>
            <w:webHidden/>
          </w:rPr>
          <w:tab/>
        </w:r>
        <w:r>
          <w:rPr>
            <w:noProof/>
            <w:webHidden/>
          </w:rPr>
          <w:fldChar w:fldCharType="begin"/>
        </w:r>
        <w:r>
          <w:rPr>
            <w:noProof/>
            <w:webHidden/>
          </w:rPr>
          <w:instrText xml:space="preserve"> PAGEREF _Toc224710266 \h </w:instrText>
        </w:r>
        <w:r>
          <w:rPr>
            <w:noProof/>
            <w:webHidden/>
          </w:rPr>
        </w:r>
        <w:r>
          <w:rPr>
            <w:noProof/>
            <w:webHidden/>
          </w:rPr>
          <w:fldChar w:fldCharType="separate"/>
        </w:r>
        <w:r>
          <w:rPr>
            <w:noProof/>
            <w:webHidden/>
          </w:rPr>
          <w:t>49</w:t>
        </w:r>
        <w:r>
          <w:rPr>
            <w:noProof/>
            <w:webHidden/>
          </w:rPr>
          <w:fldChar w:fldCharType="end"/>
        </w:r>
      </w:hyperlink>
    </w:p>
    <w:p w14:paraId="1276DDB3" w14:textId="60AF4074" w:rsidR="00894977" w:rsidRDefault="00894977">
      <w:pPr>
        <w:pStyle w:val="TM3"/>
        <w:tabs>
          <w:tab w:val="right" w:leader="dot" w:pos="9062"/>
        </w:tabs>
        <w:rPr>
          <w:rFonts w:eastAsiaTheme="minorEastAsia"/>
          <w:noProof/>
          <w:sz w:val="24"/>
          <w:szCs w:val="24"/>
          <w:lang w:eastAsia="fr-BE"/>
        </w:rPr>
      </w:pPr>
      <w:hyperlink w:anchor="_Toc224710267" w:history="1">
        <w:r w:rsidRPr="00AE1442">
          <w:rPr>
            <w:rStyle w:val="Lienhypertexte"/>
            <w:noProof/>
          </w:rPr>
          <w:t>9.4.2 Risques Fonctionnels</w:t>
        </w:r>
        <w:r>
          <w:rPr>
            <w:noProof/>
            <w:webHidden/>
          </w:rPr>
          <w:tab/>
        </w:r>
        <w:r>
          <w:rPr>
            <w:noProof/>
            <w:webHidden/>
          </w:rPr>
          <w:fldChar w:fldCharType="begin"/>
        </w:r>
        <w:r>
          <w:rPr>
            <w:noProof/>
            <w:webHidden/>
          </w:rPr>
          <w:instrText xml:space="preserve"> PAGEREF _Toc224710267 \h </w:instrText>
        </w:r>
        <w:r>
          <w:rPr>
            <w:noProof/>
            <w:webHidden/>
          </w:rPr>
        </w:r>
        <w:r>
          <w:rPr>
            <w:noProof/>
            <w:webHidden/>
          </w:rPr>
          <w:fldChar w:fldCharType="separate"/>
        </w:r>
        <w:r>
          <w:rPr>
            <w:noProof/>
            <w:webHidden/>
          </w:rPr>
          <w:t>49</w:t>
        </w:r>
        <w:r>
          <w:rPr>
            <w:noProof/>
            <w:webHidden/>
          </w:rPr>
          <w:fldChar w:fldCharType="end"/>
        </w:r>
      </w:hyperlink>
    </w:p>
    <w:p w14:paraId="7523E082" w14:textId="7E4A7808" w:rsidR="00894977" w:rsidRDefault="00894977">
      <w:pPr>
        <w:pStyle w:val="TM3"/>
        <w:tabs>
          <w:tab w:val="right" w:leader="dot" w:pos="9062"/>
        </w:tabs>
        <w:rPr>
          <w:rFonts w:eastAsiaTheme="minorEastAsia"/>
          <w:noProof/>
          <w:sz w:val="24"/>
          <w:szCs w:val="24"/>
          <w:lang w:eastAsia="fr-BE"/>
        </w:rPr>
      </w:pPr>
      <w:hyperlink w:anchor="_Toc224710268" w:history="1">
        <w:r w:rsidRPr="00AE1442">
          <w:rPr>
            <w:rStyle w:val="Lienhypertexte"/>
            <w:noProof/>
          </w:rPr>
          <w:t>9.4.3 Risques de Sécurité</w:t>
        </w:r>
        <w:r>
          <w:rPr>
            <w:noProof/>
            <w:webHidden/>
          </w:rPr>
          <w:tab/>
        </w:r>
        <w:r>
          <w:rPr>
            <w:noProof/>
            <w:webHidden/>
          </w:rPr>
          <w:fldChar w:fldCharType="begin"/>
        </w:r>
        <w:r>
          <w:rPr>
            <w:noProof/>
            <w:webHidden/>
          </w:rPr>
          <w:instrText xml:space="preserve"> PAGEREF _Toc224710268 \h </w:instrText>
        </w:r>
        <w:r>
          <w:rPr>
            <w:noProof/>
            <w:webHidden/>
          </w:rPr>
        </w:r>
        <w:r>
          <w:rPr>
            <w:noProof/>
            <w:webHidden/>
          </w:rPr>
          <w:fldChar w:fldCharType="separate"/>
        </w:r>
        <w:r>
          <w:rPr>
            <w:noProof/>
            <w:webHidden/>
          </w:rPr>
          <w:t>49</w:t>
        </w:r>
        <w:r>
          <w:rPr>
            <w:noProof/>
            <w:webHidden/>
          </w:rPr>
          <w:fldChar w:fldCharType="end"/>
        </w:r>
      </w:hyperlink>
    </w:p>
    <w:p w14:paraId="7C68DC2D" w14:textId="36BED8C7" w:rsidR="00894977" w:rsidRDefault="00894977">
      <w:pPr>
        <w:pStyle w:val="TM3"/>
        <w:tabs>
          <w:tab w:val="right" w:leader="dot" w:pos="9062"/>
        </w:tabs>
        <w:rPr>
          <w:rFonts w:eastAsiaTheme="minorEastAsia"/>
          <w:noProof/>
          <w:sz w:val="24"/>
          <w:szCs w:val="24"/>
          <w:lang w:eastAsia="fr-BE"/>
        </w:rPr>
      </w:pPr>
      <w:hyperlink w:anchor="_Toc224710269" w:history="1">
        <w:r w:rsidRPr="00AE1442">
          <w:rPr>
            <w:rStyle w:val="Lienhypertexte"/>
            <w:noProof/>
          </w:rPr>
          <w:t>9.4.4 Risques Méthodologiques (Agile)</w:t>
        </w:r>
        <w:r>
          <w:rPr>
            <w:noProof/>
            <w:webHidden/>
          </w:rPr>
          <w:tab/>
        </w:r>
        <w:r>
          <w:rPr>
            <w:noProof/>
            <w:webHidden/>
          </w:rPr>
          <w:fldChar w:fldCharType="begin"/>
        </w:r>
        <w:r>
          <w:rPr>
            <w:noProof/>
            <w:webHidden/>
          </w:rPr>
          <w:instrText xml:space="preserve"> PAGEREF _Toc224710269 \h </w:instrText>
        </w:r>
        <w:r>
          <w:rPr>
            <w:noProof/>
            <w:webHidden/>
          </w:rPr>
        </w:r>
        <w:r>
          <w:rPr>
            <w:noProof/>
            <w:webHidden/>
          </w:rPr>
          <w:fldChar w:fldCharType="separate"/>
        </w:r>
        <w:r>
          <w:rPr>
            <w:noProof/>
            <w:webHidden/>
          </w:rPr>
          <w:t>50</w:t>
        </w:r>
        <w:r>
          <w:rPr>
            <w:noProof/>
            <w:webHidden/>
          </w:rPr>
          <w:fldChar w:fldCharType="end"/>
        </w:r>
      </w:hyperlink>
    </w:p>
    <w:p w14:paraId="5DD39B6A" w14:textId="57A3A6F2" w:rsidR="00894977" w:rsidRDefault="00894977">
      <w:pPr>
        <w:pStyle w:val="TM1"/>
        <w:tabs>
          <w:tab w:val="right" w:leader="dot" w:pos="9062"/>
        </w:tabs>
        <w:rPr>
          <w:rFonts w:eastAsiaTheme="minorEastAsia"/>
          <w:noProof/>
          <w:sz w:val="24"/>
          <w:szCs w:val="24"/>
          <w:lang w:eastAsia="fr-BE"/>
        </w:rPr>
      </w:pPr>
      <w:hyperlink w:anchor="_Toc224710270" w:history="1">
        <w:r w:rsidRPr="00AE1442">
          <w:rPr>
            <w:rStyle w:val="Lienhypertexte"/>
            <w:noProof/>
          </w:rPr>
          <w:t>10. Livrables et documentation</w:t>
        </w:r>
        <w:r>
          <w:rPr>
            <w:noProof/>
            <w:webHidden/>
          </w:rPr>
          <w:tab/>
        </w:r>
        <w:r>
          <w:rPr>
            <w:noProof/>
            <w:webHidden/>
          </w:rPr>
          <w:fldChar w:fldCharType="begin"/>
        </w:r>
        <w:r>
          <w:rPr>
            <w:noProof/>
            <w:webHidden/>
          </w:rPr>
          <w:instrText xml:space="preserve"> PAGEREF _Toc224710270 \h </w:instrText>
        </w:r>
        <w:r>
          <w:rPr>
            <w:noProof/>
            <w:webHidden/>
          </w:rPr>
        </w:r>
        <w:r>
          <w:rPr>
            <w:noProof/>
            <w:webHidden/>
          </w:rPr>
          <w:fldChar w:fldCharType="separate"/>
        </w:r>
        <w:r>
          <w:rPr>
            <w:noProof/>
            <w:webHidden/>
          </w:rPr>
          <w:t>50</w:t>
        </w:r>
        <w:r>
          <w:rPr>
            <w:noProof/>
            <w:webHidden/>
          </w:rPr>
          <w:fldChar w:fldCharType="end"/>
        </w:r>
      </w:hyperlink>
    </w:p>
    <w:p w14:paraId="19FE0F19" w14:textId="43A7E246" w:rsidR="00894977" w:rsidRDefault="00894977">
      <w:pPr>
        <w:pStyle w:val="TM2"/>
        <w:tabs>
          <w:tab w:val="right" w:leader="dot" w:pos="9062"/>
        </w:tabs>
        <w:rPr>
          <w:rFonts w:eastAsiaTheme="minorEastAsia"/>
          <w:noProof/>
          <w:sz w:val="24"/>
          <w:szCs w:val="24"/>
          <w:lang w:eastAsia="fr-BE"/>
        </w:rPr>
      </w:pPr>
      <w:hyperlink w:anchor="_Toc224710271" w:history="1">
        <w:r w:rsidRPr="00AE1442">
          <w:rPr>
            <w:rStyle w:val="Lienhypertexte"/>
            <w:noProof/>
          </w:rPr>
          <w:t>10.1. Livrables attendus</w:t>
        </w:r>
        <w:r>
          <w:rPr>
            <w:noProof/>
            <w:webHidden/>
          </w:rPr>
          <w:tab/>
        </w:r>
        <w:r>
          <w:rPr>
            <w:noProof/>
            <w:webHidden/>
          </w:rPr>
          <w:fldChar w:fldCharType="begin"/>
        </w:r>
        <w:r>
          <w:rPr>
            <w:noProof/>
            <w:webHidden/>
          </w:rPr>
          <w:instrText xml:space="preserve"> PAGEREF _Toc224710271 \h </w:instrText>
        </w:r>
        <w:r>
          <w:rPr>
            <w:noProof/>
            <w:webHidden/>
          </w:rPr>
        </w:r>
        <w:r>
          <w:rPr>
            <w:noProof/>
            <w:webHidden/>
          </w:rPr>
          <w:fldChar w:fldCharType="separate"/>
        </w:r>
        <w:r>
          <w:rPr>
            <w:noProof/>
            <w:webHidden/>
          </w:rPr>
          <w:t>50</w:t>
        </w:r>
        <w:r>
          <w:rPr>
            <w:noProof/>
            <w:webHidden/>
          </w:rPr>
          <w:fldChar w:fldCharType="end"/>
        </w:r>
      </w:hyperlink>
    </w:p>
    <w:p w14:paraId="4295E08A" w14:textId="17F557F1" w:rsidR="00894977" w:rsidRDefault="00894977">
      <w:pPr>
        <w:pStyle w:val="TM3"/>
        <w:tabs>
          <w:tab w:val="right" w:leader="dot" w:pos="9062"/>
        </w:tabs>
        <w:rPr>
          <w:rFonts w:eastAsiaTheme="minorEastAsia"/>
          <w:noProof/>
          <w:sz w:val="24"/>
          <w:szCs w:val="24"/>
          <w:lang w:eastAsia="fr-BE"/>
        </w:rPr>
      </w:pPr>
      <w:hyperlink w:anchor="_Toc224710272" w:history="1">
        <w:r w:rsidRPr="00AE1442">
          <w:rPr>
            <w:rStyle w:val="Lienhypertexte"/>
            <w:b/>
            <w:bCs/>
            <w:noProof/>
            <w:lang w:eastAsia="ja-JP"/>
          </w:rPr>
          <w:t>10.1.1. Livrables fonctionnels</w:t>
        </w:r>
        <w:r>
          <w:rPr>
            <w:noProof/>
            <w:webHidden/>
          </w:rPr>
          <w:tab/>
        </w:r>
        <w:r>
          <w:rPr>
            <w:noProof/>
            <w:webHidden/>
          </w:rPr>
          <w:fldChar w:fldCharType="begin"/>
        </w:r>
        <w:r>
          <w:rPr>
            <w:noProof/>
            <w:webHidden/>
          </w:rPr>
          <w:instrText xml:space="preserve"> PAGEREF _Toc224710272 \h </w:instrText>
        </w:r>
        <w:r>
          <w:rPr>
            <w:noProof/>
            <w:webHidden/>
          </w:rPr>
        </w:r>
        <w:r>
          <w:rPr>
            <w:noProof/>
            <w:webHidden/>
          </w:rPr>
          <w:fldChar w:fldCharType="separate"/>
        </w:r>
        <w:r>
          <w:rPr>
            <w:noProof/>
            <w:webHidden/>
          </w:rPr>
          <w:t>50</w:t>
        </w:r>
        <w:r>
          <w:rPr>
            <w:noProof/>
            <w:webHidden/>
          </w:rPr>
          <w:fldChar w:fldCharType="end"/>
        </w:r>
      </w:hyperlink>
    </w:p>
    <w:p w14:paraId="0AD3D94A" w14:textId="139B0681" w:rsidR="00894977" w:rsidRDefault="00894977">
      <w:pPr>
        <w:pStyle w:val="TM3"/>
        <w:tabs>
          <w:tab w:val="right" w:leader="dot" w:pos="9062"/>
        </w:tabs>
        <w:rPr>
          <w:rFonts w:eastAsiaTheme="minorEastAsia"/>
          <w:noProof/>
          <w:sz w:val="24"/>
          <w:szCs w:val="24"/>
          <w:lang w:eastAsia="fr-BE"/>
        </w:rPr>
      </w:pPr>
      <w:hyperlink w:anchor="_Toc224710273" w:history="1">
        <w:r w:rsidRPr="00AE1442">
          <w:rPr>
            <w:rStyle w:val="Lienhypertexte"/>
            <w:b/>
            <w:bCs/>
            <w:noProof/>
            <w:lang w:eastAsia="ja-JP"/>
          </w:rPr>
          <w:t>10.1.2. Livrables techniques</w:t>
        </w:r>
        <w:r>
          <w:rPr>
            <w:noProof/>
            <w:webHidden/>
          </w:rPr>
          <w:tab/>
        </w:r>
        <w:r>
          <w:rPr>
            <w:noProof/>
            <w:webHidden/>
          </w:rPr>
          <w:fldChar w:fldCharType="begin"/>
        </w:r>
        <w:r>
          <w:rPr>
            <w:noProof/>
            <w:webHidden/>
          </w:rPr>
          <w:instrText xml:space="preserve"> PAGEREF _Toc224710273 \h </w:instrText>
        </w:r>
        <w:r>
          <w:rPr>
            <w:noProof/>
            <w:webHidden/>
          </w:rPr>
        </w:r>
        <w:r>
          <w:rPr>
            <w:noProof/>
            <w:webHidden/>
          </w:rPr>
          <w:fldChar w:fldCharType="separate"/>
        </w:r>
        <w:r>
          <w:rPr>
            <w:noProof/>
            <w:webHidden/>
          </w:rPr>
          <w:t>50</w:t>
        </w:r>
        <w:r>
          <w:rPr>
            <w:noProof/>
            <w:webHidden/>
          </w:rPr>
          <w:fldChar w:fldCharType="end"/>
        </w:r>
      </w:hyperlink>
    </w:p>
    <w:p w14:paraId="7C43A679" w14:textId="0A2F0C7A" w:rsidR="00894977" w:rsidRDefault="00894977">
      <w:pPr>
        <w:pStyle w:val="TM3"/>
        <w:tabs>
          <w:tab w:val="right" w:leader="dot" w:pos="9062"/>
        </w:tabs>
        <w:rPr>
          <w:rFonts w:eastAsiaTheme="minorEastAsia"/>
          <w:noProof/>
          <w:sz w:val="24"/>
          <w:szCs w:val="24"/>
          <w:lang w:eastAsia="fr-BE"/>
        </w:rPr>
      </w:pPr>
      <w:hyperlink w:anchor="_Toc224710274" w:history="1">
        <w:r w:rsidRPr="00AE1442">
          <w:rPr>
            <w:rStyle w:val="Lienhypertexte"/>
            <w:b/>
            <w:bCs/>
            <w:noProof/>
            <w:lang w:eastAsia="ja-JP"/>
          </w:rPr>
          <w:t>10.1.3. Livrable organisationnels et documentaires</w:t>
        </w:r>
        <w:r>
          <w:rPr>
            <w:noProof/>
            <w:webHidden/>
          </w:rPr>
          <w:tab/>
        </w:r>
        <w:r>
          <w:rPr>
            <w:noProof/>
            <w:webHidden/>
          </w:rPr>
          <w:fldChar w:fldCharType="begin"/>
        </w:r>
        <w:r>
          <w:rPr>
            <w:noProof/>
            <w:webHidden/>
          </w:rPr>
          <w:instrText xml:space="preserve"> PAGEREF _Toc224710274 \h </w:instrText>
        </w:r>
        <w:r>
          <w:rPr>
            <w:noProof/>
            <w:webHidden/>
          </w:rPr>
        </w:r>
        <w:r>
          <w:rPr>
            <w:noProof/>
            <w:webHidden/>
          </w:rPr>
          <w:fldChar w:fldCharType="separate"/>
        </w:r>
        <w:r>
          <w:rPr>
            <w:noProof/>
            <w:webHidden/>
          </w:rPr>
          <w:t>50</w:t>
        </w:r>
        <w:r>
          <w:rPr>
            <w:noProof/>
            <w:webHidden/>
          </w:rPr>
          <w:fldChar w:fldCharType="end"/>
        </w:r>
      </w:hyperlink>
    </w:p>
    <w:p w14:paraId="4A5671CF" w14:textId="3F834760" w:rsidR="00894977" w:rsidRDefault="00894977">
      <w:pPr>
        <w:pStyle w:val="TM2"/>
        <w:tabs>
          <w:tab w:val="right" w:leader="dot" w:pos="9062"/>
        </w:tabs>
        <w:rPr>
          <w:rFonts w:eastAsiaTheme="minorEastAsia"/>
          <w:noProof/>
          <w:sz w:val="24"/>
          <w:szCs w:val="24"/>
          <w:lang w:eastAsia="fr-BE"/>
        </w:rPr>
      </w:pPr>
      <w:hyperlink w:anchor="_Toc224710275" w:history="1">
        <w:r w:rsidRPr="00AE1442">
          <w:rPr>
            <w:rStyle w:val="Lienhypertexte"/>
            <w:noProof/>
          </w:rPr>
          <w:t>10.4. Maintenance et évolutions</w:t>
        </w:r>
        <w:r>
          <w:rPr>
            <w:noProof/>
            <w:webHidden/>
          </w:rPr>
          <w:tab/>
        </w:r>
        <w:r>
          <w:rPr>
            <w:noProof/>
            <w:webHidden/>
          </w:rPr>
          <w:fldChar w:fldCharType="begin"/>
        </w:r>
        <w:r>
          <w:rPr>
            <w:noProof/>
            <w:webHidden/>
          </w:rPr>
          <w:instrText xml:space="preserve"> PAGEREF _Toc224710275 \h </w:instrText>
        </w:r>
        <w:r>
          <w:rPr>
            <w:noProof/>
            <w:webHidden/>
          </w:rPr>
        </w:r>
        <w:r>
          <w:rPr>
            <w:noProof/>
            <w:webHidden/>
          </w:rPr>
          <w:fldChar w:fldCharType="separate"/>
        </w:r>
        <w:r>
          <w:rPr>
            <w:noProof/>
            <w:webHidden/>
          </w:rPr>
          <w:t>51</w:t>
        </w:r>
        <w:r>
          <w:rPr>
            <w:noProof/>
            <w:webHidden/>
          </w:rPr>
          <w:fldChar w:fldCharType="end"/>
        </w:r>
      </w:hyperlink>
    </w:p>
    <w:p w14:paraId="7158E3CB" w14:textId="3ED50749" w:rsidR="00894977" w:rsidRDefault="00894977">
      <w:pPr>
        <w:pStyle w:val="TM3"/>
        <w:tabs>
          <w:tab w:val="right" w:leader="dot" w:pos="9062"/>
        </w:tabs>
        <w:rPr>
          <w:rFonts w:eastAsiaTheme="minorEastAsia"/>
          <w:noProof/>
          <w:sz w:val="24"/>
          <w:szCs w:val="24"/>
          <w:lang w:eastAsia="fr-BE"/>
        </w:rPr>
      </w:pPr>
      <w:hyperlink w:anchor="_Toc224710276" w:history="1">
        <w:r w:rsidRPr="00AE1442">
          <w:rPr>
            <w:rStyle w:val="Lienhypertexte"/>
            <w:b/>
            <w:bCs/>
            <w:noProof/>
          </w:rPr>
          <w:t>10.4.1 Maintenance corrective</w:t>
        </w:r>
        <w:r>
          <w:rPr>
            <w:noProof/>
            <w:webHidden/>
          </w:rPr>
          <w:tab/>
        </w:r>
        <w:r>
          <w:rPr>
            <w:noProof/>
            <w:webHidden/>
          </w:rPr>
          <w:fldChar w:fldCharType="begin"/>
        </w:r>
        <w:r>
          <w:rPr>
            <w:noProof/>
            <w:webHidden/>
          </w:rPr>
          <w:instrText xml:space="preserve"> PAGEREF _Toc224710276 \h </w:instrText>
        </w:r>
        <w:r>
          <w:rPr>
            <w:noProof/>
            <w:webHidden/>
          </w:rPr>
        </w:r>
        <w:r>
          <w:rPr>
            <w:noProof/>
            <w:webHidden/>
          </w:rPr>
          <w:fldChar w:fldCharType="separate"/>
        </w:r>
        <w:r>
          <w:rPr>
            <w:noProof/>
            <w:webHidden/>
          </w:rPr>
          <w:t>51</w:t>
        </w:r>
        <w:r>
          <w:rPr>
            <w:noProof/>
            <w:webHidden/>
          </w:rPr>
          <w:fldChar w:fldCharType="end"/>
        </w:r>
      </w:hyperlink>
    </w:p>
    <w:p w14:paraId="7A27DB87" w14:textId="4F425AEE" w:rsidR="00894977" w:rsidRDefault="00894977">
      <w:pPr>
        <w:pStyle w:val="TM3"/>
        <w:tabs>
          <w:tab w:val="right" w:leader="dot" w:pos="9062"/>
        </w:tabs>
        <w:rPr>
          <w:rFonts w:eastAsiaTheme="minorEastAsia"/>
          <w:noProof/>
          <w:sz w:val="24"/>
          <w:szCs w:val="24"/>
          <w:lang w:eastAsia="fr-BE"/>
        </w:rPr>
      </w:pPr>
      <w:hyperlink w:anchor="_Toc224710277" w:history="1">
        <w:r w:rsidRPr="00AE1442">
          <w:rPr>
            <w:rStyle w:val="Lienhypertexte"/>
            <w:b/>
            <w:bCs/>
            <w:noProof/>
          </w:rPr>
          <w:t>10.4.2 Maintenance évolutive</w:t>
        </w:r>
        <w:r>
          <w:rPr>
            <w:noProof/>
            <w:webHidden/>
          </w:rPr>
          <w:tab/>
        </w:r>
        <w:r>
          <w:rPr>
            <w:noProof/>
            <w:webHidden/>
          </w:rPr>
          <w:fldChar w:fldCharType="begin"/>
        </w:r>
        <w:r>
          <w:rPr>
            <w:noProof/>
            <w:webHidden/>
          </w:rPr>
          <w:instrText xml:space="preserve"> PAGEREF _Toc224710277 \h </w:instrText>
        </w:r>
        <w:r>
          <w:rPr>
            <w:noProof/>
            <w:webHidden/>
          </w:rPr>
        </w:r>
        <w:r>
          <w:rPr>
            <w:noProof/>
            <w:webHidden/>
          </w:rPr>
          <w:fldChar w:fldCharType="separate"/>
        </w:r>
        <w:r>
          <w:rPr>
            <w:noProof/>
            <w:webHidden/>
          </w:rPr>
          <w:t>51</w:t>
        </w:r>
        <w:r>
          <w:rPr>
            <w:noProof/>
            <w:webHidden/>
          </w:rPr>
          <w:fldChar w:fldCharType="end"/>
        </w:r>
      </w:hyperlink>
    </w:p>
    <w:p w14:paraId="661DC2C0" w14:textId="0CFA983A" w:rsidR="00894977" w:rsidRDefault="00894977">
      <w:pPr>
        <w:pStyle w:val="TM3"/>
        <w:tabs>
          <w:tab w:val="right" w:leader="dot" w:pos="9062"/>
        </w:tabs>
        <w:rPr>
          <w:rFonts w:eastAsiaTheme="minorEastAsia"/>
          <w:noProof/>
          <w:sz w:val="24"/>
          <w:szCs w:val="24"/>
          <w:lang w:eastAsia="fr-BE"/>
        </w:rPr>
      </w:pPr>
      <w:hyperlink w:anchor="_Toc224710278" w:history="1">
        <w:r w:rsidRPr="00AE1442">
          <w:rPr>
            <w:rStyle w:val="Lienhypertexte"/>
            <w:b/>
            <w:bCs/>
            <w:noProof/>
          </w:rPr>
          <w:t>10.4.3 Maintenance préventive</w:t>
        </w:r>
        <w:r>
          <w:rPr>
            <w:noProof/>
            <w:webHidden/>
          </w:rPr>
          <w:tab/>
        </w:r>
        <w:r>
          <w:rPr>
            <w:noProof/>
            <w:webHidden/>
          </w:rPr>
          <w:fldChar w:fldCharType="begin"/>
        </w:r>
        <w:r>
          <w:rPr>
            <w:noProof/>
            <w:webHidden/>
          </w:rPr>
          <w:instrText xml:space="preserve"> PAGEREF _Toc224710278 \h </w:instrText>
        </w:r>
        <w:r>
          <w:rPr>
            <w:noProof/>
            <w:webHidden/>
          </w:rPr>
        </w:r>
        <w:r>
          <w:rPr>
            <w:noProof/>
            <w:webHidden/>
          </w:rPr>
          <w:fldChar w:fldCharType="separate"/>
        </w:r>
        <w:r>
          <w:rPr>
            <w:noProof/>
            <w:webHidden/>
          </w:rPr>
          <w:t>51</w:t>
        </w:r>
        <w:r>
          <w:rPr>
            <w:noProof/>
            <w:webHidden/>
          </w:rPr>
          <w:fldChar w:fldCharType="end"/>
        </w:r>
      </w:hyperlink>
    </w:p>
    <w:p w14:paraId="1EC53192" w14:textId="389BE556" w:rsidR="00894977" w:rsidRDefault="00894977">
      <w:pPr>
        <w:pStyle w:val="TM3"/>
        <w:tabs>
          <w:tab w:val="right" w:leader="dot" w:pos="9062"/>
        </w:tabs>
        <w:rPr>
          <w:rFonts w:eastAsiaTheme="minorEastAsia"/>
          <w:noProof/>
          <w:sz w:val="24"/>
          <w:szCs w:val="24"/>
          <w:lang w:eastAsia="fr-BE"/>
        </w:rPr>
      </w:pPr>
      <w:hyperlink w:anchor="_Toc224710279" w:history="1">
        <w:r w:rsidRPr="00AE1442">
          <w:rPr>
            <w:rStyle w:val="Lienhypertexte"/>
            <w:b/>
            <w:bCs/>
            <w:noProof/>
          </w:rPr>
          <w:t>10.4.4 Maintenance adaptative</w:t>
        </w:r>
        <w:r>
          <w:rPr>
            <w:noProof/>
            <w:webHidden/>
          </w:rPr>
          <w:tab/>
        </w:r>
        <w:r>
          <w:rPr>
            <w:noProof/>
            <w:webHidden/>
          </w:rPr>
          <w:fldChar w:fldCharType="begin"/>
        </w:r>
        <w:r>
          <w:rPr>
            <w:noProof/>
            <w:webHidden/>
          </w:rPr>
          <w:instrText xml:space="preserve"> PAGEREF _Toc224710279 \h </w:instrText>
        </w:r>
        <w:r>
          <w:rPr>
            <w:noProof/>
            <w:webHidden/>
          </w:rPr>
        </w:r>
        <w:r>
          <w:rPr>
            <w:noProof/>
            <w:webHidden/>
          </w:rPr>
          <w:fldChar w:fldCharType="separate"/>
        </w:r>
        <w:r>
          <w:rPr>
            <w:noProof/>
            <w:webHidden/>
          </w:rPr>
          <w:t>51</w:t>
        </w:r>
        <w:r>
          <w:rPr>
            <w:noProof/>
            <w:webHidden/>
          </w:rPr>
          <w:fldChar w:fldCharType="end"/>
        </w:r>
      </w:hyperlink>
    </w:p>
    <w:p w14:paraId="0E0B5E25" w14:textId="28C4A643" w:rsidR="00894977" w:rsidRDefault="00894977">
      <w:pPr>
        <w:pStyle w:val="TM3"/>
        <w:tabs>
          <w:tab w:val="right" w:leader="dot" w:pos="9062"/>
        </w:tabs>
        <w:rPr>
          <w:rFonts w:eastAsiaTheme="minorEastAsia"/>
          <w:noProof/>
          <w:sz w:val="24"/>
          <w:szCs w:val="24"/>
          <w:lang w:eastAsia="fr-BE"/>
        </w:rPr>
      </w:pPr>
      <w:hyperlink w:anchor="_Toc224710280" w:history="1">
        <w:r w:rsidRPr="00AE1442">
          <w:rPr>
            <w:rStyle w:val="Lienhypertexte"/>
            <w:b/>
            <w:bCs/>
            <w:noProof/>
          </w:rPr>
          <w:t>10.4.5 Gestion des versions</w:t>
        </w:r>
        <w:r>
          <w:rPr>
            <w:noProof/>
            <w:webHidden/>
          </w:rPr>
          <w:tab/>
        </w:r>
        <w:r>
          <w:rPr>
            <w:noProof/>
            <w:webHidden/>
          </w:rPr>
          <w:fldChar w:fldCharType="begin"/>
        </w:r>
        <w:r>
          <w:rPr>
            <w:noProof/>
            <w:webHidden/>
          </w:rPr>
          <w:instrText xml:space="preserve"> PAGEREF _Toc224710280 \h </w:instrText>
        </w:r>
        <w:r>
          <w:rPr>
            <w:noProof/>
            <w:webHidden/>
          </w:rPr>
        </w:r>
        <w:r>
          <w:rPr>
            <w:noProof/>
            <w:webHidden/>
          </w:rPr>
          <w:fldChar w:fldCharType="separate"/>
        </w:r>
        <w:r>
          <w:rPr>
            <w:noProof/>
            <w:webHidden/>
          </w:rPr>
          <w:t>51</w:t>
        </w:r>
        <w:r>
          <w:rPr>
            <w:noProof/>
            <w:webHidden/>
          </w:rPr>
          <w:fldChar w:fldCharType="end"/>
        </w:r>
      </w:hyperlink>
    </w:p>
    <w:p w14:paraId="65277C71" w14:textId="6195D2E0" w:rsidR="00894977" w:rsidRDefault="00894977">
      <w:pPr>
        <w:pStyle w:val="TM2"/>
        <w:tabs>
          <w:tab w:val="right" w:leader="dot" w:pos="9062"/>
        </w:tabs>
        <w:rPr>
          <w:rFonts w:eastAsiaTheme="minorEastAsia"/>
          <w:noProof/>
          <w:sz w:val="24"/>
          <w:szCs w:val="24"/>
          <w:lang w:eastAsia="fr-BE"/>
        </w:rPr>
      </w:pPr>
      <w:hyperlink w:anchor="_Toc224710281" w:history="1">
        <w:r w:rsidRPr="00AE1442">
          <w:rPr>
            <w:rStyle w:val="Lienhypertexte"/>
            <w:noProof/>
          </w:rPr>
          <w:t>10.5. Lexique</w:t>
        </w:r>
        <w:r>
          <w:rPr>
            <w:noProof/>
            <w:webHidden/>
          </w:rPr>
          <w:tab/>
        </w:r>
        <w:r>
          <w:rPr>
            <w:noProof/>
            <w:webHidden/>
          </w:rPr>
          <w:fldChar w:fldCharType="begin"/>
        </w:r>
        <w:r>
          <w:rPr>
            <w:noProof/>
            <w:webHidden/>
          </w:rPr>
          <w:instrText xml:space="preserve"> PAGEREF _Toc224710281 \h </w:instrText>
        </w:r>
        <w:r>
          <w:rPr>
            <w:noProof/>
            <w:webHidden/>
          </w:rPr>
        </w:r>
        <w:r>
          <w:rPr>
            <w:noProof/>
            <w:webHidden/>
          </w:rPr>
          <w:fldChar w:fldCharType="separate"/>
        </w:r>
        <w:r>
          <w:rPr>
            <w:noProof/>
            <w:webHidden/>
          </w:rPr>
          <w:t>51</w:t>
        </w:r>
        <w:r>
          <w:rPr>
            <w:noProof/>
            <w:webHidden/>
          </w:rPr>
          <w:fldChar w:fldCharType="end"/>
        </w:r>
      </w:hyperlink>
    </w:p>
    <w:p w14:paraId="36DDF46F" w14:textId="49825981" w:rsidR="00894977" w:rsidRDefault="00894977">
      <w:pPr>
        <w:pStyle w:val="TM4"/>
        <w:tabs>
          <w:tab w:val="right" w:leader="dot" w:pos="9062"/>
        </w:tabs>
        <w:rPr>
          <w:rFonts w:eastAsiaTheme="minorEastAsia"/>
          <w:noProof/>
          <w:sz w:val="24"/>
          <w:szCs w:val="24"/>
          <w:lang w:eastAsia="fr-BE"/>
        </w:rPr>
      </w:pPr>
      <w:hyperlink w:anchor="_Toc224710282" w:history="1">
        <w:r w:rsidRPr="00AE1442">
          <w:rPr>
            <w:rStyle w:val="Lienhypertexte"/>
            <w:rFonts w:ascii="Aptos" w:eastAsia="Aptos" w:hAnsi="Aptos" w:cs="Aptos"/>
            <w:noProof/>
          </w:rPr>
          <w:t>A. Vocabulaire Métier (Énergie &amp; Régional)</w:t>
        </w:r>
        <w:r>
          <w:rPr>
            <w:noProof/>
            <w:webHidden/>
          </w:rPr>
          <w:tab/>
        </w:r>
        <w:r>
          <w:rPr>
            <w:noProof/>
            <w:webHidden/>
          </w:rPr>
          <w:fldChar w:fldCharType="begin"/>
        </w:r>
        <w:r>
          <w:rPr>
            <w:noProof/>
            <w:webHidden/>
          </w:rPr>
          <w:instrText xml:space="preserve"> PAGEREF _Toc224710282 \h </w:instrText>
        </w:r>
        <w:r>
          <w:rPr>
            <w:noProof/>
            <w:webHidden/>
          </w:rPr>
        </w:r>
        <w:r>
          <w:rPr>
            <w:noProof/>
            <w:webHidden/>
          </w:rPr>
          <w:fldChar w:fldCharType="separate"/>
        </w:r>
        <w:r>
          <w:rPr>
            <w:noProof/>
            <w:webHidden/>
          </w:rPr>
          <w:t>51</w:t>
        </w:r>
        <w:r>
          <w:rPr>
            <w:noProof/>
            <w:webHidden/>
          </w:rPr>
          <w:fldChar w:fldCharType="end"/>
        </w:r>
      </w:hyperlink>
    </w:p>
    <w:p w14:paraId="7BF72A0D" w14:textId="1557D1F9" w:rsidR="00894977" w:rsidRDefault="00894977">
      <w:pPr>
        <w:pStyle w:val="TM4"/>
        <w:tabs>
          <w:tab w:val="right" w:leader="dot" w:pos="9062"/>
        </w:tabs>
        <w:rPr>
          <w:rFonts w:eastAsiaTheme="minorEastAsia"/>
          <w:noProof/>
          <w:sz w:val="24"/>
          <w:szCs w:val="24"/>
          <w:lang w:eastAsia="fr-BE"/>
        </w:rPr>
      </w:pPr>
      <w:hyperlink w:anchor="_Toc224710283" w:history="1">
        <w:r w:rsidRPr="00AE1442">
          <w:rPr>
            <w:rStyle w:val="Lienhypertexte"/>
            <w:rFonts w:ascii="Aptos" w:eastAsia="Aptos" w:hAnsi="Aptos" w:cs="Aptos"/>
            <w:noProof/>
          </w:rPr>
          <w:t>B. Vocabulaire Architecture &amp; Backend</w:t>
        </w:r>
        <w:r>
          <w:rPr>
            <w:noProof/>
            <w:webHidden/>
          </w:rPr>
          <w:tab/>
        </w:r>
        <w:r>
          <w:rPr>
            <w:noProof/>
            <w:webHidden/>
          </w:rPr>
          <w:fldChar w:fldCharType="begin"/>
        </w:r>
        <w:r>
          <w:rPr>
            <w:noProof/>
            <w:webHidden/>
          </w:rPr>
          <w:instrText xml:space="preserve"> PAGEREF _Toc224710283 \h </w:instrText>
        </w:r>
        <w:r>
          <w:rPr>
            <w:noProof/>
            <w:webHidden/>
          </w:rPr>
        </w:r>
        <w:r>
          <w:rPr>
            <w:noProof/>
            <w:webHidden/>
          </w:rPr>
          <w:fldChar w:fldCharType="separate"/>
        </w:r>
        <w:r>
          <w:rPr>
            <w:noProof/>
            <w:webHidden/>
          </w:rPr>
          <w:t>52</w:t>
        </w:r>
        <w:r>
          <w:rPr>
            <w:noProof/>
            <w:webHidden/>
          </w:rPr>
          <w:fldChar w:fldCharType="end"/>
        </w:r>
      </w:hyperlink>
    </w:p>
    <w:p w14:paraId="54152BDC" w14:textId="7035E52C" w:rsidR="00894977" w:rsidRDefault="00894977">
      <w:pPr>
        <w:pStyle w:val="TM4"/>
        <w:tabs>
          <w:tab w:val="right" w:leader="dot" w:pos="9062"/>
        </w:tabs>
        <w:rPr>
          <w:rFonts w:eastAsiaTheme="minorEastAsia"/>
          <w:noProof/>
          <w:sz w:val="24"/>
          <w:szCs w:val="24"/>
          <w:lang w:eastAsia="fr-BE"/>
        </w:rPr>
      </w:pPr>
      <w:hyperlink w:anchor="_Toc224710284" w:history="1">
        <w:r w:rsidRPr="00AE1442">
          <w:rPr>
            <w:rStyle w:val="Lienhypertexte"/>
            <w:rFonts w:ascii="Aptos" w:eastAsia="Aptos" w:hAnsi="Aptos" w:cs="Aptos"/>
            <w:noProof/>
          </w:rPr>
          <w:t>C. Vocabulaire Frontend &amp; Interface</w:t>
        </w:r>
        <w:r>
          <w:rPr>
            <w:noProof/>
            <w:webHidden/>
          </w:rPr>
          <w:tab/>
        </w:r>
        <w:r>
          <w:rPr>
            <w:noProof/>
            <w:webHidden/>
          </w:rPr>
          <w:fldChar w:fldCharType="begin"/>
        </w:r>
        <w:r>
          <w:rPr>
            <w:noProof/>
            <w:webHidden/>
          </w:rPr>
          <w:instrText xml:space="preserve"> PAGEREF _Toc224710284 \h </w:instrText>
        </w:r>
        <w:r>
          <w:rPr>
            <w:noProof/>
            <w:webHidden/>
          </w:rPr>
        </w:r>
        <w:r>
          <w:rPr>
            <w:noProof/>
            <w:webHidden/>
          </w:rPr>
          <w:fldChar w:fldCharType="separate"/>
        </w:r>
        <w:r>
          <w:rPr>
            <w:noProof/>
            <w:webHidden/>
          </w:rPr>
          <w:t>52</w:t>
        </w:r>
        <w:r>
          <w:rPr>
            <w:noProof/>
            <w:webHidden/>
          </w:rPr>
          <w:fldChar w:fldCharType="end"/>
        </w:r>
      </w:hyperlink>
    </w:p>
    <w:p w14:paraId="4B406991" w14:textId="18B3ED28" w:rsidR="00894977" w:rsidRDefault="00894977">
      <w:pPr>
        <w:pStyle w:val="TM4"/>
        <w:tabs>
          <w:tab w:val="right" w:leader="dot" w:pos="9062"/>
        </w:tabs>
        <w:rPr>
          <w:rFonts w:eastAsiaTheme="minorEastAsia"/>
          <w:noProof/>
          <w:sz w:val="24"/>
          <w:szCs w:val="24"/>
          <w:lang w:eastAsia="fr-BE"/>
        </w:rPr>
      </w:pPr>
      <w:hyperlink w:anchor="_Toc224710285" w:history="1">
        <w:r w:rsidRPr="00AE1442">
          <w:rPr>
            <w:rStyle w:val="Lienhypertexte"/>
            <w:rFonts w:ascii="Aptos" w:eastAsia="Aptos" w:hAnsi="Aptos" w:cs="Aptos"/>
            <w:noProof/>
          </w:rPr>
          <w:t>D. Vocabulaire Gestion de Projet &amp; Qualité</w:t>
        </w:r>
        <w:r>
          <w:rPr>
            <w:noProof/>
            <w:webHidden/>
          </w:rPr>
          <w:tab/>
        </w:r>
        <w:r>
          <w:rPr>
            <w:noProof/>
            <w:webHidden/>
          </w:rPr>
          <w:fldChar w:fldCharType="begin"/>
        </w:r>
        <w:r>
          <w:rPr>
            <w:noProof/>
            <w:webHidden/>
          </w:rPr>
          <w:instrText xml:space="preserve"> PAGEREF _Toc224710285 \h </w:instrText>
        </w:r>
        <w:r>
          <w:rPr>
            <w:noProof/>
            <w:webHidden/>
          </w:rPr>
        </w:r>
        <w:r>
          <w:rPr>
            <w:noProof/>
            <w:webHidden/>
          </w:rPr>
          <w:fldChar w:fldCharType="separate"/>
        </w:r>
        <w:r>
          <w:rPr>
            <w:noProof/>
            <w:webHidden/>
          </w:rPr>
          <w:t>53</w:t>
        </w:r>
        <w:r>
          <w:rPr>
            <w:noProof/>
            <w:webHidden/>
          </w:rPr>
          <w:fldChar w:fldCharType="end"/>
        </w:r>
      </w:hyperlink>
    </w:p>
    <w:p w14:paraId="3CAF5A25" w14:textId="011EC6EE" w:rsidR="00F50470" w:rsidRPr="007E7182" w:rsidRDefault="00F6106C" w:rsidP="007E7182">
      <w:pPr>
        <w:pStyle w:val="TM2"/>
        <w:tabs>
          <w:tab w:val="right" w:leader="dot" w:pos="9060"/>
        </w:tabs>
        <w:rPr>
          <w:rFonts w:eastAsiaTheme="minorEastAsia"/>
          <w:noProof/>
          <w:sz w:val="24"/>
          <w:szCs w:val="24"/>
          <w:lang w:eastAsia="fr-BE"/>
        </w:rPr>
      </w:pPr>
      <w:r>
        <w:fldChar w:fldCharType="end"/>
      </w:r>
      <w:bookmarkStart w:id="1" w:name="_Toc214554662"/>
    </w:p>
    <w:p w14:paraId="6E4E2688" w14:textId="3EF37279" w:rsidR="00F50470" w:rsidRDefault="7CE80DE2" w:rsidP="00F50470">
      <w:pPr>
        <w:pStyle w:val="Titre1"/>
        <w:rPr>
          <w:lang w:val="fr-FR"/>
        </w:rPr>
      </w:pPr>
      <w:bookmarkStart w:id="2" w:name="_Toc224710148"/>
      <w:r w:rsidRPr="453C1DD9">
        <w:rPr>
          <w:lang w:val="fr-FR"/>
        </w:rPr>
        <w:lastRenderedPageBreak/>
        <w:t>Tables des illustrations</w:t>
      </w:r>
      <w:bookmarkEnd w:id="2"/>
      <w:r w:rsidRPr="453C1DD9">
        <w:rPr>
          <w:lang w:val="fr-FR"/>
        </w:rPr>
        <w:t xml:space="preserve"> </w:t>
      </w:r>
    </w:p>
    <w:p w14:paraId="363F45CB" w14:textId="0C45971D" w:rsidR="007E7182" w:rsidRDefault="00F50470">
      <w:pPr>
        <w:pStyle w:val="Tabledesillustrations"/>
        <w:tabs>
          <w:tab w:val="right" w:leader="dot" w:pos="9062"/>
        </w:tabs>
        <w:rPr>
          <w:rFonts w:eastAsiaTheme="minorEastAsia"/>
          <w:noProof/>
          <w:sz w:val="24"/>
          <w:szCs w:val="24"/>
          <w:lang w:eastAsia="fr-BE"/>
        </w:rPr>
      </w:pPr>
      <w:r>
        <w:rPr>
          <w:lang w:val="fr-FR"/>
        </w:rPr>
        <w:fldChar w:fldCharType="begin"/>
      </w:r>
      <w:r>
        <w:rPr>
          <w:lang w:val="fr-FR"/>
        </w:rPr>
        <w:instrText xml:space="preserve"> TOC \h \z \c "Figure" </w:instrText>
      </w:r>
      <w:r>
        <w:rPr>
          <w:lang w:val="fr-FR"/>
        </w:rPr>
        <w:fldChar w:fldCharType="separate"/>
      </w:r>
      <w:hyperlink w:anchor="_Toc224426780" w:history="1">
        <w:r w:rsidR="007E7182" w:rsidRPr="004316CD">
          <w:rPr>
            <w:rStyle w:val="Lienhypertexte"/>
            <w:noProof/>
          </w:rPr>
          <w:t>Figure 1: Diagramme des cas d'usages</w:t>
        </w:r>
        <w:r w:rsidR="007E7182">
          <w:rPr>
            <w:noProof/>
            <w:webHidden/>
          </w:rPr>
          <w:tab/>
        </w:r>
        <w:r w:rsidR="007E7182">
          <w:rPr>
            <w:noProof/>
            <w:webHidden/>
          </w:rPr>
          <w:fldChar w:fldCharType="begin"/>
        </w:r>
        <w:r w:rsidR="007E7182">
          <w:rPr>
            <w:noProof/>
            <w:webHidden/>
          </w:rPr>
          <w:instrText xml:space="preserve"> PAGEREF _Toc224426780 \h </w:instrText>
        </w:r>
        <w:r w:rsidR="007E7182">
          <w:rPr>
            <w:noProof/>
            <w:webHidden/>
          </w:rPr>
        </w:r>
        <w:r w:rsidR="007E7182">
          <w:rPr>
            <w:noProof/>
            <w:webHidden/>
          </w:rPr>
          <w:fldChar w:fldCharType="separate"/>
        </w:r>
        <w:r w:rsidR="007E7182">
          <w:rPr>
            <w:noProof/>
            <w:webHidden/>
          </w:rPr>
          <w:t>14</w:t>
        </w:r>
        <w:r w:rsidR="007E7182">
          <w:rPr>
            <w:noProof/>
            <w:webHidden/>
          </w:rPr>
          <w:fldChar w:fldCharType="end"/>
        </w:r>
      </w:hyperlink>
    </w:p>
    <w:p w14:paraId="34654FEB" w14:textId="24EE66B6" w:rsidR="007E7182" w:rsidRDefault="007E7182">
      <w:pPr>
        <w:pStyle w:val="Tabledesillustrations"/>
        <w:tabs>
          <w:tab w:val="right" w:leader="dot" w:pos="9062"/>
        </w:tabs>
        <w:rPr>
          <w:rFonts w:eastAsiaTheme="minorEastAsia"/>
          <w:noProof/>
          <w:sz w:val="24"/>
          <w:szCs w:val="24"/>
          <w:lang w:eastAsia="fr-BE"/>
        </w:rPr>
      </w:pPr>
      <w:hyperlink w:anchor="_Toc224426781" w:history="1">
        <w:r w:rsidRPr="004316CD">
          <w:rPr>
            <w:rStyle w:val="Lienhypertexte"/>
            <w:noProof/>
          </w:rPr>
          <w:t>Figure 2 : Cycle de vie d'un partage d'énergie</w:t>
        </w:r>
        <w:r>
          <w:rPr>
            <w:noProof/>
            <w:webHidden/>
          </w:rPr>
          <w:tab/>
        </w:r>
        <w:r>
          <w:rPr>
            <w:noProof/>
            <w:webHidden/>
          </w:rPr>
          <w:fldChar w:fldCharType="begin"/>
        </w:r>
        <w:r>
          <w:rPr>
            <w:noProof/>
            <w:webHidden/>
          </w:rPr>
          <w:instrText xml:space="preserve"> PAGEREF _Toc224426781 \h </w:instrText>
        </w:r>
        <w:r>
          <w:rPr>
            <w:noProof/>
            <w:webHidden/>
          </w:rPr>
        </w:r>
        <w:r>
          <w:rPr>
            <w:noProof/>
            <w:webHidden/>
          </w:rPr>
          <w:fldChar w:fldCharType="separate"/>
        </w:r>
        <w:r>
          <w:rPr>
            <w:noProof/>
            <w:webHidden/>
          </w:rPr>
          <w:t>27</w:t>
        </w:r>
        <w:r>
          <w:rPr>
            <w:noProof/>
            <w:webHidden/>
          </w:rPr>
          <w:fldChar w:fldCharType="end"/>
        </w:r>
      </w:hyperlink>
    </w:p>
    <w:p w14:paraId="2DB7B5AD" w14:textId="04CD04DB" w:rsidR="007E7182" w:rsidRDefault="007E7182">
      <w:pPr>
        <w:pStyle w:val="Tabledesillustrations"/>
        <w:tabs>
          <w:tab w:val="right" w:leader="dot" w:pos="9062"/>
        </w:tabs>
        <w:rPr>
          <w:rFonts w:eastAsiaTheme="minorEastAsia"/>
          <w:noProof/>
          <w:sz w:val="24"/>
          <w:szCs w:val="24"/>
          <w:lang w:eastAsia="fr-BE"/>
        </w:rPr>
      </w:pPr>
      <w:hyperlink w:anchor="_Toc224426782" w:history="1">
        <w:r w:rsidRPr="004316CD">
          <w:rPr>
            <w:rStyle w:val="Lienhypertexte"/>
            <w:noProof/>
          </w:rPr>
          <w:t>Figure 3 : Clean architecture</w:t>
        </w:r>
        <w:r>
          <w:rPr>
            <w:noProof/>
            <w:webHidden/>
          </w:rPr>
          <w:tab/>
        </w:r>
        <w:r>
          <w:rPr>
            <w:noProof/>
            <w:webHidden/>
          </w:rPr>
          <w:fldChar w:fldCharType="begin"/>
        </w:r>
        <w:r>
          <w:rPr>
            <w:noProof/>
            <w:webHidden/>
          </w:rPr>
          <w:instrText xml:space="preserve"> PAGEREF _Toc224426782 \h </w:instrText>
        </w:r>
        <w:r>
          <w:rPr>
            <w:noProof/>
            <w:webHidden/>
          </w:rPr>
        </w:r>
        <w:r>
          <w:rPr>
            <w:noProof/>
            <w:webHidden/>
          </w:rPr>
          <w:fldChar w:fldCharType="separate"/>
        </w:r>
        <w:r>
          <w:rPr>
            <w:noProof/>
            <w:webHidden/>
          </w:rPr>
          <w:t>28</w:t>
        </w:r>
        <w:r>
          <w:rPr>
            <w:noProof/>
            <w:webHidden/>
          </w:rPr>
          <w:fldChar w:fldCharType="end"/>
        </w:r>
      </w:hyperlink>
    </w:p>
    <w:p w14:paraId="7BC17660" w14:textId="5A72523B" w:rsidR="007E7182" w:rsidRDefault="007E7182">
      <w:pPr>
        <w:pStyle w:val="Tabledesillustrations"/>
        <w:tabs>
          <w:tab w:val="right" w:leader="dot" w:pos="9062"/>
        </w:tabs>
        <w:rPr>
          <w:rFonts w:eastAsiaTheme="minorEastAsia"/>
          <w:noProof/>
          <w:sz w:val="24"/>
          <w:szCs w:val="24"/>
          <w:lang w:eastAsia="fr-BE"/>
        </w:rPr>
      </w:pPr>
      <w:hyperlink w:anchor="_Toc224426783" w:history="1">
        <w:r w:rsidRPr="004316CD">
          <w:rPr>
            <w:rStyle w:val="Lienhypertexte"/>
            <w:noProof/>
          </w:rPr>
          <w:t>Figure 4 : Clean architecture : Responsabilités des 4 couches</w:t>
        </w:r>
        <w:r>
          <w:rPr>
            <w:noProof/>
            <w:webHidden/>
          </w:rPr>
          <w:tab/>
        </w:r>
        <w:r>
          <w:rPr>
            <w:noProof/>
            <w:webHidden/>
          </w:rPr>
          <w:fldChar w:fldCharType="begin"/>
        </w:r>
        <w:r>
          <w:rPr>
            <w:noProof/>
            <w:webHidden/>
          </w:rPr>
          <w:instrText xml:space="preserve"> PAGEREF _Toc224426783 \h </w:instrText>
        </w:r>
        <w:r>
          <w:rPr>
            <w:noProof/>
            <w:webHidden/>
          </w:rPr>
        </w:r>
        <w:r>
          <w:rPr>
            <w:noProof/>
            <w:webHidden/>
          </w:rPr>
          <w:fldChar w:fldCharType="separate"/>
        </w:r>
        <w:r>
          <w:rPr>
            <w:noProof/>
            <w:webHidden/>
          </w:rPr>
          <w:t>28</w:t>
        </w:r>
        <w:r>
          <w:rPr>
            <w:noProof/>
            <w:webHidden/>
          </w:rPr>
          <w:fldChar w:fldCharType="end"/>
        </w:r>
      </w:hyperlink>
    </w:p>
    <w:p w14:paraId="47E73A7C" w14:textId="46005645" w:rsidR="007E7182" w:rsidRDefault="007E7182">
      <w:pPr>
        <w:pStyle w:val="Tabledesillustrations"/>
        <w:tabs>
          <w:tab w:val="right" w:leader="dot" w:pos="9062"/>
        </w:tabs>
        <w:rPr>
          <w:rFonts w:eastAsiaTheme="minorEastAsia"/>
          <w:noProof/>
          <w:sz w:val="24"/>
          <w:szCs w:val="24"/>
          <w:lang w:eastAsia="fr-BE"/>
        </w:rPr>
      </w:pPr>
      <w:hyperlink w:anchor="_Toc224426784" w:history="1">
        <w:r w:rsidRPr="004316CD">
          <w:rPr>
            <w:rStyle w:val="Lienhypertexte"/>
            <w:noProof/>
          </w:rPr>
          <w:t>Figure 5 CQRS et Mediator</w:t>
        </w:r>
        <w:r>
          <w:rPr>
            <w:noProof/>
            <w:webHidden/>
          </w:rPr>
          <w:tab/>
        </w:r>
        <w:r>
          <w:rPr>
            <w:noProof/>
            <w:webHidden/>
          </w:rPr>
          <w:fldChar w:fldCharType="begin"/>
        </w:r>
        <w:r>
          <w:rPr>
            <w:noProof/>
            <w:webHidden/>
          </w:rPr>
          <w:instrText xml:space="preserve"> PAGEREF _Toc224426784 \h </w:instrText>
        </w:r>
        <w:r>
          <w:rPr>
            <w:noProof/>
            <w:webHidden/>
          </w:rPr>
        </w:r>
        <w:r>
          <w:rPr>
            <w:noProof/>
            <w:webHidden/>
          </w:rPr>
          <w:fldChar w:fldCharType="separate"/>
        </w:r>
        <w:r>
          <w:rPr>
            <w:noProof/>
            <w:webHidden/>
          </w:rPr>
          <w:t>30</w:t>
        </w:r>
        <w:r>
          <w:rPr>
            <w:noProof/>
            <w:webHidden/>
          </w:rPr>
          <w:fldChar w:fldCharType="end"/>
        </w:r>
      </w:hyperlink>
    </w:p>
    <w:p w14:paraId="0CBB7966" w14:textId="42F39229" w:rsidR="007E7182" w:rsidRDefault="007E7182">
      <w:pPr>
        <w:pStyle w:val="Tabledesillustrations"/>
        <w:tabs>
          <w:tab w:val="right" w:leader="dot" w:pos="9062"/>
        </w:tabs>
        <w:rPr>
          <w:rFonts w:eastAsiaTheme="minorEastAsia"/>
          <w:noProof/>
          <w:sz w:val="24"/>
          <w:szCs w:val="24"/>
          <w:lang w:eastAsia="fr-BE"/>
        </w:rPr>
      </w:pPr>
      <w:hyperlink w:anchor="_Toc224426785" w:history="1">
        <w:r w:rsidRPr="004316CD">
          <w:rPr>
            <w:rStyle w:val="Lienhypertexte"/>
            <w:noProof/>
          </w:rPr>
          <w:t>Figure 6 : Schéma entité-association</w:t>
        </w:r>
        <w:r>
          <w:rPr>
            <w:noProof/>
            <w:webHidden/>
          </w:rPr>
          <w:tab/>
        </w:r>
        <w:r>
          <w:rPr>
            <w:noProof/>
            <w:webHidden/>
          </w:rPr>
          <w:fldChar w:fldCharType="begin"/>
        </w:r>
        <w:r>
          <w:rPr>
            <w:noProof/>
            <w:webHidden/>
          </w:rPr>
          <w:instrText xml:space="preserve"> PAGEREF _Toc224426785 \h </w:instrText>
        </w:r>
        <w:r>
          <w:rPr>
            <w:noProof/>
            <w:webHidden/>
          </w:rPr>
        </w:r>
        <w:r>
          <w:rPr>
            <w:noProof/>
            <w:webHidden/>
          </w:rPr>
          <w:fldChar w:fldCharType="separate"/>
        </w:r>
        <w:r>
          <w:rPr>
            <w:noProof/>
            <w:webHidden/>
          </w:rPr>
          <w:t>34</w:t>
        </w:r>
        <w:r>
          <w:rPr>
            <w:noProof/>
            <w:webHidden/>
          </w:rPr>
          <w:fldChar w:fldCharType="end"/>
        </w:r>
      </w:hyperlink>
    </w:p>
    <w:p w14:paraId="0F2CE313" w14:textId="159F9C67" w:rsidR="007E7182" w:rsidRDefault="007E7182">
      <w:pPr>
        <w:pStyle w:val="Tabledesillustrations"/>
        <w:tabs>
          <w:tab w:val="right" w:leader="dot" w:pos="9062"/>
        </w:tabs>
        <w:rPr>
          <w:rFonts w:eastAsiaTheme="minorEastAsia"/>
          <w:noProof/>
          <w:sz w:val="24"/>
          <w:szCs w:val="24"/>
          <w:lang w:eastAsia="fr-BE"/>
        </w:rPr>
      </w:pPr>
      <w:hyperlink w:anchor="_Toc224426786" w:history="1">
        <w:r w:rsidRPr="004316CD">
          <w:rPr>
            <w:rStyle w:val="Lienhypertexte"/>
            <w:noProof/>
          </w:rPr>
          <w:t>Figure 7 : Schéma relationnel</w:t>
        </w:r>
        <w:r>
          <w:rPr>
            <w:noProof/>
            <w:webHidden/>
          </w:rPr>
          <w:tab/>
        </w:r>
        <w:r>
          <w:rPr>
            <w:noProof/>
            <w:webHidden/>
          </w:rPr>
          <w:fldChar w:fldCharType="begin"/>
        </w:r>
        <w:r>
          <w:rPr>
            <w:noProof/>
            <w:webHidden/>
          </w:rPr>
          <w:instrText xml:space="preserve"> PAGEREF _Toc224426786 \h </w:instrText>
        </w:r>
        <w:r>
          <w:rPr>
            <w:noProof/>
            <w:webHidden/>
          </w:rPr>
        </w:r>
        <w:r>
          <w:rPr>
            <w:noProof/>
            <w:webHidden/>
          </w:rPr>
          <w:fldChar w:fldCharType="separate"/>
        </w:r>
        <w:r>
          <w:rPr>
            <w:noProof/>
            <w:webHidden/>
          </w:rPr>
          <w:t>34</w:t>
        </w:r>
        <w:r>
          <w:rPr>
            <w:noProof/>
            <w:webHidden/>
          </w:rPr>
          <w:fldChar w:fldCharType="end"/>
        </w:r>
      </w:hyperlink>
    </w:p>
    <w:p w14:paraId="480FF90A" w14:textId="562A7647" w:rsidR="007E7182" w:rsidRDefault="007E7182">
      <w:pPr>
        <w:pStyle w:val="Tabledesillustrations"/>
        <w:tabs>
          <w:tab w:val="right" w:leader="dot" w:pos="9062"/>
        </w:tabs>
        <w:rPr>
          <w:rFonts w:eastAsiaTheme="minorEastAsia"/>
          <w:noProof/>
          <w:sz w:val="24"/>
          <w:szCs w:val="24"/>
          <w:lang w:eastAsia="fr-BE"/>
        </w:rPr>
      </w:pPr>
      <w:hyperlink w:anchor="_Toc224426787" w:history="1">
        <w:r w:rsidRPr="004316CD">
          <w:rPr>
            <w:rStyle w:val="Lienhypertexte"/>
            <w:noProof/>
          </w:rPr>
          <w:t>Figure 8 : Charte graphique EnergyShare style 1</w:t>
        </w:r>
        <w:r>
          <w:rPr>
            <w:noProof/>
            <w:webHidden/>
          </w:rPr>
          <w:tab/>
        </w:r>
        <w:r>
          <w:rPr>
            <w:noProof/>
            <w:webHidden/>
          </w:rPr>
          <w:fldChar w:fldCharType="begin"/>
        </w:r>
        <w:r>
          <w:rPr>
            <w:noProof/>
            <w:webHidden/>
          </w:rPr>
          <w:instrText xml:space="preserve"> PAGEREF _Toc224426787 \h </w:instrText>
        </w:r>
        <w:r>
          <w:rPr>
            <w:noProof/>
            <w:webHidden/>
          </w:rPr>
        </w:r>
        <w:r>
          <w:rPr>
            <w:noProof/>
            <w:webHidden/>
          </w:rPr>
          <w:fldChar w:fldCharType="separate"/>
        </w:r>
        <w:r>
          <w:rPr>
            <w:noProof/>
            <w:webHidden/>
          </w:rPr>
          <w:t>35</w:t>
        </w:r>
        <w:r>
          <w:rPr>
            <w:noProof/>
            <w:webHidden/>
          </w:rPr>
          <w:fldChar w:fldCharType="end"/>
        </w:r>
      </w:hyperlink>
    </w:p>
    <w:p w14:paraId="27D1C3C2" w14:textId="78C47220" w:rsidR="007E7182" w:rsidRDefault="007E7182">
      <w:pPr>
        <w:pStyle w:val="Tabledesillustrations"/>
        <w:tabs>
          <w:tab w:val="right" w:leader="dot" w:pos="9062"/>
        </w:tabs>
        <w:rPr>
          <w:rFonts w:eastAsiaTheme="minorEastAsia"/>
          <w:noProof/>
          <w:sz w:val="24"/>
          <w:szCs w:val="24"/>
          <w:lang w:eastAsia="fr-BE"/>
        </w:rPr>
      </w:pPr>
      <w:hyperlink w:anchor="_Toc224426788" w:history="1">
        <w:r w:rsidRPr="004316CD">
          <w:rPr>
            <w:rStyle w:val="Lienhypertexte"/>
            <w:noProof/>
          </w:rPr>
          <w:t>Figure 9 : Charte graphique EnergyShare Style 2</w:t>
        </w:r>
        <w:r>
          <w:rPr>
            <w:noProof/>
            <w:webHidden/>
          </w:rPr>
          <w:tab/>
        </w:r>
        <w:r>
          <w:rPr>
            <w:noProof/>
            <w:webHidden/>
          </w:rPr>
          <w:fldChar w:fldCharType="begin"/>
        </w:r>
        <w:r>
          <w:rPr>
            <w:noProof/>
            <w:webHidden/>
          </w:rPr>
          <w:instrText xml:space="preserve"> PAGEREF _Toc224426788 \h </w:instrText>
        </w:r>
        <w:r>
          <w:rPr>
            <w:noProof/>
            <w:webHidden/>
          </w:rPr>
        </w:r>
        <w:r>
          <w:rPr>
            <w:noProof/>
            <w:webHidden/>
          </w:rPr>
          <w:fldChar w:fldCharType="separate"/>
        </w:r>
        <w:r>
          <w:rPr>
            <w:noProof/>
            <w:webHidden/>
          </w:rPr>
          <w:t>36</w:t>
        </w:r>
        <w:r>
          <w:rPr>
            <w:noProof/>
            <w:webHidden/>
          </w:rPr>
          <w:fldChar w:fldCharType="end"/>
        </w:r>
      </w:hyperlink>
    </w:p>
    <w:p w14:paraId="354FBC20" w14:textId="7C01E535" w:rsidR="007E7182" w:rsidRDefault="007E7182">
      <w:pPr>
        <w:pStyle w:val="Tabledesillustrations"/>
        <w:tabs>
          <w:tab w:val="right" w:leader="dot" w:pos="9062"/>
        </w:tabs>
        <w:rPr>
          <w:rFonts w:eastAsiaTheme="minorEastAsia"/>
          <w:noProof/>
          <w:sz w:val="24"/>
          <w:szCs w:val="24"/>
          <w:lang w:eastAsia="fr-BE"/>
        </w:rPr>
      </w:pPr>
      <w:hyperlink w:anchor="_Toc224426789" w:history="1">
        <w:r w:rsidRPr="004316CD">
          <w:rPr>
            <w:rStyle w:val="Lienhypertexte"/>
            <w:noProof/>
          </w:rPr>
          <w:t>Figure 10: Maquettes écran</w:t>
        </w:r>
        <w:r>
          <w:rPr>
            <w:noProof/>
            <w:webHidden/>
          </w:rPr>
          <w:tab/>
        </w:r>
        <w:r>
          <w:rPr>
            <w:noProof/>
            <w:webHidden/>
          </w:rPr>
          <w:fldChar w:fldCharType="begin"/>
        </w:r>
        <w:r>
          <w:rPr>
            <w:noProof/>
            <w:webHidden/>
          </w:rPr>
          <w:instrText xml:space="preserve"> PAGEREF _Toc224426789 \h </w:instrText>
        </w:r>
        <w:r>
          <w:rPr>
            <w:noProof/>
            <w:webHidden/>
          </w:rPr>
        </w:r>
        <w:r>
          <w:rPr>
            <w:noProof/>
            <w:webHidden/>
          </w:rPr>
          <w:fldChar w:fldCharType="separate"/>
        </w:r>
        <w:r>
          <w:rPr>
            <w:noProof/>
            <w:webHidden/>
          </w:rPr>
          <w:t>37</w:t>
        </w:r>
        <w:r>
          <w:rPr>
            <w:noProof/>
            <w:webHidden/>
          </w:rPr>
          <w:fldChar w:fldCharType="end"/>
        </w:r>
      </w:hyperlink>
    </w:p>
    <w:p w14:paraId="4EF0D883" w14:textId="2E04BDB2" w:rsidR="007E7182" w:rsidRDefault="007E7182">
      <w:pPr>
        <w:pStyle w:val="Tabledesillustrations"/>
        <w:tabs>
          <w:tab w:val="right" w:leader="dot" w:pos="9062"/>
        </w:tabs>
        <w:rPr>
          <w:rFonts w:eastAsiaTheme="minorEastAsia"/>
          <w:noProof/>
          <w:sz w:val="24"/>
          <w:szCs w:val="24"/>
          <w:lang w:eastAsia="fr-BE"/>
        </w:rPr>
      </w:pPr>
      <w:hyperlink w:anchor="_Toc224426790" w:history="1">
        <w:r w:rsidRPr="004316CD">
          <w:rPr>
            <w:rStyle w:val="Lienhypertexte"/>
            <w:noProof/>
          </w:rPr>
          <w:t>Figure 11 : Maquette écran : mon partage</w:t>
        </w:r>
        <w:r>
          <w:rPr>
            <w:noProof/>
            <w:webHidden/>
          </w:rPr>
          <w:tab/>
        </w:r>
        <w:r>
          <w:rPr>
            <w:noProof/>
            <w:webHidden/>
          </w:rPr>
          <w:fldChar w:fldCharType="begin"/>
        </w:r>
        <w:r>
          <w:rPr>
            <w:noProof/>
            <w:webHidden/>
          </w:rPr>
          <w:instrText xml:space="preserve"> PAGEREF _Toc224426790 \h </w:instrText>
        </w:r>
        <w:r>
          <w:rPr>
            <w:noProof/>
            <w:webHidden/>
          </w:rPr>
        </w:r>
        <w:r>
          <w:rPr>
            <w:noProof/>
            <w:webHidden/>
          </w:rPr>
          <w:fldChar w:fldCharType="separate"/>
        </w:r>
        <w:r>
          <w:rPr>
            <w:noProof/>
            <w:webHidden/>
          </w:rPr>
          <w:t>37</w:t>
        </w:r>
        <w:r>
          <w:rPr>
            <w:noProof/>
            <w:webHidden/>
          </w:rPr>
          <w:fldChar w:fldCharType="end"/>
        </w:r>
      </w:hyperlink>
    </w:p>
    <w:p w14:paraId="0EEF69A2" w14:textId="08AEFEF9" w:rsidR="00F50470" w:rsidRDefault="00F50470" w:rsidP="00F50470">
      <w:pPr>
        <w:rPr>
          <w:lang w:val="fr-FR"/>
        </w:rPr>
      </w:pPr>
      <w:r>
        <w:rPr>
          <w:lang w:val="fr-FR"/>
        </w:rPr>
        <w:fldChar w:fldCharType="end"/>
      </w:r>
    </w:p>
    <w:p w14:paraId="4C2AF929" w14:textId="2E2220B9" w:rsidR="005C4319" w:rsidRPr="006F65FA" w:rsidRDefault="0095549A" w:rsidP="00626A29">
      <w:pPr>
        <w:pStyle w:val="Titre1"/>
      </w:pPr>
      <w:r w:rsidRPr="453C1DD9">
        <w:rPr>
          <w:lang w:val="fr-FR"/>
        </w:rPr>
        <w:br w:type="page"/>
      </w:r>
      <w:bookmarkStart w:id="3" w:name="_Toc224710149"/>
      <w:r w:rsidR="6FE642F9">
        <w:lastRenderedPageBreak/>
        <w:t>1. Présentation Générale</w:t>
      </w:r>
      <w:bookmarkEnd w:id="1"/>
      <w:bookmarkEnd w:id="3"/>
    </w:p>
    <w:p w14:paraId="27A56BA5" w14:textId="77777777" w:rsidR="005C4319" w:rsidRPr="006F65FA" w:rsidRDefault="6FE642F9" w:rsidP="005C4319">
      <w:pPr>
        <w:pStyle w:val="Titre2"/>
      </w:pPr>
      <w:bookmarkStart w:id="4" w:name="_Toc214554663"/>
      <w:bookmarkStart w:id="5" w:name="_Toc224710150"/>
      <w:r>
        <w:t>1.1. Contexte du projet</w:t>
      </w:r>
      <w:bookmarkEnd w:id="4"/>
      <w:bookmarkEnd w:id="5"/>
    </w:p>
    <w:p w14:paraId="399D9355" w14:textId="30D1BCDC" w:rsidR="005C4319" w:rsidRDefault="005279C4" w:rsidP="005C4319">
      <w:pPr>
        <w:jc w:val="both"/>
      </w:pPr>
      <w:r>
        <w:t>EnergyShare</w:t>
      </w:r>
      <w:r w:rsidR="005C4319">
        <w:t xml:space="preserve"> est une PWA</w:t>
      </w:r>
      <w:r w:rsidR="002A1356">
        <w:t xml:space="preserve">, application </w:t>
      </w:r>
      <w:r w:rsidR="3F8E9881">
        <w:t>multiplateforme, qui</w:t>
      </w:r>
      <w:r w:rsidR="005C4319">
        <w:t xml:space="preserve"> aide les </w:t>
      </w:r>
      <w:r w:rsidR="00915B0F">
        <w:t>producteurs d’énergie</w:t>
      </w:r>
      <w:r w:rsidR="00C25668">
        <w:t xml:space="preserve"> renouvelable</w:t>
      </w:r>
      <w:r w:rsidR="00915B0F">
        <w:t xml:space="preserve"> </w:t>
      </w:r>
      <w:r w:rsidR="006433DF">
        <w:t xml:space="preserve">à vendre leur surplus de production </w:t>
      </w:r>
      <w:r w:rsidR="00B87503">
        <w:t xml:space="preserve">en trouvant un </w:t>
      </w:r>
      <w:r w:rsidR="009633CC">
        <w:t>match énergétique</w:t>
      </w:r>
      <w:r w:rsidR="0048752E">
        <w:t xml:space="preserve"> </w:t>
      </w:r>
      <w:r w:rsidR="00685278">
        <w:t>et à c</w:t>
      </w:r>
      <w:r w:rsidR="00FB74A2">
        <w:t>réer</w:t>
      </w:r>
      <w:r w:rsidR="00685278">
        <w:t xml:space="preserve"> un partage d’énergie</w:t>
      </w:r>
      <w:r w:rsidR="00FB74A2">
        <w:t xml:space="preserve"> en toute simplicité</w:t>
      </w:r>
      <w:r w:rsidR="00F617A4">
        <w:t xml:space="preserve"> en Région bruxelloise</w:t>
      </w:r>
      <w:r w:rsidR="00685278">
        <w:t xml:space="preserve">. </w:t>
      </w:r>
      <w:r w:rsidR="00C85F5B">
        <w:t xml:space="preserve">À l’inverse, les acheteurs bénéficient d’une énergie locale et durable à un prix avantageux. L’application permet aux </w:t>
      </w:r>
      <w:r w:rsidR="00356E57">
        <w:t xml:space="preserve">vendeurs et aux acheteurs de </w:t>
      </w:r>
      <w:r w:rsidR="00685278">
        <w:t>visualiser l</w:t>
      </w:r>
      <w:r w:rsidR="009D3976">
        <w:t>eurs</w:t>
      </w:r>
      <w:r w:rsidR="00685278">
        <w:t xml:space="preserve"> gains </w:t>
      </w:r>
      <w:r w:rsidR="00D953EF">
        <w:t xml:space="preserve">financiers </w:t>
      </w:r>
      <w:r w:rsidR="00E87026">
        <w:t>ainsi que leur</w:t>
      </w:r>
      <w:r w:rsidR="145B32D9">
        <w:t xml:space="preserve"> </w:t>
      </w:r>
      <w:r w:rsidR="009D3976">
        <w:t>impact environnemental</w:t>
      </w:r>
      <w:r w:rsidR="005C4319">
        <w:t>. </w:t>
      </w:r>
    </w:p>
    <w:p w14:paraId="0BD0A889" w14:textId="40FCC001" w:rsidR="00CB67C2" w:rsidRPr="00CB67C2" w:rsidRDefault="00CB67C2" w:rsidP="00CB67C2">
      <w:pPr>
        <w:jc w:val="both"/>
      </w:pPr>
      <w:r>
        <w:t xml:space="preserve">Le projet </w:t>
      </w:r>
      <w:r w:rsidRPr="00CB67C2">
        <w:t>s'inscrit dans le cadre de la transition énergétique bruxelloise, rendue possible par l'</w:t>
      </w:r>
      <w:r w:rsidRPr="00CB67C2">
        <w:rPr>
          <w:b/>
          <w:bCs/>
        </w:rPr>
        <w:t>Ordonnance du 17 mars 2022</w:t>
      </w:r>
      <w:r w:rsidRPr="00CB67C2">
        <w:t xml:space="preserve"> modifiant l'ordonnance "Électricité" du 19 juillet 2001.</w:t>
      </w:r>
      <w:r>
        <w:t xml:space="preserve"> </w:t>
      </w:r>
      <w:r w:rsidR="00EE7301">
        <w:rPr>
          <w:rStyle w:val="Appelnotedebasdep"/>
        </w:rPr>
        <w:footnoteReference w:id="1"/>
      </w:r>
    </w:p>
    <w:p w14:paraId="21A4BF65" w14:textId="77777777" w:rsidR="00CB67C2" w:rsidRPr="006F65FA" w:rsidRDefault="00CB67C2" w:rsidP="005C4319">
      <w:pPr>
        <w:jc w:val="both"/>
      </w:pPr>
    </w:p>
    <w:p w14:paraId="6D29F027" w14:textId="77777777" w:rsidR="005C4319" w:rsidRPr="006F65FA" w:rsidRDefault="6FE642F9" w:rsidP="005C4319">
      <w:pPr>
        <w:pStyle w:val="Titre2"/>
      </w:pPr>
      <w:bookmarkStart w:id="6" w:name="_Toc214554664"/>
      <w:bookmarkStart w:id="7" w:name="_Toc224710151"/>
      <w:r>
        <w:t>1.2. Objectifs</w:t>
      </w:r>
      <w:bookmarkEnd w:id="6"/>
      <w:bookmarkEnd w:id="7"/>
    </w:p>
    <w:p w14:paraId="7CEF04EC" w14:textId="77777777" w:rsidR="005C4319" w:rsidRPr="006F65FA" w:rsidRDefault="005C4319" w:rsidP="005C4319">
      <w:r w:rsidRPr="006F65FA">
        <w:t xml:space="preserve">Problèmes identifiés : </w:t>
      </w:r>
    </w:p>
    <w:p w14:paraId="487C5026" w14:textId="302D7765" w:rsidR="000671D7" w:rsidRDefault="00134A5E" w:rsidP="005C4319">
      <w:r w:rsidRPr="00796A5C">
        <w:t xml:space="preserve">Un </w:t>
      </w:r>
      <w:r w:rsidR="00397448" w:rsidRPr="00796A5C">
        <w:t xml:space="preserve">producteur </w:t>
      </w:r>
      <w:r w:rsidR="000D25C6" w:rsidRPr="00796A5C">
        <w:t>d’énergie</w:t>
      </w:r>
      <w:r w:rsidR="00397448">
        <w:t xml:space="preserve"> durable qui souhaite </w:t>
      </w:r>
      <w:r w:rsidR="00784CF9">
        <w:t>vendre son surplus d’énergie</w:t>
      </w:r>
      <w:r w:rsidR="00397448">
        <w:t xml:space="preserve"> localement à Bruxelles</w:t>
      </w:r>
      <w:r w:rsidR="00784CF9">
        <w:t xml:space="preserve"> doit actuellement consulter différents </w:t>
      </w:r>
      <w:r w:rsidR="02DF36ED">
        <w:t>organismes pour</w:t>
      </w:r>
      <w:r w:rsidR="000671D7">
        <w:t xml:space="preserve"> s’informer et créer un partage d’énergie, de plus il doit trouver</w:t>
      </w:r>
      <w:r w:rsidR="00AB1701">
        <w:t xml:space="preserve"> de </w:t>
      </w:r>
      <w:r w:rsidR="000671D7">
        <w:t xml:space="preserve">potentiels acheteurs.  </w:t>
      </w:r>
    </w:p>
    <w:p w14:paraId="2FED1B71" w14:textId="50A19D9E" w:rsidR="005C4319" w:rsidRPr="006F65FA" w:rsidRDefault="000671D7" w:rsidP="005C4319">
      <w:r>
        <w:t>La procédure est complexe et constitue un frein au partage d’énergie</w:t>
      </w:r>
      <w:r w:rsidR="007E103C">
        <w:t xml:space="preserve"> en Région bruxelloise.</w:t>
      </w:r>
      <w:r w:rsidR="0022632C">
        <w:t xml:space="preserve"> </w:t>
      </w:r>
    </w:p>
    <w:p w14:paraId="2FE7443F" w14:textId="1363ED17" w:rsidR="005C4319" w:rsidRPr="006F65FA" w:rsidRDefault="005C4319" w:rsidP="005C4319">
      <w:r w:rsidRPr="006F65FA">
        <w:t>Solutions proposées :</w:t>
      </w:r>
    </w:p>
    <w:p w14:paraId="563204B8" w14:textId="214B6C82" w:rsidR="005C4319" w:rsidRPr="006F65FA" w:rsidRDefault="00B30C90" w:rsidP="00347FF7">
      <w:pPr>
        <w:pStyle w:val="Paragraphedeliste"/>
        <w:numPr>
          <w:ilvl w:val="0"/>
          <w:numId w:val="51"/>
        </w:numPr>
        <w:spacing w:line="279" w:lineRule="auto"/>
      </w:pPr>
      <w:r>
        <w:t>Mise en relation d’acheteurs et de vendeurs</w:t>
      </w:r>
    </w:p>
    <w:p w14:paraId="57EBECE5" w14:textId="35EC4DF9" w:rsidR="005C4319" w:rsidRPr="006F65FA" w:rsidRDefault="00551B06" w:rsidP="00347FF7">
      <w:pPr>
        <w:pStyle w:val="Paragraphedeliste"/>
        <w:numPr>
          <w:ilvl w:val="0"/>
          <w:numId w:val="51"/>
        </w:numPr>
        <w:spacing w:line="279" w:lineRule="auto"/>
      </w:pPr>
      <w:r>
        <w:t>Création d’un partage simplifiée et centralisé au sein de l’app</w:t>
      </w:r>
    </w:p>
    <w:p w14:paraId="2FFDCE2C" w14:textId="30B8A3B7" w:rsidR="007A4E16" w:rsidRDefault="005C4319" w:rsidP="00347FF7">
      <w:pPr>
        <w:pStyle w:val="Paragraphedeliste"/>
        <w:numPr>
          <w:ilvl w:val="0"/>
          <w:numId w:val="51"/>
        </w:numPr>
        <w:spacing w:line="279" w:lineRule="auto"/>
      </w:pPr>
      <w:r>
        <w:t xml:space="preserve">Un tableau de bord en temps </w:t>
      </w:r>
      <w:r w:rsidR="3634759E">
        <w:t>réel pour</w:t>
      </w:r>
      <w:r w:rsidR="00DB085D">
        <w:t xml:space="preserve"> consulter son </w:t>
      </w:r>
      <w:r w:rsidR="00896F33">
        <w:t>profil énergétique</w:t>
      </w:r>
      <w:r w:rsidR="00DB085D">
        <w:t xml:space="preserve"> et les données liées au partage.</w:t>
      </w:r>
    </w:p>
    <w:p w14:paraId="53256811" w14:textId="545DDD40" w:rsidR="005C4319" w:rsidRPr="006F65FA" w:rsidRDefault="00896F33" w:rsidP="00347FF7">
      <w:pPr>
        <w:pStyle w:val="Paragraphedeliste"/>
        <w:numPr>
          <w:ilvl w:val="0"/>
          <w:numId w:val="51"/>
        </w:numPr>
        <w:spacing w:line="279" w:lineRule="auto"/>
      </w:pPr>
      <w:r>
        <w:t xml:space="preserve"> </w:t>
      </w:r>
      <w:r w:rsidR="005C4319">
        <w:t>Une Progressive Web App sur mobile et bureau</w:t>
      </w:r>
    </w:p>
    <w:p w14:paraId="5D1647B7" w14:textId="77777777" w:rsidR="005C4319" w:rsidRPr="006F65FA" w:rsidRDefault="005C4319" w:rsidP="00347FF7">
      <w:pPr>
        <w:pStyle w:val="Paragraphedeliste"/>
        <w:numPr>
          <w:ilvl w:val="0"/>
          <w:numId w:val="51"/>
        </w:numPr>
        <w:spacing w:line="279" w:lineRule="auto"/>
      </w:pPr>
      <w:r w:rsidRPr="006F65FA">
        <w:t>Une synchronisation multi-périphériques (multi-devices)</w:t>
      </w:r>
    </w:p>
    <w:p w14:paraId="758B8282" w14:textId="5E81C504" w:rsidR="005C4319" w:rsidRDefault="005C4319" w:rsidP="00347FF7">
      <w:pPr>
        <w:pStyle w:val="Paragraphedeliste"/>
        <w:numPr>
          <w:ilvl w:val="0"/>
          <w:numId w:val="51"/>
        </w:numPr>
        <w:spacing w:line="279" w:lineRule="auto"/>
      </w:pPr>
      <w:r w:rsidRPr="006F65FA">
        <w:t>Une authentification sécurisée</w:t>
      </w:r>
    </w:p>
    <w:p w14:paraId="3788A582" w14:textId="77777777" w:rsidR="005C4319" w:rsidRPr="006F65FA" w:rsidRDefault="6FE642F9" w:rsidP="005C4319">
      <w:pPr>
        <w:pStyle w:val="Titre2"/>
      </w:pPr>
      <w:bookmarkStart w:id="8" w:name="_Toc214554665"/>
      <w:bookmarkStart w:id="9" w:name="_Toc224710152"/>
      <w:r>
        <w:t>1.3. Périmètre</w:t>
      </w:r>
      <w:bookmarkEnd w:id="8"/>
      <w:bookmarkEnd w:id="9"/>
    </w:p>
    <w:p w14:paraId="564DD0F7" w14:textId="5A72BADD" w:rsidR="005C4319" w:rsidRPr="006F65FA" w:rsidRDefault="6FE642F9" w:rsidP="005C4319">
      <w:pPr>
        <w:pStyle w:val="Titre2"/>
      </w:pPr>
      <w:bookmarkStart w:id="10" w:name="_Toc224710153"/>
      <w:bookmarkStart w:id="11" w:name="_Toc214554666"/>
      <w:r>
        <w:t>Dans le scope</w:t>
      </w:r>
      <w:bookmarkEnd w:id="10"/>
      <w:r>
        <w:t> </w:t>
      </w:r>
      <w:bookmarkEnd w:id="11"/>
    </w:p>
    <w:p w14:paraId="0256669B" w14:textId="2408EAB0" w:rsidR="005C4319" w:rsidRPr="006F65FA" w:rsidRDefault="005C4319" w:rsidP="00BA0A4A">
      <w:pPr>
        <w:pStyle w:val="Paragraphedeliste"/>
        <w:numPr>
          <w:ilvl w:val="0"/>
          <w:numId w:val="26"/>
        </w:numPr>
        <w:spacing w:line="279" w:lineRule="auto"/>
      </w:pPr>
      <w:r w:rsidRPr="006F65FA">
        <w:t>Authentification avec les rôles d</w:t>
      </w:r>
      <w:r w:rsidR="00BE52C3">
        <w:t>’acheteur</w:t>
      </w:r>
      <w:r w:rsidR="00084EC9">
        <w:t>, de</w:t>
      </w:r>
      <w:r w:rsidR="00BE52C3">
        <w:t xml:space="preserve"> </w:t>
      </w:r>
      <w:r w:rsidR="00AD1993">
        <w:t xml:space="preserve">producteur, </w:t>
      </w:r>
      <w:r w:rsidR="00084EC9">
        <w:t>de gestionnaire de partage, d’</w:t>
      </w:r>
      <w:r w:rsidR="005E4FA9">
        <w:t xml:space="preserve">organisation public </w:t>
      </w:r>
      <w:r w:rsidR="00AD1993">
        <w:t xml:space="preserve">et </w:t>
      </w:r>
      <w:r w:rsidR="00084EC9">
        <w:t>d’</w:t>
      </w:r>
      <w:r w:rsidR="00AD1993">
        <w:t>administrateur</w:t>
      </w:r>
      <w:r w:rsidR="00084EC9">
        <w:t>.</w:t>
      </w:r>
    </w:p>
    <w:p w14:paraId="47AAF7BD" w14:textId="1E549495" w:rsidR="005C4319" w:rsidRPr="0092401C" w:rsidRDefault="005C4319" w:rsidP="00BA0A4A">
      <w:pPr>
        <w:pStyle w:val="Paragraphedeliste"/>
        <w:numPr>
          <w:ilvl w:val="0"/>
          <w:numId w:val="26"/>
        </w:numPr>
        <w:spacing w:line="279" w:lineRule="auto"/>
        <w:rPr>
          <w:highlight w:val="yellow"/>
        </w:rPr>
      </w:pPr>
      <w:r w:rsidRPr="006F65FA">
        <w:t xml:space="preserve">La </w:t>
      </w:r>
      <w:r w:rsidR="00BE52C3">
        <w:t xml:space="preserve">création d’un partage </w:t>
      </w:r>
      <w:r w:rsidR="00BE52C3" w:rsidRPr="006725D2">
        <w:t xml:space="preserve">d’énergie </w:t>
      </w:r>
      <w:r w:rsidR="0092401C" w:rsidRPr="006725D2">
        <w:t>de type « pair à pair »</w:t>
      </w:r>
      <w:r w:rsidR="007A4E16" w:rsidRPr="006725D2">
        <w:t xml:space="preserve"> </w:t>
      </w:r>
      <w:r w:rsidR="007A4E16">
        <w:rPr>
          <w:highlight w:val="yellow"/>
        </w:rPr>
        <w:t>et dans « le même bâtiment »</w:t>
      </w:r>
    </w:p>
    <w:p w14:paraId="5C146399" w14:textId="7CE23B47" w:rsidR="005C4319" w:rsidRDefault="005C4319" w:rsidP="00BA0A4A">
      <w:pPr>
        <w:pStyle w:val="Paragraphedeliste"/>
        <w:numPr>
          <w:ilvl w:val="0"/>
          <w:numId w:val="26"/>
        </w:numPr>
        <w:spacing w:line="279" w:lineRule="auto"/>
      </w:pPr>
      <w:commentRangeStart w:id="12"/>
      <w:r w:rsidRPr="006F65FA">
        <w:t>Un tableau de bord en temps réel</w:t>
      </w:r>
      <w:r w:rsidR="005E4FA9">
        <w:t xml:space="preserve">. </w:t>
      </w:r>
      <w:r w:rsidRPr="006F65FA">
        <w:t xml:space="preserve"> </w:t>
      </w:r>
      <w:r w:rsidRPr="007A4E16">
        <w:rPr>
          <w:highlight w:val="yellow"/>
        </w:rPr>
        <w:t>et un export des données au besoin</w:t>
      </w:r>
      <w:commentRangeEnd w:id="12"/>
      <w:r w:rsidR="003A7E39">
        <w:rPr>
          <w:rStyle w:val="Marquedecommentaire"/>
          <w:sz w:val="22"/>
          <w:szCs w:val="22"/>
        </w:rPr>
        <w:commentReference w:id="12"/>
      </w:r>
    </w:p>
    <w:p w14:paraId="153DBBE0" w14:textId="77777777" w:rsidR="005C4319" w:rsidRPr="006F65FA" w:rsidRDefault="005C4319" w:rsidP="00BA0A4A">
      <w:pPr>
        <w:pStyle w:val="Paragraphedeliste"/>
        <w:numPr>
          <w:ilvl w:val="0"/>
          <w:numId w:val="26"/>
        </w:numPr>
        <w:spacing w:line="279" w:lineRule="auto"/>
      </w:pPr>
      <w:r w:rsidRPr="006F65FA">
        <w:t xml:space="preserve">Un design visuel intuitif et adapté pour chacun des rôles </w:t>
      </w:r>
    </w:p>
    <w:p w14:paraId="7C5D4B4D" w14:textId="77777777" w:rsidR="005C4319" w:rsidRDefault="005C4319" w:rsidP="00BA0A4A">
      <w:pPr>
        <w:pStyle w:val="Paragraphedeliste"/>
        <w:numPr>
          <w:ilvl w:val="0"/>
          <w:numId w:val="26"/>
        </w:numPr>
        <w:spacing w:line="279" w:lineRule="auto"/>
      </w:pPr>
      <w:r w:rsidRPr="006F65FA">
        <w:t>PWA installable sur mobile et bureau</w:t>
      </w:r>
    </w:p>
    <w:p w14:paraId="46B32C4A" w14:textId="18B7AA8A" w:rsidR="0092401C" w:rsidRPr="006F65FA" w:rsidRDefault="0092401C" w:rsidP="00BA0A4A">
      <w:pPr>
        <w:pStyle w:val="Paragraphedeliste"/>
        <w:numPr>
          <w:ilvl w:val="0"/>
          <w:numId w:val="26"/>
        </w:numPr>
        <w:spacing w:line="279" w:lineRule="auto"/>
      </w:pPr>
      <w:r>
        <w:t>Dépôt de documents</w:t>
      </w:r>
      <w:r w:rsidR="00796A5C">
        <w:t xml:space="preserve"> et téléchargement  pour consultation</w:t>
      </w:r>
      <w:r w:rsidR="0021640A">
        <w:t>.</w:t>
      </w:r>
    </w:p>
    <w:p w14:paraId="221EBB64" w14:textId="5ECD4E7A" w:rsidR="005C4319" w:rsidRPr="006F65FA" w:rsidRDefault="6FE642F9" w:rsidP="005C4319">
      <w:pPr>
        <w:pStyle w:val="Titre2"/>
      </w:pPr>
      <w:bookmarkStart w:id="13" w:name="_Toc224710154"/>
      <w:bookmarkStart w:id="14" w:name="_Toc214554667"/>
      <w:commentRangeStart w:id="15"/>
      <w:r>
        <w:lastRenderedPageBreak/>
        <w:t>Hors scope</w:t>
      </w:r>
      <w:bookmarkEnd w:id="13"/>
      <w:r>
        <w:t> </w:t>
      </w:r>
      <w:bookmarkEnd w:id="14"/>
    </w:p>
    <w:p w14:paraId="4F4C3282" w14:textId="505C19D4" w:rsidR="00E46438" w:rsidRDefault="00617A12" w:rsidP="00BA0A4A">
      <w:pPr>
        <w:pStyle w:val="Paragraphedeliste"/>
        <w:numPr>
          <w:ilvl w:val="0"/>
          <w:numId w:val="27"/>
        </w:numPr>
        <w:spacing w:line="279" w:lineRule="auto"/>
        <w:rPr>
          <w:highlight w:val="yellow"/>
        </w:rPr>
      </w:pPr>
      <w:r>
        <w:rPr>
          <w:highlight w:val="yellow"/>
        </w:rPr>
        <w:t>Les zones hors Région de Bruxelles-capitale ne sont pas prise en compte.</w:t>
      </w:r>
    </w:p>
    <w:p w14:paraId="45EA4DAA" w14:textId="0D51F3FE" w:rsidR="001917E9" w:rsidRDefault="001917E9" w:rsidP="00BA0A4A">
      <w:pPr>
        <w:pStyle w:val="Paragraphedeliste"/>
        <w:numPr>
          <w:ilvl w:val="0"/>
          <w:numId w:val="27"/>
        </w:numPr>
        <w:spacing w:line="279" w:lineRule="auto"/>
        <w:rPr>
          <w:highlight w:val="yellow"/>
        </w:rPr>
      </w:pPr>
      <w:r>
        <w:rPr>
          <w:highlight w:val="yellow"/>
        </w:rPr>
        <w:t>Le type de partage « Communauté d’énergie »</w:t>
      </w:r>
    </w:p>
    <w:p w14:paraId="0B2C1B01" w14:textId="467C3C31" w:rsidR="00CC5133" w:rsidRPr="00CC5133" w:rsidRDefault="00E9183A" w:rsidP="00BA0A4A">
      <w:pPr>
        <w:pStyle w:val="Paragraphedeliste"/>
        <w:numPr>
          <w:ilvl w:val="0"/>
          <w:numId w:val="27"/>
        </w:numPr>
        <w:spacing w:line="279" w:lineRule="auto"/>
        <w:rPr>
          <w:highlight w:val="yellow"/>
        </w:rPr>
      </w:pPr>
      <w:r w:rsidRPr="00CC5133">
        <w:rPr>
          <w:highlight w:val="yellow"/>
        </w:rPr>
        <w:t>Système de messagerie interne</w:t>
      </w:r>
      <w:r w:rsidR="00617A12">
        <w:rPr>
          <w:highlight w:val="yellow"/>
        </w:rPr>
        <w:t xml:space="preserve"> avancé de type SMTP</w:t>
      </w:r>
    </w:p>
    <w:p w14:paraId="12392BBF" w14:textId="77777777" w:rsidR="005C4319" w:rsidRDefault="005C4319" w:rsidP="00BA0A4A">
      <w:pPr>
        <w:pStyle w:val="Paragraphedeliste"/>
        <w:numPr>
          <w:ilvl w:val="0"/>
          <w:numId w:val="27"/>
        </w:numPr>
        <w:spacing w:line="279" w:lineRule="auto"/>
        <w:rPr>
          <w:highlight w:val="yellow"/>
        </w:rPr>
      </w:pPr>
      <w:commentRangeStart w:id="16"/>
      <w:r w:rsidRPr="00CC5133">
        <w:rPr>
          <w:highlight w:val="yellow"/>
        </w:rPr>
        <w:t>L’importation de données</w:t>
      </w:r>
      <w:commentRangeEnd w:id="15"/>
      <w:r w:rsidR="00E775BD">
        <w:rPr>
          <w:rStyle w:val="Marquedecommentaire"/>
          <w:sz w:val="22"/>
          <w:szCs w:val="22"/>
          <w:highlight w:val="yellow"/>
        </w:rPr>
        <w:commentReference w:id="15"/>
      </w:r>
      <w:commentRangeEnd w:id="16"/>
      <w:r w:rsidR="003A7E39">
        <w:rPr>
          <w:rStyle w:val="Marquedecommentaire"/>
          <w:sz w:val="22"/>
          <w:szCs w:val="22"/>
          <w:highlight w:val="yellow"/>
        </w:rPr>
        <w:commentReference w:id="16"/>
      </w:r>
    </w:p>
    <w:p w14:paraId="133384AB" w14:textId="77777777" w:rsidR="00EC0BCB" w:rsidRDefault="00617A12" w:rsidP="00EC0BCB">
      <w:pPr>
        <w:pStyle w:val="Paragraphedeliste"/>
        <w:numPr>
          <w:ilvl w:val="0"/>
          <w:numId w:val="27"/>
        </w:numPr>
        <w:spacing w:line="279" w:lineRule="auto"/>
        <w:rPr>
          <w:highlight w:val="yellow"/>
        </w:rPr>
      </w:pPr>
      <w:commentRangeStart w:id="17"/>
      <w:r>
        <w:rPr>
          <w:highlight w:val="yellow"/>
        </w:rPr>
        <w:t>L’export des données</w:t>
      </w:r>
      <w:commentRangeEnd w:id="17"/>
      <w:r w:rsidR="00665AB7">
        <w:rPr>
          <w:rStyle w:val="Marquedecommentaire"/>
          <w:sz w:val="22"/>
          <w:szCs w:val="22"/>
          <w:highlight w:val="yellow"/>
        </w:rPr>
        <w:commentReference w:id="17"/>
      </w:r>
    </w:p>
    <w:p w14:paraId="79D5630B" w14:textId="3A754294" w:rsidR="00EC0BCB" w:rsidRPr="00EC0BCB" w:rsidRDefault="000604BA" w:rsidP="00EC0BCB">
      <w:pPr>
        <w:pStyle w:val="Paragraphedeliste"/>
        <w:numPr>
          <w:ilvl w:val="0"/>
          <w:numId w:val="27"/>
        </w:numPr>
        <w:spacing w:line="279" w:lineRule="auto"/>
        <w:rPr>
          <w:highlight w:val="yellow"/>
        </w:rPr>
      </w:pPr>
      <w:r w:rsidRPr="00EC0BCB">
        <w:rPr>
          <w:highlight w:val="yellow"/>
        </w:rPr>
        <w:t xml:space="preserve">Simuler un gain financier et impact </w:t>
      </w:r>
      <w:r w:rsidR="001E7FCC" w:rsidRPr="00EC0BCB">
        <w:rPr>
          <w:highlight w:val="yellow"/>
        </w:rPr>
        <w:t xml:space="preserve">environnemental </w:t>
      </w:r>
      <w:r w:rsidR="00EC0BCB" w:rsidRPr="00E5049C">
        <w:t>permettant d’évaluer l’intérêt avant engagement,</w:t>
      </w:r>
    </w:p>
    <w:p w14:paraId="5BEF1375" w14:textId="2102E356" w:rsidR="001963D7" w:rsidRDefault="001963D7" w:rsidP="00BA0A4A">
      <w:pPr>
        <w:pStyle w:val="Paragraphedeliste"/>
        <w:numPr>
          <w:ilvl w:val="0"/>
          <w:numId w:val="27"/>
        </w:numPr>
        <w:spacing w:line="279" w:lineRule="auto"/>
        <w:rPr>
          <w:highlight w:val="yellow"/>
        </w:rPr>
      </w:pPr>
      <w:r>
        <w:rPr>
          <w:highlight w:val="yellow"/>
        </w:rPr>
        <w:t xml:space="preserve">La gestion des </w:t>
      </w:r>
      <w:r w:rsidR="000A4EB0">
        <w:rPr>
          <w:highlight w:val="yellow"/>
        </w:rPr>
        <w:t>paiements</w:t>
      </w:r>
      <w:r w:rsidR="006B4500">
        <w:rPr>
          <w:highlight w:val="yellow"/>
        </w:rPr>
        <w:t xml:space="preserve">, </w:t>
      </w:r>
      <w:r w:rsidR="006B4500" w:rsidRPr="00084EC9">
        <w:rPr>
          <w:b/>
          <w:bCs/>
          <w:highlight w:val="yellow"/>
        </w:rPr>
        <w:t>de la facturation</w:t>
      </w:r>
      <w:r w:rsidR="006B4500">
        <w:rPr>
          <w:highlight w:val="yellow"/>
        </w:rPr>
        <w:t xml:space="preserve"> et de la TVA.</w:t>
      </w:r>
    </w:p>
    <w:p w14:paraId="535762B4" w14:textId="23C62A7D" w:rsidR="001F001A" w:rsidRDefault="001F001A" w:rsidP="00BA0A4A">
      <w:pPr>
        <w:pStyle w:val="Paragraphedeliste"/>
        <w:numPr>
          <w:ilvl w:val="0"/>
          <w:numId w:val="27"/>
        </w:numPr>
        <w:spacing w:line="279" w:lineRule="auto"/>
        <w:rPr>
          <w:highlight w:val="yellow"/>
        </w:rPr>
      </w:pPr>
      <w:commentRangeStart w:id="18"/>
      <w:r>
        <w:rPr>
          <w:highlight w:val="yellow"/>
        </w:rPr>
        <w:t xml:space="preserve">Traduction dans </w:t>
      </w:r>
      <w:r w:rsidR="00182C17">
        <w:rPr>
          <w:highlight w:val="yellow"/>
        </w:rPr>
        <w:t>les autres langues : anglais, néerlandais.</w:t>
      </w:r>
      <w:commentRangeEnd w:id="18"/>
      <w:r w:rsidR="003A7E39">
        <w:rPr>
          <w:rStyle w:val="Marquedecommentaire"/>
          <w:sz w:val="22"/>
          <w:szCs w:val="22"/>
          <w:highlight w:val="yellow"/>
        </w:rPr>
        <w:commentReference w:id="18"/>
      </w:r>
    </w:p>
    <w:p w14:paraId="1D880D2A" w14:textId="06B9A4D6" w:rsidR="00AE6610" w:rsidRPr="00CC5133" w:rsidRDefault="00AE6610" w:rsidP="00BA0A4A">
      <w:pPr>
        <w:pStyle w:val="Paragraphedeliste"/>
        <w:numPr>
          <w:ilvl w:val="0"/>
          <w:numId w:val="27"/>
        </w:numPr>
        <w:spacing w:line="279" w:lineRule="auto"/>
        <w:rPr>
          <w:highlight w:val="yellow"/>
        </w:rPr>
      </w:pPr>
      <w:r>
        <w:rPr>
          <w:highlight w:val="yellow"/>
        </w:rPr>
        <w:t>L</w:t>
      </w:r>
      <w:r w:rsidR="006B5F75">
        <w:rPr>
          <w:highlight w:val="yellow"/>
        </w:rPr>
        <w:t xml:space="preserve">e rôle spécifique du tiers </w:t>
      </w:r>
      <w:r>
        <w:rPr>
          <w:highlight w:val="yellow"/>
        </w:rPr>
        <w:t>-investisseurs</w:t>
      </w:r>
    </w:p>
    <w:p w14:paraId="36266421" w14:textId="77777777" w:rsidR="005C4319" w:rsidRPr="006F65FA" w:rsidRDefault="005C4319" w:rsidP="005C4319"/>
    <w:p w14:paraId="79DC0766" w14:textId="77777777" w:rsidR="005C4319" w:rsidRPr="006F65FA" w:rsidRDefault="6FE642F9" w:rsidP="005C4319">
      <w:pPr>
        <w:pStyle w:val="Titre2"/>
      </w:pPr>
      <w:bookmarkStart w:id="19" w:name="_Toc214554668"/>
      <w:bookmarkStart w:id="20" w:name="_Toc224710155"/>
      <w:r>
        <w:t>1.4. Parties prenantes</w:t>
      </w:r>
      <w:bookmarkEnd w:id="19"/>
      <w:bookmarkEnd w:id="20"/>
    </w:p>
    <w:p w14:paraId="05728562" w14:textId="456E8C32" w:rsidR="005C4319" w:rsidRPr="006F65FA" w:rsidRDefault="00F37E28" w:rsidP="007F26C6">
      <w:r>
        <w:t>Plusieurs types de parties prenantes</w:t>
      </w:r>
      <w:r w:rsidR="007F26C6">
        <w:t xml:space="preserve"> sont identifiés. </w:t>
      </w:r>
    </w:p>
    <w:p w14:paraId="2D50B837" w14:textId="2E4DB142" w:rsidR="008C6BD7" w:rsidRPr="008C6BD7" w:rsidRDefault="008C6BD7" w:rsidP="008C6BD7">
      <w:bookmarkStart w:id="21" w:name="_Toc214554673"/>
      <w:r>
        <w:t xml:space="preserve">Les </w:t>
      </w:r>
      <w:r w:rsidRPr="002E0501">
        <w:rPr>
          <w:b/>
          <w:bCs/>
        </w:rPr>
        <w:t>parties prenantes principales</w:t>
      </w:r>
      <w:r>
        <w:t xml:space="preserve"> </w:t>
      </w:r>
      <w:r w:rsidRPr="008C6BD7">
        <w:t>directement liées au projet.</w:t>
      </w:r>
    </w:p>
    <w:p w14:paraId="0CB7DE11" w14:textId="77777777" w:rsidR="008C6BD7" w:rsidRPr="008C6BD7" w:rsidRDefault="008C6BD7" w:rsidP="00347FF7">
      <w:pPr>
        <w:numPr>
          <w:ilvl w:val="0"/>
          <w:numId w:val="116"/>
        </w:numPr>
      </w:pPr>
      <w:r w:rsidRPr="008C6BD7">
        <w:rPr>
          <w:b/>
          <w:bCs/>
        </w:rPr>
        <w:t>Commanditaire du projet</w:t>
      </w:r>
      <w:r w:rsidRPr="008C6BD7">
        <w:t xml:space="preserve"> : service « Transition énergétique » de BRUGEL</w:t>
      </w:r>
    </w:p>
    <w:p w14:paraId="04CEDB9D" w14:textId="09EB471F" w:rsidR="008C6BD7" w:rsidRPr="008C6BD7" w:rsidRDefault="008C6BD7" w:rsidP="00347FF7">
      <w:pPr>
        <w:numPr>
          <w:ilvl w:val="0"/>
          <w:numId w:val="116"/>
        </w:numPr>
      </w:pPr>
      <w:r w:rsidRPr="008C6BD7">
        <w:rPr>
          <w:b/>
          <w:bCs/>
        </w:rPr>
        <w:t>Utilisateurs finaux</w:t>
      </w:r>
      <w:r w:rsidRPr="008C6BD7">
        <w:t xml:space="preserve"> : habitants de la Région de Bruxelles-Capitale qui souhaitent vendre ou acheter de l’énergie durable (</w:t>
      </w:r>
      <w:r>
        <w:t>producteurs</w:t>
      </w:r>
      <w:r w:rsidRPr="008C6BD7">
        <w:t xml:space="preserve"> et consommateurs)</w:t>
      </w:r>
    </w:p>
    <w:p w14:paraId="745534B0" w14:textId="04A9D015" w:rsidR="008C6BD7" w:rsidRPr="008C6BD7" w:rsidRDefault="002E0501" w:rsidP="008C6BD7">
      <w:r>
        <w:t xml:space="preserve">Les </w:t>
      </w:r>
      <w:r w:rsidRPr="002E0501">
        <w:rPr>
          <w:b/>
          <w:bCs/>
        </w:rPr>
        <w:t>parties prenantes institutionnelles</w:t>
      </w:r>
      <w:r>
        <w:t xml:space="preserve"> </w:t>
      </w:r>
      <w:r w:rsidR="00E34A55" w:rsidRPr="008C6BD7">
        <w:t>influenç</w:t>
      </w:r>
      <w:r w:rsidR="00E34A55">
        <w:t>a</w:t>
      </w:r>
      <w:r w:rsidR="00E34A55" w:rsidRPr="008C6BD7">
        <w:t>nt</w:t>
      </w:r>
      <w:r w:rsidR="008C6BD7" w:rsidRPr="008C6BD7">
        <w:t xml:space="preserve"> le cadre technique et réglementaire.</w:t>
      </w:r>
    </w:p>
    <w:p w14:paraId="03D34199" w14:textId="7FFC9067" w:rsidR="008C6BD7" w:rsidRPr="008C6BD7" w:rsidRDefault="008C6BD7" w:rsidP="00347FF7">
      <w:pPr>
        <w:pStyle w:val="Paragraphedeliste"/>
        <w:numPr>
          <w:ilvl w:val="0"/>
          <w:numId w:val="117"/>
        </w:numPr>
      </w:pPr>
      <w:r w:rsidRPr="008C6BD7">
        <w:t xml:space="preserve">BRUGEL : régulateur du marché de l’énergie </w:t>
      </w:r>
      <w:r w:rsidR="002823EB">
        <w:t xml:space="preserve">et de l’eau </w:t>
      </w:r>
      <w:r w:rsidRPr="008C6BD7">
        <w:t>à Bruxelles</w:t>
      </w:r>
    </w:p>
    <w:p w14:paraId="5A882F38" w14:textId="77777777" w:rsidR="008C6BD7" w:rsidRPr="008C6BD7" w:rsidRDefault="008C6BD7" w:rsidP="00347FF7">
      <w:pPr>
        <w:pStyle w:val="Paragraphedeliste"/>
        <w:numPr>
          <w:ilvl w:val="0"/>
          <w:numId w:val="117"/>
        </w:numPr>
      </w:pPr>
      <w:r w:rsidRPr="008C6BD7">
        <w:t>Sibelga : gestionnaire du réseau de distribution (GRD)</w:t>
      </w:r>
    </w:p>
    <w:p w14:paraId="358870BB" w14:textId="77777777" w:rsidR="008C6BD7" w:rsidRPr="008C6BD7" w:rsidRDefault="008C6BD7" w:rsidP="00347FF7">
      <w:pPr>
        <w:pStyle w:val="Paragraphedeliste"/>
        <w:numPr>
          <w:ilvl w:val="0"/>
          <w:numId w:val="117"/>
        </w:numPr>
      </w:pPr>
      <w:r w:rsidRPr="008C6BD7">
        <w:t>Bruxelles Environnement : administration régionale impliquée dans la politique énergétique et climatique</w:t>
      </w:r>
    </w:p>
    <w:p w14:paraId="4E59734D" w14:textId="77777777" w:rsidR="008C6BD7" w:rsidRPr="008C6BD7" w:rsidRDefault="008C6BD7" w:rsidP="00347FF7">
      <w:pPr>
        <w:pStyle w:val="Paragraphedeliste"/>
        <w:numPr>
          <w:ilvl w:val="0"/>
          <w:numId w:val="117"/>
        </w:numPr>
      </w:pPr>
      <w:r w:rsidRPr="008C6BD7">
        <w:t>SPF Économie : autorité fédérale liée à certaines réglementations du marché de l’énergie</w:t>
      </w:r>
    </w:p>
    <w:p w14:paraId="58A921BF" w14:textId="39E8E631" w:rsidR="008C6BD7" w:rsidRPr="008C6BD7" w:rsidRDefault="002823EB" w:rsidP="008C6BD7">
      <w:r>
        <w:t xml:space="preserve">Il existe </w:t>
      </w:r>
      <w:r w:rsidRPr="0043434D">
        <w:rPr>
          <w:b/>
          <w:bCs/>
        </w:rPr>
        <w:t>d’autres acteurs</w:t>
      </w:r>
      <w:r>
        <w:t xml:space="preserve"> </w:t>
      </w:r>
      <w:r w:rsidR="0043434D">
        <w:t>qui accompagne</w:t>
      </w:r>
      <w:r w:rsidR="00E34A55">
        <w:t>nt</w:t>
      </w:r>
      <w:r w:rsidR="0043434D">
        <w:t xml:space="preserve"> les projets de partage d’énergie tels que : </w:t>
      </w:r>
    </w:p>
    <w:p w14:paraId="354BA921" w14:textId="77777777" w:rsidR="008C6BD7" w:rsidRPr="008C6BD7" w:rsidRDefault="008C6BD7" w:rsidP="00347FF7">
      <w:pPr>
        <w:pStyle w:val="Paragraphedeliste"/>
        <w:numPr>
          <w:ilvl w:val="0"/>
          <w:numId w:val="119"/>
        </w:numPr>
      </w:pPr>
      <w:r w:rsidRPr="008C6BD7">
        <w:t>Facilitateur Partage et Communautés d’énergie : service qui informe et accompagne les initiatives de partage d’énergie</w:t>
      </w:r>
    </w:p>
    <w:p w14:paraId="32A426DD" w14:textId="77777777" w:rsidR="008C6BD7" w:rsidRPr="008C6BD7" w:rsidRDefault="008C6BD7" w:rsidP="00347FF7">
      <w:pPr>
        <w:pStyle w:val="Paragraphedeliste"/>
        <w:numPr>
          <w:ilvl w:val="0"/>
          <w:numId w:val="119"/>
        </w:numPr>
      </w:pPr>
      <w:r w:rsidRPr="008C6BD7">
        <w:t xml:space="preserve">Associations ou initiatives locales liées aux </w:t>
      </w:r>
      <w:r w:rsidRPr="00F37E28">
        <w:rPr>
          <w:b/>
          <w:bCs/>
        </w:rPr>
        <w:t>communautés d’énergie</w:t>
      </w:r>
    </w:p>
    <w:p w14:paraId="5E73B7E3" w14:textId="17EC6C13" w:rsidR="008C6BD7" w:rsidRPr="008C6BD7" w:rsidRDefault="00F37E28" w:rsidP="008C6BD7">
      <w:r>
        <w:t xml:space="preserve">Enfin, des </w:t>
      </w:r>
      <w:r w:rsidRPr="00F37E28">
        <w:rPr>
          <w:b/>
          <w:bCs/>
        </w:rPr>
        <w:t>acteurs potentiels</w:t>
      </w:r>
      <w:r>
        <w:t xml:space="preserve"> de l’écosystème pouvant interagir avec l’application tels que : </w:t>
      </w:r>
    </w:p>
    <w:p w14:paraId="7AF593B2" w14:textId="77777777" w:rsidR="008C6BD7" w:rsidRPr="008C6BD7" w:rsidRDefault="008C6BD7" w:rsidP="00347FF7">
      <w:pPr>
        <w:pStyle w:val="Paragraphedeliste"/>
        <w:numPr>
          <w:ilvl w:val="0"/>
          <w:numId w:val="118"/>
        </w:numPr>
      </w:pPr>
      <w:r w:rsidRPr="008C6BD7">
        <w:t>Communautés d’énergie renouvelable</w:t>
      </w:r>
    </w:p>
    <w:p w14:paraId="3A3016B7" w14:textId="77777777" w:rsidR="008C6BD7" w:rsidRPr="008C6BD7" w:rsidRDefault="008C6BD7" w:rsidP="00347FF7">
      <w:pPr>
        <w:pStyle w:val="Paragraphedeliste"/>
        <w:numPr>
          <w:ilvl w:val="0"/>
          <w:numId w:val="118"/>
        </w:numPr>
      </w:pPr>
      <w:r w:rsidRPr="008C6BD7">
        <w:t>Coopératives énergétiques locales</w:t>
      </w:r>
    </w:p>
    <w:p w14:paraId="61E4387B" w14:textId="77777777" w:rsidR="008C6BD7" w:rsidRPr="008C6BD7" w:rsidRDefault="008C6BD7" w:rsidP="00347FF7">
      <w:pPr>
        <w:pStyle w:val="Paragraphedeliste"/>
        <w:numPr>
          <w:ilvl w:val="0"/>
          <w:numId w:val="118"/>
        </w:numPr>
      </w:pPr>
      <w:r w:rsidRPr="008C6BD7">
        <w:t>Installateurs de panneaux photovoltaïques</w:t>
      </w:r>
    </w:p>
    <w:p w14:paraId="017867A3" w14:textId="768FEB34" w:rsidR="003E0657" w:rsidRDefault="003E0657" w:rsidP="00C616A0">
      <w:r>
        <w:br w:type="page"/>
      </w:r>
    </w:p>
    <w:p w14:paraId="3E6DD263" w14:textId="2980447C" w:rsidR="0098727B" w:rsidRDefault="52F2267E" w:rsidP="0098727B">
      <w:pPr>
        <w:pStyle w:val="Titre1"/>
      </w:pPr>
      <w:bookmarkStart w:id="22" w:name="_Toc224710156"/>
      <w:r>
        <w:lastRenderedPageBreak/>
        <w:t xml:space="preserve">2. </w:t>
      </w:r>
      <w:r w:rsidR="14724BFD">
        <w:t>Analyse de l’existant</w:t>
      </w:r>
      <w:bookmarkEnd w:id="22"/>
      <w:r w:rsidR="2716F1B2">
        <w:t xml:space="preserve"> </w:t>
      </w:r>
      <w:bookmarkEnd w:id="21"/>
    </w:p>
    <w:p w14:paraId="0A4B3C6C" w14:textId="59FB00F2" w:rsidR="00303070" w:rsidRDefault="2716F1B2" w:rsidP="00303070">
      <w:pPr>
        <w:pStyle w:val="Titre2"/>
      </w:pPr>
      <w:bookmarkStart w:id="23" w:name="_Toc224710157"/>
      <w:r>
        <w:t>2.1 Situation actuelle</w:t>
      </w:r>
      <w:bookmarkEnd w:id="23"/>
    </w:p>
    <w:p w14:paraId="57F78C25" w14:textId="539BD80E" w:rsidR="00CD3D32" w:rsidRPr="00CD3D32" w:rsidRDefault="00CD3D32" w:rsidP="008F40A5">
      <w:r w:rsidRPr="00CD3D32">
        <w:t>La transition énergétique constitue un enjeu majeur en Région de Bruxelles-Capitale. Dans ce contexte, le développement de mécanismes de partage d’énergie renouvelable entre citoyens et acteurs locaux est encouragé afin de favoriser une production et une consommation d’énergie plus durables.</w:t>
      </w:r>
    </w:p>
    <w:p w14:paraId="72C820F9" w14:textId="467FBD60" w:rsidR="00CD3D32" w:rsidRPr="00CD3D32" w:rsidRDefault="00CD3D32" w:rsidP="008F40A5">
      <w:r w:rsidRPr="00CD3D32">
        <w:t>Le cadre réglementaire permet aujourd’hui différentes formes de partage d’énergie, notamment entre producteurs et consommateurs locaux. Toutefois, la mise en place de ces dispositifs implique l’intervention de plusieurs acteurs institutionnels et techniques, tels que le régulateur régional de l’énergie BRUGEL et le gestionnaire du réseau de distribution Sibelga.</w:t>
      </w:r>
    </w:p>
    <w:p w14:paraId="50FB599B" w14:textId="27DE1198" w:rsidR="00CD3D32" w:rsidRDefault="00CD3D32" w:rsidP="008F40A5">
      <w:r w:rsidRPr="00CD3D32">
        <w:t>Bien que ces initiatives contribuent à la transition énergétique, leur mise en œuvre reste encore relativement complexe pour les citoyens et les petits producteurs d’énergie renouvelable</w:t>
      </w:r>
      <w:r w:rsidR="008F40A5">
        <w:t>.</w:t>
      </w:r>
    </w:p>
    <w:p w14:paraId="0D55ABDC" w14:textId="2EA916D7" w:rsidR="00303070" w:rsidRDefault="2716F1B2" w:rsidP="00CD3D32">
      <w:pPr>
        <w:pStyle w:val="Titre2"/>
      </w:pPr>
      <w:bookmarkStart w:id="24" w:name="_Toc224710158"/>
      <w:r>
        <w:t>2.2. Problématiques identifiées</w:t>
      </w:r>
      <w:bookmarkEnd w:id="24"/>
    </w:p>
    <w:p w14:paraId="765E4642" w14:textId="01D6D39A" w:rsidR="001764C8" w:rsidRPr="001764C8" w:rsidRDefault="0025619D" w:rsidP="001764C8">
      <w:r>
        <w:t>P</w:t>
      </w:r>
      <w:r w:rsidR="001764C8" w:rsidRPr="001764C8">
        <w:t xml:space="preserve">lusieurs difficultés </w:t>
      </w:r>
      <w:r>
        <w:t xml:space="preserve">sont </w:t>
      </w:r>
      <w:r w:rsidR="001764C8" w:rsidRPr="001764C8">
        <w:t>rencontrées par les utilisateurs souhaitant partager leur surplus d’énergie.</w:t>
      </w:r>
    </w:p>
    <w:p w14:paraId="1C84F9BC" w14:textId="06B12ABC" w:rsidR="001764C8" w:rsidRPr="001764C8" w:rsidRDefault="3B818C3F" w:rsidP="001764C8">
      <w:r>
        <w:t xml:space="preserve">Tout d’abord, la procédure nécessaire pour mettre en place un partage d’énergie à Bruxelles </w:t>
      </w:r>
      <w:r w:rsidR="4785294A">
        <w:t>est longue</w:t>
      </w:r>
      <w:r>
        <w:t xml:space="preserve"> et complexe. Elle nécessite un investissement important en temps, ainsi que la consultation de différents acteurs et sources d’information.</w:t>
      </w:r>
    </w:p>
    <w:p w14:paraId="64B57AEE" w14:textId="77777777" w:rsidR="001764C8" w:rsidRPr="001764C8" w:rsidRDefault="001764C8" w:rsidP="001764C8">
      <w:r w:rsidRPr="001764C8">
        <w:t>Par ailleurs, les démarches administratives sont dispersées entre plusieurs plateformes et organismes, ce qui peut créer un manque de lisibilité pour les utilisateurs. Cette absence de centralisation complique la compréhension des étapes à suivre et peut constituer un frein à l’adoption du partage d’énergie.</w:t>
      </w:r>
    </w:p>
    <w:p w14:paraId="1DA3831A" w14:textId="4113590A" w:rsidR="001764C8" w:rsidRDefault="001764C8" w:rsidP="001764C8">
      <w:r w:rsidRPr="001764C8">
        <w:t>Enfin, l</w:t>
      </w:r>
      <w:r w:rsidR="00C6308B">
        <w:t xml:space="preserve">a dispersion des </w:t>
      </w:r>
      <w:r w:rsidRPr="001764C8">
        <w:t>outils pédagogiques et d’accompagnement rend parfois difficile l’appropriation du processus par les citoyens, en particulier pour les personnes ne disposant pas de connaissances techniques ou administratives dans le domaine de l’énergie.</w:t>
      </w:r>
    </w:p>
    <w:p w14:paraId="0083D6BB" w14:textId="2C100B52" w:rsidR="00303070" w:rsidRPr="00E5049C" w:rsidRDefault="2716F1B2" w:rsidP="001764C8">
      <w:pPr>
        <w:pStyle w:val="Titre2"/>
      </w:pPr>
      <w:bookmarkStart w:id="25" w:name="_Toc224710159"/>
      <w:r>
        <w:t xml:space="preserve">2.3 </w:t>
      </w:r>
      <w:r w:rsidR="2D3095F6">
        <w:t>Opportunités</w:t>
      </w:r>
      <w:r w:rsidR="4CFC089F">
        <w:t xml:space="preserve"> </w:t>
      </w:r>
      <w:r w:rsidR="2D3095F6">
        <w:t xml:space="preserve">: </w:t>
      </w:r>
      <w:r>
        <w:t>Apport du projet EnergyShare</w:t>
      </w:r>
      <w:bookmarkEnd w:id="25"/>
    </w:p>
    <w:p w14:paraId="6E973518" w14:textId="0800F797" w:rsidR="00DE2907" w:rsidRPr="00DE2907" w:rsidRDefault="00DE2907" w:rsidP="00DE290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b/>
          <w:bCs/>
          <w:kern w:val="0"/>
          <w:sz w:val="24"/>
          <w:szCs w:val="24"/>
          <w:lang w:eastAsia="fr-BE"/>
          <w14:ligatures w14:val="none"/>
        </w:rPr>
        <w:t>EnergyShare</w:t>
      </w:r>
      <w:r w:rsidRPr="00DE2907">
        <w:rPr>
          <w:rFonts w:eastAsia="Times New Roman" w:cs="Times New Roman"/>
          <w:kern w:val="0"/>
          <w:sz w:val="24"/>
          <w:szCs w:val="24"/>
          <w:lang w:eastAsia="fr-BE"/>
          <w14:ligatures w14:val="none"/>
        </w:rPr>
        <w:t xml:space="preserve"> se positionne comme un outil complémentaire aux solutions existantes, avec une approche centrée sur l’utilisateur et visant à simplifier l’accès au partage d’énergie.</w:t>
      </w:r>
      <w:r w:rsidR="002F62DD">
        <w:rPr>
          <w:rFonts w:eastAsia="Times New Roman" w:cs="Times New Roman"/>
          <w:kern w:val="0"/>
          <w:sz w:val="24"/>
          <w:szCs w:val="24"/>
          <w:lang w:eastAsia="fr-BE"/>
          <w14:ligatures w14:val="none"/>
        </w:rPr>
        <w:t xml:space="preserve">  </w:t>
      </w:r>
      <w:r w:rsidRPr="00DE2907">
        <w:rPr>
          <w:rFonts w:eastAsia="Times New Roman" w:cs="Times New Roman"/>
          <w:kern w:val="0"/>
          <w:sz w:val="24"/>
          <w:szCs w:val="24"/>
          <w:lang w:eastAsia="fr-BE"/>
          <w14:ligatures w14:val="none"/>
        </w:rPr>
        <w:t>La plateforme propose notamment :</w:t>
      </w:r>
    </w:p>
    <w:p w14:paraId="39DCC16C"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 accompagnement pas à pas pour la création d’un projet de partage d’énergie ;</w:t>
      </w:r>
    </w:p>
    <w:p w14:paraId="64F50EB2"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mise en relation entre producteurs et consommateurs d’énergie à l’échelle locale ;</w:t>
      </w:r>
    </w:p>
    <w:p w14:paraId="2841A0ED"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la génération d’un dossier administratif structuré facilitant les démarches ;</w:t>
      </w:r>
    </w:p>
    <w:p w14:paraId="78C76AE7"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 espace permettant les échanges et retours d’information avec le gestionnaire de réseau Sibelga ;</w:t>
      </w:r>
    </w:p>
    <w:p w14:paraId="155D12B6"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une dimension pédagogique visant à informer les utilisateurs sur les aspects techniques et réglementaires ;</w:t>
      </w:r>
    </w:p>
    <w:p w14:paraId="2EA38E16" w14:textId="77777777" w:rsidR="00DE2907" w:rsidRPr="00DE2907" w:rsidRDefault="00DE2907" w:rsidP="00347FF7">
      <w:pPr>
        <w:numPr>
          <w:ilvl w:val="0"/>
          <w:numId w:val="120"/>
        </w:num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lastRenderedPageBreak/>
        <w:t>une architecture évolutive et multi-plateforme permettant d’adapter l’outil aux évolutions du cadre réglementaire et des besoins des utilisateurs.</w:t>
      </w:r>
    </w:p>
    <w:p w14:paraId="538E9DC9" w14:textId="77777777" w:rsidR="00DE2907" w:rsidRPr="00DE2907" w:rsidRDefault="00DE2907" w:rsidP="00DE290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L’originalité d’EnergyShare réside dans son approche globale du parcours utilisateur. La plateforme ne se limite pas à faciliter l’échange d’énergie, mais cherche à simplifier l’ensemble des étapes, depuis l’intention de partager son énergie jusqu’au suivi du dispositif mis en place, tout en restant compatible avec les contraintes réglementaires en vigueur en Région de Bruxelles-Capitale.</w:t>
      </w:r>
    </w:p>
    <w:p w14:paraId="2147FFEA" w14:textId="77777777" w:rsidR="00DE2907" w:rsidRPr="00DE2907" w:rsidRDefault="00DE2907" w:rsidP="00DE2907">
      <w:pPr>
        <w:spacing w:before="100" w:beforeAutospacing="1" w:after="100" w:afterAutospacing="1" w:line="240" w:lineRule="auto"/>
        <w:rPr>
          <w:rFonts w:eastAsia="Times New Roman" w:cs="Times New Roman"/>
          <w:kern w:val="0"/>
          <w:sz w:val="24"/>
          <w:szCs w:val="24"/>
          <w:lang w:eastAsia="fr-BE"/>
          <w14:ligatures w14:val="none"/>
        </w:rPr>
      </w:pPr>
      <w:r w:rsidRPr="00DE2907">
        <w:rPr>
          <w:rFonts w:eastAsia="Times New Roman" w:cs="Times New Roman"/>
          <w:kern w:val="0"/>
          <w:sz w:val="24"/>
          <w:szCs w:val="24"/>
          <w:lang w:eastAsia="fr-BE"/>
          <w14:ligatures w14:val="none"/>
        </w:rPr>
        <w:t>Ainsi, EnergyShare s’inscrit dans la continuité des initiatives existantes tout en proposant une approche centrée sur l’utilisateur, la pédagogie et l’adaptabilité, afin de favoriser une adoption plus large et durable du partage d’énergie à Bruxelles.</w:t>
      </w:r>
    </w:p>
    <w:p w14:paraId="530BA348" w14:textId="77777777" w:rsidR="00303070" w:rsidRPr="00303070" w:rsidRDefault="00303070" w:rsidP="00303070"/>
    <w:p w14:paraId="1238F0EB" w14:textId="21534D1C" w:rsidR="0098727B" w:rsidRPr="006F65FA" w:rsidRDefault="52F2267E" w:rsidP="453C1DD9">
      <w:pPr>
        <w:pStyle w:val="Titre2"/>
        <w:rPr>
          <w:highlight w:val="yellow"/>
        </w:rPr>
      </w:pPr>
      <w:bookmarkStart w:id="26" w:name="_Toc214554677"/>
      <w:bookmarkStart w:id="27" w:name="_Toc224710160"/>
      <w:r w:rsidRPr="453C1DD9">
        <w:rPr>
          <w:highlight w:val="yellow"/>
        </w:rPr>
        <w:t>2.</w:t>
      </w:r>
      <w:r w:rsidR="2716F1B2" w:rsidRPr="453C1DD9">
        <w:rPr>
          <w:highlight w:val="yellow"/>
        </w:rPr>
        <w:t>4</w:t>
      </w:r>
      <w:r w:rsidRPr="453C1DD9">
        <w:rPr>
          <w:highlight w:val="yellow"/>
        </w:rPr>
        <w:t>. Analyse concurrentielle</w:t>
      </w:r>
      <w:bookmarkEnd w:id="26"/>
      <w:bookmarkEnd w:id="27"/>
    </w:p>
    <w:p w14:paraId="6EC9462A" w14:textId="5FDE389C" w:rsidR="00E5049C" w:rsidRPr="00D03834" w:rsidRDefault="00E5049C" w:rsidP="00E5049C">
      <w:pPr>
        <w:rPr>
          <w:highlight w:val="yellow"/>
        </w:rPr>
      </w:pPr>
      <w:r w:rsidRPr="00D03834">
        <w:rPr>
          <w:highlight w:val="yellow"/>
        </w:rPr>
        <w:t>Plusieurs plateformes commerciales ou projets pilotes ont émergé ces dernières années afin de faciliter le partage de l’énergie renouvelable</w:t>
      </w:r>
      <w:r w:rsidR="00042EC1" w:rsidRPr="00D03834">
        <w:rPr>
          <w:highlight w:val="yellow"/>
        </w:rPr>
        <w:t xml:space="preserve"> telles que </w:t>
      </w:r>
      <w:r w:rsidRPr="00D03834">
        <w:rPr>
          <w:highlight w:val="yellow"/>
        </w:rPr>
        <w:t>EnergySwap, BEE, Power Ledger ou encore Brooklyn Microgrid.</w:t>
      </w:r>
    </w:p>
    <w:p w14:paraId="3A95B112" w14:textId="77777777" w:rsidR="00E5049C" w:rsidRPr="00D03834" w:rsidRDefault="00E5049C" w:rsidP="00E5049C">
      <w:pPr>
        <w:rPr>
          <w:highlight w:val="yellow"/>
        </w:rPr>
      </w:pPr>
      <w:r w:rsidRPr="00D03834">
        <w:rPr>
          <w:highlight w:val="yellow"/>
        </w:rPr>
        <w:t>Ces solutions démontrent que l’échange d’énergie entre producteurs et consommateurs est techniquement réalisable. Elles permettent notamment la vente de surplus, le suivi de la production et de la consommation, ainsi que des échanges énergétiques locaux dans des contextes spécifiques.</w:t>
      </w:r>
    </w:p>
    <w:p w14:paraId="1BB6C41A" w14:textId="77777777" w:rsidR="00E5049C" w:rsidRPr="00D03834" w:rsidRDefault="00E5049C" w:rsidP="00E5049C">
      <w:pPr>
        <w:rPr>
          <w:highlight w:val="yellow"/>
        </w:rPr>
      </w:pPr>
      <w:r w:rsidRPr="00D03834">
        <w:rPr>
          <w:highlight w:val="yellow"/>
        </w:rPr>
        <w:t xml:space="preserve">Cependant, ces plateformes présentent des </w:t>
      </w:r>
      <w:r w:rsidRPr="00D03834">
        <w:rPr>
          <w:b/>
          <w:bCs/>
          <w:highlight w:val="yellow"/>
        </w:rPr>
        <w:t>limites importantes</w:t>
      </w:r>
      <w:r w:rsidRPr="00D03834">
        <w:rPr>
          <w:highlight w:val="yellow"/>
        </w:rPr>
        <w:t xml:space="preserve"> lorsqu’elles sont analysées du point de vue du citoyen bruxellois.</w:t>
      </w:r>
    </w:p>
    <w:p w14:paraId="4D8DD4A3" w14:textId="366AE8AA" w:rsidR="00E5049C" w:rsidRPr="00D03834" w:rsidRDefault="00E5049C" w:rsidP="00E5049C">
      <w:pPr>
        <w:rPr>
          <w:highlight w:val="yellow"/>
        </w:rPr>
      </w:pPr>
    </w:p>
    <w:p w14:paraId="48DD48E9" w14:textId="77777777" w:rsidR="00E5049C" w:rsidRPr="00D03834" w:rsidRDefault="1BAC6BAF" w:rsidP="00B7377D">
      <w:pPr>
        <w:pStyle w:val="Titre4"/>
        <w:rPr>
          <w:highlight w:val="yellow"/>
        </w:rPr>
      </w:pPr>
      <w:bookmarkStart w:id="28" w:name="_Toc224710161"/>
      <w:commentRangeStart w:id="29"/>
      <w:r w:rsidRPr="453C1DD9">
        <w:rPr>
          <w:highlight w:val="yellow"/>
        </w:rPr>
        <w:t>2.1 Dépendance forte au cadre réglementaire</w:t>
      </w:r>
      <w:bookmarkEnd w:id="28"/>
    </w:p>
    <w:p w14:paraId="6C42E118" w14:textId="77777777" w:rsidR="00E5049C" w:rsidRPr="00D03834" w:rsidRDefault="00E5049C" w:rsidP="00E5049C">
      <w:pPr>
        <w:rPr>
          <w:highlight w:val="yellow"/>
        </w:rPr>
      </w:pPr>
      <w:r w:rsidRPr="00D03834">
        <w:rPr>
          <w:highlight w:val="yellow"/>
        </w:rPr>
        <w:t>La majorité des solutions existantes sont étroitement liées à un cadre réglementaire national ou à des projets pilotes spécifiques. Elles ne sont donc pas directement transposables au contexte bruxellois, où le partage d’énergie est fortement encadré et nécessite l’intervention du gestionnaire de réseau de distribution.</w:t>
      </w:r>
    </w:p>
    <w:p w14:paraId="5CC23660" w14:textId="77777777" w:rsidR="00E5049C" w:rsidRPr="00D03834" w:rsidRDefault="1BAC6BAF" w:rsidP="00B7377D">
      <w:pPr>
        <w:pStyle w:val="Titre4"/>
        <w:rPr>
          <w:highlight w:val="yellow"/>
        </w:rPr>
      </w:pPr>
      <w:bookmarkStart w:id="30" w:name="_Toc224710162"/>
      <w:r w:rsidRPr="453C1DD9">
        <w:rPr>
          <w:highlight w:val="yellow"/>
        </w:rPr>
        <w:t>2.2 Manque de pédagogie et d’accompagnement</w:t>
      </w:r>
      <w:bookmarkEnd w:id="30"/>
    </w:p>
    <w:p w14:paraId="21ACE701" w14:textId="77777777" w:rsidR="00E5049C" w:rsidRPr="00D03834" w:rsidRDefault="00E5049C" w:rsidP="00E5049C">
      <w:pPr>
        <w:rPr>
          <w:highlight w:val="yellow"/>
        </w:rPr>
      </w:pPr>
      <w:r w:rsidRPr="00D03834">
        <w:rPr>
          <w:highlight w:val="yellow"/>
        </w:rPr>
        <w:t>Les interfaces proposées sont souvent techniques et peu orientées vers l’utilisateur final. Elles n’expliquent pas clairement :</w:t>
      </w:r>
    </w:p>
    <w:p w14:paraId="0126DAF2" w14:textId="77777777" w:rsidR="00E5049C" w:rsidRPr="00D03834" w:rsidRDefault="00E5049C" w:rsidP="00BA0A4A">
      <w:pPr>
        <w:numPr>
          <w:ilvl w:val="0"/>
          <w:numId w:val="28"/>
        </w:numPr>
        <w:rPr>
          <w:highlight w:val="yellow"/>
        </w:rPr>
      </w:pPr>
      <w:r w:rsidRPr="00D03834">
        <w:rPr>
          <w:highlight w:val="yellow"/>
        </w:rPr>
        <w:t>les étapes nécessaires pour démarrer un partage,</w:t>
      </w:r>
    </w:p>
    <w:p w14:paraId="4AAA37A0" w14:textId="77777777" w:rsidR="00E5049C" w:rsidRPr="00D03834" w:rsidRDefault="00E5049C" w:rsidP="00BA0A4A">
      <w:pPr>
        <w:numPr>
          <w:ilvl w:val="0"/>
          <w:numId w:val="28"/>
        </w:numPr>
        <w:rPr>
          <w:highlight w:val="yellow"/>
        </w:rPr>
      </w:pPr>
      <w:r w:rsidRPr="00D03834">
        <w:rPr>
          <w:highlight w:val="yellow"/>
        </w:rPr>
        <w:t>les implications administratives,</w:t>
      </w:r>
    </w:p>
    <w:p w14:paraId="7F24DA6D" w14:textId="77777777" w:rsidR="00E5049C" w:rsidRPr="00D03834" w:rsidRDefault="00E5049C" w:rsidP="00BA0A4A">
      <w:pPr>
        <w:numPr>
          <w:ilvl w:val="0"/>
          <w:numId w:val="28"/>
        </w:numPr>
        <w:rPr>
          <w:highlight w:val="yellow"/>
        </w:rPr>
      </w:pPr>
      <w:r w:rsidRPr="00D03834">
        <w:rPr>
          <w:highlight w:val="yellow"/>
        </w:rPr>
        <w:t>les bénéfices financiers potentiels.</w:t>
      </w:r>
    </w:p>
    <w:p w14:paraId="43DC8314" w14:textId="77777777" w:rsidR="00E5049C" w:rsidRPr="00D03834" w:rsidRDefault="00E5049C" w:rsidP="00E5049C">
      <w:pPr>
        <w:rPr>
          <w:highlight w:val="yellow"/>
        </w:rPr>
      </w:pPr>
      <w:r w:rsidRPr="00D03834">
        <w:rPr>
          <w:highlight w:val="yellow"/>
        </w:rPr>
        <w:t>Cela constitue un frein important à l’adoption massive du partage d’énergie.</w:t>
      </w:r>
    </w:p>
    <w:p w14:paraId="7D9D7D4A" w14:textId="77777777" w:rsidR="00E5049C" w:rsidRPr="00D03834" w:rsidRDefault="1BAC6BAF" w:rsidP="00B7377D">
      <w:pPr>
        <w:pStyle w:val="Titre4"/>
        <w:rPr>
          <w:highlight w:val="yellow"/>
        </w:rPr>
      </w:pPr>
      <w:bookmarkStart w:id="31" w:name="_Toc224710163"/>
      <w:r w:rsidRPr="453C1DD9">
        <w:rPr>
          <w:highlight w:val="yellow"/>
        </w:rPr>
        <w:t>2.3 Absence de mise en relation proactive</w:t>
      </w:r>
      <w:bookmarkEnd w:id="31"/>
    </w:p>
    <w:p w14:paraId="1DDC76B9" w14:textId="77777777" w:rsidR="00E5049C" w:rsidRPr="00D03834" w:rsidRDefault="00E5049C" w:rsidP="00E5049C">
      <w:pPr>
        <w:rPr>
          <w:highlight w:val="yellow"/>
        </w:rPr>
      </w:pPr>
      <w:r w:rsidRPr="00D03834">
        <w:rPr>
          <w:highlight w:val="yellow"/>
        </w:rPr>
        <w:t xml:space="preserve">Aucune des plateformes analysées ne propose un système de mise en relation intelligent permettant à des producteurs et consommateurs potentiellement compatibles de se trouver </w:t>
      </w:r>
      <w:r w:rsidRPr="00D03834">
        <w:rPr>
          <w:highlight w:val="yellow"/>
        </w:rPr>
        <w:lastRenderedPageBreak/>
        <w:t>facilement, sur base de critères tels que la proximité, les profils de consommation ou la production disponible.</w:t>
      </w:r>
    </w:p>
    <w:p w14:paraId="2DC34DFB" w14:textId="77777777" w:rsidR="00E5049C" w:rsidRPr="00D03834" w:rsidRDefault="1BAC6BAF" w:rsidP="00B7377D">
      <w:pPr>
        <w:pStyle w:val="Titre4"/>
        <w:rPr>
          <w:highlight w:val="yellow"/>
        </w:rPr>
      </w:pPr>
      <w:bookmarkStart w:id="32" w:name="_Toc224710164"/>
      <w:r w:rsidRPr="453C1DD9">
        <w:rPr>
          <w:highlight w:val="yellow"/>
        </w:rPr>
        <w:t>2.4 Accessibilité limitée</w:t>
      </w:r>
      <w:bookmarkEnd w:id="32"/>
      <w:commentRangeEnd w:id="29"/>
      <w:r w:rsidR="00E5049C" w:rsidRPr="00D03834">
        <w:rPr>
          <w:rStyle w:val="Marquedecommentaire"/>
          <w:sz w:val="22"/>
          <w:szCs w:val="22"/>
          <w:highlight w:val="yellow"/>
        </w:rPr>
        <w:commentReference w:id="29"/>
      </w:r>
    </w:p>
    <w:p w14:paraId="3893678E" w14:textId="77777777" w:rsidR="00E5049C" w:rsidRPr="00E5049C" w:rsidRDefault="00E5049C" w:rsidP="00E5049C">
      <w:r w:rsidRPr="00D03834">
        <w:rPr>
          <w:highlight w:val="yellow"/>
        </w:rPr>
        <w:t>La plupart des solutions existantes ne sont pas réellement multi-plateformes ou ne proposent pas une expérience utilisateur homogène entre le web, le mobile et le desktop.</w:t>
      </w:r>
    </w:p>
    <w:p w14:paraId="09F89678" w14:textId="54C84B1F" w:rsidR="00E5049C" w:rsidRPr="00E5049C" w:rsidRDefault="00E5049C" w:rsidP="00E5049C"/>
    <w:p w14:paraId="27D0C1E1" w14:textId="66F4D8ED" w:rsidR="00A41291" w:rsidRPr="006F65FA" w:rsidRDefault="37C0A6AA" w:rsidP="453C1DD9">
      <w:pPr>
        <w:pStyle w:val="Titre1"/>
        <w:rPr>
          <w:rStyle w:val="Titre1Car"/>
        </w:rPr>
      </w:pPr>
      <w:bookmarkStart w:id="33" w:name="_Toc214554678"/>
      <w:bookmarkStart w:id="34" w:name="_Toc224710165"/>
      <w:r w:rsidRPr="453C1DD9">
        <w:rPr>
          <w:rStyle w:val="Titre1Car"/>
        </w:rPr>
        <w:t>3. Expressions des besoins</w:t>
      </w:r>
      <w:bookmarkEnd w:id="33"/>
      <w:bookmarkEnd w:id="34"/>
    </w:p>
    <w:p w14:paraId="0EAAA464" w14:textId="0F73D166" w:rsidR="00A41291" w:rsidRPr="006F65FA" w:rsidRDefault="37C0A6AA" w:rsidP="00A41291">
      <w:pPr>
        <w:pStyle w:val="Titre2"/>
      </w:pPr>
      <w:bookmarkStart w:id="35" w:name="_Toc214554679"/>
      <w:bookmarkStart w:id="36" w:name="_Toc224710166"/>
      <w:r>
        <w:t>3.1</w:t>
      </w:r>
      <w:r w:rsidR="076E26AF">
        <w:t>.</w:t>
      </w:r>
      <w:r>
        <w:t xml:space="preserve"> Besoins fonctionnels</w:t>
      </w:r>
      <w:bookmarkEnd w:id="35"/>
      <w:bookmarkEnd w:id="36"/>
    </w:p>
    <w:p w14:paraId="43714707" w14:textId="77777777" w:rsidR="00A41291" w:rsidRPr="006F65FA" w:rsidRDefault="37C0A6AA" w:rsidP="00347FF7">
      <w:pPr>
        <w:pStyle w:val="Titre3"/>
        <w:numPr>
          <w:ilvl w:val="0"/>
          <w:numId w:val="40"/>
        </w:numPr>
        <w:tabs>
          <w:tab w:val="num" w:pos="360"/>
        </w:tabs>
        <w:ind w:left="0" w:firstLine="0"/>
      </w:pPr>
      <w:bookmarkStart w:id="37" w:name="_Toc214554680"/>
      <w:bookmarkStart w:id="38" w:name="_Toc224710167"/>
      <w:r>
        <w:t>Accès à la plateforme et profil (Authentification et rôles)</w:t>
      </w:r>
      <w:bookmarkEnd w:id="37"/>
      <w:bookmarkEnd w:id="38"/>
    </w:p>
    <w:p w14:paraId="2EFFE5A6" w14:textId="77691B36" w:rsidR="00E60AC4" w:rsidRPr="00E60AC4" w:rsidRDefault="00E60AC4" w:rsidP="00E60AC4">
      <w:pPr>
        <w:spacing w:after="0" w:line="278" w:lineRule="auto"/>
        <w:rPr>
          <w:rFonts w:ascii="Aptos" w:eastAsia="Aptos" w:hAnsi="Aptos" w:cs="Aptos"/>
        </w:rPr>
      </w:pPr>
      <w:r>
        <w:rPr>
          <w:rFonts w:ascii="Aptos" w:eastAsia="Aptos" w:hAnsi="Aptos" w:cs="Aptos"/>
        </w:rPr>
        <w:t xml:space="preserve">Le système doit permettre à un utilisateur de : </w:t>
      </w:r>
    </w:p>
    <w:p w14:paraId="0141E249" w14:textId="75DBC764" w:rsidR="00BE68F8" w:rsidRDefault="00BF7E0B" w:rsidP="00BA0A4A">
      <w:pPr>
        <w:pStyle w:val="Paragraphedeliste"/>
        <w:numPr>
          <w:ilvl w:val="0"/>
          <w:numId w:val="30"/>
        </w:numPr>
        <w:spacing w:after="0" w:line="278" w:lineRule="auto"/>
        <w:rPr>
          <w:rFonts w:ascii="Aptos" w:eastAsia="Aptos" w:hAnsi="Aptos" w:cs="Aptos"/>
        </w:rPr>
      </w:pPr>
      <w:r>
        <w:rPr>
          <w:rFonts w:ascii="Aptos" w:eastAsia="Aptos" w:hAnsi="Aptos" w:cs="Aptos"/>
        </w:rPr>
        <w:t>Visualiser les vendeurs et</w:t>
      </w:r>
      <w:r w:rsidR="007C2923">
        <w:rPr>
          <w:rFonts w:ascii="Aptos" w:eastAsia="Aptos" w:hAnsi="Aptos" w:cs="Aptos"/>
        </w:rPr>
        <w:t>/ou</w:t>
      </w:r>
      <w:r>
        <w:rPr>
          <w:rFonts w:ascii="Aptos" w:eastAsia="Aptos" w:hAnsi="Aptos" w:cs="Aptos"/>
        </w:rPr>
        <w:t xml:space="preserve"> </w:t>
      </w:r>
      <w:r w:rsidR="007C2923">
        <w:rPr>
          <w:rFonts w:ascii="Aptos" w:eastAsia="Aptos" w:hAnsi="Aptos" w:cs="Aptos"/>
        </w:rPr>
        <w:t xml:space="preserve">potentiels </w:t>
      </w:r>
      <w:r>
        <w:rPr>
          <w:rFonts w:ascii="Aptos" w:eastAsia="Aptos" w:hAnsi="Aptos" w:cs="Aptos"/>
        </w:rPr>
        <w:t xml:space="preserve">acheteurs </w:t>
      </w:r>
      <w:r w:rsidR="007C2923">
        <w:rPr>
          <w:rFonts w:ascii="Aptos" w:eastAsia="Aptos" w:hAnsi="Aptos" w:cs="Aptos"/>
        </w:rPr>
        <w:t>anonymisés lorsqu’il n’est pas connecté.</w:t>
      </w:r>
    </w:p>
    <w:p w14:paraId="6BBEA1F2" w14:textId="5A905322" w:rsidR="00A41291" w:rsidRPr="006F65FA" w:rsidRDefault="1282898B" w:rsidP="00BA0A4A">
      <w:pPr>
        <w:pStyle w:val="Paragraphedeliste"/>
        <w:numPr>
          <w:ilvl w:val="0"/>
          <w:numId w:val="30"/>
        </w:numPr>
        <w:spacing w:after="0" w:line="278" w:lineRule="auto"/>
        <w:rPr>
          <w:rFonts w:ascii="Aptos" w:eastAsia="Aptos" w:hAnsi="Aptos" w:cs="Aptos"/>
        </w:rPr>
      </w:pPr>
      <w:r w:rsidRPr="453C1DD9">
        <w:rPr>
          <w:rFonts w:ascii="Aptos" w:eastAsia="Aptos" w:hAnsi="Aptos" w:cs="Aptos"/>
        </w:rPr>
        <w:t>Créer</w:t>
      </w:r>
      <w:r w:rsidR="37C0A6AA" w:rsidRPr="453C1DD9">
        <w:rPr>
          <w:rFonts w:ascii="Aptos" w:eastAsia="Aptos" w:hAnsi="Aptos" w:cs="Aptos"/>
        </w:rPr>
        <w:t xml:space="preserve"> un compte </w:t>
      </w:r>
      <w:r w:rsidR="0B21B8CB" w:rsidRPr="453C1DD9">
        <w:rPr>
          <w:rFonts w:ascii="Aptos" w:eastAsia="Aptos" w:hAnsi="Aptos" w:cs="Aptos"/>
        </w:rPr>
        <w:t xml:space="preserve">sur la </w:t>
      </w:r>
      <w:r w:rsidR="37C0A6AA" w:rsidRPr="453C1DD9">
        <w:rPr>
          <w:rFonts w:ascii="Aptos" w:eastAsia="Aptos" w:hAnsi="Aptos" w:cs="Aptos"/>
        </w:rPr>
        <w:t xml:space="preserve">plateforme </w:t>
      </w:r>
      <w:r w:rsidR="7701F3B5" w:rsidRPr="453C1DD9">
        <w:rPr>
          <w:rFonts w:ascii="Aptos" w:eastAsia="Aptos" w:hAnsi="Aptos" w:cs="Aptos"/>
        </w:rPr>
        <w:t>EnergyShare</w:t>
      </w:r>
      <w:r w:rsidR="6B1054A4" w:rsidRPr="453C1DD9">
        <w:rPr>
          <w:rFonts w:ascii="Aptos" w:eastAsia="Aptos" w:hAnsi="Aptos" w:cs="Aptos"/>
        </w:rPr>
        <w:t>.</w:t>
      </w:r>
    </w:p>
    <w:p w14:paraId="0B57A8EB" w14:textId="1A485E21" w:rsidR="00A41291" w:rsidRPr="006F65FA" w:rsidRDefault="729A7FC7" w:rsidP="00BA0A4A">
      <w:pPr>
        <w:pStyle w:val="Paragraphedeliste"/>
        <w:numPr>
          <w:ilvl w:val="0"/>
          <w:numId w:val="30"/>
        </w:numPr>
        <w:spacing w:after="0" w:line="278" w:lineRule="auto"/>
        <w:rPr>
          <w:rFonts w:ascii="Aptos" w:eastAsia="Aptos" w:hAnsi="Aptos" w:cs="Aptos"/>
        </w:rPr>
      </w:pPr>
      <w:r w:rsidRPr="453C1DD9">
        <w:rPr>
          <w:rFonts w:ascii="Aptos" w:eastAsia="Aptos" w:hAnsi="Aptos" w:cs="Aptos"/>
        </w:rPr>
        <w:t>S’authentifier</w:t>
      </w:r>
      <w:r w:rsidR="37C0A6AA" w:rsidRPr="453C1DD9">
        <w:rPr>
          <w:rFonts w:ascii="Aptos" w:eastAsia="Aptos" w:hAnsi="Aptos" w:cs="Aptos"/>
        </w:rPr>
        <w:t xml:space="preserve"> lorsqu’il entre son login et mot de passe sur l’interface de connexion afin d’accéder de manière sécurisée à son profil</w:t>
      </w:r>
      <w:r w:rsidR="7701F3B5" w:rsidRPr="453C1DD9">
        <w:rPr>
          <w:rFonts w:ascii="Aptos" w:eastAsia="Aptos" w:hAnsi="Aptos" w:cs="Aptos"/>
        </w:rPr>
        <w:t xml:space="preserve"> et ses </w:t>
      </w:r>
      <w:r w:rsidR="37C0A6AA" w:rsidRPr="453C1DD9">
        <w:rPr>
          <w:rFonts w:ascii="Aptos" w:eastAsia="Aptos" w:hAnsi="Aptos" w:cs="Aptos"/>
        </w:rPr>
        <w:t>données personnelles.</w:t>
      </w:r>
    </w:p>
    <w:p w14:paraId="3CF7F758" w14:textId="0B58ECB8" w:rsidR="00A41291" w:rsidRPr="006F65FA" w:rsidRDefault="00E075D3" w:rsidP="00BA0A4A">
      <w:pPr>
        <w:pStyle w:val="Paragraphedeliste"/>
        <w:numPr>
          <w:ilvl w:val="0"/>
          <w:numId w:val="30"/>
        </w:numPr>
        <w:spacing w:after="0" w:line="278" w:lineRule="auto"/>
        <w:rPr>
          <w:rFonts w:ascii="Aptos" w:eastAsia="Aptos" w:hAnsi="Aptos" w:cs="Aptos"/>
        </w:rPr>
      </w:pPr>
      <w:r>
        <w:rPr>
          <w:rFonts w:ascii="Aptos" w:eastAsia="Aptos" w:hAnsi="Aptos" w:cs="Aptos"/>
        </w:rPr>
        <w:t xml:space="preserve">Compléter son profil </w:t>
      </w:r>
      <w:r w:rsidR="008C1268">
        <w:rPr>
          <w:rFonts w:ascii="Aptos" w:eastAsia="Aptos" w:hAnsi="Aptos" w:cs="Aptos"/>
        </w:rPr>
        <w:t xml:space="preserve">et le </w:t>
      </w:r>
      <w:r w:rsidR="00A41291" w:rsidRPr="006F65FA">
        <w:rPr>
          <w:rFonts w:ascii="Aptos" w:eastAsia="Aptos" w:hAnsi="Aptos" w:cs="Aptos"/>
        </w:rPr>
        <w:t xml:space="preserve">modifier </w:t>
      </w:r>
      <w:r w:rsidR="008C1268">
        <w:rPr>
          <w:rFonts w:ascii="Aptos" w:eastAsia="Aptos" w:hAnsi="Aptos" w:cs="Aptos"/>
        </w:rPr>
        <w:t xml:space="preserve">si les données sont </w:t>
      </w:r>
      <w:r w:rsidR="00A41291" w:rsidRPr="006F65FA">
        <w:rPr>
          <w:rFonts w:ascii="Aptos" w:eastAsia="Aptos" w:hAnsi="Aptos" w:cs="Aptos"/>
        </w:rPr>
        <w:t xml:space="preserve">incorrectes ou </w:t>
      </w:r>
      <w:r w:rsidR="00523714">
        <w:rPr>
          <w:rFonts w:ascii="Aptos" w:eastAsia="Aptos" w:hAnsi="Aptos" w:cs="Aptos"/>
        </w:rPr>
        <w:t>si</w:t>
      </w:r>
      <w:r w:rsidR="005F0DFC">
        <w:rPr>
          <w:rFonts w:ascii="Aptos" w:eastAsia="Aptos" w:hAnsi="Aptos" w:cs="Aptos"/>
        </w:rPr>
        <w:t xml:space="preserve"> l</w:t>
      </w:r>
      <w:r w:rsidR="00A41291" w:rsidRPr="006F65FA">
        <w:rPr>
          <w:rFonts w:ascii="Aptos" w:eastAsia="Aptos" w:hAnsi="Aptos" w:cs="Aptos"/>
        </w:rPr>
        <w:t>a situation a changé.</w:t>
      </w:r>
    </w:p>
    <w:p w14:paraId="0FD8B8BF" w14:textId="24903CD3" w:rsidR="00A41291" w:rsidRPr="006F65FA" w:rsidRDefault="37C0A6AA" w:rsidP="00BA0A4A">
      <w:pPr>
        <w:pStyle w:val="Paragraphedeliste"/>
        <w:numPr>
          <w:ilvl w:val="0"/>
          <w:numId w:val="30"/>
        </w:numPr>
        <w:spacing w:after="0" w:line="278" w:lineRule="auto"/>
        <w:rPr>
          <w:rFonts w:ascii="Aptos" w:eastAsia="Aptos" w:hAnsi="Aptos" w:cs="Aptos"/>
        </w:rPr>
      </w:pPr>
      <w:r w:rsidRPr="453C1DD9">
        <w:rPr>
          <w:rFonts w:ascii="Aptos" w:eastAsia="Aptos" w:hAnsi="Aptos" w:cs="Aptos"/>
        </w:rPr>
        <w:t xml:space="preserve"> </w:t>
      </w:r>
      <w:r w:rsidR="332530B4" w:rsidRPr="453C1DD9">
        <w:rPr>
          <w:rFonts w:ascii="Aptos" w:eastAsia="Aptos" w:hAnsi="Aptos" w:cs="Aptos"/>
        </w:rPr>
        <w:t>Se</w:t>
      </w:r>
      <w:r w:rsidRPr="453C1DD9">
        <w:rPr>
          <w:rFonts w:ascii="Aptos" w:eastAsia="Aptos" w:hAnsi="Aptos" w:cs="Aptos"/>
        </w:rPr>
        <w:t xml:space="preserve"> déconnecter de la plateforme.</w:t>
      </w:r>
    </w:p>
    <w:p w14:paraId="297405AF" w14:textId="47807699" w:rsidR="00C756D1" w:rsidRDefault="1E5F9A2D" w:rsidP="00347FF7">
      <w:pPr>
        <w:pStyle w:val="Titre3"/>
        <w:numPr>
          <w:ilvl w:val="0"/>
          <w:numId w:val="40"/>
        </w:numPr>
        <w:tabs>
          <w:tab w:val="num" w:pos="360"/>
        </w:tabs>
        <w:ind w:left="0" w:firstLine="0"/>
      </w:pPr>
      <w:bookmarkStart w:id="39" w:name="_Toc224710168"/>
      <w:r>
        <w:t>Création d’un profil énergétique</w:t>
      </w:r>
      <w:bookmarkEnd w:id="39"/>
      <w:r>
        <w:t xml:space="preserve"> </w:t>
      </w:r>
    </w:p>
    <w:p w14:paraId="606714CF" w14:textId="3D0A5A3A" w:rsidR="00447648" w:rsidRPr="00447648" w:rsidRDefault="00447648" w:rsidP="00447648">
      <w:pPr>
        <w:spacing w:after="0" w:line="278" w:lineRule="auto"/>
        <w:rPr>
          <w:rFonts w:ascii="Aptos" w:eastAsia="Aptos" w:hAnsi="Aptos" w:cs="Aptos"/>
        </w:rPr>
      </w:pPr>
      <w:r w:rsidRPr="00447648">
        <w:rPr>
          <w:rFonts w:ascii="Aptos" w:eastAsia="Aptos" w:hAnsi="Aptos" w:cs="Aptos"/>
        </w:rPr>
        <w:t xml:space="preserve">Le système doit permettre à un utilisateur de : </w:t>
      </w:r>
    </w:p>
    <w:p w14:paraId="630AE0AA" w14:textId="0DFE5F0E" w:rsidR="00C756D1" w:rsidRDefault="5F59D720"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Créer</w:t>
      </w:r>
      <w:r w:rsidR="1E5F9A2D" w:rsidRPr="453C1DD9">
        <w:rPr>
          <w:rFonts w:ascii="Aptos" w:eastAsia="Aptos" w:hAnsi="Aptos" w:cs="Aptos"/>
        </w:rPr>
        <w:t xml:space="preserve"> un profil énergétique qui servira de base au système de mise en relation.  </w:t>
      </w:r>
    </w:p>
    <w:p w14:paraId="3359CEA6" w14:textId="4A34C909" w:rsidR="00C756D1" w:rsidRDefault="7EF928F6"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Modifier</w:t>
      </w:r>
      <w:r w:rsidR="6EA370F4" w:rsidRPr="453C1DD9">
        <w:rPr>
          <w:rFonts w:ascii="Aptos" w:eastAsia="Aptos" w:hAnsi="Aptos" w:cs="Aptos"/>
        </w:rPr>
        <w:t xml:space="preserve"> les données de son profil énergétique lorsque celles-ci sont incorrectes ou lorsque la situation a changé.</w:t>
      </w:r>
      <w:r w:rsidR="1E5F9A2D" w:rsidRPr="453C1DD9">
        <w:rPr>
          <w:rFonts w:ascii="Aptos" w:eastAsia="Aptos" w:hAnsi="Aptos" w:cs="Aptos"/>
        </w:rPr>
        <w:t xml:space="preserve"> </w:t>
      </w:r>
    </w:p>
    <w:p w14:paraId="7460662A" w14:textId="153F08B9" w:rsidR="00C4114F" w:rsidRPr="00525368" w:rsidRDefault="00C4114F" w:rsidP="00BA0A4A">
      <w:pPr>
        <w:pStyle w:val="Paragraphedeliste"/>
        <w:numPr>
          <w:ilvl w:val="0"/>
          <w:numId w:val="31"/>
        </w:numPr>
        <w:spacing w:after="0" w:line="278" w:lineRule="auto"/>
        <w:rPr>
          <w:rFonts w:ascii="Aptos" w:eastAsia="Aptos" w:hAnsi="Aptos" w:cs="Aptos"/>
          <w:highlight w:val="yellow"/>
        </w:rPr>
      </w:pPr>
      <w:r w:rsidRPr="00525368">
        <w:rPr>
          <w:rFonts w:ascii="Aptos" w:eastAsia="Aptos" w:hAnsi="Aptos" w:cs="Aptos"/>
          <w:highlight w:val="yellow"/>
        </w:rPr>
        <w:t>Importer des données de profil énergétique automatiquement.</w:t>
      </w:r>
    </w:p>
    <w:p w14:paraId="085D16AC" w14:textId="77777777" w:rsidR="00C756D1" w:rsidRPr="00C756D1" w:rsidRDefault="00C756D1" w:rsidP="00C756D1">
      <w:pPr>
        <w:spacing w:after="0" w:line="278" w:lineRule="auto"/>
        <w:rPr>
          <w:rFonts w:ascii="Aptos" w:eastAsia="Aptos" w:hAnsi="Aptos" w:cs="Aptos"/>
        </w:rPr>
      </w:pPr>
    </w:p>
    <w:p w14:paraId="56C95AFF" w14:textId="0B17DBC8" w:rsidR="00A41291" w:rsidRDefault="14F663DC" w:rsidP="00347FF7">
      <w:pPr>
        <w:pStyle w:val="Titre3"/>
        <w:numPr>
          <w:ilvl w:val="0"/>
          <w:numId w:val="40"/>
        </w:numPr>
        <w:tabs>
          <w:tab w:val="num" w:pos="360"/>
        </w:tabs>
        <w:ind w:left="0" w:firstLine="0"/>
      </w:pPr>
      <w:bookmarkStart w:id="40" w:name="_Toc214554681"/>
      <w:bookmarkStart w:id="41" w:name="_Toc224710169"/>
      <w:r>
        <w:t>Mise en relation</w:t>
      </w:r>
      <w:bookmarkEnd w:id="40"/>
      <w:bookmarkEnd w:id="41"/>
      <w:r w:rsidR="37C0A6AA">
        <w:t xml:space="preserve"> </w:t>
      </w:r>
    </w:p>
    <w:p w14:paraId="31F07BC9" w14:textId="7F344CFE" w:rsidR="00C145BB" w:rsidRPr="00C145BB" w:rsidRDefault="00C145BB" w:rsidP="00C145BB">
      <w:pPr>
        <w:spacing w:after="0" w:line="278" w:lineRule="auto"/>
        <w:rPr>
          <w:rFonts w:ascii="Aptos" w:eastAsia="Aptos" w:hAnsi="Aptos" w:cs="Aptos"/>
        </w:rPr>
      </w:pPr>
      <w:r w:rsidRPr="00C145BB">
        <w:rPr>
          <w:rFonts w:ascii="Aptos" w:eastAsia="Aptos" w:hAnsi="Aptos" w:cs="Aptos"/>
        </w:rPr>
        <w:t xml:space="preserve">Le système doit permettre à un utilisateur de : </w:t>
      </w:r>
    </w:p>
    <w:p w14:paraId="05B4D24A" w14:textId="7CADDDCC" w:rsidR="00A41291" w:rsidRPr="006F65FA" w:rsidRDefault="2463550A" w:rsidP="00BA0A4A">
      <w:pPr>
        <w:pStyle w:val="Paragraphedeliste"/>
        <w:numPr>
          <w:ilvl w:val="0"/>
          <w:numId w:val="31"/>
        </w:numPr>
        <w:spacing w:after="0" w:line="278" w:lineRule="auto"/>
        <w:rPr>
          <w:rFonts w:ascii="Aptos" w:eastAsia="Aptos" w:hAnsi="Aptos" w:cs="Aptos"/>
        </w:rPr>
      </w:pPr>
      <w:commentRangeStart w:id="42"/>
      <w:r w:rsidRPr="453C1DD9">
        <w:rPr>
          <w:rFonts w:ascii="Aptos" w:eastAsia="Aptos" w:hAnsi="Aptos" w:cs="Aptos"/>
        </w:rPr>
        <w:t>Visualiser</w:t>
      </w:r>
      <w:r w:rsidR="72B96B01" w:rsidRPr="453C1DD9">
        <w:rPr>
          <w:rFonts w:ascii="Aptos" w:eastAsia="Aptos" w:hAnsi="Aptos" w:cs="Aptos"/>
        </w:rPr>
        <w:t xml:space="preserve"> de potentiels match d’énergie</w:t>
      </w:r>
      <w:r w:rsidR="493D90EB" w:rsidRPr="453C1DD9">
        <w:rPr>
          <w:rFonts w:ascii="Aptos" w:eastAsia="Aptos" w:hAnsi="Aptos" w:cs="Aptos"/>
        </w:rPr>
        <w:t xml:space="preserve"> </w:t>
      </w:r>
      <w:r w:rsidR="5A53EC90" w:rsidRPr="453C1DD9">
        <w:rPr>
          <w:rFonts w:ascii="Aptos" w:eastAsia="Aptos" w:hAnsi="Aptos" w:cs="Aptos"/>
        </w:rPr>
        <w:t xml:space="preserve">et </w:t>
      </w:r>
      <w:r w:rsidR="5E0CD725" w:rsidRPr="453C1DD9">
        <w:rPr>
          <w:rFonts w:ascii="Aptos" w:eastAsia="Aptos" w:hAnsi="Aptos" w:cs="Aptos"/>
        </w:rPr>
        <w:t>leur cout</w:t>
      </w:r>
      <w:r w:rsidR="72B96B01" w:rsidRPr="453C1DD9">
        <w:rPr>
          <w:rFonts w:ascii="Aptos" w:eastAsia="Aptos" w:hAnsi="Aptos" w:cs="Aptos"/>
        </w:rPr>
        <w:t xml:space="preserve"> en tenant compte de la distance et des besoins </w:t>
      </w:r>
      <w:r w:rsidR="22F2EB3E" w:rsidRPr="453C1DD9">
        <w:rPr>
          <w:rFonts w:ascii="Aptos" w:eastAsia="Aptos" w:hAnsi="Aptos" w:cs="Aptos"/>
        </w:rPr>
        <w:t xml:space="preserve">liés au profil énergétique. </w:t>
      </w:r>
      <w:commentRangeEnd w:id="42"/>
      <w:r w:rsidR="008F22CF" w:rsidRPr="006F65FA">
        <w:rPr>
          <w:rStyle w:val="Marquedecommentaire"/>
          <w:rFonts w:ascii="Aptos" w:eastAsia="Aptos" w:hAnsi="Aptos" w:cs="Aptos"/>
          <w:sz w:val="22"/>
          <w:szCs w:val="22"/>
        </w:rPr>
        <w:commentReference w:id="42"/>
      </w:r>
    </w:p>
    <w:p w14:paraId="04F418B5" w14:textId="2E658607" w:rsidR="00A41291" w:rsidRDefault="01560BCF"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De</w:t>
      </w:r>
      <w:r w:rsidR="22F2EB3E" w:rsidRPr="453C1DD9">
        <w:rPr>
          <w:rFonts w:ascii="Aptos" w:eastAsia="Aptos" w:hAnsi="Aptos" w:cs="Aptos"/>
        </w:rPr>
        <w:t xml:space="preserve"> contacter un ou plusieurs matchs</w:t>
      </w:r>
      <w:r w:rsidR="1E5F9A2D" w:rsidRPr="453C1DD9">
        <w:rPr>
          <w:rFonts w:ascii="Aptos" w:eastAsia="Aptos" w:hAnsi="Aptos" w:cs="Aptos"/>
        </w:rPr>
        <w:t xml:space="preserve">. </w:t>
      </w:r>
    </w:p>
    <w:p w14:paraId="5B146F77" w14:textId="47CB2505" w:rsidR="00FA3F31" w:rsidRDefault="00FA3F31" w:rsidP="00BA0A4A">
      <w:pPr>
        <w:pStyle w:val="Paragraphedeliste"/>
        <w:numPr>
          <w:ilvl w:val="0"/>
          <w:numId w:val="31"/>
        </w:numPr>
        <w:spacing w:after="0" w:line="278" w:lineRule="auto"/>
        <w:rPr>
          <w:rFonts w:ascii="Aptos" w:eastAsia="Aptos" w:hAnsi="Aptos" w:cs="Aptos"/>
        </w:rPr>
      </w:pPr>
      <w:r>
        <w:rPr>
          <w:rFonts w:ascii="Aptos" w:eastAsia="Aptos" w:hAnsi="Aptos" w:cs="Aptos"/>
        </w:rPr>
        <w:t>Estimer le cout des frais réseau via une req</w:t>
      </w:r>
      <w:r w:rsidR="008A3E63">
        <w:rPr>
          <w:rFonts w:ascii="Aptos" w:eastAsia="Aptos" w:hAnsi="Aptos" w:cs="Aptos"/>
        </w:rPr>
        <w:t>uête vers le GRD.</w:t>
      </w:r>
    </w:p>
    <w:p w14:paraId="467C50D1" w14:textId="2FE66998" w:rsidR="0002480E" w:rsidRPr="003D65C5" w:rsidRDefault="2D5FBAEF" w:rsidP="00A63A19">
      <w:pPr>
        <w:pStyle w:val="Paragraphedeliste"/>
        <w:numPr>
          <w:ilvl w:val="0"/>
          <w:numId w:val="31"/>
        </w:numPr>
        <w:spacing w:after="0" w:line="278" w:lineRule="auto"/>
        <w:rPr>
          <w:rFonts w:ascii="Aptos" w:eastAsia="Aptos" w:hAnsi="Aptos" w:cs="Aptos"/>
          <w:highlight w:val="yellow"/>
        </w:rPr>
      </w:pPr>
      <w:r w:rsidRPr="453C1DD9">
        <w:rPr>
          <w:rFonts w:ascii="Aptos" w:eastAsia="Aptos" w:hAnsi="Aptos" w:cs="Aptos"/>
          <w:highlight w:val="yellow"/>
        </w:rPr>
        <w:t>Estimer</w:t>
      </w:r>
      <w:r w:rsidR="368EC6A2" w:rsidRPr="453C1DD9">
        <w:rPr>
          <w:rFonts w:ascii="Aptos" w:eastAsia="Aptos" w:hAnsi="Aptos" w:cs="Aptos"/>
          <w:highlight w:val="yellow"/>
        </w:rPr>
        <w:t xml:space="preserve"> son économie annuelle, comparer le partage </w:t>
      </w:r>
      <w:r w:rsidR="0AE7782C" w:rsidRPr="453C1DD9">
        <w:rPr>
          <w:rFonts w:ascii="Aptos" w:eastAsia="Aptos" w:hAnsi="Aptos" w:cs="Aptos"/>
          <w:highlight w:val="yellow"/>
        </w:rPr>
        <w:t>d’énergie avec un contrat classique et comprendre l’impact environnemental de leur choix.</w:t>
      </w:r>
      <w:r w:rsidR="368EC6A2" w:rsidRPr="453C1DD9">
        <w:rPr>
          <w:rFonts w:ascii="Aptos" w:eastAsia="Aptos" w:hAnsi="Aptos" w:cs="Aptos"/>
          <w:highlight w:val="yellow"/>
        </w:rPr>
        <w:t xml:space="preserve"> </w:t>
      </w:r>
    </w:p>
    <w:p w14:paraId="39BABD36" w14:textId="77777777" w:rsidR="00A41291" w:rsidRDefault="00A41291" w:rsidP="00A41291">
      <w:pPr>
        <w:spacing w:after="0" w:line="278" w:lineRule="auto"/>
        <w:ind w:left="1080"/>
      </w:pPr>
    </w:p>
    <w:p w14:paraId="66BE7962" w14:textId="46945984" w:rsidR="00F86317" w:rsidRDefault="6EA370F4" w:rsidP="00347FF7">
      <w:pPr>
        <w:pStyle w:val="Titre3"/>
        <w:numPr>
          <w:ilvl w:val="0"/>
          <w:numId w:val="40"/>
        </w:numPr>
        <w:tabs>
          <w:tab w:val="num" w:pos="360"/>
        </w:tabs>
        <w:ind w:left="0" w:firstLine="0"/>
      </w:pPr>
      <w:bookmarkStart w:id="43" w:name="_Toc224710170"/>
      <w:r>
        <w:t>Créer</w:t>
      </w:r>
      <w:r w:rsidR="6B4B6BE5">
        <w:t xml:space="preserve">, </w:t>
      </w:r>
      <w:r w:rsidR="03FDA453" w:rsidRPr="453C1DD9">
        <w:rPr>
          <w:highlight w:val="yellow"/>
        </w:rPr>
        <w:t>modifier</w:t>
      </w:r>
      <w:r w:rsidR="03FDA453">
        <w:t xml:space="preserve"> </w:t>
      </w:r>
      <w:r w:rsidR="6B4B6BE5">
        <w:t xml:space="preserve">et désactiver </w:t>
      </w:r>
      <w:r>
        <w:t>un partage</w:t>
      </w:r>
      <w:bookmarkEnd w:id="43"/>
      <w:r>
        <w:t xml:space="preserve">  </w:t>
      </w:r>
    </w:p>
    <w:p w14:paraId="4C69348A" w14:textId="3B8D459C" w:rsidR="00A63A19" w:rsidRPr="00A63A19" w:rsidRDefault="00A63A19" w:rsidP="00A63A19">
      <w:pPr>
        <w:spacing w:after="0" w:line="278" w:lineRule="auto"/>
        <w:rPr>
          <w:rFonts w:ascii="Aptos" w:eastAsia="Aptos" w:hAnsi="Aptos" w:cs="Aptos"/>
        </w:rPr>
      </w:pPr>
      <w:r w:rsidRPr="00A63A19">
        <w:rPr>
          <w:rFonts w:ascii="Aptos" w:eastAsia="Aptos" w:hAnsi="Aptos" w:cs="Aptos"/>
        </w:rPr>
        <w:t xml:space="preserve">Le système doit permettre à un utilisateur de : </w:t>
      </w:r>
    </w:p>
    <w:p w14:paraId="34438BDB" w14:textId="6D9C4569" w:rsidR="00F86317" w:rsidRPr="006F65FA" w:rsidRDefault="15996DB6" w:rsidP="00BA0A4A">
      <w:pPr>
        <w:pStyle w:val="Paragraphedeliste"/>
        <w:numPr>
          <w:ilvl w:val="0"/>
          <w:numId w:val="31"/>
        </w:numPr>
        <w:spacing w:after="0" w:line="278" w:lineRule="auto"/>
        <w:rPr>
          <w:rFonts w:ascii="Aptos" w:eastAsia="Aptos" w:hAnsi="Aptos" w:cs="Aptos"/>
        </w:rPr>
      </w:pPr>
      <w:commentRangeStart w:id="44"/>
      <w:r w:rsidRPr="453C1DD9">
        <w:rPr>
          <w:rFonts w:ascii="Aptos" w:eastAsia="Aptos" w:hAnsi="Aptos" w:cs="Aptos"/>
        </w:rPr>
        <w:lastRenderedPageBreak/>
        <w:t>Créer</w:t>
      </w:r>
      <w:r w:rsidR="6EA370F4" w:rsidRPr="453C1DD9">
        <w:rPr>
          <w:rFonts w:ascii="Aptos" w:eastAsia="Aptos" w:hAnsi="Aptos" w:cs="Aptos"/>
        </w:rPr>
        <w:t xml:space="preserve"> un partage d’énergie</w:t>
      </w:r>
      <w:r w:rsidR="5BD233CC" w:rsidRPr="453C1DD9">
        <w:rPr>
          <w:rFonts w:ascii="Aptos" w:eastAsia="Aptos" w:hAnsi="Aptos" w:cs="Aptos"/>
        </w:rPr>
        <w:t xml:space="preserve"> en tenant compte de la législation applicable et des acteurs </w:t>
      </w:r>
      <w:r w:rsidR="25BAF33D" w:rsidRPr="453C1DD9">
        <w:rPr>
          <w:rFonts w:ascii="Aptos" w:eastAsia="Aptos" w:hAnsi="Aptos" w:cs="Aptos"/>
        </w:rPr>
        <w:t>et autorités applicables.</w:t>
      </w:r>
      <w:r w:rsidR="5BD233CC" w:rsidRPr="453C1DD9">
        <w:rPr>
          <w:rFonts w:ascii="Aptos" w:eastAsia="Aptos" w:hAnsi="Aptos" w:cs="Aptos"/>
        </w:rPr>
        <w:t xml:space="preserve">  </w:t>
      </w:r>
      <w:commentRangeEnd w:id="44"/>
      <w:r w:rsidR="00F86317" w:rsidRPr="006F65FA">
        <w:rPr>
          <w:rStyle w:val="Marquedecommentaire"/>
          <w:rFonts w:ascii="Aptos" w:eastAsia="Aptos" w:hAnsi="Aptos" w:cs="Aptos"/>
          <w:sz w:val="22"/>
          <w:szCs w:val="22"/>
        </w:rPr>
        <w:commentReference w:id="44"/>
      </w:r>
    </w:p>
    <w:p w14:paraId="463EAA98" w14:textId="6935DE87" w:rsidR="004E2B85" w:rsidRDefault="377A8B7B" w:rsidP="00BA0A4A">
      <w:pPr>
        <w:pStyle w:val="Paragraphedeliste"/>
        <w:numPr>
          <w:ilvl w:val="0"/>
          <w:numId w:val="31"/>
        </w:numPr>
        <w:spacing w:after="0" w:line="278" w:lineRule="auto"/>
        <w:rPr>
          <w:rFonts w:ascii="Aptos" w:eastAsia="Aptos" w:hAnsi="Aptos" w:cs="Aptos"/>
        </w:rPr>
      </w:pPr>
      <w:r w:rsidRPr="453C1DD9">
        <w:rPr>
          <w:rFonts w:ascii="Aptos" w:eastAsia="Aptos" w:hAnsi="Aptos" w:cs="Aptos"/>
        </w:rPr>
        <w:t>D’inviter</w:t>
      </w:r>
      <w:r w:rsidR="5BD233CC" w:rsidRPr="453C1DD9">
        <w:rPr>
          <w:rFonts w:ascii="Aptos" w:eastAsia="Aptos" w:hAnsi="Aptos" w:cs="Aptos"/>
        </w:rPr>
        <w:t xml:space="preserve"> un ou plusieurs autres utilisateurs au partage. </w:t>
      </w:r>
    </w:p>
    <w:p w14:paraId="52838C7E" w14:textId="3316BF67" w:rsidR="00CC7B4C" w:rsidRDefault="375F0648" w:rsidP="00BA0A4A">
      <w:pPr>
        <w:pStyle w:val="Paragraphedeliste"/>
        <w:numPr>
          <w:ilvl w:val="0"/>
          <w:numId w:val="31"/>
        </w:numPr>
        <w:spacing w:after="0" w:line="278" w:lineRule="auto"/>
        <w:rPr>
          <w:rFonts w:ascii="Aptos" w:eastAsia="Aptos" w:hAnsi="Aptos" w:cs="Aptos"/>
        </w:rPr>
      </w:pPr>
      <w:commentRangeStart w:id="45"/>
      <w:r w:rsidRPr="453C1DD9">
        <w:rPr>
          <w:rFonts w:ascii="Aptos" w:eastAsia="Aptos" w:hAnsi="Aptos" w:cs="Aptos"/>
        </w:rPr>
        <w:t>Suivre</w:t>
      </w:r>
      <w:r w:rsidR="0198A9DA" w:rsidRPr="453C1DD9">
        <w:rPr>
          <w:rFonts w:ascii="Aptos" w:eastAsia="Aptos" w:hAnsi="Aptos" w:cs="Aptos"/>
        </w:rPr>
        <w:t xml:space="preserve"> l’état de suivi de son dossier de partage. </w:t>
      </w:r>
      <w:commentRangeEnd w:id="45"/>
      <w:r w:rsidR="000C7833">
        <w:rPr>
          <w:rStyle w:val="Marquedecommentaire"/>
          <w:rFonts w:ascii="Aptos" w:eastAsia="Aptos" w:hAnsi="Aptos" w:cs="Aptos"/>
          <w:sz w:val="22"/>
          <w:szCs w:val="22"/>
        </w:rPr>
        <w:commentReference w:id="45"/>
      </w:r>
    </w:p>
    <w:p w14:paraId="05CE25CF" w14:textId="0D351D9B" w:rsidR="00F13987" w:rsidRPr="006F65FA" w:rsidRDefault="30823D17" w:rsidP="00F13987">
      <w:pPr>
        <w:pStyle w:val="Paragraphedeliste"/>
        <w:numPr>
          <w:ilvl w:val="0"/>
          <w:numId w:val="31"/>
        </w:numPr>
        <w:spacing w:after="0" w:line="278" w:lineRule="auto"/>
        <w:rPr>
          <w:rFonts w:ascii="Aptos" w:eastAsia="Aptos" w:hAnsi="Aptos" w:cs="Aptos"/>
        </w:rPr>
      </w:pPr>
      <w:commentRangeStart w:id="46"/>
      <w:r w:rsidRPr="453C1DD9">
        <w:rPr>
          <w:rFonts w:ascii="Aptos" w:eastAsia="Aptos" w:hAnsi="Aptos" w:cs="Aptos"/>
        </w:rPr>
        <w:t>De</w:t>
      </w:r>
      <w:r w:rsidR="66485BC7" w:rsidRPr="453C1DD9">
        <w:rPr>
          <w:rFonts w:ascii="Aptos" w:eastAsia="Aptos" w:hAnsi="Aptos" w:cs="Aptos"/>
        </w:rPr>
        <w:t xml:space="preserve"> supprimer un membre du partage s’il n’en fait plus partie.</w:t>
      </w:r>
      <w:commentRangeEnd w:id="46"/>
      <w:r w:rsidR="00F13987" w:rsidRPr="006F65FA">
        <w:rPr>
          <w:rStyle w:val="Marquedecommentaire"/>
          <w:rFonts w:ascii="Aptos" w:eastAsia="Aptos" w:hAnsi="Aptos" w:cs="Aptos"/>
          <w:sz w:val="22"/>
          <w:szCs w:val="22"/>
        </w:rPr>
        <w:commentReference w:id="46"/>
      </w:r>
    </w:p>
    <w:p w14:paraId="75330EAF" w14:textId="03BB5463" w:rsidR="00B15F12" w:rsidRDefault="00B15F12" w:rsidP="00F13987">
      <w:pPr>
        <w:pStyle w:val="Paragraphedeliste"/>
        <w:numPr>
          <w:ilvl w:val="0"/>
          <w:numId w:val="31"/>
        </w:numPr>
        <w:spacing w:after="0" w:line="278" w:lineRule="auto"/>
        <w:rPr>
          <w:rFonts w:ascii="Aptos" w:eastAsia="Aptos" w:hAnsi="Aptos" w:cs="Aptos"/>
        </w:rPr>
      </w:pPr>
      <w:r>
        <w:rPr>
          <w:rFonts w:ascii="Aptos" w:eastAsia="Aptos" w:hAnsi="Aptos" w:cs="Aptos"/>
        </w:rPr>
        <w:t>Désactiver un partage d’énergie.</w:t>
      </w:r>
    </w:p>
    <w:p w14:paraId="508D307E" w14:textId="63B70D65" w:rsidR="00F13987" w:rsidRDefault="74E35AF7" w:rsidP="00F13987">
      <w:pPr>
        <w:pStyle w:val="Paragraphedeliste"/>
        <w:numPr>
          <w:ilvl w:val="0"/>
          <w:numId w:val="31"/>
        </w:numPr>
        <w:spacing w:after="0" w:line="278" w:lineRule="auto"/>
        <w:rPr>
          <w:rFonts w:ascii="Aptos" w:eastAsia="Aptos" w:hAnsi="Aptos" w:cs="Aptos"/>
        </w:rPr>
      </w:pPr>
      <w:r w:rsidRPr="453C1DD9">
        <w:rPr>
          <w:rFonts w:ascii="Aptos" w:eastAsia="Aptos" w:hAnsi="Aptos" w:cs="Aptos"/>
        </w:rPr>
        <w:t>Supprimer</w:t>
      </w:r>
      <w:r w:rsidR="66485BC7" w:rsidRPr="453C1DD9">
        <w:rPr>
          <w:rFonts w:ascii="Aptos" w:eastAsia="Aptos" w:hAnsi="Aptos" w:cs="Aptos"/>
        </w:rPr>
        <w:t xml:space="preserve"> un compte partage lorsque les services de la plateforme ne sont plus nécessaires afin de ne pas garder de données devenues inutiles. </w:t>
      </w:r>
    </w:p>
    <w:p w14:paraId="6305C5FB" w14:textId="65930F18" w:rsidR="00A63A19" w:rsidRPr="00EE4FBD" w:rsidRDefault="4F14B814" w:rsidP="00EE4FBD">
      <w:pPr>
        <w:pStyle w:val="Paragraphedeliste"/>
        <w:numPr>
          <w:ilvl w:val="0"/>
          <w:numId w:val="31"/>
        </w:numPr>
        <w:spacing w:after="0" w:line="278" w:lineRule="auto"/>
        <w:rPr>
          <w:rFonts w:ascii="Aptos" w:eastAsia="Aptos" w:hAnsi="Aptos" w:cs="Aptos"/>
        </w:rPr>
      </w:pPr>
      <w:r w:rsidRPr="453C1DD9">
        <w:rPr>
          <w:rFonts w:ascii="Aptos" w:eastAsia="Aptos" w:hAnsi="Aptos" w:cs="Aptos"/>
        </w:rPr>
        <w:t>Visualiser</w:t>
      </w:r>
      <w:r w:rsidR="582B737F" w:rsidRPr="453C1DD9">
        <w:rPr>
          <w:rFonts w:ascii="Aptos" w:eastAsia="Aptos" w:hAnsi="Aptos" w:cs="Aptos"/>
        </w:rPr>
        <w:t xml:space="preserve"> les données du </w:t>
      </w:r>
      <w:r w:rsidR="13F58005" w:rsidRPr="453C1DD9">
        <w:rPr>
          <w:rFonts w:ascii="Aptos" w:eastAsia="Aptos" w:hAnsi="Aptos" w:cs="Aptos"/>
        </w:rPr>
        <w:t>partage qu’il</w:t>
      </w:r>
      <w:r w:rsidR="78C70071" w:rsidRPr="453C1DD9">
        <w:rPr>
          <w:rFonts w:ascii="Aptos" w:eastAsia="Aptos" w:hAnsi="Aptos" w:cs="Aptos"/>
        </w:rPr>
        <w:t xml:space="preserve"> soit administrateur ou </w:t>
      </w:r>
      <w:r w:rsidR="7830FC40" w:rsidRPr="453C1DD9">
        <w:rPr>
          <w:rFonts w:ascii="Aptos" w:eastAsia="Aptos" w:hAnsi="Aptos" w:cs="Aptos"/>
        </w:rPr>
        <w:t>simple membre</w:t>
      </w:r>
      <w:r w:rsidR="78C70071" w:rsidRPr="453C1DD9">
        <w:rPr>
          <w:rFonts w:ascii="Aptos" w:eastAsia="Aptos" w:hAnsi="Aptos" w:cs="Aptos"/>
        </w:rPr>
        <w:t xml:space="preserve"> du partage.</w:t>
      </w:r>
    </w:p>
    <w:p w14:paraId="3D0D92C3" w14:textId="77777777" w:rsidR="00A41291" w:rsidRPr="006F65FA" w:rsidRDefault="00A41291" w:rsidP="000B073D">
      <w:pPr>
        <w:spacing w:after="0" w:line="278" w:lineRule="auto"/>
      </w:pPr>
    </w:p>
    <w:p w14:paraId="4CC410B1" w14:textId="34752AED" w:rsidR="00A41291" w:rsidRPr="006F65FA" w:rsidRDefault="1F926AE8" w:rsidP="00347FF7">
      <w:pPr>
        <w:pStyle w:val="Titre3"/>
        <w:numPr>
          <w:ilvl w:val="0"/>
          <w:numId w:val="40"/>
        </w:numPr>
        <w:tabs>
          <w:tab w:val="num" w:pos="360"/>
        </w:tabs>
        <w:ind w:left="0" w:firstLine="0"/>
      </w:pPr>
      <w:bookmarkStart w:id="47" w:name="_Toc214554682"/>
      <w:bookmarkStart w:id="48" w:name="_Toc224710171"/>
      <w:r>
        <w:t>Suivi statistique</w:t>
      </w:r>
      <w:bookmarkEnd w:id="47"/>
      <w:bookmarkEnd w:id="48"/>
      <w:r w:rsidR="37C0A6AA">
        <w:t xml:space="preserve"> </w:t>
      </w:r>
    </w:p>
    <w:p w14:paraId="761425FB" w14:textId="3981B9AC" w:rsidR="00A41291" w:rsidRPr="00B15F12" w:rsidRDefault="004D4AE3" w:rsidP="00347FF7">
      <w:pPr>
        <w:pStyle w:val="Paragraphedeliste"/>
        <w:numPr>
          <w:ilvl w:val="0"/>
          <w:numId w:val="42"/>
        </w:numPr>
        <w:spacing w:after="0" w:line="278" w:lineRule="auto"/>
      </w:pPr>
      <w:r w:rsidRPr="00F92F66">
        <w:rPr>
          <w:rFonts w:ascii="Aptos" w:eastAsia="Aptos" w:hAnsi="Aptos" w:cs="Aptos"/>
        </w:rPr>
        <w:t xml:space="preserve">Le système doit générer un tableau de bord avec des KPI's et des graphiques lorsque l’un des membres du partage accède à la section “Statistiques” afin d'avoir une vue sur le gain financier </w:t>
      </w:r>
      <w:r w:rsidR="000A5AB2" w:rsidRPr="00F92F66">
        <w:rPr>
          <w:rFonts w:ascii="Aptos" w:eastAsia="Aptos" w:hAnsi="Aptos" w:cs="Aptos"/>
        </w:rPr>
        <w:t>et environnemental lié au partage</w:t>
      </w:r>
      <w:r w:rsidR="00F92F66">
        <w:rPr>
          <w:rFonts w:ascii="Aptos" w:eastAsia="Aptos" w:hAnsi="Aptos" w:cs="Aptos"/>
        </w:rPr>
        <w:t xml:space="preserve"> et </w:t>
      </w:r>
      <w:r w:rsidR="000A5AB2" w:rsidRPr="00F92F66">
        <w:rPr>
          <w:rFonts w:ascii="Aptos" w:eastAsia="Aptos" w:hAnsi="Aptos" w:cs="Aptos"/>
        </w:rPr>
        <w:t xml:space="preserve">les volumes </w:t>
      </w:r>
      <w:r w:rsidR="00F92F66">
        <w:rPr>
          <w:rFonts w:ascii="Aptos" w:eastAsia="Aptos" w:hAnsi="Aptos" w:cs="Aptos"/>
        </w:rPr>
        <w:t xml:space="preserve">d’énergie </w:t>
      </w:r>
      <w:r w:rsidR="000A5AB2" w:rsidRPr="00F92F66">
        <w:rPr>
          <w:rFonts w:ascii="Aptos" w:eastAsia="Aptos" w:hAnsi="Aptos" w:cs="Aptos"/>
        </w:rPr>
        <w:t>échangés</w:t>
      </w:r>
      <w:r w:rsidR="00F92F66" w:rsidRPr="00F92F66">
        <w:rPr>
          <w:rFonts w:ascii="Aptos" w:eastAsia="Aptos" w:hAnsi="Aptos" w:cs="Aptos"/>
        </w:rPr>
        <w:t xml:space="preserve">. </w:t>
      </w:r>
      <w:r w:rsidR="000B073D" w:rsidRPr="00F92F66">
        <w:rPr>
          <w:rFonts w:ascii="Aptos" w:eastAsia="Aptos" w:hAnsi="Aptos" w:cs="Aptos"/>
        </w:rPr>
        <w:t xml:space="preserve"> </w:t>
      </w:r>
    </w:p>
    <w:p w14:paraId="6FC46E48" w14:textId="49851DE2" w:rsidR="00B15F12" w:rsidRPr="003F3647" w:rsidRDefault="00B15F12" w:rsidP="00347FF7">
      <w:pPr>
        <w:pStyle w:val="Paragraphedeliste"/>
        <w:numPr>
          <w:ilvl w:val="0"/>
          <w:numId w:val="42"/>
        </w:numPr>
        <w:spacing w:after="0" w:line="278" w:lineRule="auto"/>
        <w:rPr>
          <w:highlight w:val="yellow"/>
        </w:rPr>
      </w:pPr>
      <w:r w:rsidRPr="003F3647">
        <w:rPr>
          <w:rFonts w:ascii="Aptos" w:eastAsia="Aptos" w:hAnsi="Aptos" w:cs="Aptos"/>
          <w:highlight w:val="yellow"/>
        </w:rPr>
        <w:t>L</w:t>
      </w:r>
      <w:r w:rsidR="003F3647" w:rsidRPr="003F3647">
        <w:rPr>
          <w:rFonts w:ascii="Aptos" w:eastAsia="Aptos" w:hAnsi="Aptos" w:cs="Aptos"/>
          <w:highlight w:val="yellow"/>
        </w:rPr>
        <w:t>e</w:t>
      </w:r>
      <w:r w:rsidRPr="003F3647">
        <w:rPr>
          <w:rFonts w:ascii="Aptos" w:eastAsia="Aptos" w:hAnsi="Aptos" w:cs="Aptos"/>
          <w:highlight w:val="yellow"/>
        </w:rPr>
        <w:t xml:space="preserve"> système doit permettre au GRD d’exporter l’ensemble des données de partage.</w:t>
      </w:r>
    </w:p>
    <w:p w14:paraId="3AAC3AA1" w14:textId="77777777" w:rsidR="00521A59" w:rsidRDefault="00521A59" w:rsidP="00A41291">
      <w:pPr>
        <w:spacing w:after="0" w:line="278" w:lineRule="auto"/>
        <w:rPr>
          <w:rFonts w:ascii="Aptos" w:eastAsia="Aptos" w:hAnsi="Aptos" w:cs="Aptos"/>
        </w:rPr>
      </w:pPr>
    </w:p>
    <w:p w14:paraId="350384D8" w14:textId="54120D2A" w:rsidR="00521A59" w:rsidRPr="006F65FA" w:rsidRDefault="1A7EC38C" w:rsidP="00347FF7">
      <w:pPr>
        <w:pStyle w:val="Titre3"/>
        <w:numPr>
          <w:ilvl w:val="0"/>
          <w:numId w:val="40"/>
        </w:numPr>
        <w:tabs>
          <w:tab w:val="num" w:pos="360"/>
        </w:tabs>
        <w:ind w:left="0" w:firstLine="0"/>
      </w:pPr>
      <w:bookmarkStart w:id="49" w:name="_Toc224710172"/>
      <w:r>
        <w:t>Messagerie</w:t>
      </w:r>
      <w:bookmarkEnd w:id="49"/>
      <w:r>
        <w:t xml:space="preserve">  </w:t>
      </w:r>
    </w:p>
    <w:p w14:paraId="79B2FFF9" w14:textId="112DEF5C" w:rsidR="007306DE" w:rsidRPr="007306DE" w:rsidRDefault="007306DE" w:rsidP="007306DE">
      <w:pPr>
        <w:spacing w:after="0" w:line="278" w:lineRule="auto"/>
        <w:rPr>
          <w:rFonts w:ascii="Aptos" w:eastAsia="Aptos" w:hAnsi="Aptos" w:cs="Aptos"/>
        </w:rPr>
      </w:pPr>
      <w:r w:rsidRPr="007306DE">
        <w:rPr>
          <w:rFonts w:ascii="Aptos" w:eastAsia="Aptos" w:hAnsi="Aptos" w:cs="Aptos"/>
        </w:rPr>
        <w:t xml:space="preserve">Le système doit permettre à un utilisateur : </w:t>
      </w:r>
    </w:p>
    <w:p w14:paraId="2E7074CE" w14:textId="1D84A5F8" w:rsidR="003F5035" w:rsidRPr="006F65FA" w:rsidRDefault="00930086" w:rsidP="00BA0A4A">
      <w:pPr>
        <w:pStyle w:val="Paragraphedeliste"/>
        <w:numPr>
          <w:ilvl w:val="0"/>
          <w:numId w:val="32"/>
        </w:numPr>
        <w:spacing w:after="0" w:line="278" w:lineRule="auto"/>
        <w:rPr>
          <w:rFonts w:ascii="Aptos" w:eastAsia="Aptos" w:hAnsi="Aptos" w:cs="Aptos"/>
        </w:rPr>
      </w:pPr>
      <w:r>
        <w:rPr>
          <w:rFonts w:ascii="Aptos" w:eastAsia="Aptos" w:hAnsi="Aptos" w:cs="Aptos"/>
        </w:rPr>
        <w:t>D’</w:t>
      </w:r>
      <w:r w:rsidR="003F5035" w:rsidRPr="006F65FA">
        <w:rPr>
          <w:rFonts w:ascii="Aptos" w:eastAsia="Aptos" w:hAnsi="Aptos" w:cs="Aptos"/>
        </w:rPr>
        <w:t xml:space="preserve">envoyer un message </w:t>
      </w:r>
      <w:r w:rsidR="00521A59">
        <w:rPr>
          <w:rFonts w:ascii="Aptos" w:eastAsia="Aptos" w:hAnsi="Aptos" w:cs="Aptos"/>
        </w:rPr>
        <w:t>vers un autre utilisateur</w:t>
      </w:r>
      <w:r w:rsidR="00196383">
        <w:rPr>
          <w:rFonts w:ascii="Aptos" w:eastAsia="Aptos" w:hAnsi="Aptos" w:cs="Aptos"/>
        </w:rPr>
        <w:t xml:space="preserve"> en vue de créer un partage d’énergie. </w:t>
      </w:r>
    </w:p>
    <w:p w14:paraId="1DBC2D43" w14:textId="019B978D" w:rsidR="00A41291" w:rsidRPr="006F65FA" w:rsidRDefault="5D823258" w:rsidP="00BA0A4A">
      <w:pPr>
        <w:pStyle w:val="Paragraphedeliste"/>
        <w:numPr>
          <w:ilvl w:val="0"/>
          <w:numId w:val="32"/>
        </w:numPr>
        <w:spacing w:after="0" w:line="278" w:lineRule="auto"/>
      </w:pPr>
      <w:r w:rsidRPr="453C1DD9">
        <w:rPr>
          <w:rFonts w:ascii="Aptos" w:eastAsia="Aptos" w:hAnsi="Aptos" w:cs="Aptos"/>
        </w:rPr>
        <w:t>D’envoyer</w:t>
      </w:r>
      <w:r w:rsidR="7C01AF14" w:rsidRPr="453C1DD9">
        <w:rPr>
          <w:rFonts w:ascii="Aptos" w:eastAsia="Aptos" w:hAnsi="Aptos" w:cs="Aptos"/>
        </w:rPr>
        <w:t xml:space="preserve"> un message </w:t>
      </w:r>
      <w:r w:rsidR="7CC2434A" w:rsidRPr="453C1DD9">
        <w:rPr>
          <w:rFonts w:ascii="Aptos" w:eastAsia="Aptos" w:hAnsi="Aptos" w:cs="Aptos"/>
        </w:rPr>
        <w:t>vers l’autorité</w:t>
      </w:r>
      <w:r w:rsidR="7C01AF14" w:rsidRPr="453C1DD9">
        <w:rPr>
          <w:rFonts w:ascii="Aptos" w:eastAsia="Aptos" w:hAnsi="Aptos" w:cs="Aptos"/>
        </w:rPr>
        <w:t xml:space="preserve"> adéquate afin de </w:t>
      </w:r>
      <w:r w:rsidR="0DEB91E8" w:rsidRPr="453C1DD9">
        <w:rPr>
          <w:rFonts w:ascii="Aptos" w:eastAsia="Aptos" w:hAnsi="Aptos" w:cs="Aptos"/>
        </w:rPr>
        <w:t>demander une</w:t>
      </w:r>
      <w:r w:rsidR="35F214A9" w:rsidRPr="453C1DD9">
        <w:rPr>
          <w:rFonts w:ascii="Aptos" w:eastAsia="Aptos" w:hAnsi="Aptos" w:cs="Aptos"/>
        </w:rPr>
        <w:t xml:space="preserve"> information </w:t>
      </w:r>
      <w:r w:rsidR="45EE06A8" w:rsidRPr="453C1DD9">
        <w:rPr>
          <w:rFonts w:ascii="Aptos" w:eastAsia="Aptos" w:hAnsi="Aptos" w:cs="Aptos"/>
        </w:rPr>
        <w:t xml:space="preserve">et/ou la </w:t>
      </w:r>
      <w:r w:rsidR="7C01AF14" w:rsidRPr="453C1DD9">
        <w:rPr>
          <w:rFonts w:ascii="Aptos" w:eastAsia="Aptos" w:hAnsi="Aptos" w:cs="Aptos"/>
        </w:rPr>
        <w:t xml:space="preserve">validation de son dossier de partage. </w:t>
      </w:r>
    </w:p>
    <w:p w14:paraId="48A93AEB" w14:textId="77777777" w:rsidR="00A41291" w:rsidRDefault="00A41291" w:rsidP="00A41291">
      <w:pPr>
        <w:spacing w:after="0"/>
      </w:pPr>
    </w:p>
    <w:p w14:paraId="1F461341" w14:textId="77777777" w:rsidR="00A41291" w:rsidRPr="006F65FA" w:rsidRDefault="00A41291" w:rsidP="00A41291">
      <w:pPr>
        <w:spacing w:after="0"/>
      </w:pPr>
    </w:p>
    <w:p w14:paraId="5E5D5BD5" w14:textId="77777777" w:rsidR="00A41291" w:rsidRPr="006F65FA" w:rsidRDefault="37C0A6AA" w:rsidP="00A41291">
      <w:pPr>
        <w:pStyle w:val="Titre2"/>
      </w:pPr>
      <w:bookmarkStart w:id="50" w:name="_Toc214554689"/>
      <w:bookmarkStart w:id="51" w:name="_Toc224710173"/>
      <w:commentRangeStart w:id="52"/>
      <w:r>
        <w:t>3.2. Besoins non-fonctionnels</w:t>
      </w:r>
      <w:bookmarkEnd w:id="50"/>
      <w:bookmarkEnd w:id="51"/>
    </w:p>
    <w:p w14:paraId="3E98F590" w14:textId="77777777" w:rsidR="00A41291" w:rsidRPr="00765B54" w:rsidRDefault="37C0A6AA" w:rsidP="00A41291">
      <w:pPr>
        <w:pStyle w:val="Titre3"/>
      </w:pPr>
      <w:bookmarkStart w:id="53" w:name="_Toc214554690"/>
      <w:bookmarkStart w:id="54" w:name="_Toc224710174"/>
      <w:r>
        <w:t>3.2.1. Performance</w:t>
      </w:r>
      <w:bookmarkEnd w:id="53"/>
      <w:bookmarkEnd w:id="54"/>
    </w:p>
    <w:p w14:paraId="0D116078"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fournir un chargement initial inférieur à X secondes.</w:t>
      </w:r>
    </w:p>
    <w:p w14:paraId="6EAE962F"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fournir un temps de réponse (p90) inférieur à X secondes.</w:t>
      </w:r>
    </w:p>
    <w:p w14:paraId="3AC48AED"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être capable de supporter X utilisateurs simultanés.</w:t>
      </w:r>
    </w:p>
    <w:p w14:paraId="211277B2" w14:textId="77777777" w:rsidR="00A41291" w:rsidRPr="00772E34" w:rsidRDefault="00A41291" w:rsidP="00347FF7">
      <w:pPr>
        <w:pStyle w:val="Paragraphedeliste"/>
        <w:numPr>
          <w:ilvl w:val="0"/>
          <w:numId w:val="36"/>
        </w:numPr>
        <w:spacing w:line="279" w:lineRule="auto"/>
        <w:rPr>
          <w:highlight w:val="yellow"/>
        </w:rPr>
      </w:pPr>
      <w:r w:rsidRPr="00772E34">
        <w:rPr>
          <w:highlight w:val="yellow"/>
        </w:rPr>
        <w:t>Le système doit fournir une synchronisation “instantanée”.</w:t>
      </w:r>
    </w:p>
    <w:p w14:paraId="5C86BA15" w14:textId="77777777" w:rsidR="00A41291" w:rsidRPr="00765B54" w:rsidRDefault="37C0A6AA" w:rsidP="00A41291">
      <w:pPr>
        <w:pStyle w:val="Titre3"/>
      </w:pPr>
      <w:bookmarkStart w:id="55" w:name="_Toc214554691"/>
      <w:bookmarkStart w:id="56" w:name="_Toc224710175"/>
      <w:r>
        <w:t>3.2.2. Sécurité et Compliance</w:t>
      </w:r>
      <w:bookmarkEnd w:id="55"/>
      <w:bookmarkEnd w:id="56"/>
    </w:p>
    <w:p w14:paraId="379DB057" w14:textId="77777777" w:rsidR="00A41291" w:rsidRPr="00273378" w:rsidRDefault="00A41291" w:rsidP="00347FF7">
      <w:pPr>
        <w:pStyle w:val="Paragraphedeliste"/>
        <w:numPr>
          <w:ilvl w:val="0"/>
          <w:numId w:val="37"/>
        </w:numPr>
        <w:spacing w:line="279" w:lineRule="auto"/>
        <w:rPr>
          <w:highlight w:val="yellow"/>
        </w:rPr>
      </w:pPr>
      <w:r w:rsidRPr="00273378">
        <w:rPr>
          <w:highlight w:val="yellow"/>
        </w:rPr>
        <w:t>Le système doit fournir un accès sécurisé aux ressources grâce à JWT et l’utilisation un refresh token pour garder la session active.</w:t>
      </w:r>
    </w:p>
    <w:p w14:paraId="3782C4FC" w14:textId="77777777" w:rsidR="00A41291" w:rsidRPr="00273378" w:rsidRDefault="00A41291" w:rsidP="00347FF7">
      <w:pPr>
        <w:pStyle w:val="Paragraphedeliste"/>
        <w:numPr>
          <w:ilvl w:val="0"/>
          <w:numId w:val="37"/>
        </w:numPr>
        <w:spacing w:line="279" w:lineRule="auto"/>
        <w:rPr>
          <w:highlight w:val="yellow"/>
        </w:rPr>
      </w:pPr>
      <w:r w:rsidRPr="00273378">
        <w:rPr>
          <w:highlight w:val="yellow"/>
        </w:rPr>
        <w:t>Le système doit garantir un accès restreint aux données grâce à un mécanisme de gestion des droits/rôles/policies.</w:t>
      </w:r>
    </w:p>
    <w:p w14:paraId="2ECBC70C" w14:textId="77777777" w:rsidR="00A41291" w:rsidRPr="00273378" w:rsidRDefault="00A41291" w:rsidP="00347FF7">
      <w:pPr>
        <w:pStyle w:val="Paragraphedeliste"/>
        <w:numPr>
          <w:ilvl w:val="0"/>
          <w:numId w:val="37"/>
        </w:numPr>
        <w:spacing w:line="279" w:lineRule="auto"/>
        <w:rPr>
          <w:highlight w:val="yellow"/>
        </w:rPr>
      </w:pPr>
      <w:r w:rsidRPr="00273378">
        <w:rPr>
          <w:highlight w:val="yellow"/>
        </w:rPr>
        <w:t>Le système doit posséder une couverture de tests suivantes.</w:t>
      </w:r>
    </w:p>
    <w:p w14:paraId="5A9FE67B" w14:textId="77777777" w:rsidR="00A41291" w:rsidRPr="00273378" w:rsidRDefault="37C0A6AA" w:rsidP="00A41291">
      <w:pPr>
        <w:pStyle w:val="Titre3"/>
        <w:rPr>
          <w:highlight w:val="yellow"/>
        </w:rPr>
      </w:pPr>
      <w:bookmarkStart w:id="57" w:name="_Toc214554692"/>
      <w:bookmarkStart w:id="58" w:name="_Toc224710176"/>
      <w:r w:rsidRPr="453C1DD9">
        <w:rPr>
          <w:highlight w:val="yellow"/>
        </w:rPr>
        <w:lastRenderedPageBreak/>
        <w:t>3.2.3. Utilisabilité</w:t>
      </w:r>
      <w:bookmarkEnd w:id="57"/>
      <w:bookmarkEnd w:id="58"/>
    </w:p>
    <w:p w14:paraId="4359F5B1" w14:textId="77777777" w:rsidR="00A41291" w:rsidRPr="00273378" w:rsidRDefault="00A41291" w:rsidP="00347FF7">
      <w:pPr>
        <w:pStyle w:val="Paragraphedeliste"/>
        <w:numPr>
          <w:ilvl w:val="0"/>
          <w:numId w:val="39"/>
        </w:numPr>
        <w:spacing w:line="279" w:lineRule="auto"/>
        <w:rPr>
          <w:highlight w:val="yellow"/>
        </w:rPr>
      </w:pPr>
      <w:r w:rsidRPr="00273378">
        <w:rPr>
          <w:highlight w:val="yellow"/>
        </w:rPr>
        <w:t>Le système doit fournir une accessibilité répondant à la norme minimale de WCAG 2.1 niveau AA.</w:t>
      </w:r>
    </w:p>
    <w:p w14:paraId="6D336E8D" w14:textId="77777777" w:rsidR="00A41291" w:rsidRPr="00273378" w:rsidRDefault="00A41291" w:rsidP="00347FF7">
      <w:pPr>
        <w:pStyle w:val="Paragraphedeliste"/>
        <w:numPr>
          <w:ilvl w:val="0"/>
          <w:numId w:val="39"/>
        </w:numPr>
        <w:spacing w:line="279" w:lineRule="auto"/>
        <w:rPr>
          <w:highlight w:val="yellow"/>
        </w:rPr>
      </w:pPr>
      <w:r w:rsidRPr="00273378">
        <w:rPr>
          <w:highlight w:val="yellow"/>
        </w:rPr>
        <w:t>Le système doit offrir une interface fluide, intuitive et adaptée en fonction du rôle, en respectant les normes de design actuelles.</w:t>
      </w:r>
    </w:p>
    <w:p w14:paraId="6924FC99" w14:textId="77777777" w:rsidR="00A41291" w:rsidRPr="00273378" w:rsidRDefault="00A41291" w:rsidP="00347FF7">
      <w:pPr>
        <w:pStyle w:val="Paragraphedeliste"/>
        <w:numPr>
          <w:ilvl w:val="0"/>
          <w:numId w:val="39"/>
        </w:numPr>
        <w:spacing w:line="279" w:lineRule="auto"/>
        <w:rPr>
          <w:highlight w:val="yellow"/>
        </w:rPr>
      </w:pPr>
      <w:r w:rsidRPr="00273378">
        <w:rPr>
          <w:highlight w:val="yellow"/>
        </w:rPr>
        <w:t>Le système doit offrir une interface responsive compatible pour les 3 formats suivant : mobile, tablette, desktop. (PWA)</w:t>
      </w:r>
    </w:p>
    <w:p w14:paraId="4AFB70A5" w14:textId="77777777" w:rsidR="00A41291" w:rsidRPr="00273378" w:rsidRDefault="37C0A6AA" w:rsidP="00A41291">
      <w:pPr>
        <w:pStyle w:val="Titre3"/>
        <w:spacing w:line="278" w:lineRule="auto"/>
        <w:rPr>
          <w:rFonts w:ascii="Aptos" w:eastAsia="Aptos" w:hAnsi="Aptos" w:cs="Aptos"/>
          <w:highlight w:val="yellow"/>
        </w:rPr>
      </w:pPr>
      <w:bookmarkStart w:id="59" w:name="_Toc214554693"/>
      <w:bookmarkStart w:id="60" w:name="_Toc224710177"/>
      <w:r w:rsidRPr="453C1DD9">
        <w:rPr>
          <w:rFonts w:ascii="Aptos" w:eastAsia="Aptos" w:hAnsi="Aptos" w:cs="Aptos"/>
        </w:rPr>
        <w:t xml:space="preserve">3.3.4. </w:t>
      </w:r>
      <w:r w:rsidRPr="453C1DD9">
        <w:rPr>
          <w:rFonts w:ascii="Aptos" w:eastAsia="Aptos" w:hAnsi="Aptos" w:cs="Aptos"/>
          <w:highlight w:val="yellow"/>
        </w:rPr>
        <w:t>Simplicité d’utilisation</w:t>
      </w:r>
      <w:bookmarkEnd w:id="59"/>
      <w:bookmarkEnd w:id="60"/>
    </w:p>
    <w:p w14:paraId="2B1D3579" w14:textId="77777777" w:rsidR="00A41291" w:rsidRPr="00273378" w:rsidRDefault="00A41291" w:rsidP="00347FF7">
      <w:pPr>
        <w:pStyle w:val="Paragraphedeliste"/>
        <w:numPr>
          <w:ilvl w:val="0"/>
          <w:numId w:val="38"/>
        </w:numPr>
        <w:spacing w:line="278" w:lineRule="auto"/>
        <w:rPr>
          <w:rFonts w:ascii="Aptos" w:eastAsia="Aptos" w:hAnsi="Aptos" w:cs="Aptos"/>
          <w:highlight w:val="yellow"/>
        </w:rPr>
      </w:pPr>
      <w:r w:rsidRPr="00273378">
        <w:rPr>
          <w:rFonts w:ascii="Aptos" w:eastAsia="Aptos" w:hAnsi="Aptos" w:cs="Aptos"/>
          <w:highlight w:val="yellow"/>
        </w:rPr>
        <w:t>Le système doit permettre en moyenne de finaliser une inscription en moins de x minutes.</w:t>
      </w:r>
    </w:p>
    <w:p w14:paraId="1A991A08" w14:textId="77777777" w:rsidR="00A41291" w:rsidRPr="00273378" w:rsidRDefault="00A41291" w:rsidP="00347FF7">
      <w:pPr>
        <w:pStyle w:val="Paragraphedeliste"/>
        <w:numPr>
          <w:ilvl w:val="0"/>
          <w:numId w:val="38"/>
        </w:numPr>
        <w:spacing w:line="278" w:lineRule="auto"/>
        <w:rPr>
          <w:rFonts w:ascii="Aptos" w:eastAsia="Aptos" w:hAnsi="Aptos" w:cs="Aptos"/>
          <w:highlight w:val="yellow"/>
        </w:rPr>
      </w:pPr>
      <w:r w:rsidRPr="00273378">
        <w:rPr>
          <w:rFonts w:ascii="Aptos" w:eastAsia="Aptos" w:hAnsi="Aptos" w:cs="Aptos"/>
          <w:highlight w:val="yellow"/>
        </w:rPr>
        <w:t>Le système doit permettre pour toutes actions d’y arriver un minimum de cliques. (3-clicks)</w:t>
      </w:r>
      <w:commentRangeEnd w:id="52"/>
      <w:r w:rsidR="003F5035" w:rsidRPr="00273378">
        <w:rPr>
          <w:rStyle w:val="Marquedecommentaire"/>
          <w:rFonts w:ascii="Aptos" w:eastAsia="Aptos" w:hAnsi="Aptos" w:cs="Aptos"/>
          <w:sz w:val="22"/>
          <w:szCs w:val="22"/>
          <w:highlight w:val="yellow"/>
        </w:rPr>
        <w:commentReference w:id="52"/>
      </w:r>
    </w:p>
    <w:p w14:paraId="7E886BC9" w14:textId="775D999F" w:rsidR="00A41291" w:rsidRPr="00765B54" w:rsidRDefault="37C0A6AA" w:rsidP="00A41291">
      <w:pPr>
        <w:pStyle w:val="Titre2"/>
      </w:pPr>
      <w:bookmarkStart w:id="61" w:name="_Toc214554694"/>
      <w:bookmarkStart w:id="62" w:name="_Toc224710178"/>
      <w:r>
        <w:t>3.3. Persona</w:t>
      </w:r>
      <w:r w:rsidR="619086B8">
        <w:t>s</w:t>
      </w:r>
      <w:r>
        <w:t xml:space="preserve"> et scénarios d’usage</w:t>
      </w:r>
      <w:bookmarkEnd w:id="61"/>
      <w:bookmarkEnd w:id="62"/>
    </w:p>
    <w:p w14:paraId="529BF7C7" w14:textId="77777777" w:rsidR="00A41291" w:rsidRPr="006F65FA" w:rsidRDefault="37C0A6AA" w:rsidP="00A41291">
      <w:pPr>
        <w:pStyle w:val="Titre3"/>
      </w:pPr>
      <w:bookmarkStart w:id="63" w:name="_Toc214554695"/>
      <w:bookmarkStart w:id="64" w:name="_Toc224710179"/>
      <w:r>
        <w:t>3.3.1. Persona</w:t>
      </w:r>
      <w:bookmarkEnd w:id="63"/>
      <w:bookmarkEnd w:id="64"/>
    </w:p>
    <w:p w14:paraId="447D6D93" w14:textId="608A5588" w:rsidR="00A41291" w:rsidRPr="006F65FA" w:rsidRDefault="3FACA323" w:rsidP="00BA0A4A">
      <w:pPr>
        <w:pStyle w:val="Titre4"/>
        <w:numPr>
          <w:ilvl w:val="0"/>
          <w:numId w:val="29"/>
        </w:numPr>
        <w:tabs>
          <w:tab w:val="num" w:pos="360"/>
        </w:tabs>
        <w:ind w:left="0" w:firstLine="0"/>
      </w:pPr>
      <w:bookmarkStart w:id="65" w:name="_Toc224710180"/>
      <w:r>
        <w:t xml:space="preserve">Le </w:t>
      </w:r>
      <w:r w:rsidR="1ADF964A">
        <w:t>prosumer</w:t>
      </w:r>
      <w:r w:rsidR="565615D9">
        <w:t>/le vendeur</w:t>
      </w:r>
      <w:bookmarkEnd w:id="65"/>
    </w:p>
    <w:p w14:paraId="4005C195" w14:textId="04BB2FAC" w:rsidR="004A410F" w:rsidRDefault="10681CB5" w:rsidP="0058092C">
      <w:pPr>
        <w:pStyle w:val="Paragraphedeliste"/>
        <w:spacing w:line="279" w:lineRule="auto"/>
      </w:pPr>
      <w:r w:rsidRPr="453C1DD9">
        <w:rPr>
          <w:b/>
          <w:bCs/>
        </w:rPr>
        <w:t>Profil</w:t>
      </w:r>
      <w:r>
        <w:t xml:space="preserve"> : </w:t>
      </w:r>
      <w:r w:rsidR="13847AD8">
        <w:t>Marie</w:t>
      </w:r>
      <w:r w:rsidR="139AB71C">
        <w:t xml:space="preserve"> </w:t>
      </w:r>
      <w:r>
        <w:t>possède des panneaux solaires sur</w:t>
      </w:r>
      <w:r w:rsidR="0C5B7840">
        <w:t xml:space="preserve"> le toit de sa maison</w:t>
      </w:r>
      <w:r w:rsidR="1EADC092">
        <w:t xml:space="preserve"> et elle </w:t>
      </w:r>
      <w:r w:rsidR="6EB47684">
        <w:t>souhaite vendre</w:t>
      </w:r>
      <w:r w:rsidR="139AB71C">
        <w:t xml:space="preserve"> </w:t>
      </w:r>
      <w:r>
        <w:t xml:space="preserve">son surplus d’énergie </w:t>
      </w:r>
      <w:r w:rsidR="4C0A32F2">
        <w:t>aux meilleures conditions</w:t>
      </w:r>
      <w:r>
        <w:t>.</w:t>
      </w:r>
      <w:r w:rsidR="14EF6E8F">
        <w:t xml:space="preserve"> </w:t>
      </w:r>
    </w:p>
    <w:p w14:paraId="1AE189E7" w14:textId="105BF568" w:rsidR="00A41291" w:rsidRDefault="005B59F0" w:rsidP="0058092C">
      <w:pPr>
        <w:pStyle w:val="Paragraphedeliste"/>
        <w:spacing w:line="279" w:lineRule="auto"/>
      </w:pPr>
      <w:r w:rsidRPr="005B59F0">
        <w:rPr>
          <w:b/>
          <w:bCs/>
        </w:rPr>
        <w:t>Problèmes rencontrés</w:t>
      </w:r>
      <w:r>
        <w:t xml:space="preserve"> : </w:t>
      </w:r>
    </w:p>
    <w:p w14:paraId="68E09B2D" w14:textId="0C06D047" w:rsidR="00B8715E" w:rsidRPr="00B8715E" w:rsidRDefault="00B8715E" w:rsidP="00347FF7">
      <w:pPr>
        <w:pStyle w:val="Paragraphedeliste"/>
        <w:numPr>
          <w:ilvl w:val="0"/>
          <w:numId w:val="46"/>
        </w:numPr>
        <w:spacing w:line="279" w:lineRule="auto"/>
      </w:pPr>
      <w:r w:rsidRPr="00B8715E">
        <w:t>Trouver de potentiels acheteurs est problématique</w:t>
      </w:r>
    </w:p>
    <w:p w14:paraId="431879EE" w14:textId="77777777" w:rsidR="004A4122" w:rsidRDefault="00B8715E" w:rsidP="00347FF7">
      <w:pPr>
        <w:pStyle w:val="Paragraphedeliste"/>
        <w:numPr>
          <w:ilvl w:val="0"/>
          <w:numId w:val="46"/>
        </w:numPr>
        <w:spacing w:line="279" w:lineRule="auto"/>
      </w:pPr>
      <w:r w:rsidRPr="00B8715E">
        <w:t>La procédure est complexe et il faut consulter différentes parties.</w:t>
      </w:r>
    </w:p>
    <w:p w14:paraId="15B22DB8" w14:textId="2DE78F3E" w:rsidR="00B8715E" w:rsidRPr="00B8715E" w:rsidRDefault="004A4122" w:rsidP="00347FF7">
      <w:pPr>
        <w:pStyle w:val="Paragraphedeliste"/>
        <w:numPr>
          <w:ilvl w:val="0"/>
          <w:numId w:val="46"/>
        </w:numPr>
        <w:spacing w:line="279" w:lineRule="auto"/>
      </w:pPr>
      <w:r>
        <w:t xml:space="preserve">Elle renonce à vendre son surplus d’énergie car trop d’effort pour un gain </w:t>
      </w:r>
      <w:r w:rsidR="009A01D9">
        <w:t xml:space="preserve">qu’elle estime à </w:t>
      </w:r>
      <w:r>
        <w:t>50€.</w:t>
      </w:r>
      <w:r w:rsidR="00B8715E" w:rsidRPr="00B8715E">
        <w:t xml:space="preserve"> </w:t>
      </w:r>
    </w:p>
    <w:p w14:paraId="30587FDB" w14:textId="131AE9B2" w:rsidR="005B59F0" w:rsidRDefault="005B59F0" w:rsidP="0058092C">
      <w:pPr>
        <w:pStyle w:val="Paragraphedeliste"/>
        <w:spacing w:line="279" w:lineRule="auto"/>
      </w:pPr>
      <w:r w:rsidRPr="00B8715E">
        <w:rPr>
          <w:b/>
          <w:bCs/>
        </w:rPr>
        <w:t>Solutions apportées par EnergyShare</w:t>
      </w:r>
      <w:r>
        <w:t xml:space="preserve"> : </w:t>
      </w:r>
    </w:p>
    <w:p w14:paraId="71F83AE6" w14:textId="66036D19" w:rsidR="007D0AF4" w:rsidRDefault="1D7FC83B" w:rsidP="00813E9B">
      <w:pPr>
        <w:pStyle w:val="Paragraphedeliste"/>
        <w:spacing w:line="279" w:lineRule="auto"/>
      </w:pPr>
      <w:r>
        <w:t>Via</w:t>
      </w:r>
      <w:r w:rsidR="289BE4BA">
        <w:t xml:space="preserve"> l’application, </w:t>
      </w:r>
      <w:r w:rsidR="49BB779A">
        <w:t>Marie</w:t>
      </w:r>
      <w:r w:rsidR="35E61076">
        <w:t xml:space="preserve"> : </w:t>
      </w:r>
    </w:p>
    <w:p w14:paraId="662B6D18" w14:textId="01A398DE" w:rsidR="007D0AF4" w:rsidRDefault="007D0AF4" w:rsidP="00347FF7">
      <w:pPr>
        <w:pStyle w:val="Paragraphedeliste"/>
        <w:numPr>
          <w:ilvl w:val="0"/>
          <w:numId w:val="43"/>
        </w:numPr>
        <w:spacing w:line="279" w:lineRule="auto"/>
      </w:pPr>
      <w:r>
        <w:t>Crée un profil utilisateur et énergétique</w:t>
      </w:r>
      <w:r w:rsidR="00771C26">
        <w:t xml:space="preserve"> </w:t>
      </w:r>
      <w:r w:rsidR="00771C26" w:rsidRPr="00F00395">
        <w:rPr>
          <w:highlight w:val="yellow"/>
        </w:rPr>
        <w:t>en important ses données</w:t>
      </w:r>
      <w:r w:rsidR="003758A9" w:rsidRPr="00F00395">
        <w:rPr>
          <w:highlight w:val="yellow"/>
        </w:rPr>
        <w:t> ;</w:t>
      </w:r>
    </w:p>
    <w:p w14:paraId="6D28DCB4" w14:textId="399B038B" w:rsidR="00771C26" w:rsidRDefault="35E61076" w:rsidP="00347FF7">
      <w:pPr>
        <w:pStyle w:val="Paragraphedeliste"/>
        <w:numPr>
          <w:ilvl w:val="0"/>
          <w:numId w:val="43"/>
        </w:numPr>
        <w:spacing w:line="279" w:lineRule="auto"/>
      </w:pPr>
      <w:r>
        <w:t xml:space="preserve">Elle </w:t>
      </w:r>
      <w:r w:rsidR="49BB779A">
        <w:t xml:space="preserve">trouve des </w:t>
      </w:r>
      <w:r w:rsidR="307415F3">
        <w:t>acheteurs potentiels</w:t>
      </w:r>
      <w:r w:rsidR="1ADF964A">
        <w:t xml:space="preserve"> qui correspondent à son offre</w:t>
      </w:r>
      <w:r w:rsidR="15C54617">
        <w:t> ;</w:t>
      </w:r>
      <w:r w:rsidR="1ADF964A">
        <w:t xml:space="preserve"> </w:t>
      </w:r>
    </w:p>
    <w:p w14:paraId="4D929F87" w14:textId="341D4217" w:rsidR="00771C26" w:rsidRDefault="00771C26" w:rsidP="00347FF7">
      <w:pPr>
        <w:pStyle w:val="Paragraphedeliste"/>
        <w:numPr>
          <w:ilvl w:val="0"/>
          <w:numId w:val="43"/>
        </w:numPr>
        <w:spacing w:line="279" w:lineRule="auto"/>
      </w:pPr>
      <w:r>
        <w:t xml:space="preserve">Elle </w:t>
      </w:r>
      <w:r w:rsidR="00813E9B" w:rsidRPr="00813E9B">
        <w:t xml:space="preserve">crée un partage d’énergie </w:t>
      </w:r>
      <w:r>
        <w:t>via une procédure centralisée</w:t>
      </w:r>
      <w:r w:rsidR="003758A9">
        <w:t> ;</w:t>
      </w:r>
    </w:p>
    <w:p w14:paraId="77F4836B" w14:textId="05FB1F60" w:rsidR="00A41291" w:rsidRDefault="00771C26" w:rsidP="00347FF7">
      <w:pPr>
        <w:pStyle w:val="Paragraphedeliste"/>
        <w:numPr>
          <w:ilvl w:val="0"/>
          <w:numId w:val="43"/>
        </w:numPr>
        <w:spacing w:line="279" w:lineRule="auto"/>
      </w:pPr>
      <w:r>
        <w:t xml:space="preserve">Elle consulte avec </w:t>
      </w:r>
      <w:r w:rsidR="00813E9B">
        <w:t>transparence les gains potentiels</w:t>
      </w:r>
      <w:r>
        <w:t xml:space="preserve"> et son impact environnemental.</w:t>
      </w:r>
    </w:p>
    <w:p w14:paraId="0C1470AA" w14:textId="79CF897C" w:rsidR="00E62BA0" w:rsidRDefault="5BA09DFF" w:rsidP="00E62BA0">
      <w:pPr>
        <w:pStyle w:val="Titre4"/>
        <w:numPr>
          <w:ilvl w:val="0"/>
          <w:numId w:val="29"/>
        </w:numPr>
        <w:tabs>
          <w:tab w:val="num" w:pos="360"/>
        </w:tabs>
        <w:ind w:left="0" w:firstLine="0"/>
      </w:pPr>
      <w:bookmarkStart w:id="66" w:name="_Toc224710181"/>
      <w:r>
        <w:t>L’acheteur</w:t>
      </w:r>
      <w:bookmarkEnd w:id="66"/>
    </w:p>
    <w:p w14:paraId="0732EF12" w14:textId="62DBF785" w:rsidR="00E62BA0" w:rsidRPr="00A34739" w:rsidRDefault="3287D4D3" w:rsidP="00E62BA0">
      <w:pPr>
        <w:pStyle w:val="Paragraphedeliste"/>
        <w:spacing w:line="279" w:lineRule="auto"/>
      </w:pPr>
      <w:r w:rsidRPr="453C1DD9">
        <w:rPr>
          <w:b/>
          <w:bCs/>
        </w:rPr>
        <w:t>Profil</w:t>
      </w:r>
      <w:r>
        <w:t xml:space="preserve"> : Éric </w:t>
      </w:r>
      <w:r w:rsidR="1EFB44D8">
        <w:t>vit</w:t>
      </w:r>
      <w:r>
        <w:t xml:space="preserve"> dans un appartement à Bruxelles. Ils ne disposent pas de panneaux solaires mais souhaitent consommer une énergie plus </w:t>
      </w:r>
      <w:r w:rsidR="5B48F14A">
        <w:t>durable et</w:t>
      </w:r>
      <w:r w:rsidR="29A3B3E0">
        <w:t xml:space="preserve"> locale </w:t>
      </w:r>
      <w:r>
        <w:t xml:space="preserve">tout en réduisant </w:t>
      </w:r>
      <w:r w:rsidR="29A3B3E0">
        <w:t>sa</w:t>
      </w:r>
      <w:r>
        <w:t xml:space="preserve"> facture énergétique et participer activement à la transition énergétique locale.</w:t>
      </w:r>
    </w:p>
    <w:p w14:paraId="480A39B0" w14:textId="77777777" w:rsidR="00E62BA0" w:rsidRDefault="00E62BA0" w:rsidP="00E62BA0">
      <w:pPr>
        <w:pStyle w:val="Paragraphedeliste"/>
        <w:spacing w:line="279" w:lineRule="auto"/>
      </w:pPr>
    </w:p>
    <w:p w14:paraId="4B53FEF6" w14:textId="77777777" w:rsidR="00E62BA0" w:rsidRDefault="00E62BA0" w:rsidP="00E62BA0">
      <w:pPr>
        <w:pStyle w:val="Paragraphedeliste"/>
        <w:spacing w:line="279" w:lineRule="auto"/>
      </w:pPr>
      <w:r w:rsidRPr="005B59F0">
        <w:rPr>
          <w:b/>
          <w:bCs/>
        </w:rPr>
        <w:t>Problèmes rencontrés</w:t>
      </w:r>
      <w:r>
        <w:t xml:space="preserve"> : </w:t>
      </w:r>
    </w:p>
    <w:p w14:paraId="7068FE07" w14:textId="2CFCCB06" w:rsidR="00E62BA0" w:rsidRDefault="2FDE8DD9" w:rsidP="00347FF7">
      <w:pPr>
        <w:pStyle w:val="Paragraphedeliste"/>
        <w:numPr>
          <w:ilvl w:val="0"/>
          <w:numId w:val="47"/>
        </w:numPr>
        <w:spacing w:line="279" w:lineRule="auto"/>
      </w:pPr>
      <w:r>
        <w:t>Absence</w:t>
      </w:r>
      <w:r w:rsidR="3287D4D3">
        <w:t xml:space="preserve"> d’information claire sur les prix et les économies possibles ;</w:t>
      </w:r>
    </w:p>
    <w:p w14:paraId="06E64A82" w14:textId="02746753" w:rsidR="00E62BA0" w:rsidRPr="00AD6C4A" w:rsidRDefault="34257A7D" w:rsidP="00347FF7">
      <w:pPr>
        <w:pStyle w:val="Paragraphedeliste"/>
        <w:numPr>
          <w:ilvl w:val="0"/>
          <w:numId w:val="47"/>
        </w:numPr>
        <w:spacing w:line="279" w:lineRule="auto"/>
      </w:pPr>
      <w:r>
        <w:t>Difficulté</w:t>
      </w:r>
      <w:r w:rsidR="3287D4D3">
        <w:t xml:space="preserve"> à trouver un producteur local prêt à partager son surplus ;</w:t>
      </w:r>
    </w:p>
    <w:p w14:paraId="4BC5095C" w14:textId="3F40EAA7" w:rsidR="00E62BA0" w:rsidRDefault="48CD0B6B" w:rsidP="00347FF7">
      <w:pPr>
        <w:pStyle w:val="Paragraphedeliste"/>
        <w:numPr>
          <w:ilvl w:val="0"/>
          <w:numId w:val="47"/>
        </w:numPr>
        <w:spacing w:line="279" w:lineRule="auto"/>
      </w:pPr>
      <w:r>
        <w:t>Sentiment</w:t>
      </w:r>
      <w:r w:rsidR="3287D4D3">
        <w:t xml:space="preserve"> que le partage d’énergie est réservé à des profils techniques.</w:t>
      </w:r>
    </w:p>
    <w:p w14:paraId="6104E7BC" w14:textId="61DC2104" w:rsidR="00E62BA0" w:rsidRPr="00AD6C4A" w:rsidRDefault="043781E7" w:rsidP="00347FF7">
      <w:pPr>
        <w:pStyle w:val="Paragraphedeliste"/>
        <w:numPr>
          <w:ilvl w:val="0"/>
          <w:numId w:val="47"/>
        </w:numPr>
        <w:spacing w:line="279" w:lineRule="auto"/>
      </w:pPr>
      <w:r>
        <w:t>Manque</w:t>
      </w:r>
      <w:r w:rsidR="3287D4D3">
        <w:t xml:space="preserve"> de compréhension des démarches administratives ;</w:t>
      </w:r>
    </w:p>
    <w:p w14:paraId="143B04EC" w14:textId="77777777" w:rsidR="00E62BA0" w:rsidRPr="00AD6C4A" w:rsidRDefault="00E62BA0" w:rsidP="00E62BA0">
      <w:pPr>
        <w:pStyle w:val="Paragraphedeliste"/>
        <w:spacing w:line="279" w:lineRule="auto"/>
      </w:pPr>
    </w:p>
    <w:p w14:paraId="37387B3F" w14:textId="77777777" w:rsidR="00E62BA0" w:rsidRDefault="00E62BA0" w:rsidP="00E62BA0">
      <w:pPr>
        <w:pStyle w:val="Paragraphedeliste"/>
        <w:spacing w:line="279" w:lineRule="auto"/>
      </w:pPr>
      <w:r w:rsidRPr="00B8715E">
        <w:rPr>
          <w:b/>
          <w:bCs/>
        </w:rPr>
        <w:t>Solutions apportées par EnergyShare</w:t>
      </w:r>
      <w:r>
        <w:t xml:space="preserve"> : </w:t>
      </w:r>
    </w:p>
    <w:p w14:paraId="0CDCEB7E" w14:textId="67E95F5E" w:rsidR="00E62BA0" w:rsidRDefault="3287D4D3" w:rsidP="00E62BA0">
      <w:pPr>
        <w:pStyle w:val="Paragraphedeliste"/>
        <w:spacing w:line="279" w:lineRule="auto"/>
      </w:pPr>
      <w:r>
        <w:t xml:space="preserve">via l’application, le </w:t>
      </w:r>
      <w:r w:rsidR="0F3B3C99">
        <w:t>ménage :</w:t>
      </w:r>
      <w:r>
        <w:t xml:space="preserve"> </w:t>
      </w:r>
    </w:p>
    <w:p w14:paraId="1242FED1" w14:textId="00CC09D9" w:rsidR="00E62BA0" w:rsidRPr="005C0C83" w:rsidRDefault="31BA5D34" w:rsidP="00347FF7">
      <w:pPr>
        <w:pStyle w:val="Paragraphedeliste"/>
        <w:numPr>
          <w:ilvl w:val="0"/>
          <w:numId w:val="50"/>
        </w:numPr>
        <w:ind w:left="1068"/>
      </w:pPr>
      <w:r>
        <w:t>Crée</w:t>
      </w:r>
      <w:r w:rsidR="3287D4D3">
        <w:t xml:space="preserve"> un compte </w:t>
      </w:r>
      <w:r w:rsidR="3287D4D3" w:rsidRPr="453C1DD9">
        <w:rPr>
          <w:i/>
          <w:iCs/>
        </w:rPr>
        <w:t>Energyshare</w:t>
      </w:r>
      <w:r w:rsidR="3287D4D3">
        <w:t>.</w:t>
      </w:r>
    </w:p>
    <w:p w14:paraId="2F365AB0" w14:textId="77777777" w:rsidR="00E62BA0" w:rsidRPr="00B10781" w:rsidRDefault="00E62BA0" w:rsidP="00347FF7">
      <w:pPr>
        <w:pStyle w:val="Paragraphedeliste"/>
        <w:numPr>
          <w:ilvl w:val="0"/>
          <w:numId w:val="50"/>
        </w:numPr>
        <w:ind w:left="1068"/>
        <w:rPr>
          <w:i/>
          <w:iCs/>
        </w:rPr>
      </w:pPr>
      <w:r w:rsidRPr="00267ABD">
        <w:t>Découvre les offres locales via l’interface de mise en relation</w:t>
      </w:r>
      <w:r w:rsidRPr="00B10781">
        <w:rPr>
          <w:i/>
          <w:iCs/>
        </w:rPr>
        <w:t>, notamment les producteurs proches géographiquement, les volumes d’énergies disponibles et une estimation des tarifs et économies potentielles.</w:t>
      </w:r>
    </w:p>
    <w:p w14:paraId="5341E5B5" w14:textId="77777777" w:rsidR="00E62BA0" w:rsidRPr="00E3024A" w:rsidRDefault="00E62BA0" w:rsidP="00347FF7">
      <w:pPr>
        <w:pStyle w:val="Paragraphedeliste"/>
        <w:numPr>
          <w:ilvl w:val="0"/>
          <w:numId w:val="50"/>
        </w:numPr>
        <w:ind w:left="1068"/>
      </w:pPr>
      <w:commentRangeStart w:id="67"/>
      <w:r w:rsidRPr="00E3024A">
        <w:t xml:space="preserve">Avant tout engagement utilise l’outil de simulation pour </w:t>
      </w:r>
      <w:r>
        <w:t xml:space="preserve">estimer leurs économies annuelles, comparer le partage d’énergie avec un contrat classique et comprendre l’impact environnement de leur choix. </w:t>
      </w:r>
      <w:commentRangeEnd w:id="67"/>
      <w:r w:rsidRPr="00E3024A">
        <w:rPr>
          <w:rStyle w:val="Marquedecommentaire"/>
          <w:sz w:val="22"/>
          <w:szCs w:val="22"/>
        </w:rPr>
        <w:commentReference w:id="67"/>
      </w:r>
    </w:p>
    <w:p w14:paraId="22162D71" w14:textId="77777777" w:rsidR="00E62BA0" w:rsidRPr="00CE0F57" w:rsidRDefault="00E62BA0" w:rsidP="00347FF7">
      <w:pPr>
        <w:pStyle w:val="Paragraphedeliste"/>
        <w:numPr>
          <w:ilvl w:val="0"/>
          <w:numId w:val="50"/>
        </w:numPr>
        <w:ind w:left="1068"/>
      </w:pPr>
      <w:r>
        <w:t xml:space="preserve">Rejoint un partage </w:t>
      </w:r>
    </w:p>
    <w:p w14:paraId="47DA15FA" w14:textId="796C08C7" w:rsidR="00E62BA0" w:rsidRPr="00267ABD" w:rsidRDefault="17D6BC8E" w:rsidP="00347FF7">
      <w:pPr>
        <w:pStyle w:val="Paragraphedeliste"/>
        <w:numPr>
          <w:ilvl w:val="0"/>
          <w:numId w:val="50"/>
        </w:numPr>
        <w:ind w:left="1068"/>
      </w:pPr>
      <w:r>
        <w:t>Centralise</w:t>
      </w:r>
      <w:r w:rsidR="3287D4D3">
        <w:t xml:space="preserve"> toutes les données via l’app : production, consommation, points, historique.</w:t>
      </w:r>
    </w:p>
    <w:p w14:paraId="1489EE11" w14:textId="77777777" w:rsidR="00E62BA0" w:rsidRPr="005C0C83" w:rsidRDefault="00E62BA0" w:rsidP="00347FF7">
      <w:pPr>
        <w:pStyle w:val="Paragraphedeliste"/>
        <w:numPr>
          <w:ilvl w:val="0"/>
          <w:numId w:val="50"/>
        </w:numPr>
        <w:ind w:left="1068"/>
      </w:pPr>
      <w:r w:rsidRPr="00B10781">
        <w:rPr>
          <w:i/>
          <w:iCs/>
        </w:rPr>
        <w:t xml:space="preserve">Créer un </w:t>
      </w:r>
      <w:r w:rsidRPr="005C0C83">
        <w:t>plan de partage automatique basé sur la capacité réelle et la demande instantanée.</w:t>
      </w:r>
    </w:p>
    <w:p w14:paraId="0A7EB847" w14:textId="6ABC0FD4" w:rsidR="00E62BA0" w:rsidRPr="005C0C83" w:rsidRDefault="67E41D84" w:rsidP="00347FF7">
      <w:pPr>
        <w:pStyle w:val="Paragraphedeliste"/>
        <w:numPr>
          <w:ilvl w:val="0"/>
          <w:numId w:val="50"/>
        </w:numPr>
        <w:ind w:left="1068"/>
      </w:pPr>
      <w:r>
        <w:t>Générer</w:t>
      </w:r>
      <w:r w:rsidR="3287D4D3">
        <w:t xml:space="preserve"> un rapport synthétique pour Sibelga si nécessaire, ou </w:t>
      </w:r>
      <w:r w:rsidR="3287D4D3" w:rsidRPr="453C1DD9">
        <w:rPr>
          <w:i/>
          <w:iCs/>
        </w:rPr>
        <w:t xml:space="preserve">pour </w:t>
      </w:r>
      <w:r w:rsidR="3287D4D3">
        <w:t>suivre le succès du partage.</w:t>
      </w:r>
    </w:p>
    <w:p w14:paraId="1BE7AA40" w14:textId="77777777" w:rsidR="00E62BA0" w:rsidRPr="006F65FA" w:rsidRDefault="00E62BA0" w:rsidP="00E62BA0">
      <w:pPr>
        <w:spacing w:line="279" w:lineRule="auto"/>
      </w:pPr>
    </w:p>
    <w:p w14:paraId="0A82BB7F" w14:textId="13EFA937" w:rsidR="00A41291" w:rsidRPr="006F65FA" w:rsidRDefault="14EF6E8F" w:rsidP="00BA0A4A">
      <w:pPr>
        <w:pStyle w:val="Titre4"/>
        <w:numPr>
          <w:ilvl w:val="0"/>
          <w:numId w:val="29"/>
        </w:numPr>
        <w:tabs>
          <w:tab w:val="num" w:pos="360"/>
        </w:tabs>
        <w:ind w:left="0" w:firstLine="0"/>
      </w:pPr>
      <w:bookmarkStart w:id="68" w:name="_Toc224710182"/>
      <w:commentRangeStart w:id="69"/>
      <w:r>
        <w:t>La petite copropriété</w:t>
      </w:r>
      <w:bookmarkEnd w:id="68"/>
      <w:r>
        <w:t xml:space="preserve"> </w:t>
      </w:r>
    </w:p>
    <w:p w14:paraId="2D526CD3" w14:textId="279E410E" w:rsidR="00B1670A" w:rsidRDefault="00B1670A" w:rsidP="00B1670A">
      <w:pPr>
        <w:pStyle w:val="Paragraphedeliste"/>
        <w:spacing w:line="279" w:lineRule="auto"/>
      </w:pPr>
      <w:r w:rsidRPr="00996245">
        <w:rPr>
          <w:b/>
          <w:bCs/>
        </w:rPr>
        <w:t>Profil</w:t>
      </w:r>
      <w:r>
        <w:t xml:space="preserve"> : </w:t>
      </w:r>
      <w:r w:rsidR="00C20D2B" w:rsidRPr="00C20D2B">
        <w:t>Immeuble de 10 appartements, chacun peut produire ou consommer de l’énergie.</w:t>
      </w:r>
    </w:p>
    <w:p w14:paraId="4E25A07C" w14:textId="77777777" w:rsidR="00B1670A" w:rsidRDefault="00B1670A" w:rsidP="00B1670A">
      <w:pPr>
        <w:pStyle w:val="Paragraphedeliste"/>
        <w:spacing w:line="279" w:lineRule="auto"/>
      </w:pPr>
      <w:r w:rsidRPr="005B59F0">
        <w:rPr>
          <w:b/>
          <w:bCs/>
        </w:rPr>
        <w:t>Problèmes rencontrés</w:t>
      </w:r>
      <w:r>
        <w:t xml:space="preserve"> : </w:t>
      </w:r>
    </w:p>
    <w:p w14:paraId="4EB6FB17" w14:textId="77777777" w:rsidR="00DC5F0A" w:rsidRDefault="00DC5F0A" w:rsidP="00347FF7">
      <w:pPr>
        <w:pStyle w:val="Paragraphedeliste"/>
        <w:numPr>
          <w:ilvl w:val="0"/>
          <w:numId w:val="45"/>
        </w:numPr>
        <w:spacing w:line="279" w:lineRule="auto"/>
      </w:pPr>
      <w:r w:rsidRPr="00507FA2">
        <w:t>La coordination, les compteurs multiples et la convention officielle sont trop complexes.</w:t>
      </w:r>
    </w:p>
    <w:p w14:paraId="0D2E8BED" w14:textId="7C366B15" w:rsidR="00B1670A" w:rsidRDefault="00B1670A" w:rsidP="00B1670A">
      <w:pPr>
        <w:pStyle w:val="Paragraphedeliste"/>
        <w:spacing w:line="279" w:lineRule="auto"/>
      </w:pPr>
      <w:r w:rsidRPr="00B8715E">
        <w:rPr>
          <w:b/>
          <w:bCs/>
        </w:rPr>
        <w:t>Solutions apportées par EnergyShare</w:t>
      </w:r>
      <w:r>
        <w:t xml:space="preserve"> : </w:t>
      </w:r>
    </w:p>
    <w:p w14:paraId="4DBABC0B" w14:textId="4F4EEEE2" w:rsidR="00B1670A" w:rsidRDefault="098D6787" w:rsidP="00B1670A">
      <w:pPr>
        <w:pStyle w:val="Paragraphedeliste"/>
        <w:spacing w:line="279" w:lineRule="auto"/>
      </w:pPr>
      <w:r>
        <w:t>Via</w:t>
      </w:r>
      <w:r w:rsidR="14EF6E8F">
        <w:t xml:space="preserve"> l’application, </w:t>
      </w:r>
      <w:r w:rsidR="3B6E878E">
        <w:t xml:space="preserve">la copropriété </w:t>
      </w:r>
      <w:r w:rsidR="14EF6E8F">
        <w:t xml:space="preserve">: </w:t>
      </w:r>
    </w:p>
    <w:p w14:paraId="61A64D83" w14:textId="4CF2B083" w:rsidR="005C0C83" w:rsidRPr="005C0C83" w:rsidRDefault="5483F9E8" w:rsidP="00347FF7">
      <w:pPr>
        <w:pStyle w:val="Paragraphedeliste"/>
        <w:numPr>
          <w:ilvl w:val="0"/>
          <w:numId w:val="48"/>
        </w:numPr>
      </w:pPr>
      <w:r>
        <w:t>Crée</w:t>
      </w:r>
      <w:r w:rsidR="2A23FE2B">
        <w:t xml:space="preserve"> un compte “Copropriété”</w:t>
      </w:r>
      <w:r w:rsidR="3B6E878E" w:rsidRPr="453C1DD9">
        <w:rPr>
          <w:i/>
          <w:iCs/>
        </w:rPr>
        <w:t xml:space="preserve"> via son syndic</w:t>
      </w:r>
      <w:r w:rsidR="2A23FE2B">
        <w:t>.</w:t>
      </w:r>
    </w:p>
    <w:p w14:paraId="43F878A0" w14:textId="77777777" w:rsidR="005C0C83" w:rsidRPr="005C0C83" w:rsidRDefault="005C0C83" w:rsidP="00347FF7">
      <w:pPr>
        <w:pStyle w:val="Paragraphedeliste"/>
        <w:numPr>
          <w:ilvl w:val="0"/>
          <w:numId w:val="48"/>
        </w:numPr>
      </w:pPr>
      <w:r w:rsidRPr="005C0C83">
        <w:t>Chaque appartement s’inscrit en tant que Producteur ou Consommateur.</w:t>
      </w:r>
    </w:p>
    <w:p w14:paraId="2E386A64" w14:textId="2EC6F1BC" w:rsidR="005C0C83" w:rsidRPr="005C0C83" w:rsidRDefault="4DA2D7C2" w:rsidP="00347FF7">
      <w:pPr>
        <w:pStyle w:val="Paragraphedeliste"/>
        <w:numPr>
          <w:ilvl w:val="0"/>
          <w:numId w:val="48"/>
        </w:numPr>
      </w:pPr>
      <w:r>
        <w:t>Centralise</w:t>
      </w:r>
      <w:r w:rsidR="2A23FE2B">
        <w:t xml:space="preserve"> toutes les données</w:t>
      </w:r>
      <w:r w:rsidR="2EC2647E" w:rsidRPr="453C1DD9">
        <w:rPr>
          <w:i/>
          <w:iCs/>
        </w:rPr>
        <w:t xml:space="preserve"> via l’app</w:t>
      </w:r>
      <w:r w:rsidR="2A23FE2B">
        <w:t xml:space="preserve"> : production, consommation, points, historique.</w:t>
      </w:r>
    </w:p>
    <w:p w14:paraId="4556571E" w14:textId="6D0A76D4" w:rsidR="005C0C83" w:rsidRPr="005C0C83" w:rsidRDefault="006E7C0D" w:rsidP="00347FF7">
      <w:pPr>
        <w:pStyle w:val="Paragraphedeliste"/>
        <w:numPr>
          <w:ilvl w:val="0"/>
          <w:numId w:val="48"/>
        </w:numPr>
      </w:pPr>
      <w:r w:rsidRPr="00B10781">
        <w:rPr>
          <w:i/>
          <w:iCs/>
        </w:rPr>
        <w:t xml:space="preserve">Créer un </w:t>
      </w:r>
      <w:r w:rsidR="005C0C83" w:rsidRPr="005C0C83">
        <w:t>plan de partage automatique basé sur la capacité réelle et la demande instantanée.</w:t>
      </w:r>
    </w:p>
    <w:p w14:paraId="1C58FD1B" w14:textId="30131975" w:rsidR="005C0C83" w:rsidRPr="005C0C83" w:rsidRDefault="1BAF269F" w:rsidP="00347FF7">
      <w:pPr>
        <w:pStyle w:val="Paragraphedeliste"/>
        <w:numPr>
          <w:ilvl w:val="0"/>
          <w:numId w:val="48"/>
        </w:numPr>
      </w:pPr>
      <w:r>
        <w:t>Génère</w:t>
      </w:r>
      <w:r w:rsidR="2A23FE2B">
        <w:t xml:space="preserve"> un rapport synthétique </w:t>
      </w:r>
      <w:r w:rsidR="4EEA72DC">
        <w:t>pour le</w:t>
      </w:r>
      <w:r w:rsidR="6CDFC14E">
        <w:t xml:space="preserve"> gestionnaire du réseau de distribution </w:t>
      </w:r>
      <w:r w:rsidR="2A23FE2B">
        <w:t xml:space="preserve">si nécessaire, ou </w:t>
      </w:r>
      <w:r w:rsidR="0BCA39B8" w:rsidRPr="453C1DD9">
        <w:rPr>
          <w:i/>
          <w:iCs/>
        </w:rPr>
        <w:t xml:space="preserve">pour </w:t>
      </w:r>
      <w:r w:rsidR="2A23FE2B">
        <w:t>suivre le succès du partage.</w:t>
      </w:r>
    </w:p>
    <w:p w14:paraId="189B3B76" w14:textId="5C31A909" w:rsidR="00A41291" w:rsidRPr="001917E9" w:rsidRDefault="14EF6E8F" w:rsidP="00BA0A4A">
      <w:pPr>
        <w:pStyle w:val="Titre4"/>
        <w:numPr>
          <w:ilvl w:val="0"/>
          <w:numId w:val="29"/>
        </w:numPr>
        <w:tabs>
          <w:tab w:val="num" w:pos="360"/>
        </w:tabs>
        <w:ind w:left="0" w:firstLine="0"/>
        <w:rPr>
          <w:highlight w:val="yellow"/>
        </w:rPr>
      </w:pPr>
      <w:bookmarkStart w:id="70" w:name="_Toc224710183"/>
      <w:commentRangeStart w:id="71"/>
      <w:r w:rsidRPr="453C1DD9">
        <w:rPr>
          <w:highlight w:val="yellow"/>
        </w:rPr>
        <w:t>La communauté d’énergie</w:t>
      </w:r>
      <w:bookmarkEnd w:id="70"/>
      <w:r w:rsidR="37C0A6AA" w:rsidRPr="453C1DD9">
        <w:rPr>
          <w:highlight w:val="yellow"/>
        </w:rPr>
        <w:t xml:space="preserve"> </w:t>
      </w:r>
      <w:commentRangeEnd w:id="71"/>
      <w:r w:rsidR="00B1670A" w:rsidRPr="001917E9">
        <w:rPr>
          <w:rStyle w:val="Marquedecommentaire"/>
          <w:sz w:val="22"/>
          <w:szCs w:val="22"/>
          <w:highlight w:val="yellow"/>
        </w:rPr>
        <w:commentReference w:id="71"/>
      </w:r>
    </w:p>
    <w:p w14:paraId="102D4CC4" w14:textId="605A0DA2" w:rsidR="006A29D1" w:rsidRPr="001917E9" w:rsidRDefault="006A29D1" w:rsidP="006A29D1">
      <w:pPr>
        <w:pStyle w:val="Paragraphedeliste"/>
        <w:spacing w:line="279" w:lineRule="auto"/>
        <w:rPr>
          <w:highlight w:val="yellow"/>
        </w:rPr>
      </w:pPr>
      <w:r w:rsidRPr="001917E9">
        <w:rPr>
          <w:b/>
          <w:bCs/>
          <w:highlight w:val="yellow"/>
        </w:rPr>
        <w:t>Profil</w:t>
      </w:r>
      <w:r w:rsidRPr="001917E9">
        <w:rPr>
          <w:highlight w:val="yellow"/>
        </w:rPr>
        <w:t xml:space="preserve"> : </w:t>
      </w:r>
      <w:r w:rsidR="00A9200E" w:rsidRPr="001917E9">
        <w:rPr>
          <w:highlight w:val="yellow"/>
        </w:rPr>
        <w:t xml:space="preserve">Dans un quartier résidentiel de Bruxelles, plusieurs ménages ont investi dans des installations photovoltaïques ces dernières </w:t>
      </w:r>
      <w:commentRangeEnd w:id="69"/>
      <w:r w:rsidR="00752475" w:rsidRPr="001917E9">
        <w:rPr>
          <w:rStyle w:val="Marquedecommentaire"/>
          <w:sz w:val="22"/>
          <w:szCs w:val="22"/>
          <w:highlight w:val="yellow"/>
        </w:rPr>
        <w:commentReference w:id="69"/>
      </w:r>
      <w:r w:rsidR="00A9200E" w:rsidRPr="001917E9">
        <w:rPr>
          <w:highlight w:val="yellow"/>
        </w:rPr>
        <w:t>années. D’autres habitants, ne disposant pas de panneaux solaires, souhaitent consommer une énergie plus locale et durable.</w:t>
      </w:r>
      <w:r w:rsidR="00A9200E" w:rsidRPr="001917E9">
        <w:rPr>
          <w:highlight w:val="yellow"/>
        </w:rPr>
        <w:br/>
        <w:t>Malgré cet intérêt commun, aucune structure simple ne permet de coordonner efficacement le partage d’énergie à l’échelle du quartier.</w:t>
      </w:r>
    </w:p>
    <w:p w14:paraId="34E6C72E" w14:textId="77777777" w:rsidR="006A29D1" w:rsidRPr="001917E9" w:rsidRDefault="006A29D1" w:rsidP="006A29D1">
      <w:pPr>
        <w:pStyle w:val="Paragraphedeliste"/>
        <w:spacing w:line="279" w:lineRule="auto"/>
        <w:rPr>
          <w:highlight w:val="yellow"/>
        </w:rPr>
      </w:pPr>
      <w:r w:rsidRPr="001917E9">
        <w:rPr>
          <w:b/>
          <w:bCs/>
          <w:highlight w:val="yellow"/>
        </w:rPr>
        <w:t>Problèmes rencontrés</w:t>
      </w:r>
      <w:r w:rsidRPr="001917E9">
        <w:rPr>
          <w:highlight w:val="yellow"/>
        </w:rPr>
        <w:t xml:space="preserve"> : </w:t>
      </w:r>
    </w:p>
    <w:p w14:paraId="1A460F06" w14:textId="473F5064" w:rsidR="00E40F01" w:rsidRPr="001917E9" w:rsidRDefault="00E40F01" w:rsidP="00E40F01">
      <w:pPr>
        <w:pStyle w:val="Paragraphedeliste"/>
        <w:spacing w:line="279" w:lineRule="auto"/>
        <w:rPr>
          <w:highlight w:val="yellow"/>
        </w:rPr>
      </w:pPr>
      <w:r w:rsidRPr="001917E9">
        <w:rPr>
          <w:highlight w:val="yellow"/>
        </w:rPr>
        <w:t>La communauté fait face à plusieurs difficultés :</w:t>
      </w:r>
    </w:p>
    <w:p w14:paraId="0CBB2BD4" w14:textId="33BB4705" w:rsidR="00E40F01" w:rsidRPr="001917E9" w:rsidRDefault="5ADCC53E" w:rsidP="00347FF7">
      <w:pPr>
        <w:pStyle w:val="Paragraphedeliste"/>
        <w:numPr>
          <w:ilvl w:val="0"/>
          <w:numId w:val="44"/>
        </w:numPr>
        <w:spacing w:line="279" w:lineRule="auto"/>
        <w:rPr>
          <w:highlight w:val="yellow"/>
        </w:rPr>
      </w:pPr>
      <w:r w:rsidRPr="453C1DD9">
        <w:rPr>
          <w:highlight w:val="yellow"/>
        </w:rPr>
        <w:t>Difficulté</w:t>
      </w:r>
      <w:r w:rsidR="7BB7AE7C" w:rsidRPr="453C1DD9">
        <w:rPr>
          <w:highlight w:val="yellow"/>
        </w:rPr>
        <w:t xml:space="preserve"> à identifier l’ensemble des producteurs et consommateurs potentiels ;</w:t>
      </w:r>
    </w:p>
    <w:p w14:paraId="038D24E8" w14:textId="3DCE3C37" w:rsidR="00E40F01" w:rsidRPr="001917E9" w:rsidRDefault="0A9981F2" w:rsidP="00347FF7">
      <w:pPr>
        <w:pStyle w:val="Paragraphedeliste"/>
        <w:numPr>
          <w:ilvl w:val="0"/>
          <w:numId w:val="44"/>
        </w:numPr>
        <w:spacing w:line="279" w:lineRule="auto"/>
        <w:rPr>
          <w:highlight w:val="yellow"/>
        </w:rPr>
      </w:pPr>
      <w:r w:rsidRPr="453C1DD9">
        <w:rPr>
          <w:highlight w:val="yellow"/>
        </w:rPr>
        <w:t>Absence</w:t>
      </w:r>
      <w:r w:rsidR="7BB7AE7C" w:rsidRPr="453C1DD9">
        <w:rPr>
          <w:highlight w:val="yellow"/>
        </w:rPr>
        <w:t xml:space="preserve"> de vision globale sur la production et la consommation locales ;</w:t>
      </w:r>
    </w:p>
    <w:p w14:paraId="58CD974B" w14:textId="1FC29566" w:rsidR="00E40F01" w:rsidRPr="001917E9" w:rsidRDefault="3175E840" w:rsidP="00347FF7">
      <w:pPr>
        <w:pStyle w:val="Paragraphedeliste"/>
        <w:numPr>
          <w:ilvl w:val="0"/>
          <w:numId w:val="44"/>
        </w:numPr>
        <w:spacing w:line="279" w:lineRule="auto"/>
        <w:rPr>
          <w:highlight w:val="yellow"/>
        </w:rPr>
      </w:pPr>
      <w:r w:rsidRPr="453C1DD9">
        <w:rPr>
          <w:highlight w:val="yellow"/>
        </w:rPr>
        <w:lastRenderedPageBreak/>
        <w:t>Complexité</w:t>
      </w:r>
      <w:r w:rsidR="7BB7AE7C" w:rsidRPr="453C1DD9">
        <w:rPr>
          <w:highlight w:val="yellow"/>
        </w:rPr>
        <w:t xml:space="preserve"> administrative liée à la création d’une communauté énergétique ;</w:t>
      </w:r>
    </w:p>
    <w:p w14:paraId="62320F3B" w14:textId="1F5C5373" w:rsidR="00E40F01" w:rsidRPr="001917E9" w:rsidRDefault="06ACC436" w:rsidP="00347FF7">
      <w:pPr>
        <w:pStyle w:val="Paragraphedeliste"/>
        <w:numPr>
          <w:ilvl w:val="0"/>
          <w:numId w:val="44"/>
        </w:numPr>
        <w:spacing w:line="279" w:lineRule="auto"/>
        <w:rPr>
          <w:highlight w:val="yellow"/>
        </w:rPr>
      </w:pPr>
      <w:r w:rsidRPr="453C1DD9">
        <w:rPr>
          <w:highlight w:val="yellow"/>
        </w:rPr>
        <w:t>Manque</w:t>
      </w:r>
      <w:r w:rsidR="7BB7AE7C" w:rsidRPr="453C1DD9">
        <w:rPr>
          <w:highlight w:val="yellow"/>
        </w:rPr>
        <w:t xml:space="preserve"> de transparence sur la répartition de l’énergie et des gains financiers ;</w:t>
      </w:r>
    </w:p>
    <w:p w14:paraId="357F355B" w14:textId="2BF5A783" w:rsidR="00E40F01" w:rsidRPr="001917E9" w:rsidRDefault="00FBBEE7" w:rsidP="00347FF7">
      <w:pPr>
        <w:pStyle w:val="Paragraphedeliste"/>
        <w:numPr>
          <w:ilvl w:val="0"/>
          <w:numId w:val="44"/>
        </w:numPr>
        <w:spacing w:line="279" w:lineRule="auto"/>
        <w:rPr>
          <w:highlight w:val="yellow"/>
        </w:rPr>
      </w:pPr>
      <w:r w:rsidRPr="453C1DD9">
        <w:rPr>
          <w:highlight w:val="yellow"/>
        </w:rPr>
        <w:t>Dépendance</w:t>
      </w:r>
      <w:r w:rsidR="7BB7AE7C" w:rsidRPr="453C1DD9">
        <w:rPr>
          <w:highlight w:val="yellow"/>
        </w:rPr>
        <w:t xml:space="preserve"> à des échanges informels et peu structurés.</w:t>
      </w:r>
    </w:p>
    <w:p w14:paraId="6C2EC59D" w14:textId="77777777" w:rsidR="00E40F01" w:rsidRPr="001917E9" w:rsidRDefault="00E40F01" w:rsidP="003117EE">
      <w:pPr>
        <w:spacing w:line="279" w:lineRule="auto"/>
        <w:ind w:firstLine="708"/>
        <w:rPr>
          <w:highlight w:val="yellow"/>
        </w:rPr>
      </w:pPr>
      <w:r w:rsidRPr="001917E9">
        <w:rPr>
          <w:highlight w:val="yellow"/>
        </w:rPr>
        <w:t>Ces obstacles freinent la mise en place d’une communauté d’énergie fonctionnelle.</w:t>
      </w:r>
    </w:p>
    <w:p w14:paraId="14741099" w14:textId="6919B51D" w:rsidR="006A29D1" w:rsidRPr="001917E9" w:rsidRDefault="006A29D1" w:rsidP="006A29D1">
      <w:pPr>
        <w:pStyle w:val="Paragraphedeliste"/>
        <w:spacing w:line="279" w:lineRule="auto"/>
        <w:rPr>
          <w:highlight w:val="yellow"/>
        </w:rPr>
      </w:pPr>
    </w:p>
    <w:p w14:paraId="43AD6BBD" w14:textId="77777777" w:rsidR="006A29D1" w:rsidRPr="001917E9" w:rsidRDefault="006A29D1" w:rsidP="006A29D1">
      <w:pPr>
        <w:pStyle w:val="Paragraphedeliste"/>
        <w:spacing w:line="279" w:lineRule="auto"/>
        <w:rPr>
          <w:highlight w:val="yellow"/>
        </w:rPr>
      </w:pPr>
      <w:r w:rsidRPr="001917E9">
        <w:rPr>
          <w:b/>
          <w:bCs/>
          <w:highlight w:val="yellow"/>
        </w:rPr>
        <w:t>Solutions apportées par EnergyShare</w:t>
      </w:r>
      <w:r w:rsidRPr="001917E9">
        <w:rPr>
          <w:highlight w:val="yellow"/>
        </w:rPr>
        <w:t xml:space="preserve"> : </w:t>
      </w:r>
    </w:p>
    <w:p w14:paraId="6F0B074D" w14:textId="4EF603D3" w:rsidR="006A29D1" w:rsidRPr="001917E9" w:rsidRDefault="0A01BEF2" w:rsidP="006A29D1">
      <w:pPr>
        <w:pStyle w:val="Paragraphedeliste"/>
        <w:spacing w:line="279" w:lineRule="auto"/>
        <w:rPr>
          <w:highlight w:val="yellow"/>
        </w:rPr>
      </w:pPr>
      <w:r w:rsidRPr="453C1DD9">
        <w:rPr>
          <w:highlight w:val="yellow"/>
        </w:rPr>
        <w:t>Via</w:t>
      </w:r>
      <w:r w:rsidR="68F70457" w:rsidRPr="453C1DD9">
        <w:rPr>
          <w:highlight w:val="yellow"/>
        </w:rPr>
        <w:t xml:space="preserve"> l’application, la co</w:t>
      </w:r>
      <w:r w:rsidR="6265489C" w:rsidRPr="453C1DD9">
        <w:rPr>
          <w:highlight w:val="yellow"/>
        </w:rPr>
        <w:t xml:space="preserve">mmunauté d’énergie </w:t>
      </w:r>
      <w:r w:rsidR="68F70457" w:rsidRPr="453C1DD9">
        <w:rPr>
          <w:highlight w:val="yellow"/>
        </w:rPr>
        <w:t xml:space="preserve"> </w:t>
      </w:r>
    </w:p>
    <w:p w14:paraId="21B0B8FB" w14:textId="13CBE41A" w:rsidR="004D5BF5" w:rsidRPr="001917E9" w:rsidRDefault="004D5BF5" w:rsidP="00347FF7">
      <w:pPr>
        <w:pStyle w:val="Paragraphedeliste"/>
        <w:numPr>
          <w:ilvl w:val="0"/>
          <w:numId w:val="49"/>
        </w:numPr>
        <w:rPr>
          <w:highlight w:val="yellow"/>
        </w:rPr>
      </w:pPr>
      <w:r w:rsidRPr="001917E9">
        <w:rPr>
          <w:highlight w:val="yellow"/>
        </w:rPr>
        <w:t>est opérationnelle rapidement ;</w:t>
      </w:r>
    </w:p>
    <w:p w14:paraId="2C8E9766" w14:textId="2829D8E8" w:rsidR="004D5BF5" w:rsidRPr="001917E9" w:rsidRDefault="39E2B490" w:rsidP="00347FF7">
      <w:pPr>
        <w:pStyle w:val="Paragraphedeliste"/>
        <w:numPr>
          <w:ilvl w:val="0"/>
          <w:numId w:val="49"/>
        </w:numPr>
        <w:rPr>
          <w:highlight w:val="yellow"/>
        </w:rPr>
      </w:pPr>
      <w:r w:rsidRPr="453C1DD9">
        <w:rPr>
          <w:highlight w:val="yellow"/>
        </w:rPr>
        <w:t>Réduit</w:t>
      </w:r>
      <w:r w:rsidR="446CD8E8" w:rsidRPr="453C1DD9">
        <w:rPr>
          <w:highlight w:val="yellow"/>
        </w:rPr>
        <w:t xml:space="preserve"> fortement sa </w:t>
      </w:r>
      <w:r w:rsidR="62C38496" w:rsidRPr="453C1DD9">
        <w:rPr>
          <w:highlight w:val="yellow"/>
        </w:rPr>
        <w:t>charge administrative ;</w:t>
      </w:r>
    </w:p>
    <w:p w14:paraId="087C130D" w14:textId="4D6B6B1D" w:rsidR="004D5BF5" w:rsidRPr="001917E9" w:rsidRDefault="5462745D" w:rsidP="00347FF7">
      <w:pPr>
        <w:pStyle w:val="Paragraphedeliste"/>
        <w:numPr>
          <w:ilvl w:val="0"/>
          <w:numId w:val="49"/>
        </w:numPr>
        <w:rPr>
          <w:highlight w:val="yellow"/>
        </w:rPr>
      </w:pPr>
      <w:r w:rsidRPr="453C1DD9">
        <w:rPr>
          <w:highlight w:val="yellow"/>
        </w:rPr>
        <w:t>Bénéficie</w:t>
      </w:r>
      <w:r w:rsidR="62C38496" w:rsidRPr="453C1DD9">
        <w:rPr>
          <w:highlight w:val="yellow"/>
        </w:rPr>
        <w:t xml:space="preserve"> d’une vision claire et transparente</w:t>
      </w:r>
      <w:r w:rsidR="446CD8E8" w:rsidRPr="453C1DD9">
        <w:rPr>
          <w:highlight w:val="yellow"/>
        </w:rPr>
        <w:t xml:space="preserve"> pour l’ensemble de ses membres</w:t>
      </w:r>
      <w:r w:rsidR="62C38496" w:rsidRPr="453C1DD9">
        <w:rPr>
          <w:highlight w:val="yellow"/>
        </w:rPr>
        <w:t xml:space="preserve"> ;</w:t>
      </w:r>
    </w:p>
    <w:p w14:paraId="0F960B82" w14:textId="2B10BAD4" w:rsidR="004D5BF5" w:rsidRPr="001917E9" w:rsidRDefault="007853E6" w:rsidP="00347FF7">
      <w:pPr>
        <w:pStyle w:val="Paragraphedeliste"/>
        <w:numPr>
          <w:ilvl w:val="0"/>
          <w:numId w:val="49"/>
        </w:numPr>
        <w:rPr>
          <w:highlight w:val="yellow"/>
        </w:rPr>
      </w:pPr>
      <w:r w:rsidRPr="001917E9">
        <w:rPr>
          <w:highlight w:val="yellow"/>
        </w:rPr>
        <w:t xml:space="preserve">voit </w:t>
      </w:r>
      <w:r w:rsidR="004D5BF5" w:rsidRPr="001917E9">
        <w:rPr>
          <w:highlight w:val="yellow"/>
        </w:rPr>
        <w:t>la confiance entre les participants renforcée ;</w:t>
      </w:r>
    </w:p>
    <w:p w14:paraId="4EEEFC21" w14:textId="445A9462" w:rsidR="006A29D1" w:rsidRPr="001917E9" w:rsidRDefault="00A34739" w:rsidP="00347FF7">
      <w:pPr>
        <w:pStyle w:val="Paragraphedeliste"/>
        <w:numPr>
          <w:ilvl w:val="0"/>
          <w:numId w:val="49"/>
        </w:numPr>
        <w:rPr>
          <w:highlight w:val="yellow"/>
        </w:rPr>
      </w:pPr>
      <w:r w:rsidRPr="001917E9">
        <w:rPr>
          <w:highlight w:val="yellow"/>
        </w:rPr>
        <w:t xml:space="preserve">voit son </w:t>
      </w:r>
      <w:r w:rsidR="004D5BF5" w:rsidRPr="001917E9">
        <w:rPr>
          <w:highlight w:val="yellow"/>
        </w:rPr>
        <w:t>énergie produite localement valorisée de manière optimale.</w:t>
      </w:r>
    </w:p>
    <w:p w14:paraId="03AFDA23" w14:textId="1B805830" w:rsidR="006A29D1" w:rsidRDefault="488A03B9" w:rsidP="00F50470">
      <w:pPr>
        <w:pStyle w:val="Titre2"/>
      </w:pPr>
      <w:bookmarkStart w:id="72" w:name="_Toc224710184"/>
      <w:r>
        <w:lastRenderedPageBreak/>
        <w:t>3.3.2</w:t>
      </w:r>
      <w:r w:rsidR="7CE80DE2">
        <w:t xml:space="preserve"> Scénarios d’usage</w:t>
      </w:r>
      <w:bookmarkEnd w:id="72"/>
    </w:p>
    <w:p w14:paraId="47FE443C" w14:textId="647C64C0" w:rsidR="00F50470" w:rsidRDefault="00A636F9" w:rsidP="00F50470">
      <w:pPr>
        <w:keepNext/>
        <w:jc w:val="center"/>
      </w:pPr>
      <w:r>
        <w:rPr>
          <w:noProof/>
        </w:rPr>
        <w:drawing>
          <wp:inline distT="0" distB="0" distL="0" distR="0" wp14:anchorId="1331F2FE" wp14:editId="361F5CA3">
            <wp:extent cx="5197766" cy="6653049"/>
            <wp:effectExtent l="0" t="0" r="3175" b="0"/>
            <wp:docPr id="12298926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92631" name="Image 1229892631"/>
                    <pic:cNvPicPr/>
                  </pic:nvPicPr>
                  <pic:blipFill>
                    <a:blip r:embed="rId13">
                      <a:extLst>
                        <a:ext uri="{28A0092B-C50C-407E-A947-70E740481C1C}">
                          <a14:useLocalDpi xmlns:a14="http://schemas.microsoft.com/office/drawing/2010/main" val="0"/>
                        </a:ext>
                      </a:extLst>
                    </a:blip>
                    <a:stretch>
                      <a:fillRect/>
                    </a:stretch>
                  </pic:blipFill>
                  <pic:spPr>
                    <a:xfrm>
                      <a:off x="0" y="0"/>
                      <a:ext cx="5199822" cy="6655681"/>
                    </a:xfrm>
                    <a:prstGeom prst="rect">
                      <a:avLst/>
                    </a:prstGeom>
                  </pic:spPr>
                </pic:pic>
              </a:graphicData>
            </a:graphic>
          </wp:inline>
        </w:drawing>
      </w:r>
    </w:p>
    <w:p w14:paraId="6F40C138" w14:textId="118DD739" w:rsidR="00F50470" w:rsidRPr="006A29D1" w:rsidRDefault="00F50470" w:rsidP="0051102A">
      <w:pPr>
        <w:pStyle w:val="Lgende"/>
        <w:jc w:val="center"/>
      </w:pPr>
      <w:bookmarkStart w:id="73" w:name="_Toc224426780"/>
      <w:r>
        <w:t xml:space="preserve">Figure </w:t>
      </w:r>
      <w:r>
        <w:fldChar w:fldCharType="begin"/>
      </w:r>
      <w:r>
        <w:instrText>SEQ Figure \* ARABIC</w:instrText>
      </w:r>
      <w:r>
        <w:fldChar w:fldCharType="separate"/>
      </w:r>
      <w:r w:rsidR="007E7182">
        <w:rPr>
          <w:noProof/>
        </w:rPr>
        <w:t>1</w:t>
      </w:r>
      <w:r>
        <w:fldChar w:fldCharType="end"/>
      </w:r>
      <w:r>
        <w:t>: Diagramme des cas d'usages</w:t>
      </w:r>
      <w:bookmarkEnd w:id="73"/>
    </w:p>
    <w:p w14:paraId="15B6A880" w14:textId="77777777" w:rsidR="00A41291" w:rsidRPr="007A7D09" w:rsidRDefault="00A41291" w:rsidP="00A41291"/>
    <w:p w14:paraId="1B6B0361" w14:textId="77777777" w:rsidR="00A41291" w:rsidRDefault="37C0A6AA" w:rsidP="00A41291">
      <w:pPr>
        <w:pStyle w:val="Titre2"/>
      </w:pPr>
      <w:bookmarkStart w:id="74" w:name="_Toc214554697"/>
      <w:bookmarkStart w:id="75" w:name="_Toc224710185"/>
      <w:r>
        <w:lastRenderedPageBreak/>
        <w:t>3.4. User Stories détaillées</w:t>
      </w:r>
      <w:bookmarkEnd w:id="74"/>
      <w:bookmarkEnd w:id="75"/>
    </w:p>
    <w:p w14:paraId="736D61A6" w14:textId="77777777" w:rsidR="00A41291" w:rsidRDefault="37C0A6AA" w:rsidP="00A41291">
      <w:pPr>
        <w:pStyle w:val="Titre3"/>
      </w:pPr>
      <w:bookmarkStart w:id="76" w:name="_Toc214554698"/>
      <w:bookmarkStart w:id="77" w:name="_Toc224710186"/>
      <w:r>
        <w:t>3.4.1. User Stories détaillées (MVP)</w:t>
      </w:r>
      <w:bookmarkEnd w:id="76"/>
      <w:bookmarkEnd w:id="77"/>
    </w:p>
    <w:p w14:paraId="552B5238" w14:textId="77777777" w:rsidR="00A41291" w:rsidRPr="006F65FA" w:rsidRDefault="37C0A6AA" w:rsidP="00347FF7">
      <w:pPr>
        <w:pStyle w:val="Titre3"/>
        <w:numPr>
          <w:ilvl w:val="0"/>
          <w:numId w:val="41"/>
        </w:numPr>
        <w:tabs>
          <w:tab w:val="num" w:pos="360"/>
        </w:tabs>
        <w:ind w:left="0" w:firstLine="0"/>
      </w:pPr>
      <w:bookmarkStart w:id="78" w:name="_Toc214554699"/>
      <w:bookmarkStart w:id="79" w:name="_Toc224710187"/>
      <w:r>
        <w:t>Accès à la plateforme et profil</w:t>
      </w:r>
      <w:bookmarkEnd w:id="78"/>
      <w:bookmarkEnd w:id="79"/>
      <w:r>
        <w:t xml:space="preserve"> </w:t>
      </w:r>
    </w:p>
    <w:p w14:paraId="6C171D22" w14:textId="4C2C16D0" w:rsidR="00E54FD9" w:rsidRPr="006F65FA" w:rsidRDefault="5C18BC6D"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 xml:space="preserve">EN TANT QUE personne non inscrite JE VEUX pouvoir trouver des informations sur le partage </w:t>
      </w:r>
      <w:r w:rsidR="30666F0B" w:rsidRPr="453C1DD9">
        <w:rPr>
          <w:rFonts w:ascii="Aptos" w:eastAsia="Aptos" w:hAnsi="Aptos" w:cs="Aptos"/>
        </w:rPr>
        <w:t>d’énergie AFIN</w:t>
      </w:r>
      <w:r w:rsidRPr="453C1DD9">
        <w:rPr>
          <w:rFonts w:ascii="Aptos" w:eastAsia="Aptos" w:hAnsi="Aptos" w:cs="Aptos"/>
        </w:rPr>
        <w:t xml:space="preserve"> DE de m’aider à</w:t>
      </w:r>
      <w:r w:rsidR="5CC757FD" w:rsidRPr="453C1DD9">
        <w:rPr>
          <w:rFonts w:ascii="Aptos" w:eastAsia="Aptos" w:hAnsi="Aptos" w:cs="Aptos"/>
        </w:rPr>
        <w:t xml:space="preserve"> en</w:t>
      </w:r>
      <w:r w:rsidRPr="453C1DD9">
        <w:rPr>
          <w:rFonts w:ascii="Aptos" w:eastAsia="Aptos" w:hAnsi="Aptos" w:cs="Aptos"/>
        </w:rPr>
        <w:t xml:space="preserve"> comprendre le fonctionne</w:t>
      </w:r>
      <w:r w:rsidR="5CC757FD" w:rsidRPr="453C1DD9">
        <w:rPr>
          <w:rFonts w:ascii="Aptos" w:eastAsia="Aptos" w:hAnsi="Aptos" w:cs="Aptos"/>
        </w:rPr>
        <w:t>ment en Région bruxelloise</w:t>
      </w:r>
    </w:p>
    <w:p w14:paraId="6E7A7CEA" w14:textId="40ECFAD5" w:rsidR="00E54FD9" w:rsidRPr="00B53CA8" w:rsidRDefault="005F65C3" w:rsidP="00347FF7">
      <w:pPr>
        <w:pStyle w:val="Paragraphedeliste"/>
        <w:numPr>
          <w:ilvl w:val="0"/>
          <w:numId w:val="35"/>
        </w:numPr>
        <w:spacing w:line="276" w:lineRule="auto"/>
        <w:rPr>
          <w:rFonts w:ascii="Aptos" w:eastAsia="Aptos" w:hAnsi="Aptos" w:cs="Aptos"/>
        </w:rPr>
      </w:pPr>
      <w:r w:rsidRPr="00B53CA8">
        <w:rPr>
          <w:rFonts w:ascii="Aptos" w:eastAsia="Aptos" w:hAnsi="Aptos" w:cs="Aptos"/>
        </w:rPr>
        <w:t xml:space="preserve">EN TANT QUE personne non inscrite JE VEUX pouvoir </w:t>
      </w:r>
      <w:r w:rsidR="00EE2159" w:rsidRPr="00B53CA8">
        <w:rPr>
          <w:rFonts w:ascii="Aptos" w:eastAsia="Aptos" w:hAnsi="Aptos" w:cs="Aptos"/>
        </w:rPr>
        <w:t xml:space="preserve">avoir un aperçu des vendeurs et acheteurs potentiels </w:t>
      </w:r>
      <w:r w:rsidRPr="00B53CA8">
        <w:rPr>
          <w:rFonts w:ascii="Aptos" w:eastAsia="Aptos" w:hAnsi="Aptos" w:cs="Aptos"/>
        </w:rPr>
        <w:t xml:space="preserve">AFIN DE de </w:t>
      </w:r>
      <w:r w:rsidR="00EE2159" w:rsidRPr="00B53CA8">
        <w:rPr>
          <w:rFonts w:ascii="Aptos" w:eastAsia="Aptos" w:hAnsi="Aptos" w:cs="Aptos"/>
        </w:rPr>
        <w:t xml:space="preserve">déterminer si l’application </w:t>
      </w:r>
      <w:r w:rsidR="00B53CA8" w:rsidRPr="00B53CA8">
        <w:rPr>
          <w:rFonts w:ascii="Aptos" w:eastAsia="Aptos" w:hAnsi="Aptos" w:cs="Aptos"/>
        </w:rPr>
        <w:t xml:space="preserve">me sera utile. </w:t>
      </w:r>
    </w:p>
    <w:p w14:paraId="79FE1BE3" w14:textId="7E3BF27D" w:rsidR="00A41291" w:rsidRDefault="37C0A6AA"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 xml:space="preserve">EN TANT QUE personne non inscrite JE VEUX pouvoir créer un compte </w:t>
      </w:r>
      <w:r w:rsidR="6C6D4471" w:rsidRPr="453C1DD9">
        <w:rPr>
          <w:rFonts w:ascii="Aptos" w:eastAsia="Aptos" w:hAnsi="Aptos" w:cs="Aptos"/>
        </w:rPr>
        <w:t>utilisateur AFIN</w:t>
      </w:r>
      <w:r w:rsidRPr="453C1DD9">
        <w:rPr>
          <w:rFonts w:ascii="Aptos" w:eastAsia="Aptos" w:hAnsi="Aptos" w:cs="Aptos"/>
        </w:rPr>
        <w:t xml:space="preserve"> DE de pouvoir </w:t>
      </w:r>
      <w:r w:rsidR="6267020C" w:rsidRPr="453C1DD9">
        <w:rPr>
          <w:rFonts w:ascii="Aptos" w:eastAsia="Aptos" w:hAnsi="Aptos" w:cs="Aptos"/>
        </w:rPr>
        <w:t>accéder aux fonctionnalités de</w:t>
      </w:r>
      <w:r w:rsidR="5C18BC6D" w:rsidRPr="453C1DD9">
        <w:rPr>
          <w:rFonts w:ascii="Aptos" w:eastAsia="Aptos" w:hAnsi="Aptos" w:cs="Aptos"/>
        </w:rPr>
        <w:t xml:space="preserve"> l’application</w:t>
      </w:r>
    </w:p>
    <w:p w14:paraId="0E91F31E" w14:textId="0273F25B" w:rsidR="00781013" w:rsidRPr="00781013" w:rsidRDefault="41A81790" w:rsidP="00781013">
      <w:pPr>
        <w:pStyle w:val="Titre3"/>
        <w:numPr>
          <w:ilvl w:val="0"/>
          <w:numId w:val="41"/>
        </w:numPr>
        <w:rPr>
          <w:rFonts w:eastAsia="Aptos"/>
        </w:rPr>
      </w:pPr>
      <w:bookmarkStart w:id="80" w:name="_Toc224710188"/>
      <w:r w:rsidRPr="453C1DD9">
        <w:rPr>
          <w:rFonts w:eastAsia="Aptos"/>
        </w:rPr>
        <w:t>Mise en relation et partage</w:t>
      </w:r>
      <w:bookmarkEnd w:id="80"/>
      <w:r w:rsidRPr="453C1DD9">
        <w:rPr>
          <w:rFonts w:eastAsia="Aptos"/>
        </w:rPr>
        <w:t xml:space="preserve"> </w:t>
      </w:r>
    </w:p>
    <w:p w14:paraId="2480C2BC" w14:textId="2DB36A01" w:rsidR="00A41291" w:rsidRDefault="00A41291" w:rsidP="00347FF7">
      <w:pPr>
        <w:pStyle w:val="Paragraphedeliste"/>
        <w:numPr>
          <w:ilvl w:val="0"/>
          <w:numId w:val="35"/>
        </w:numPr>
        <w:spacing w:line="276" w:lineRule="auto"/>
        <w:rPr>
          <w:rFonts w:ascii="Aptos" w:eastAsia="Aptos" w:hAnsi="Aptos" w:cs="Aptos"/>
        </w:rPr>
      </w:pPr>
      <w:r w:rsidRPr="006F65FA">
        <w:rPr>
          <w:rFonts w:ascii="Aptos" w:eastAsia="Aptos" w:hAnsi="Aptos" w:cs="Aptos"/>
        </w:rPr>
        <w:t xml:space="preserve">EN TANT QUE </w:t>
      </w:r>
      <w:r w:rsidR="00735E98">
        <w:rPr>
          <w:rFonts w:ascii="Aptos" w:eastAsia="Aptos" w:hAnsi="Aptos" w:cs="Aptos"/>
        </w:rPr>
        <w:t xml:space="preserve">producteur </w:t>
      </w:r>
      <w:r w:rsidRPr="006F65FA">
        <w:rPr>
          <w:rFonts w:ascii="Aptos" w:eastAsia="Aptos" w:hAnsi="Aptos" w:cs="Aptos"/>
        </w:rPr>
        <w:t xml:space="preserve">JE VEUX pouvoir </w:t>
      </w:r>
      <w:r w:rsidR="000C7D53">
        <w:rPr>
          <w:rFonts w:ascii="Aptos" w:eastAsia="Aptos" w:hAnsi="Aptos" w:cs="Aptos"/>
        </w:rPr>
        <w:t xml:space="preserve">trouver des acheteurs </w:t>
      </w:r>
      <w:r w:rsidRPr="006F65FA">
        <w:rPr>
          <w:rFonts w:ascii="Aptos" w:eastAsia="Aptos" w:hAnsi="Aptos" w:cs="Aptos"/>
        </w:rPr>
        <w:t xml:space="preserve">AFIN </w:t>
      </w:r>
      <w:r w:rsidR="000C7D53">
        <w:rPr>
          <w:rFonts w:ascii="Aptos" w:eastAsia="Aptos" w:hAnsi="Aptos" w:cs="Aptos"/>
        </w:rPr>
        <w:t xml:space="preserve">de vendre mon </w:t>
      </w:r>
      <w:r w:rsidR="00614386">
        <w:rPr>
          <w:rFonts w:ascii="Aptos" w:eastAsia="Aptos" w:hAnsi="Aptos" w:cs="Aptos"/>
        </w:rPr>
        <w:t>surplus</w:t>
      </w:r>
      <w:r w:rsidR="000C7D53">
        <w:rPr>
          <w:rFonts w:ascii="Aptos" w:eastAsia="Aptos" w:hAnsi="Aptos" w:cs="Aptos"/>
        </w:rPr>
        <w:t xml:space="preserve"> de pr</w:t>
      </w:r>
      <w:r w:rsidR="00614386">
        <w:rPr>
          <w:rFonts w:ascii="Aptos" w:eastAsia="Aptos" w:hAnsi="Aptos" w:cs="Aptos"/>
        </w:rPr>
        <w:t>oduction d’énergie</w:t>
      </w:r>
    </w:p>
    <w:p w14:paraId="4DFF9E73" w14:textId="35144E14" w:rsidR="00614386" w:rsidRDefault="00614386" w:rsidP="00347FF7">
      <w:pPr>
        <w:pStyle w:val="Paragraphedeliste"/>
        <w:numPr>
          <w:ilvl w:val="0"/>
          <w:numId w:val="35"/>
        </w:numPr>
        <w:spacing w:line="276" w:lineRule="auto"/>
        <w:rPr>
          <w:rFonts w:ascii="Aptos" w:eastAsia="Aptos" w:hAnsi="Aptos" w:cs="Aptos"/>
        </w:rPr>
      </w:pPr>
      <w:r w:rsidRPr="006F65FA">
        <w:rPr>
          <w:rFonts w:ascii="Aptos" w:eastAsia="Aptos" w:hAnsi="Aptos" w:cs="Aptos"/>
        </w:rPr>
        <w:t xml:space="preserve">EN TANT QUE </w:t>
      </w:r>
      <w:r>
        <w:rPr>
          <w:rFonts w:ascii="Aptos" w:eastAsia="Aptos" w:hAnsi="Aptos" w:cs="Aptos"/>
        </w:rPr>
        <w:t xml:space="preserve">producteur </w:t>
      </w:r>
      <w:r w:rsidRPr="006F65FA">
        <w:rPr>
          <w:rFonts w:ascii="Aptos" w:eastAsia="Aptos" w:hAnsi="Aptos" w:cs="Aptos"/>
        </w:rPr>
        <w:t xml:space="preserve">JE VEUX pouvoir </w:t>
      </w:r>
      <w:r>
        <w:rPr>
          <w:rFonts w:ascii="Aptos" w:eastAsia="Aptos" w:hAnsi="Aptos" w:cs="Aptos"/>
        </w:rPr>
        <w:t xml:space="preserve">créer un partage d’énergie </w:t>
      </w:r>
      <w:r w:rsidRPr="006F65FA">
        <w:rPr>
          <w:rFonts w:ascii="Aptos" w:eastAsia="Aptos" w:hAnsi="Aptos" w:cs="Aptos"/>
        </w:rPr>
        <w:t xml:space="preserve">AFIN </w:t>
      </w:r>
      <w:r>
        <w:rPr>
          <w:rFonts w:ascii="Aptos" w:eastAsia="Aptos" w:hAnsi="Aptos" w:cs="Aptos"/>
        </w:rPr>
        <w:t>de vendre mon surplus de production d’énergie</w:t>
      </w:r>
    </w:p>
    <w:p w14:paraId="00866E9B" w14:textId="229FCCA6" w:rsidR="00CA18D2" w:rsidRDefault="00CA18D2"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 xml:space="preserve">EN TANT QUE producteur JE VEUX pouvoir gérer mon partage d’énergie AFIN de </w:t>
      </w:r>
      <w:r w:rsidR="005211B3" w:rsidRPr="453C1DD9">
        <w:rPr>
          <w:rFonts w:ascii="Aptos" w:eastAsia="Aptos" w:hAnsi="Aptos" w:cs="Aptos"/>
        </w:rPr>
        <w:t xml:space="preserve">mettre à jour les données, ajouter ou supprimer des membres, </w:t>
      </w:r>
      <w:r w:rsidR="4F46F879" w:rsidRPr="453C1DD9">
        <w:rPr>
          <w:rFonts w:ascii="Aptos" w:eastAsia="Aptos" w:hAnsi="Aptos" w:cs="Aptos"/>
        </w:rPr>
        <w:t xml:space="preserve">ajouter </w:t>
      </w:r>
      <w:r w:rsidR="005211B3" w:rsidRPr="453C1DD9">
        <w:rPr>
          <w:rFonts w:ascii="Aptos" w:eastAsia="Aptos" w:hAnsi="Aptos" w:cs="Aptos"/>
        </w:rPr>
        <w:t>des documents.</w:t>
      </w:r>
      <w:r w:rsidRPr="453C1DD9">
        <w:rPr>
          <w:rFonts w:ascii="Aptos" w:eastAsia="Aptos" w:hAnsi="Aptos" w:cs="Aptos"/>
        </w:rPr>
        <w:t xml:space="preserve"> </w:t>
      </w:r>
    </w:p>
    <w:p w14:paraId="7ABB7618" w14:textId="35371E81" w:rsidR="00A41291" w:rsidRDefault="683D2EDC" w:rsidP="00347FF7">
      <w:pPr>
        <w:pStyle w:val="Paragraphedeliste"/>
        <w:numPr>
          <w:ilvl w:val="0"/>
          <w:numId w:val="35"/>
        </w:numPr>
        <w:spacing w:line="276" w:lineRule="auto"/>
        <w:rPr>
          <w:rFonts w:ascii="Aptos" w:eastAsia="Aptos" w:hAnsi="Aptos" w:cs="Aptos"/>
        </w:rPr>
      </w:pPr>
      <w:r w:rsidRPr="453C1DD9">
        <w:rPr>
          <w:rFonts w:ascii="Aptos" w:eastAsia="Aptos" w:hAnsi="Aptos" w:cs="Aptos"/>
        </w:rPr>
        <w:t>EN TANT QU'acheteur</w:t>
      </w:r>
      <w:r w:rsidR="3F5CF7FA" w:rsidRPr="453C1DD9">
        <w:rPr>
          <w:rFonts w:ascii="Aptos" w:eastAsia="Aptos" w:hAnsi="Aptos" w:cs="Aptos"/>
        </w:rPr>
        <w:t xml:space="preserve"> </w:t>
      </w:r>
      <w:r w:rsidR="37C0A6AA" w:rsidRPr="453C1DD9">
        <w:rPr>
          <w:rFonts w:ascii="Aptos" w:eastAsia="Aptos" w:hAnsi="Aptos" w:cs="Aptos"/>
        </w:rPr>
        <w:t>JE VEUX pouvoir</w:t>
      </w:r>
      <w:r w:rsidR="73D75F13" w:rsidRPr="453C1DD9">
        <w:rPr>
          <w:rFonts w:ascii="Aptos" w:eastAsia="Aptos" w:hAnsi="Aptos" w:cs="Aptos"/>
        </w:rPr>
        <w:t xml:space="preserve"> trouver des vendeurs</w:t>
      </w:r>
      <w:r w:rsidR="37C0A6AA" w:rsidRPr="453C1DD9">
        <w:rPr>
          <w:rFonts w:ascii="Aptos" w:eastAsia="Aptos" w:hAnsi="Aptos" w:cs="Aptos"/>
        </w:rPr>
        <w:t xml:space="preserve"> AFIN d</w:t>
      </w:r>
      <w:r w:rsidR="73D75F13" w:rsidRPr="453C1DD9">
        <w:rPr>
          <w:rFonts w:ascii="Aptos" w:eastAsia="Aptos" w:hAnsi="Aptos" w:cs="Aptos"/>
        </w:rPr>
        <w:t>’acheter de l’énergie locale et durable</w:t>
      </w:r>
      <w:r w:rsidR="37C0A6AA" w:rsidRPr="453C1DD9">
        <w:rPr>
          <w:rFonts w:ascii="Aptos" w:eastAsia="Aptos" w:hAnsi="Aptos" w:cs="Aptos"/>
        </w:rPr>
        <w:t>.</w:t>
      </w:r>
    </w:p>
    <w:p w14:paraId="32F53330" w14:textId="77777777" w:rsidR="001E7C21" w:rsidRPr="006F65FA" w:rsidRDefault="001E7C21" w:rsidP="008A67E8">
      <w:pPr>
        <w:pStyle w:val="Paragraphedeliste"/>
        <w:spacing w:line="276" w:lineRule="auto"/>
        <w:rPr>
          <w:rFonts w:ascii="Aptos" w:eastAsia="Aptos" w:hAnsi="Aptos" w:cs="Aptos"/>
        </w:rPr>
      </w:pPr>
    </w:p>
    <w:p w14:paraId="099166F8" w14:textId="1412973B" w:rsidR="00A41291" w:rsidRPr="006F65FA" w:rsidRDefault="07C033BB" w:rsidP="00347FF7">
      <w:pPr>
        <w:pStyle w:val="Titre3"/>
        <w:numPr>
          <w:ilvl w:val="0"/>
          <w:numId w:val="41"/>
        </w:numPr>
        <w:tabs>
          <w:tab w:val="num" w:pos="360"/>
        </w:tabs>
        <w:ind w:left="0" w:firstLine="0"/>
        <w:rPr>
          <w:rFonts w:ascii="Aptos" w:eastAsia="Aptos" w:hAnsi="Aptos" w:cs="Aptos"/>
        </w:rPr>
      </w:pPr>
      <w:bookmarkStart w:id="81" w:name="_Toc224710189"/>
      <w:r>
        <w:t>Messagerie</w:t>
      </w:r>
      <w:bookmarkEnd w:id="81"/>
    </w:p>
    <w:p w14:paraId="2A27F995" w14:textId="4CA371CF" w:rsidR="00A41291" w:rsidRDefault="37C0A6AA" w:rsidP="00347FF7">
      <w:pPr>
        <w:pStyle w:val="Paragraphedeliste"/>
        <w:numPr>
          <w:ilvl w:val="0"/>
          <w:numId w:val="34"/>
        </w:numPr>
        <w:spacing w:line="276" w:lineRule="auto"/>
        <w:rPr>
          <w:rFonts w:ascii="Aptos" w:eastAsia="Aptos" w:hAnsi="Aptos" w:cs="Aptos"/>
        </w:rPr>
      </w:pPr>
      <w:r w:rsidRPr="453C1DD9">
        <w:rPr>
          <w:rFonts w:ascii="Aptos" w:eastAsia="Aptos" w:hAnsi="Aptos" w:cs="Aptos"/>
        </w:rPr>
        <w:t>EN TANT QUE p</w:t>
      </w:r>
      <w:r w:rsidR="12321181" w:rsidRPr="453C1DD9">
        <w:rPr>
          <w:rFonts w:ascii="Aptos" w:eastAsia="Aptos" w:hAnsi="Aptos" w:cs="Aptos"/>
        </w:rPr>
        <w:t xml:space="preserve">roducteur </w:t>
      </w:r>
      <w:r w:rsidRPr="453C1DD9">
        <w:rPr>
          <w:rFonts w:ascii="Aptos" w:eastAsia="Aptos" w:hAnsi="Aptos" w:cs="Aptos"/>
        </w:rPr>
        <w:t xml:space="preserve">JE VEUX pouvoir </w:t>
      </w:r>
      <w:r w:rsidR="12321181" w:rsidRPr="453C1DD9">
        <w:rPr>
          <w:rFonts w:ascii="Aptos" w:eastAsia="Aptos" w:hAnsi="Aptos" w:cs="Aptos"/>
        </w:rPr>
        <w:t xml:space="preserve">demander une information sur </w:t>
      </w:r>
      <w:r w:rsidR="23CA4690" w:rsidRPr="453C1DD9">
        <w:rPr>
          <w:rFonts w:ascii="Aptos" w:eastAsia="Aptos" w:hAnsi="Aptos" w:cs="Aptos"/>
        </w:rPr>
        <w:t>le tarif</w:t>
      </w:r>
      <w:r w:rsidR="12321181" w:rsidRPr="453C1DD9">
        <w:rPr>
          <w:rFonts w:ascii="Aptos" w:eastAsia="Aptos" w:hAnsi="Aptos" w:cs="Aptos"/>
        </w:rPr>
        <w:t xml:space="preserve"> applicable au GRD</w:t>
      </w:r>
      <w:r w:rsidRPr="453C1DD9">
        <w:rPr>
          <w:rFonts w:ascii="Aptos" w:eastAsia="Aptos" w:hAnsi="Aptos" w:cs="Aptos"/>
        </w:rPr>
        <w:t xml:space="preserve"> AFIN DE</w:t>
      </w:r>
      <w:r w:rsidR="12321181" w:rsidRPr="453C1DD9">
        <w:rPr>
          <w:rFonts w:ascii="Aptos" w:eastAsia="Aptos" w:hAnsi="Aptos" w:cs="Aptos"/>
        </w:rPr>
        <w:t xml:space="preserve"> d’obtenir le </w:t>
      </w:r>
      <w:r w:rsidR="03C7B4F9" w:rsidRPr="453C1DD9">
        <w:rPr>
          <w:rFonts w:ascii="Aptos" w:eastAsia="Aptos" w:hAnsi="Aptos" w:cs="Aptos"/>
        </w:rPr>
        <w:t xml:space="preserve">coût final du partage. </w:t>
      </w:r>
    </w:p>
    <w:p w14:paraId="64375DA5" w14:textId="66ED3545" w:rsidR="0042262B" w:rsidRPr="006F65FA" w:rsidRDefault="0042262B" w:rsidP="00347FF7">
      <w:pPr>
        <w:pStyle w:val="Paragraphedeliste"/>
        <w:numPr>
          <w:ilvl w:val="0"/>
          <w:numId w:val="34"/>
        </w:numPr>
        <w:spacing w:line="276" w:lineRule="auto"/>
        <w:rPr>
          <w:rFonts w:ascii="Aptos" w:eastAsia="Aptos" w:hAnsi="Aptos" w:cs="Aptos"/>
        </w:rPr>
      </w:pPr>
      <w:r w:rsidRPr="006F65FA">
        <w:rPr>
          <w:rFonts w:ascii="Aptos" w:eastAsia="Aptos" w:hAnsi="Aptos" w:cs="Aptos"/>
        </w:rPr>
        <w:t>EN TANT QUE p</w:t>
      </w:r>
      <w:r>
        <w:rPr>
          <w:rFonts w:ascii="Aptos" w:eastAsia="Aptos" w:hAnsi="Aptos" w:cs="Aptos"/>
        </w:rPr>
        <w:t xml:space="preserve">roducteur </w:t>
      </w:r>
      <w:r w:rsidRPr="006F65FA">
        <w:rPr>
          <w:rFonts w:ascii="Aptos" w:eastAsia="Aptos" w:hAnsi="Aptos" w:cs="Aptos"/>
        </w:rPr>
        <w:t xml:space="preserve">JE VEUX pouvoir </w:t>
      </w:r>
      <w:r w:rsidR="00693FCD">
        <w:rPr>
          <w:rFonts w:ascii="Aptos" w:eastAsia="Aptos" w:hAnsi="Aptos" w:cs="Aptos"/>
        </w:rPr>
        <w:t xml:space="preserve">faire valider mon dossier auprès du </w:t>
      </w:r>
      <w:r>
        <w:rPr>
          <w:rFonts w:ascii="Aptos" w:eastAsia="Aptos" w:hAnsi="Aptos" w:cs="Aptos"/>
        </w:rPr>
        <w:t>GRD</w:t>
      </w:r>
      <w:r w:rsidRPr="006F65FA">
        <w:rPr>
          <w:rFonts w:ascii="Aptos" w:eastAsia="Aptos" w:hAnsi="Aptos" w:cs="Aptos"/>
        </w:rPr>
        <w:t xml:space="preserve"> AFIN DE</w:t>
      </w:r>
      <w:r>
        <w:rPr>
          <w:rFonts w:ascii="Aptos" w:eastAsia="Aptos" w:hAnsi="Aptos" w:cs="Aptos"/>
        </w:rPr>
        <w:t xml:space="preserve"> d</w:t>
      </w:r>
      <w:r w:rsidR="00693FCD">
        <w:rPr>
          <w:rFonts w:ascii="Aptos" w:eastAsia="Aptos" w:hAnsi="Aptos" w:cs="Aptos"/>
        </w:rPr>
        <w:t xml:space="preserve">e créer mon partage d’énergie. </w:t>
      </w:r>
      <w:r>
        <w:rPr>
          <w:rFonts w:ascii="Aptos" w:eastAsia="Aptos" w:hAnsi="Aptos" w:cs="Aptos"/>
        </w:rPr>
        <w:t xml:space="preserve"> </w:t>
      </w:r>
    </w:p>
    <w:p w14:paraId="0F36FDA0" w14:textId="77777777" w:rsidR="00A41291" w:rsidRPr="00E20E6E" w:rsidRDefault="00A41291" w:rsidP="00A41291"/>
    <w:p w14:paraId="4BAC90D5" w14:textId="77777777" w:rsidR="00A41291" w:rsidRPr="006F65FA" w:rsidRDefault="37C0A6AA" w:rsidP="00347FF7">
      <w:pPr>
        <w:pStyle w:val="Titre3"/>
        <w:numPr>
          <w:ilvl w:val="0"/>
          <w:numId w:val="41"/>
        </w:numPr>
        <w:tabs>
          <w:tab w:val="num" w:pos="360"/>
        </w:tabs>
        <w:ind w:left="0" w:firstLine="0"/>
      </w:pPr>
      <w:bookmarkStart w:id="82" w:name="_Toc214554703"/>
      <w:bookmarkStart w:id="83" w:name="_Toc224710190"/>
      <w:r>
        <w:t>Consultation et suivi</w:t>
      </w:r>
      <w:bookmarkEnd w:id="82"/>
      <w:bookmarkEnd w:id="83"/>
      <w:r>
        <w:t xml:space="preserve"> </w:t>
      </w:r>
    </w:p>
    <w:p w14:paraId="363D0D93" w14:textId="25C005F4" w:rsidR="00A41291" w:rsidRDefault="37C0A6AA" w:rsidP="00BA0A4A">
      <w:pPr>
        <w:pStyle w:val="Paragraphedeliste"/>
        <w:numPr>
          <w:ilvl w:val="0"/>
          <w:numId w:val="33"/>
        </w:numPr>
        <w:spacing w:line="276" w:lineRule="auto"/>
        <w:rPr>
          <w:rFonts w:ascii="Aptos" w:eastAsia="Aptos" w:hAnsi="Aptos" w:cs="Aptos"/>
        </w:rPr>
      </w:pPr>
      <w:r w:rsidRPr="453C1DD9">
        <w:rPr>
          <w:rFonts w:ascii="Aptos" w:eastAsia="Aptos" w:hAnsi="Aptos" w:cs="Aptos"/>
        </w:rPr>
        <w:t xml:space="preserve">EN TANT </w:t>
      </w:r>
      <w:r w:rsidR="348AB793" w:rsidRPr="453C1DD9">
        <w:rPr>
          <w:rFonts w:ascii="Aptos" w:eastAsia="Aptos" w:hAnsi="Aptos" w:cs="Aptos"/>
        </w:rPr>
        <w:t>QUE producteur</w:t>
      </w:r>
      <w:r w:rsidRPr="453C1DD9">
        <w:rPr>
          <w:rFonts w:ascii="Aptos" w:eastAsia="Aptos" w:hAnsi="Aptos" w:cs="Aptos"/>
        </w:rPr>
        <w:t xml:space="preserve"> JE VEUX </w:t>
      </w:r>
      <w:r w:rsidR="45822FF9" w:rsidRPr="453C1DD9">
        <w:rPr>
          <w:rFonts w:ascii="Aptos" w:eastAsia="Aptos" w:hAnsi="Aptos" w:cs="Aptos"/>
        </w:rPr>
        <w:t xml:space="preserve">consulter </w:t>
      </w:r>
      <w:r w:rsidR="2945AC33" w:rsidRPr="453C1DD9">
        <w:rPr>
          <w:rFonts w:ascii="Aptos" w:eastAsia="Aptos" w:hAnsi="Aptos" w:cs="Aptos"/>
        </w:rPr>
        <w:t>les données relatives</w:t>
      </w:r>
      <w:r w:rsidR="6316DA8E" w:rsidRPr="453C1DD9">
        <w:rPr>
          <w:rFonts w:ascii="Aptos" w:eastAsia="Aptos" w:hAnsi="Aptos" w:cs="Aptos"/>
        </w:rPr>
        <w:t xml:space="preserve"> à mon partage d’énergie </w:t>
      </w:r>
      <w:r w:rsidRPr="453C1DD9">
        <w:rPr>
          <w:rFonts w:ascii="Aptos" w:eastAsia="Aptos" w:hAnsi="Aptos" w:cs="Aptos"/>
        </w:rPr>
        <w:t xml:space="preserve">AFIN DE </w:t>
      </w:r>
      <w:r w:rsidR="6316DA8E" w:rsidRPr="453C1DD9">
        <w:rPr>
          <w:rFonts w:ascii="Aptos" w:eastAsia="Aptos" w:hAnsi="Aptos" w:cs="Aptos"/>
        </w:rPr>
        <w:t xml:space="preserve">savoir </w:t>
      </w:r>
      <w:r w:rsidR="7CA8DA6C" w:rsidRPr="453C1DD9">
        <w:rPr>
          <w:rFonts w:ascii="Aptos" w:eastAsia="Aptos" w:hAnsi="Aptos" w:cs="Aptos"/>
        </w:rPr>
        <w:t xml:space="preserve">quel volume d’énergie est vendu et combien j’ai gagné d’argent. </w:t>
      </w:r>
      <w:r w:rsidR="6316DA8E" w:rsidRPr="453C1DD9">
        <w:rPr>
          <w:rFonts w:ascii="Aptos" w:eastAsia="Aptos" w:hAnsi="Aptos" w:cs="Aptos"/>
        </w:rPr>
        <w:t xml:space="preserve"> </w:t>
      </w:r>
    </w:p>
    <w:p w14:paraId="7667153A" w14:textId="6AE2B653" w:rsidR="007F54CF" w:rsidRDefault="2AEA377C" w:rsidP="007F54CF">
      <w:pPr>
        <w:pStyle w:val="Paragraphedeliste"/>
        <w:numPr>
          <w:ilvl w:val="0"/>
          <w:numId w:val="33"/>
        </w:numPr>
        <w:spacing w:line="276" w:lineRule="auto"/>
        <w:rPr>
          <w:rFonts w:ascii="Aptos" w:eastAsia="Aptos" w:hAnsi="Aptos" w:cs="Aptos"/>
        </w:rPr>
      </w:pPr>
      <w:r w:rsidRPr="453C1DD9">
        <w:rPr>
          <w:rFonts w:ascii="Aptos" w:eastAsia="Aptos" w:hAnsi="Aptos" w:cs="Aptos"/>
        </w:rPr>
        <w:t>EN TANT QU'acheteur</w:t>
      </w:r>
      <w:r w:rsidR="7CA8DA6C" w:rsidRPr="453C1DD9">
        <w:rPr>
          <w:rFonts w:ascii="Aptos" w:eastAsia="Aptos" w:hAnsi="Aptos" w:cs="Aptos"/>
        </w:rPr>
        <w:t xml:space="preserve"> </w:t>
      </w:r>
      <w:r w:rsidR="3CC8E87F" w:rsidRPr="453C1DD9">
        <w:rPr>
          <w:rFonts w:ascii="Aptos" w:eastAsia="Aptos" w:hAnsi="Aptos" w:cs="Aptos"/>
        </w:rPr>
        <w:t xml:space="preserve">JE VEUX consulter </w:t>
      </w:r>
      <w:r w:rsidR="4B6E46FF" w:rsidRPr="453C1DD9">
        <w:rPr>
          <w:rFonts w:ascii="Aptos" w:eastAsia="Aptos" w:hAnsi="Aptos" w:cs="Aptos"/>
        </w:rPr>
        <w:t>les données relatives</w:t>
      </w:r>
      <w:r w:rsidR="3CC8E87F" w:rsidRPr="453C1DD9">
        <w:rPr>
          <w:rFonts w:ascii="Aptos" w:eastAsia="Aptos" w:hAnsi="Aptos" w:cs="Aptos"/>
        </w:rPr>
        <w:t xml:space="preserve"> à mon partage d’énergie AFIN DE savoir </w:t>
      </w:r>
      <w:r w:rsidR="7CA8DA6C" w:rsidRPr="453C1DD9">
        <w:rPr>
          <w:rFonts w:ascii="Aptos" w:eastAsia="Aptos" w:hAnsi="Aptos" w:cs="Aptos"/>
        </w:rPr>
        <w:t>combien j’ai consommé et à quel prix</w:t>
      </w:r>
      <w:r w:rsidR="3CC8E87F" w:rsidRPr="453C1DD9">
        <w:rPr>
          <w:rFonts w:ascii="Aptos" w:eastAsia="Aptos" w:hAnsi="Aptos" w:cs="Aptos"/>
        </w:rPr>
        <w:t xml:space="preserve">. </w:t>
      </w:r>
    </w:p>
    <w:p w14:paraId="7B621F48" w14:textId="124359AB" w:rsidR="00781013" w:rsidRPr="00FE6166" w:rsidRDefault="41A81790" w:rsidP="007F54CF">
      <w:pPr>
        <w:pStyle w:val="Paragraphedeliste"/>
        <w:numPr>
          <w:ilvl w:val="0"/>
          <w:numId w:val="33"/>
        </w:numPr>
        <w:spacing w:line="276" w:lineRule="auto"/>
        <w:rPr>
          <w:rFonts w:ascii="Aptos" w:eastAsia="Aptos" w:hAnsi="Aptos" w:cs="Aptos"/>
        </w:rPr>
      </w:pPr>
      <w:r w:rsidRPr="453C1DD9">
        <w:rPr>
          <w:rFonts w:ascii="Aptos" w:eastAsia="Aptos" w:hAnsi="Aptos" w:cs="Aptos"/>
        </w:rPr>
        <w:t xml:space="preserve">EN TANT QUE GRD JE VEUX </w:t>
      </w:r>
      <w:r w:rsidR="6D977B8E" w:rsidRPr="453C1DD9">
        <w:rPr>
          <w:rFonts w:ascii="Aptos" w:eastAsia="Aptos" w:hAnsi="Aptos" w:cs="Aptos"/>
        </w:rPr>
        <w:t xml:space="preserve">télécharger des données consolidées AFIN de me tenir informé du nombre de partage existant et de </w:t>
      </w:r>
      <w:r w:rsidR="38715157" w:rsidRPr="453C1DD9">
        <w:rPr>
          <w:rFonts w:ascii="Aptos" w:eastAsia="Aptos" w:hAnsi="Aptos" w:cs="Aptos"/>
        </w:rPr>
        <w:t>leurs spécificités</w:t>
      </w:r>
      <w:r w:rsidR="6D977B8E" w:rsidRPr="453C1DD9">
        <w:rPr>
          <w:rFonts w:ascii="Aptos" w:eastAsia="Aptos" w:hAnsi="Aptos" w:cs="Aptos"/>
        </w:rPr>
        <w:t>.</w:t>
      </w:r>
    </w:p>
    <w:p w14:paraId="2B74281A" w14:textId="3C18692F" w:rsidR="00194457" w:rsidRDefault="4BDFF4A3" w:rsidP="006F294B">
      <w:pPr>
        <w:pStyle w:val="Titre1"/>
      </w:pPr>
      <w:bookmarkStart w:id="84" w:name="_Toc224710191"/>
      <w:r>
        <w:t>4. Description fonctionnelle</w:t>
      </w:r>
      <w:bookmarkEnd w:id="84"/>
    </w:p>
    <w:p w14:paraId="0409A7D5" w14:textId="4B5881DD" w:rsidR="00410952" w:rsidRDefault="6940E778" w:rsidP="00410952">
      <w:pPr>
        <w:pStyle w:val="Titre2"/>
      </w:pPr>
      <w:bookmarkStart w:id="85" w:name="_Toc224710192"/>
      <w:r>
        <w:t>4.1. Modules principaux</w:t>
      </w:r>
      <w:bookmarkEnd w:id="85"/>
    </w:p>
    <w:p w14:paraId="1740FE88" w14:textId="5D856B41" w:rsidR="00B6379E" w:rsidRDefault="78A428AD" w:rsidP="00B6379E">
      <w:r>
        <w:t>P</w:t>
      </w:r>
      <w:r w:rsidR="6E548EFA">
        <w:t>lusieurs</w:t>
      </w:r>
      <w:r w:rsidR="41AD3C84">
        <w:t xml:space="preserve"> </w:t>
      </w:r>
      <w:r w:rsidR="6E548EFA">
        <w:t>modules</w:t>
      </w:r>
      <w:r w:rsidR="41AD3C84">
        <w:t xml:space="preserve"> regroupant un ensemble de fonctionnalités</w:t>
      </w:r>
      <w:r>
        <w:t xml:space="preserve"> </w:t>
      </w:r>
      <w:r w:rsidR="2400ED18">
        <w:t>composent</w:t>
      </w:r>
      <w:r>
        <w:t xml:space="preserve"> l’application :</w:t>
      </w:r>
    </w:p>
    <w:p w14:paraId="33716659" w14:textId="21664774" w:rsidR="00B6379E" w:rsidRPr="00F654A2" w:rsidRDefault="00B6379E" w:rsidP="00347FF7">
      <w:pPr>
        <w:pStyle w:val="Paragraphedeliste"/>
        <w:numPr>
          <w:ilvl w:val="0"/>
          <w:numId w:val="52"/>
        </w:numPr>
        <w:spacing w:line="279" w:lineRule="auto"/>
      </w:pPr>
      <w:r w:rsidRPr="00F654A2">
        <w:lastRenderedPageBreak/>
        <w:t>Module d’</w:t>
      </w:r>
      <w:r w:rsidR="005664E3" w:rsidRPr="00F654A2">
        <w:t>accès à la plateforme et d’</w:t>
      </w:r>
      <w:r w:rsidRPr="00F654A2">
        <w:t>authentification</w:t>
      </w:r>
      <w:r w:rsidR="00F654A2" w:rsidRPr="00F654A2">
        <w:t> ;</w:t>
      </w:r>
    </w:p>
    <w:p w14:paraId="06262E40" w14:textId="3DE67422" w:rsidR="006637AE" w:rsidRPr="00F654A2" w:rsidRDefault="745745DC" w:rsidP="00347FF7">
      <w:pPr>
        <w:pStyle w:val="Paragraphedeliste"/>
        <w:numPr>
          <w:ilvl w:val="0"/>
          <w:numId w:val="52"/>
        </w:numPr>
        <w:spacing w:line="279" w:lineRule="auto"/>
      </w:pPr>
      <w:r>
        <w:t>Module de</w:t>
      </w:r>
      <w:r w:rsidR="55F094C6">
        <w:t xml:space="preserve"> profil énergétique </w:t>
      </w:r>
      <w:r w:rsidR="7E1EE05A">
        <w:t>et mise</w:t>
      </w:r>
      <w:r>
        <w:t xml:space="preserve"> en relation</w:t>
      </w:r>
      <w:r w:rsidR="33A5BB26">
        <w:t> ;</w:t>
      </w:r>
    </w:p>
    <w:p w14:paraId="20702DFD" w14:textId="2C94951F" w:rsidR="00B6379E" w:rsidRPr="00F654A2" w:rsidRDefault="00B6379E" w:rsidP="00347FF7">
      <w:pPr>
        <w:pStyle w:val="Paragraphedeliste"/>
        <w:numPr>
          <w:ilvl w:val="0"/>
          <w:numId w:val="52"/>
        </w:numPr>
        <w:spacing w:line="279" w:lineRule="auto"/>
      </w:pPr>
      <w:r w:rsidRPr="00F654A2">
        <w:t>Module de gestion d</w:t>
      </w:r>
      <w:r w:rsidR="00067AAD" w:rsidRPr="00F654A2">
        <w:t>u partage</w:t>
      </w:r>
      <w:r w:rsidR="00F654A2" w:rsidRPr="00F654A2">
        <w:t> ;</w:t>
      </w:r>
    </w:p>
    <w:p w14:paraId="4DCCDBAA" w14:textId="77777777" w:rsidR="00F654A2" w:rsidRPr="00F654A2" w:rsidRDefault="00B6379E" w:rsidP="00347FF7">
      <w:pPr>
        <w:pStyle w:val="Paragraphedeliste"/>
        <w:numPr>
          <w:ilvl w:val="0"/>
          <w:numId w:val="52"/>
        </w:numPr>
        <w:spacing w:line="279" w:lineRule="auto"/>
      </w:pPr>
      <w:r w:rsidRPr="00F654A2">
        <w:t>Module de “Notification”</w:t>
      </w:r>
      <w:r w:rsidR="00F654A2" w:rsidRPr="00F654A2">
        <w:t> ;</w:t>
      </w:r>
    </w:p>
    <w:p w14:paraId="2D2FA105" w14:textId="5293D8E1" w:rsidR="00B6379E" w:rsidRPr="00B6379E" w:rsidRDefault="00B6379E" w:rsidP="00347FF7">
      <w:pPr>
        <w:pStyle w:val="Paragraphedeliste"/>
        <w:numPr>
          <w:ilvl w:val="0"/>
          <w:numId w:val="52"/>
        </w:numPr>
        <w:spacing w:line="279" w:lineRule="auto"/>
      </w:pPr>
      <w:r w:rsidRPr="00F654A2">
        <w:t>Module de “Dashboard”</w:t>
      </w:r>
      <w:r w:rsidR="00F654A2" w:rsidRPr="00F654A2">
        <w:t>.</w:t>
      </w:r>
    </w:p>
    <w:p w14:paraId="7926354E" w14:textId="702C566D" w:rsidR="00410952" w:rsidRDefault="6940E778" w:rsidP="00410952">
      <w:pPr>
        <w:pStyle w:val="Titre2"/>
      </w:pPr>
      <w:bookmarkStart w:id="86" w:name="_Toc224710193"/>
      <w:r>
        <w:t xml:space="preserve">4.2. </w:t>
      </w:r>
      <w:r w:rsidR="2E2BC603">
        <w:t>Fonctionnalités</w:t>
      </w:r>
      <w:r>
        <w:t xml:space="preserve"> détaillées</w:t>
      </w:r>
      <w:bookmarkEnd w:id="86"/>
    </w:p>
    <w:p w14:paraId="55562925" w14:textId="30A1BD22" w:rsidR="009878F7" w:rsidRPr="00505ACA" w:rsidRDefault="77CD08A5" w:rsidP="009878F7">
      <w:pPr>
        <w:rPr>
          <w:highlight w:val="cyan"/>
        </w:rPr>
      </w:pPr>
      <w:r>
        <w:t xml:space="preserve">Les fonctionnalités sont </w:t>
      </w:r>
      <w:r w:rsidR="2F66FAE6">
        <w:t>priorisées</w:t>
      </w:r>
      <w:r>
        <w:t xml:space="preserve"> selon la matrice Mowsow</w:t>
      </w:r>
      <w:r w:rsidRPr="453C1DD9">
        <w:rPr>
          <w:highlight w:val="green"/>
        </w:rPr>
        <w:t xml:space="preserve"> (</w:t>
      </w:r>
      <w:r w:rsidR="2CA09567" w:rsidRPr="453C1DD9">
        <w:rPr>
          <w:highlight w:val="green"/>
        </w:rPr>
        <w:t xml:space="preserve">Must Have - </w:t>
      </w:r>
      <w:r w:rsidR="2CA09567" w:rsidRPr="453C1DD9">
        <w:rPr>
          <w:highlight w:val="yellow"/>
        </w:rPr>
        <w:t>Should have</w:t>
      </w:r>
      <w:r w:rsidR="2CA09567">
        <w:t xml:space="preserve"> - </w:t>
      </w:r>
      <w:r w:rsidR="2CA09567" w:rsidRPr="453C1DD9">
        <w:rPr>
          <w:highlight w:val="cyan"/>
        </w:rPr>
        <w:t xml:space="preserve">Could Have- </w:t>
      </w:r>
      <w:r w:rsidR="2CA09567" w:rsidRPr="453C1DD9">
        <w:rPr>
          <w:highlight w:val="red"/>
        </w:rPr>
        <w:t>Won’t have</w:t>
      </w:r>
      <w:r w:rsidRPr="453C1DD9">
        <w:rPr>
          <w:highlight w:val="red"/>
        </w:rPr>
        <w:t xml:space="preserve">) </w:t>
      </w:r>
      <w:r>
        <w:t xml:space="preserve">Le développement sera axé en priorité sur </w:t>
      </w:r>
      <w:r w:rsidR="2F2DEB9E">
        <w:t>les fonctionnalités</w:t>
      </w:r>
      <w:r>
        <w:t xml:space="preserve"> de type MUST.</w:t>
      </w:r>
    </w:p>
    <w:p w14:paraId="710C592E" w14:textId="3715B4D6" w:rsidR="00F91125" w:rsidRDefault="687B22DD" w:rsidP="00F91125">
      <w:pPr>
        <w:pStyle w:val="Titre3"/>
      </w:pPr>
      <w:bookmarkStart w:id="87" w:name="_Toc212135517"/>
      <w:bookmarkStart w:id="88" w:name="_Toc224710194"/>
      <w:r>
        <w:t xml:space="preserve">4.2.1. Module </w:t>
      </w:r>
      <w:r w:rsidR="25DBC18C">
        <w:t xml:space="preserve">accès à la plateforme et </w:t>
      </w:r>
      <w:r>
        <w:t>authentification</w:t>
      </w:r>
      <w:bookmarkEnd w:id="87"/>
      <w:bookmarkEnd w:id="88"/>
    </w:p>
    <w:p w14:paraId="01C61B0C" w14:textId="271A6620" w:rsidR="00F91125" w:rsidRDefault="00F91125" w:rsidP="00F91125">
      <w:r>
        <w:t>Le module d’authentification permet à un utilisateur non inscrit de créer un compte</w:t>
      </w:r>
      <w:r w:rsidR="00C666BE">
        <w:t xml:space="preserve"> et de s’authentifier</w:t>
      </w:r>
      <w:r>
        <w:t>.</w:t>
      </w:r>
    </w:p>
    <w:tbl>
      <w:tblPr>
        <w:tblStyle w:val="TableauGrille1Clair-Accentuation3"/>
        <w:tblW w:w="0" w:type="auto"/>
        <w:tblLook w:val="04A0" w:firstRow="1" w:lastRow="0" w:firstColumn="1" w:lastColumn="0" w:noHBand="0" w:noVBand="1"/>
      </w:tblPr>
      <w:tblGrid>
        <w:gridCol w:w="988"/>
        <w:gridCol w:w="5811"/>
        <w:gridCol w:w="2263"/>
      </w:tblGrid>
      <w:tr w:rsidR="0027613B" w14:paraId="58E8EE2E" w14:textId="77777777" w:rsidTr="002761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E9CD327" w14:textId="4E7C608E" w:rsidR="0027613B" w:rsidRDefault="0027613B" w:rsidP="00F91125">
            <w:r>
              <w:t>N°</w:t>
            </w:r>
          </w:p>
        </w:tc>
        <w:tc>
          <w:tcPr>
            <w:tcW w:w="5811" w:type="dxa"/>
          </w:tcPr>
          <w:p w14:paraId="515D3FD5" w14:textId="48133B81" w:rsidR="0027613B" w:rsidRDefault="0027613B" w:rsidP="00F91125">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01669EDB" w14:textId="41D8559E" w:rsidR="0027613B" w:rsidRDefault="0027613B" w:rsidP="00217462">
            <w:pPr>
              <w:jc w:val="center"/>
              <w:cnfStyle w:val="100000000000" w:firstRow="1" w:lastRow="0" w:firstColumn="0" w:lastColumn="0" w:oddVBand="0" w:evenVBand="0" w:oddHBand="0" w:evenHBand="0" w:firstRowFirstColumn="0" w:firstRowLastColumn="0" w:lastRowFirstColumn="0" w:lastRowLastColumn="0"/>
            </w:pPr>
            <w:r>
              <w:t>Moscow</w:t>
            </w:r>
          </w:p>
        </w:tc>
      </w:tr>
      <w:tr w:rsidR="0027613B" w14:paraId="29256ED1"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7B064482" w14:textId="0EF5F7EE" w:rsidR="0027613B" w:rsidRDefault="00014E1D" w:rsidP="00F91125">
            <w:r>
              <w:t>F</w:t>
            </w:r>
            <w:r w:rsidR="00CA3DB9">
              <w:t>A_001</w:t>
            </w:r>
          </w:p>
        </w:tc>
        <w:tc>
          <w:tcPr>
            <w:tcW w:w="5811" w:type="dxa"/>
          </w:tcPr>
          <w:p w14:paraId="3A7F26D0" w14:textId="33E3DA75" w:rsidR="0027613B" w:rsidRPr="00AE364A" w:rsidRDefault="0027613B" w:rsidP="00F91125">
            <w:pPr>
              <w:cnfStyle w:val="000000000000" w:firstRow="0" w:lastRow="0" w:firstColumn="0" w:lastColumn="0" w:oddVBand="0" w:evenVBand="0" w:oddHBand="0" w:evenHBand="0" w:firstRowFirstColumn="0" w:firstRowLastColumn="0" w:lastRowFirstColumn="0" w:lastRowLastColumn="0"/>
            </w:pPr>
            <w:r w:rsidRPr="00AE364A">
              <w:rPr>
                <w:b/>
                <w:bCs/>
              </w:rPr>
              <w:t>Visualisation de vendeurs/acheteurs anonymisés</w:t>
            </w:r>
            <w:r w:rsidRPr="00AE364A">
              <w:t xml:space="preserve"> : Permet à un utilisateur non connecté de visualiser </w:t>
            </w:r>
            <w:r w:rsidRPr="00AE364A">
              <w:rPr>
                <w:rFonts w:ascii="Aptos" w:eastAsia="Aptos" w:hAnsi="Aptos" w:cs="Aptos"/>
              </w:rPr>
              <w:t>les vendeurs et/ou potentiels acheteurs anonymisés</w:t>
            </w:r>
          </w:p>
        </w:tc>
        <w:tc>
          <w:tcPr>
            <w:tcW w:w="2263" w:type="dxa"/>
          </w:tcPr>
          <w:p w14:paraId="3B00CF82" w14:textId="628397AC" w:rsidR="0027613B" w:rsidRPr="00AE364A" w:rsidRDefault="00CA3DB9" w:rsidP="00AE364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14:paraId="3A9BB83A"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1C19116F" w14:textId="7F8A442A" w:rsidR="0027613B" w:rsidRDefault="00CA3DB9" w:rsidP="00F91125">
            <w:r>
              <w:t>FA_002</w:t>
            </w:r>
          </w:p>
        </w:tc>
        <w:tc>
          <w:tcPr>
            <w:tcW w:w="5811" w:type="dxa"/>
          </w:tcPr>
          <w:p w14:paraId="08BE8A12" w14:textId="7AFD0EE6" w:rsidR="0027613B" w:rsidRPr="00AE364A" w:rsidRDefault="0027613B" w:rsidP="00014E1D">
            <w:pPr>
              <w:spacing w:line="279" w:lineRule="auto"/>
              <w:cnfStyle w:val="000000000000" w:firstRow="0" w:lastRow="0" w:firstColumn="0" w:lastColumn="0" w:oddVBand="0" w:evenVBand="0" w:oddHBand="0" w:evenHBand="0" w:firstRowFirstColumn="0" w:firstRowLastColumn="0" w:lastRowFirstColumn="0" w:lastRowLastColumn="0"/>
            </w:pPr>
            <w:r w:rsidRPr="00AE364A">
              <w:rPr>
                <w:b/>
              </w:rPr>
              <w:t xml:space="preserve">Création d’un compte utilisateur </w:t>
            </w:r>
            <w:r w:rsidRPr="00AE364A">
              <w:t>: Permet à un utilisateur de créer un compte sur l’application soit de type acheteur ou producteur/vendeur.</w:t>
            </w:r>
            <w:commentRangeStart w:id="89"/>
            <w:commentRangeStart w:id="90"/>
            <w:r w:rsidRPr="00AE364A">
              <w:t xml:space="preserve"> </w:t>
            </w:r>
            <w:r w:rsidR="005D3210">
              <w:t xml:space="preserve">Les </w:t>
            </w:r>
            <w:r w:rsidRPr="00AE364A">
              <w:t xml:space="preserve">comptes spécifiques </w:t>
            </w:r>
            <w:r w:rsidR="005D3210">
              <w:t xml:space="preserve">des </w:t>
            </w:r>
            <w:r w:rsidRPr="00AE364A">
              <w:t xml:space="preserve"> organisation</w:t>
            </w:r>
            <w:r w:rsidR="005D3210">
              <w:t>s</w:t>
            </w:r>
            <w:r w:rsidRPr="00AE364A">
              <w:t xml:space="preserve"> </w:t>
            </w:r>
            <w:r w:rsidR="003A396F">
              <w:t>publique</w:t>
            </w:r>
            <w:r w:rsidR="005D3210">
              <w:t>s</w:t>
            </w:r>
            <w:r w:rsidR="003A396F">
              <w:t xml:space="preserve"> sont </w:t>
            </w:r>
            <w:r w:rsidR="005D3210">
              <w:t>créés</w:t>
            </w:r>
            <w:r w:rsidR="003A396F">
              <w:t xml:space="preserve"> par l’administrateur</w:t>
            </w:r>
            <w:r w:rsidRPr="00AE364A">
              <w:t xml:space="preserve">. </w:t>
            </w:r>
            <w:commentRangeEnd w:id="89"/>
            <w:r w:rsidR="00DE4AA3" w:rsidRPr="00AE364A">
              <w:rPr>
                <w:rStyle w:val="Marquedecommentaire"/>
                <w:sz w:val="22"/>
                <w:szCs w:val="22"/>
              </w:rPr>
              <w:commentReference w:id="89"/>
            </w:r>
            <w:commentRangeEnd w:id="90"/>
            <w:r w:rsidRPr="00AE364A">
              <w:rPr>
                <w:rStyle w:val="Marquedecommentaire"/>
                <w:sz w:val="22"/>
                <w:szCs w:val="22"/>
              </w:rPr>
              <w:commentReference w:id="90"/>
            </w:r>
          </w:p>
        </w:tc>
        <w:tc>
          <w:tcPr>
            <w:tcW w:w="2263" w:type="dxa"/>
          </w:tcPr>
          <w:p w14:paraId="10C3979A" w14:textId="52CD3BF6" w:rsidR="0027613B" w:rsidRPr="00AE364A" w:rsidRDefault="00CA3DB9" w:rsidP="00AE364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14:paraId="44124440"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02F75547" w14:textId="4374D597" w:rsidR="0027613B" w:rsidRDefault="00CA3DB9" w:rsidP="00F91125">
            <w:r>
              <w:t>FA_003</w:t>
            </w:r>
          </w:p>
        </w:tc>
        <w:tc>
          <w:tcPr>
            <w:tcW w:w="5811" w:type="dxa"/>
          </w:tcPr>
          <w:p w14:paraId="658F2DDA" w14:textId="0FC62CB8" w:rsidR="0027613B" w:rsidRPr="00AE364A" w:rsidRDefault="00117F1E" w:rsidP="002F6A1F">
            <w:pPr>
              <w:spacing w:line="279" w:lineRule="auto"/>
              <w:cnfStyle w:val="000000000000" w:firstRow="0" w:lastRow="0" w:firstColumn="0" w:lastColumn="0" w:oddVBand="0" w:evenVBand="0" w:oddHBand="0" w:evenHBand="0" w:firstRowFirstColumn="0" w:firstRowLastColumn="0" w:lastRowFirstColumn="0" w:lastRowLastColumn="0"/>
            </w:pPr>
            <w:r>
              <w:rPr>
                <w:b/>
              </w:rPr>
              <w:t xml:space="preserve">Authentification </w:t>
            </w:r>
            <w:r w:rsidR="00014E1D" w:rsidRPr="00AE364A">
              <w:t>: Permet à tout membre de EnergyShare de se connecter</w:t>
            </w:r>
            <w:r w:rsidR="00217462">
              <w:t xml:space="preserve"> et se déconnecter.</w:t>
            </w:r>
          </w:p>
        </w:tc>
        <w:tc>
          <w:tcPr>
            <w:tcW w:w="2263" w:type="dxa"/>
          </w:tcPr>
          <w:p w14:paraId="40DEF2B8" w14:textId="0BAE3848" w:rsidR="0027613B" w:rsidRPr="00AE364A" w:rsidRDefault="00CA3DB9" w:rsidP="00AE364A">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27613B" w14:paraId="4AFE87F2" w14:textId="77777777" w:rsidTr="0027613B">
        <w:tc>
          <w:tcPr>
            <w:cnfStyle w:val="001000000000" w:firstRow="0" w:lastRow="0" w:firstColumn="1" w:lastColumn="0" w:oddVBand="0" w:evenVBand="0" w:oddHBand="0" w:evenHBand="0" w:firstRowFirstColumn="0" w:firstRowLastColumn="0" w:lastRowFirstColumn="0" w:lastRowLastColumn="0"/>
            <w:tcW w:w="988" w:type="dxa"/>
          </w:tcPr>
          <w:p w14:paraId="0BD12910" w14:textId="5DEC737F" w:rsidR="0027613B" w:rsidRDefault="00CA3DB9" w:rsidP="00F91125">
            <w:r>
              <w:t>FA_004</w:t>
            </w:r>
          </w:p>
        </w:tc>
        <w:tc>
          <w:tcPr>
            <w:tcW w:w="5811" w:type="dxa"/>
          </w:tcPr>
          <w:p w14:paraId="72210E2C" w14:textId="0B6F74D2" w:rsidR="0027613B" w:rsidRPr="00AE364A" w:rsidRDefault="00014E1D" w:rsidP="002F6A1F">
            <w:pPr>
              <w:spacing w:line="279" w:lineRule="auto"/>
              <w:cnfStyle w:val="000000000000" w:firstRow="0" w:lastRow="0" w:firstColumn="0" w:lastColumn="0" w:oddVBand="0" w:evenVBand="0" w:oddHBand="0" w:evenHBand="0" w:firstRowFirstColumn="0" w:firstRowLastColumn="0" w:lastRowFirstColumn="0" w:lastRowLastColumn="0"/>
            </w:pPr>
            <w:r w:rsidRPr="00AE364A">
              <w:rPr>
                <w:b/>
              </w:rPr>
              <w:t>Traduction </w:t>
            </w:r>
            <w:r w:rsidRPr="00AE364A">
              <w:t xml:space="preserve">: permet à un utilisateur de sélectionner la langue de son choix pour accéder à la plateforme. </w:t>
            </w:r>
          </w:p>
        </w:tc>
        <w:tc>
          <w:tcPr>
            <w:tcW w:w="2263" w:type="dxa"/>
          </w:tcPr>
          <w:p w14:paraId="79299322" w14:textId="7EDDB92E" w:rsidR="0027613B" w:rsidRDefault="00CA3DB9" w:rsidP="00AE364A">
            <w:pPr>
              <w:jc w:val="center"/>
              <w:cnfStyle w:val="000000000000" w:firstRow="0" w:lastRow="0" w:firstColumn="0" w:lastColumn="0" w:oddVBand="0" w:evenVBand="0" w:oddHBand="0" w:evenHBand="0" w:firstRowFirstColumn="0" w:firstRowLastColumn="0" w:lastRowFirstColumn="0" w:lastRowLastColumn="0"/>
            </w:pPr>
            <w:r w:rsidRPr="00AE364A">
              <w:rPr>
                <w:highlight w:val="yellow"/>
              </w:rPr>
              <w:t>SHOULD</w:t>
            </w:r>
          </w:p>
        </w:tc>
      </w:tr>
    </w:tbl>
    <w:p w14:paraId="38B4C83F" w14:textId="59317614" w:rsidR="002647AB" w:rsidRPr="0027613B" w:rsidRDefault="002647AB" w:rsidP="005D3210">
      <w:pPr>
        <w:spacing w:line="279" w:lineRule="auto"/>
        <w:rPr>
          <w:highlight w:val="green"/>
        </w:rPr>
      </w:pPr>
    </w:p>
    <w:p w14:paraId="0122F0D1" w14:textId="14DFC4F6" w:rsidR="00F654A2" w:rsidRDefault="33A5BB26" w:rsidP="00F654A2">
      <w:pPr>
        <w:pStyle w:val="Titre3"/>
      </w:pPr>
      <w:bookmarkStart w:id="91" w:name="_Toc224710195"/>
      <w:bookmarkStart w:id="92" w:name="_Toc212135518"/>
      <w:r>
        <w:t xml:space="preserve">4.2.1. Module </w:t>
      </w:r>
      <w:r w:rsidR="55F094C6">
        <w:t xml:space="preserve">profil énergétique et </w:t>
      </w:r>
      <w:r>
        <w:t>mise en relation</w:t>
      </w:r>
      <w:bookmarkEnd w:id="91"/>
      <w:r>
        <w:t xml:space="preserve"> </w:t>
      </w:r>
    </w:p>
    <w:p w14:paraId="0D321161" w14:textId="69317D6E" w:rsidR="00FD3E35" w:rsidRDefault="00FD3E35" w:rsidP="00FD3E35">
      <w:r>
        <w:t xml:space="preserve">Le module de </w:t>
      </w:r>
      <w:r w:rsidR="0059532E">
        <w:t xml:space="preserve">création de profil énergétique et de </w:t>
      </w:r>
      <w:r>
        <w:t>mise en relation permet à un acheteur et un producteur/vendeur de se mettre en relation</w:t>
      </w:r>
      <w:r w:rsidR="0059532E">
        <w:t xml:space="preserve"> en faisant correspondre leur besoin respectif en matière d’énergie.</w:t>
      </w:r>
    </w:p>
    <w:tbl>
      <w:tblPr>
        <w:tblStyle w:val="TableauGrille1Clair-Accentuation3"/>
        <w:tblW w:w="0" w:type="auto"/>
        <w:tblLook w:val="04A0" w:firstRow="1" w:lastRow="0" w:firstColumn="1" w:lastColumn="0" w:noHBand="0" w:noVBand="1"/>
      </w:tblPr>
      <w:tblGrid>
        <w:gridCol w:w="988"/>
        <w:gridCol w:w="5811"/>
        <w:gridCol w:w="2263"/>
      </w:tblGrid>
      <w:tr w:rsidR="008671CE" w14:paraId="3C96B018" w14:textId="77777777" w:rsidTr="453C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DED8FC5" w14:textId="77777777" w:rsidR="008671CE" w:rsidRDefault="008671CE" w:rsidP="001540F8">
            <w:r>
              <w:t>N°</w:t>
            </w:r>
          </w:p>
        </w:tc>
        <w:tc>
          <w:tcPr>
            <w:tcW w:w="5811" w:type="dxa"/>
          </w:tcPr>
          <w:p w14:paraId="0DB152B5" w14:textId="77777777" w:rsidR="008671CE" w:rsidRDefault="008671CE" w:rsidP="001540F8">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66BEB0EF" w14:textId="77777777" w:rsidR="008671CE" w:rsidRDefault="008671CE"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8671CE" w14:paraId="317674E5"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BEE5870" w14:textId="2860BE08" w:rsidR="008671CE" w:rsidRDefault="008671CE" w:rsidP="001540F8">
            <w:r>
              <w:t>F</w:t>
            </w:r>
            <w:r w:rsidR="00064907">
              <w:t>E</w:t>
            </w:r>
            <w:r>
              <w:t>_001</w:t>
            </w:r>
          </w:p>
        </w:tc>
        <w:tc>
          <w:tcPr>
            <w:tcW w:w="5811" w:type="dxa"/>
          </w:tcPr>
          <w:p w14:paraId="01C3CB16" w14:textId="1B18EFE2" w:rsidR="008671CE" w:rsidRPr="002F6A1F" w:rsidRDefault="003B7505"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3B7505">
              <w:rPr>
                <w:rFonts w:ascii="Aptos" w:eastAsia="Aptos" w:hAnsi="Aptos" w:cs="Aptos"/>
                <w:b/>
                <w:bCs/>
              </w:rPr>
              <w:t>Création d’un profil énergétique</w:t>
            </w:r>
            <w:r w:rsidRPr="003B7505">
              <w:rPr>
                <w:rFonts w:ascii="Aptos" w:eastAsia="Aptos" w:hAnsi="Aptos" w:cs="Aptos"/>
              </w:rPr>
              <w:t xml:space="preserve"> : permet à l’utilisateur de créer un profil énergétique qui servira de base au système de mise en relation.  </w:t>
            </w:r>
          </w:p>
        </w:tc>
        <w:tc>
          <w:tcPr>
            <w:tcW w:w="2263" w:type="dxa"/>
          </w:tcPr>
          <w:p w14:paraId="4F52AAFC" w14:textId="77777777" w:rsidR="008671CE" w:rsidRPr="00AE364A" w:rsidRDefault="008671CE"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14:paraId="6B0EA4A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6F3C86" w14:textId="621CB68C" w:rsidR="008671CE" w:rsidRDefault="008671CE" w:rsidP="001540F8">
            <w:r>
              <w:t>F</w:t>
            </w:r>
            <w:r w:rsidR="00064907">
              <w:t>E</w:t>
            </w:r>
            <w:r>
              <w:t>_002</w:t>
            </w:r>
          </w:p>
        </w:tc>
        <w:tc>
          <w:tcPr>
            <w:tcW w:w="5811" w:type="dxa"/>
          </w:tcPr>
          <w:p w14:paraId="4E71B785" w14:textId="18FBAA99" w:rsidR="008671CE" w:rsidRPr="002F6A1F" w:rsidRDefault="003B7505"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3B7505">
              <w:rPr>
                <w:rFonts w:ascii="Aptos" w:eastAsia="Aptos" w:hAnsi="Aptos" w:cs="Aptos"/>
                <w:b/>
                <w:bCs/>
              </w:rPr>
              <w:t>Mettre à jour son profil</w:t>
            </w:r>
            <w:r w:rsidRPr="003B7505">
              <w:rPr>
                <w:rFonts w:ascii="Aptos" w:eastAsia="Aptos" w:hAnsi="Aptos" w:cs="Aptos"/>
              </w:rPr>
              <w:t xml:space="preserve"> : permet à l’utilisateur de modifier les données de son profil énergétique lorsque celles-ci sont incorrectes ou lorsque la situation a changé. </w:t>
            </w:r>
          </w:p>
        </w:tc>
        <w:tc>
          <w:tcPr>
            <w:tcW w:w="2263" w:type="dxa"/>
          </w:tcPr>
          <w:p w14:paraId="7B9A5728" w14:textId="77777777" w:rsidR="008671CE" w:rsidRPr="00AE364A" w:rsidRDefault="008671CE"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14:paraId="40CDA7F7"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BD0402A" w14:textId="0322B410" w:rsidR="008671CE" w:rsidRDefault="008671CE" w:rsidP="001540F8">
            <w:r>
              <w:t>F</w:t>
            </w:r>
            <w:r w:rsidR="00064907">
              <w:t>E</w:t>
            </w:r>
            <w:r>
              <w:t>_003</w:t>
            </w:r>
          </w:p>
        </w:tc>
        <w:tc>
          <w:tcPr>
            <w:tcW w:w="5811" w:type="dxa"/>
          </w:tcPr>
          <w:p w14:paraId="2B5423A4" w14:textId="677B1136" w:rsidR="008671CE" w:rsidRPr="002F6A1F" w:rsidRDefault="48B4F5AE"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453C1DD9">
              <w:rPr>
                <w:rFonts w:ascii="Aptos" w:eastAsia="Aptos" w:hAnsi="Aptos" w:cs="Aptos"/>
                <w:b/>
                <w:bCs/>
              </w:rPr>
              <w:t>Découverte de match :</w:t>
            </w:r>
            <w:r w:rsidRPr="453C1DD9">
              <w:rPr>
                <w:rFonts w:ascii="Aptos" w:eastAsia="Aptos" w:hAnsi="Aptos" w:cs="Aptos"/>
              </w:rPr>
              <w:t xml:space="preserve"> permet à l’utilisateur de visualiser de potentiels match d’énergie en tenant compte </w:t>
            </w:r>
            <w:r w:rsidR="6DB08324" w:rsidRPr="453C1DD9">
              <w:rPr>
                <w:rFonts w:ascii="Aptos" w:eastAsia="Aptos" w:hAnsi="Aptos" w:cs="Aptos"/>
              </w:rPr>
              <w:t>de leur</w:t>
            </w:r>
            <w:r w:rsidRPr="453C1DD9">
              <w:rPr>
                <w:rFonts w:ascii="Aptos" w:eastAsia="Aptos" w:hAnsi="Aptos" w:cs="Aptos"/>
              </w:rPr>
              <w:t xml:space="preserve"> couts, de la distance et de leur profil énergétique. </w:t>
            </w:r>
          </w:p>
        </w:tc>
        <w:tc>
          <w:tcPr>
            <w:tcW w:w="2263" w:type="dxa"/>
          </w:tcPr>
          <w:p w14:paraId="55E80326" w14:textId="77777777" w:rsidR="008671CE" w:rsidRPr="00AE364A" w:rsidRDefault="008671CE"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8671CE" w14:paraId="64AF4244"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CB17C6F" w14:textId="0D9E71DE" w:rsidR="008671CE" w:rsidRDefault="008671CE" w:rsidP="001540F8">
            <w:r>
              <w:t>F</w:t>
            </w:r>
            <w:r w:rsidR="00064907">
              <w:t>E</w:t>
            </w:r>
            <w:r>
              <w:t>_004</w:t>
            </w:r>
          </w:p>
        </w:tc>
        <w:tc>
          <w:tcPr>
            <w:tcW w:w="5811" w:type="dxa"/>
          </w:tcPr>
          <w:p w14:paraId="756B8F37" w14:textId="0304D332" w:rsidR="008671CE" w:rsidRPr="002F6A1F" w:rsidRDefault="003B7505"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172E3D">
              <w:rPr>
                <w:rFonts w:ascii="Aptos" w:eastAsia="Aptos" w:hAnsi="Aptos" w:cs="Aptos"/>
                <w:b/>
                <w:bCs/>
              </w:rPr>
              <w:t xml:space="preserve">Importation </w:t>
            </w:r>
            <w:r w:rsidR="00BC4130">
              <w:rPr>
                <w:rFonts w:ascii="Aptos" w:eastAsia="Aptos" w:hAnsi="Aptos" w:cs="Aptos"/>
                <w:b/>
                <w:bCs/>
              </w:rPr>
              <w:t>automatique</w:t>
            </w:r>
            <w:r w:rsidRPr="003B7505">
              <w:rPr>
                <w:rFonts w:ascii="Aptos" w:eastAsia="Aptos" w:hAnsi="Aptos" w:cs="Aptos"/>
              </w:rPr>
              <w:t> : permet à l’utilisateur d’importer des données de profil énergétique automatiquement.</w:t>
            </w:r>
          </w:p>
        </w:tc>
        <w:tc>
          <w:tcPr>
            <w:tcW w:w="2263" w:type="dxa"/>
          </w:tcPr>
          <w:p w14:paraId="3A62359B" w14:textId="16B4CD26" w:rsidR="008671CE" w:rsidRDefault="003B7505" w:rsidP="001540F8">
            <w:pPr>
              <w:jc w:val="center"/>
              <w:cnfStyle w:val="000000000000" w:firstRow="0" w:lastRow="0" w:firstColumn="0" w:lastColumn="0" w:oddVBand="0" w:evenVBand="0" w:oddHBand="0" w:evenHBand="0" w:firstRowFirstColumn="0" w:firstRowLastColumn="0" w:lastRowFirstColumn="0" w:lastRowLastColumn="0"/>
            </w:pPr>
            <w:r w:rsidRPr="003B7505">
              <w:rPr>
                <w:highlight w:val="cyan"/>
              </w:rPr>
              <w:t>CO</w:t>
            </w:r>
            <w:r w:rsidR="008671CE" w:rsidRPr="003B7505">
              <w:rPr>
                <w:highlight w:val="cyan"/>
              </w:rPr>
              <w:t>ULD</w:t>
            </w:r>
          </w:p>
        </w:tc>
      </w:tr>
      <w:tr w:rsidR="003D2833" w14:paraId="27420455"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165591A4" w14:textId="74391EF8" w:rsidR="003D2833" w:rsidRDefault="003D2833" w:rsidP="001540F8">
            <w:r>
              <w:lastRenderedPageBreak/>
              <w:t>FE_005</w:t>
            </w:r>
          </w:p>
        </w:tc>
        <w:tc>
          <w:tcPr>
            <w:tcW w:w="5811" w:type="dxa"/>
          </w:tcPr>
          <w:p w14:paraId="6BC0F7F3" w14:textId="4AE78D97" w:rsidR="003D2833" w:rsidRPr="00172E3D" w:rsidRDefault="003D2833"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Simulat</w:t>
            </w:r>
            <w:r w:rsidR="005B1D7C">
              <w:rPr>
                <w:rFonts w:ascii="Aptos" w:eastAsia="Aptos" w:hAnsi="Aptos" w:cs="Aptos"/>
                <w:b/>
                <w:bCs/>
              </w:rPr>
              <w:t>eur de gain simplifié</w:t>
            </w:r>
            <w:r>
              <w:rPr>
                <w:rFonts w:ascii="Aptos" w:eastAsia="Aptos" w:hAnsi="Aptos" w:cs="Aptos"/>
                <w:b/>
                <w:bCs/>
              </w:rPr>
              <w:t xml:space="preserve"> : </w:t>
            </w:r>
            <w:r w:rsidR="00691B0E" w:rsidRPr="00C62D88">
              <w:rPr>
                <w:rFonts w:ascii="Aptos" w:eastAsia="Aptos" w:hAnsi="Aptos" w:cs="Aptos"/>
              </w:rPr>
              <w:t xml:space="preserve">permet </w:t>
            </w:r>
            <w:r w:rsidR="00C62D88" w:rsidRPr="00C62D88">
              <w:rPr>
                <w:rFonts w:ascii="Aptos" w:eastAsia="Aptos" w:hAnsi="Aptos" w:cs="Aptos"/>
              </w:rPr>
              <w:t xml:space="preserve">de calculer </w:t>
            </w:r>
            <w:r w:rsidR="00691B0E" w:rsidRPr="00691B0E">
              <w:rPr>
                <w:rFonts w:ascii="Aptos" w:eastAsia="Aptos" w:hAnsi="Aptos" w:cs="Aptos"/>
              </w:rPr>
              <w:t>le profit pour le vendeur ou l'économie pour l'acheteur en fonction de leurs tarifs respectifs et du Gridfee estimé.</w:t>
            </w:r>
          </w:p>
        </w:tc>
        <w:tc>
          <w:tcPr>
            <w:tcW w:w="2263" w:type="dxa"/>
          </w:tcPr>
          <w:p w14:paraId="64F50808" w14:textId="306A3C8F" w:rsidR="003D2833" w:rsidRPr="003B7505" w:rsidRDefault="000F4D6F"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0F4D6F">
              <w:rPr>
                <w:highlight w:val="green"/>
              </w:rPr>
              <w:t>MUST</w:t>
            </w:r>
          </w:p>
        </w:tc>
      </w:tr>
      <w:tr w:rsidR="009316BB" w14:paraId="075A5770"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C58854D" w14:textId="5E7F15FB" w:rsidR="009316BB" w:rsidRDefault="009316BB" w:rsidP="001540F8">
            <w:r>
              <w:t>FE_006</w:t>
            </w:r>
          </w:p>
        </w:tc>
        <w:tc>
          <w:tcPr>
            <w:tcW w:w="5811" w:type="dxa"/>
          </w:tcPr>
          <w:p w14:paraId="6AFEC704" w14:textId="190BD118" w:rsidR="009316BB" w:rsidRDefault="0086124C"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 xml:space="preserve">Simulateur Expert : </w:t>
            </w:r>
            <w:r w:rsidRPr="0086124C">
              <w:rPr>
                <w:rFonts w:ascii="Aptos" w:eastAsia="Aptos" w:hAnsi="Aptos" w:cs="Aptos"/>
              </w:rPr>
              <w:t xml:space="preserve">permet à l’utilisateur de simuler le gain potentiel </w:t>
            </w:r>
            <w:r w:rsidR="006348EC">
              <w:rPr>
                <w:rFonts w:ascii="Aptos" w:eastAsia="Aptos" w:hAnsi="Aptos" w:cs="Aptos"/>
              </w:rPr>
              <w:t xml:space="preserve"> via la mise à </w:t>
            </w:r>
            <w:r w:rsidR="006348EC" w:rsidRPr="006348EC">
              <w:rPr>
                <w:rFonts w:ascii="Aptos" w:eastAsia="Aptos" w:hAnsi="Aptos" w:cs="Aptos"/>
              </w:rPr>
              <w:t>disposition de l'outil de calcul complet du Facilitateur (fichier Excel) pour une précision fiscale totale.</w:t>
            </w:r>
          </w:p>
        </w:tc>
        <w:tc>
          <w:tcPr>
            <w:tcW w:w="2263" w:type="dxa"/>
          </w:tcPr>
          <w:p w14:paraId="4B25E1F5" w14:textId="3420A1E1" w:rsidR="009316BB" w:rsidRDefault="000F4D6F"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0F4D6F">
              <w:rPr>
                <w:highlight w:val="yellow"/>
              </w:rPr>
              <w:t>SHOULD</w:t>
            </w:r>
          </w:p>
        </w:tc>
      </w:tr>
      <w:tr w:rsidR="009D6AF4" w14:paraId="2A978A0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08E68620" w14:textId="01A4B504" w:rsidR="009D6AF4" w:rsidRDefault="009D6AF4" w:rsidP="001540F8">
            <w:r>
              <w:t>FE_007</w:t>
            </w:r>
          </w:p>
        </w:tc>
        <w:tc>
          <w:tcPr>
            <w:tcW w:w="5811" w:type="dxa"/>
          </w:tcPr>
          <w:p w14:paraId="0EB42BE8" w14:textId="2471A001" w:rsidR="009D6AF4" w:rsidRDefault="001B05D9" w:rsidP="002F6A1F">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 xml:space="preserve">Tenir compte des périodes de vente et production souhaité : </w:t>
            </w:r>
            <w:r w:rsidRPr="001B05D9">
              <w:rPr>
                <w:rFonts w:ascii="Aptos" w:eastAsia="Aptos" w:hAnsi="Aptos" w:cs="Aptos"/>
              </w:rPr>
              <w:t>permettre aux vendeur et à l’acheteur d’indiquer les timeslot de vente et achat souhaite : matin, Midi, après-midi, toute la journée</w:t>
            </w:r>
          </w:p>
        </w:tc>
        <w:tc>
          <w:tcPr>
            <w:tcW w:w="2263" w:type="dxa"/>
          </w:tcPr>
          <w:p w14:paraId="31051230" w14:textId="2DF50CE6" w:rsidR="009D6AF4" w:rsidRPr="000F4D6F" w:rsidRDefault="001B05D9" w:rsidP="001540F8">
            <w:pPr>
              <w:jc w:val="cente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SHOULD</w:t>
            </w:r>
          </w:p>
        </w:tc>
      </w:tr>
    </w:tbl>
    <w:p w14:paraId="7173C394" w14:textId="77777777" w:rsidR="00F654A2" w:rsidRDefault="00F654A2" w:rsidP="000A06AE"/>
    <w:p w14:paraId="1BF190FD" w14:textId="180E237A" w:rsidR="00F91125" w:rsidRDefault="687B22DD" w:rsidP="00F91125">
      <w:pPr>
        <w:pStyle w:val="Titre3"/>
      </w:pPr>
      <w:bookmarkStart w:id="93" w:name="_Toc224710196"/>
      <w:r>
        <w:t xml:space="preserve">4.2.2. Module de gestion </w:t>
      </w:r>
      <w:r w:rsidR="16DD7D49">
        <w:t>du partage</w:t>
      </w:r>
      <w:bookmarkEnd w:id="92"/>
      <w:bookmarkEnd w:id="93"/>
    </w:p>
    <w:p w14:paraId="1D54019E" w14:textId="2BC79342" w:rsidR="00F91125" w:rsidRDefault="00F91125" w:rsidP="00F91125">
      <w:r>
        <w:t>Le module de gestion d</w:t>
      </w:r>
      <w:r w:rsidR="00184920">
        <w:t xml:space="preserve">u partage d’énergie permet au producteur/vendeur </w:t>
      </w:r>
      <w:r w:rsidR="0039149A">
        <w:t>d’administrer le partage d’énergie</w:t>
      </w:r>
      <w:r>
        <w:t xml:space="preserve">. Il </w:t>
      </w:r>
      <w:r w:rsidR="0039149A">
        <w:t xml:space="preserve">peut </w:t>
      </w:r>
      <w:r w:rsidR="003739EA">
        <w:t xml:space="preserve">créer un partage, </w:t>
      </w:r>
      <w:r w:rsidR="0039149A">
        <w:t>ajouter ou supprimer un membre</w:t>
      </w:r>
      <w:r w:rsidR="003739EA">
        <w:t>, y déposer des documents, etc.</w:t>
      </w:r>
    </w:p>
    <w:tbl>
      <w:tblPr>
        <w:tblStyle w:val="TableauGrille1Clair-Accentuation3"/>
        <w:tblW w:w="0" w:type="auto"/>
        <w:tblLook w:val="04A0" w:firstRow="1" w:lastRow="0" w:firstColumn="1" w:lastColumn="0" w:noHBand="0" w:noVBand="1"/>
      </w:tblPr>
      <w:tblGrid>
        <w:gridCol w:w="988"/>
        <w:gridCol w:w="5797"/>
        <w:gridCol w:w="2277"/>
      </w:tblGrid>
      <w:tr w:rsidR="00A83E63" w14:paraId="16CA7F1B" w14:textId="77777777" w:rsidTr="453C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CD62CC" w14:textId="77777777" w:rsidR="00A83E63" w:rsidRDefault="00A83E63" w:rsidP="001540F8">
            <w:r>
              <w:t>N°</w:t>
            </w:r>
          </w:p>
        </w:tc>
        <w:tc>
          <w:tcPr>
            <w:tcW w:w="5811" w:type="dxa"/>
          </w:tcPr>
          <w:p w14:paraId="025400DB" w14:textId="77777777" w:rsidR="00A83E63" w:rsidRPr="00A17F1B" w:rsidRDefault="00A83E63" w:rsidP="001540F8">
            <w:pPr>
              <w:cnfStyle w:val="100000000000" w:firstRow="1" w:lastRow="0" w:firstColumn="0" w:lastColumn="0" w:oddVBand="0" w:evenVBand="0" w:oddHBand="0" w:evenHBand="0" w:firstRowFirstColumn="0" w:firstRowLastColumn="0" w:lastRowFirstColumn="0" w:lastRowLastColumn="0"/>
            </w:pPr>
            <w:r w:rsidRPr="00A17F1B">
              <w:t>Description</w:t>
            </w:r>
          </w:p>
        </w:tc>
        <w:tc>
          <w:tcPr>
            <w:tcW w:w="2263" w:type="dxa"/>
          </w:tcPr>
          <w:p w14:paraId="6BB195BE" w14:textId="77777777" w:rsidR="00A83E63" w:rsidRDefault="00A83E63"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A83E63" w14:paraId="3C6FD2C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17AFA8F" w14:textId="0DCD2DA0" w:rsidR="00A83E63" w:rsidRDefault="00A83E63" w:rsidP="001540F8">
            <w:r>
              <w:t>F</w:t>
            </w:r>
            <w:r w:rsidR="009E74E0">
              <w:t>P</w:t>
            </w:r>
            <w:r>
              <w:t>_001</w:t>
            </w:r>
          </w:p>
        </w:tc>
        <w:tc>
          <w:tcPr>
            <w:tcW w:w="5811" w:type="dxa"/>
          </w:tcPr>
          <w:p w14:paraId="7AF521E9" w14:textId="6796BDC4" w:rsidR="00A83E63" w:rsidRPr="00A17F1B" w:rsidRDefault="009E74E0"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rPr>
              <w:t>Créer un partage</w:t>
            </w:r>
            <w:r w:rsidRPr="00A17F1B">
              <w:t xml:space="preserve"> : Permet à un producteur/vendeur de créer un partage de type « Pair to pair » ou «  Même </w:t>
            </w:r>
            <w:r w:rsidR="00DB0719" w:rsidRPr="00A17F1B">
              <w:t>bâtiment</w:t>
            </w:r>
            <w:r w:rsidRPr="00A17F1B">
              <w:t> ».</w:t>
            </w:r>
          </w:p>
        </w:tc>
        <w:tc>
          <w:tcPr>
            <w:tcW w:w="2263" w:type="dxa"/>
          </w:tcPr>
          <w:p w14:paraId="2922F077" w14:textId="77777777" w:rsidR="00A83E63" w:rsidRPr="00AE364A" w:rsidRDefault="00A83E63"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14:paraId="4777D403"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F61C6C" w14:textId="4F0E15BE" w:rsidR="00A83E63" w:rsidRDefault="00A83E63" w:rsidP="001540F8">
            <w:r>
              <w:t>F</w:t>
            </w:r>
            <w:r w:rsidR="009E74E0">
              <w:t>P</w:t>
            </w:r>
            <w:r>
              <w:t>_002</w:t>
            </w:r>
          </w:p>
        </w:tc>
        <w:tc>
          <w:tcPr>
            <w:tcW w:w="5811" w:type="dxa"/>
          </w:tcPr>
          <w:p w14:paraId="019545B4" w14:textId="5300CBF4" w:rsidR="00A83E63" w:rsidRPr="00A17F1B" w:rsidRDefault="00444ED8" w:rsidP="001540F8">
            <w:pPr>
              <w:spacing w:line="279" w:lineRule="auto"/>
              <w:cnfStyle w:val="000000000000" w:firstRow="0" w:lastRow="0" w:firstColumn="0" w:lastColumn="0" w:oddVBand="0" w:evenVBand="0" w:oddHBand="0" w:evenHBand="0" w:firstRowFirstColumn="0" w:firstRowLastColumn="0" w:lastRowFirstColumn="0" w:lastRowLastColumn="0"/>
            </w:pPr>
            <w:r>
              <w:rPr>
                <w:b/>
              </w:rPr>
              <w:t xml:space="preserve">Demander </w:t>
            </w:r>
            <w:r w:rsidR="00B86521">
              <w:rPr>
                <w:b/>
              </w:rPr>
              <w:t xml:space="preserve">la validation du </w:t>
            </w:r>
            <w:r w:rsidR="009E74E0" w:rsidRPr="00A17F1B">
              <w:rPr>
                <w:b/>
              </w:rPr>
              <w:t>partage </w:t>
            </w:r>
            <w:r w:rsidR="009E74E0" w:rsidRPr="00A17F1B">
              <w:t xml:space="preserve">: Permet à un producteur/vendeur de demander une validation du partage auprès de l’autorité public adéquate. </w:t>
            </w:r>
          </w:p>
        </w:tc>
        <w:tc>
          <w:tcPr>
            <w:tcW w:w="2263" w:type="dxa"/>
          </w:tcPr>
          <w:p w14:paraId="569FB1E0" w14:textId="77777777" w:rsidR="00A83E63" w:rsidRPr="00AE364A" w:rsidRDefault="00A83E63"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14:paraId="012F91A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B0D6323" w14:textId="3EEC0B73" w:rsidR="00A83E63" w:rsidRDefault="00A83E63" w:rsidP="001540F8">
            <w:r>
              <w:t>F</w:t>
            </w:r>
            <w:r w:rsidR="009E74E0">
              <w:t>P</w:t>
            </w:r>
            <w:r>
              <w:t>_003</w:t>
            </w:r>
          </w:p>
        </w:tc>
        <w:tc>
          <w:tcPr>
            <w:tcW w:w="5811" w:type="dxa"/>
          </w:tcPr>
          <w:p w14:paraId="5C71512C" w14:textId="0731BA4B" w:rsidR="00A83E63" w:rsidRPr="00A17F1B" w:rsidRDefault="009E74E0"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rPr>
              <w:t>Ajouter un membre</w:t>
            </w:r>
            <w:r w:rsidRPr="00A17F1B">
              <w:t xml:space="preserve"> : Permet à un producteur/vendeur </w:t>
            </w:r>
            <w:r w:rsidR="00461283">
              <w:t xml:space="preserve">ou au gestionnaire du partage éventuel </w:t>
            </w:r>
            <w:r w:rsidRPr="00A17F1B">
              <w:t>d'ajouter un membre.</w:t>
            </w:r>
          </w:p>
        </w:tc>
        <w:tc>
          <w:tcPr>
            <w:tcW w:w="2263" w:type="dxa"/>
          </w:tcPr>
          <w:p w14:paraId="0243E186" w14:textId="77777777" w:rsidR="00A83E63" w:rsidRPr="00AE364A" w:rsidRDefault="00A83E63"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83E63" w14:paraId="34054A05"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18F42B9C" w14:textId="495988F6" w:rsidR="00A83E63" w:rsidRDefault="00A83E63" w:rsidP="001540F8">
            <w:r>
              <w:t>F</w:t>
            </w:r>
            <w:r w:rsidR="009E74E0">
              <w:t>P</w:t>
            </w:r>
            <w:r>
              <w:t>_004</w:t>
            </w:r>
          </w:p>
        </w:tc>
        <w:tc>
          <w:tcPr>
            <w:tcW w:w="5811" w:type="dxa"/>
          </w:tcPr>
          <w:p w14:paraId="4654A60D" w14:textId="6284FC0A" w:rsidR="00A83E63" w:rsidRPr="00A17F1B" w:rsidRDefault="00A17F1B"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bCs/>
              </w:rPr>
              <w:t>Désactiver un partage</w:t>
            </w:r>
            <w:r w:rsidRPr="00A17F1B">
              <w:t> : Permet à un producteur/vendeur de désactiver un partage</w:t>
            </w:r>
          </w:p>
        </w:tc>
        <w:tc>
          <w:tcPr>
            <w:tcW w:w="2263" w:type="dxa"/>
          </w:tcPr>
          <w:p w14:paraId="387322A8" w14:textId="583C8F45" w:rsidR="00A83E63" w:rsidRDefault="00A17F1B" w:rsidP="001540F8">
            <w:pPr>
              <w:jc w:val="center"/>
              <w:cnfStyle w:val="000000000000" w:firstRow="0" w:lastRow="0" w:firstColumn="0" w:lastColumn="0" w:oddVBand="0" w:evenVBand="0" w:oddHBand="0" w:evenHBand="0" w:firstRowFirstColumn="0" w:firstRowLastColumn="0" w:lastRowFirstColumn="0" w:lastRowLastColumn="0"/>
            </w:pPr>
            <w:r w:rsidRPr="00AE364A">
              <w:rPr>
                <w:highlight w:val="green"/>
              </w:rPr>
              <w:t>MUST</w:t>
            </w:r>
          </w:p>
        </w:tc>
      </w:tr>
      <w:tr w:rsidR="00A17F1B" w14:paraId="4EC4A447"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4385E3E2" w14:textId="174FFBB7" w:rsidR="00A17F1B" w:rsidRDefault="00A17F1B" w:rsidP="001540F8">
            <w:r>
              <w:t>FP_005</w:t>
            </w:r>
          </w:p>
        </w:tc>
        <w:tc>
          <w:tcPr>
            <w:tcW w:w="5811" w:type="dxa"/>
          </w:tcPr>
          <w:p w14:paraId="02841F0F" w14:textId="29778FFB" w:rsidR="00A17F1B" w:rsidRPr="00A17F1B" w:rsidRDefault="00A17F1B" w:rsidP="00A17F1B">
            <w:pPr>
              <w:spacing w:line="279" w:lineRule="auto"/>
              <w:cnfStyle w:val="000000000000" w:firstRow="0" w:lastRow="0" w:firstColumn="0" w:lastColumn="0" w:oddVBand="0" w:evenVBand="0" w:oddHBand="0" w:evenHBand="0" w:firstRowFirstColumn="0" w:firstRowLastColumn="0" w:lastRowFirstColumn="0" w:lastRowLastColumn="0"/>
            </w:pPr>
            <w:commentRangeStart w:id="94"/>
            <w:r w:rsidRPr="00A17F1B">
              <w:rPr>
                <w:b/>
              </w:rPr>
              <w:t>Quitter un partage </w:t>
            </w:r>
            <w:r w:rsidRPr="00A17F1B">
              <w:t>: permet à un membre de quitter un partage moyennant le délai de préavis.</w:t>
            </w:r>
            <w:commentRangeEnd w:id="94"/>
            <w:r w:rsidR="0024372D" w:rsidRPr="00A17F1B">
              <w:rPr>
                <w:rStyle w:val="Marquedecommentaire"/>
                <w:sz w:val="22"/>
                <w:szCs w:val="22"/>
              </w:rPr>
              <w:commentReference w:id="94"/>
            </w:r>
          </w:p>
        </w:tc>
        <w:tc>
          <w:tcPr>
            <w:tcW w:w="2263" w:type="dxa"/>
          </w:tcPr>
          <w:p w14:paraId="21A840A4" w14:textId="692E5D3A" w:rsidR="00A17F1B" w:rsidRPr="00AE364A" w:rsidRDefault="00A17F1B"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A17F1B" w14:paraId="2E8072F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47697B49" w14:textId="4638B4C8" w:rsidR="00A17F1B" w:rsidRDefault="00A17F1B" w:rsidP="001540F8">
            <w:r>
              <w:t>FP_006</w:t>
            </w:r>
          </w:p>
        </w:tc>
        <w:tc>
          <w:tcPr>
            <w:tcW w:w="5811" w:type="dxa"/>
          </w:tcPr>
          <w:p w14:paraId="34AB78C3" w14:textId="7D65499B" w:rsidR="00A17F1B" w:rsidRPr="00A17F1B" w:rsidRDefault="00A17F1B" w:rsidP="00A17F1B">
            <w:pPr>
              <w:spacing w:line="279" w:lineRule="auto"/>
              <w:cnfStyle w:val="000000000000" w:firstRow="0" w:lastRow="0" w:firstColumn="0" w:lastColumn="0" w:oddVBand="0" w:evenVBand="0" w:oddHBand="0" w:evenHBand="0" w:firstRowFirstColumn="0" w:firstRowLastColumn="0" w:lastRowFirstColumn="0" w:lastRowLastColumn="0"/>
            </w:pPr>
            <w:r w:rsidRPr="00A17F1B">
              <w:rPr>
                <w:b/>
                <w:bCs/>
              </w:rPr>
              <w:t>Gestion documentaire</w:t>
            </w:r>
            <w:r w:rsidRPr="00A17F1B">
              <w:t> : Permet au producteur/vendeur</w:t>
            </w:r>
            <w:r w:rsidR="00461283">
              <w:t xml:space="preserve"> ou au gestionnaire du partage éventuel </w:t>
            </w:r>
            <w:r w:rsidRPr="00A17F1B">
              <w:t>d’ajouter des documents au sein du partage du type « convention », mandat »</w:t>
            </w:r>
          </w:p>
        </w:tc>
        <w:tc>
          <w:tcPr>
            <w:tcW w:w="2263" w:type="dxa"/>
          </w:tcPr>
          <w:p w14:paraId="31449121" w14:textId="32BB76C1" w:rsidR="00A17F1B" w:rsidRPr="00AE364A" w:rsidRDefault="00A17F1B"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02273" w14:paraId="7971FA39"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050B54C4" w14:textId="3AFF2FB3" w:rsidR="00102273" w:rsidRDefault="002F6A1F" w:rsidP="001540F8">
            <w:r>
              <w:t>FP_007</w:t>
            </w:r>
          </w:p>
        </w:tc>
        <w:tc>
          <w:tcPr>
            <w:tcW w:w="5811" w:type="dxa"/>
          </w:tcPr>
          <w:p w14:paraId="1EBF94CF" w14:textId="2DFA3CD2" w:rsidR="00102273" w:rsidRPr="002F6A1F" w:rsidRDefault="00102273" w:rsidP="00A17F1B">
            <w:pPr>
              <w:spacing w:line="279" w:lineRule="auto"/>
              <w:cnfStyle w:val="000000000000" w:firstRow="0" w:lastRow="0" w:firstColumn="0" w:lastColumn="0" w:oddVBand="0" w:evenVBand="0" w:oddHBand="0" w:evenHBand="0" w:firstRowFirstColumn="0" w:firstRowLastColumn="0" w:lastRowFirstColumn="0" w:lastRowLastColumn="0"/>
            </w:pPr>
            <w:r w:rsidRPr="002F6A1F">
              <w:rPr>
                <w:b/>
              </w:rPr>
              <w:t>Créer un partage</w:t>
            </w:r>
            <w:r w:rsidRPr="002F6A1F">
              <w:t xml:space="preserve"> : Permet à un producteur/vendeur de créer un partage de type « Communauté d’énergie ».</w:t>
            </w:r>
          </w:p>
        </w:tc>
        <w:tc>
          <w:tcPr>
            <w:tcW w:w="2263" w:type="dxa"/>
          </w:tcPr>
          <w:p w14:paraId="36BC861E" w14:textId="2FFC33F5" w:rsidR="00102273" w:rsidRPr="00AE364A" w:rsidRDefault="002F6A1F"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yellow"/>
              </w:rPr>
              <w:t>SHOULD</w:t>
            </w:r>
          </w:p>
        </w:tc>
      </w:tr>
      <w:tr w:rsidR="00102273" w14:paraId="750B82A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09BC545" w14:textId="1C6C6F87" w:rsidR="00102273" w:rsidRDefault="002F6A1F" w:rsidP="001540F8">
            <w:r>
              <w:t>FP_008</w:t>
            </w:r>
          </w:p>
        </w:tc>
        <w:tc>
          <w:tcPr>
            <w:tcW w:w="5811" w:type="dxa"/>
          </w:tcPr>
          <w:p w14:paraId="62EBA8CD" w14:textId="3E42E1E4" w:rsidR="00102273" w:rsidRPr="002F6A1F" w:rsidRDefault="3E73133B" w:rsidP="00A17F1B">
            <w:pPr>
              <w:spacing w:line="279" w:lineRule="auto"/>
              <w:cnfStyle w:val="000000000000" w:firstRow="0" w:lastRow="0" w:firstColumn="0" w:lastColumn="0" w:oddVBand="0" w:evenVBand="0" w:oddHBand="0" w:evenHBand="0" w:firstRowFirstColumn="0" w:firstRowLastColumn="0" w:lastRowFirstColumn="0" w:lastRowLastColumn="0"/>
            </w:pPr>
            <w:r w:rsidRPr="453C1DD9">
              <w:rPr>
                <w:b/>
                <w:bCs/>
              </w:rPr>
              <w:t>S</w:t>
            </w:r>
            <w:commentRangeStart w:id="95"/>
            <w:r w:rsidR="0FAA86C8" w:rsidRPr="453C1DD9">
              <w:rPr>
                <w:b/>
                <w:bCs/>
              </w:rPr>
              <w:t xml:space="preserve">upprimer le partage </w:t>
            </w:r>
            <w:r w:rsidR="0FAA86C8">
              <w:t xml:space="preserve">: Permet au système de supprimer le </w:t>
            </w:r>
            <w:r w:rsidR="632C68E2">
              <w:t>partage et</w:t>
            </w:r>
            <w:r w:rsidR="0FAA86C8">
              <w:t xml:space="preserve"> les données après le dépassement du délai de rétention des données.</w:t>
            </w:r>
            <w:commentRangeEnd w:id="95"/>
            <w:r w:rsidR="002F6A1F" w:rsidRPr="002F6A1F">
              <w:rPr>
                <w:rStyle w:val="Marquedecommentaire"/>
                <w:sz w:val="22"/>
                <w:szCs w:val="22"/>
              </w:rPr>
              <w:commentReference w:id="95"/>
            </w:r>
          </w:p>
        </w:tc>
        <w:tc>
          <w:tcPr>
            <w:tcW w:w="2263" w:type="dxa"/>
          </w:tcPr>
          <w:p w14:paraId="05B7BE48" w14:textId="0AB55A86" w:rsidR="00102273" w:rsidRPr="00AE364A" w:rsidRDefault="002F6A1F"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yellow"/>
              </w:rPr>
              <w:t>SHOULD</w:t>
            </w:r>
          </w:p>
        </w:tc>
      </w:tr>
      <w:tr w:rsidR="00102273" w14:paraId="6DC28DD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E0C6E0D" w14:textId="56B91477" w:rsidR="00102273" w:rsidRDefault="002F6A1F" w:rsidP="001540F8">
            <w:r>
              <w:t>FP_009</w:t>
            </w:r>
          </w:p>
        </w:tc>
        <w:tc>
          <w:tcPr>
            <w:tcW w:w="5811" w:type="dxa"/>
          </w:tcPr>
          <w:p w14:paraId="1DE6CB65" w14:textId="29FF1B18" w:rsidR="00102273" w:rsidRPr="002F6A1F" w:rsidRDefault="002F6A1F" w:rsidP="00A17F1B">
            <w:pPr>
              <w:spacing w:line="279" w:lineRule="auto"/>
              <w:cnfStyle w:val="000000000000" w:firstRow="0" w:lastRow="0" w:firstColumn="0" w:lastColumn="0" w:oddVBand="0" w:evenVBand="0" w:oddHBand="0" w:evenHBand="0" w:firstRowFirstColumn="0" w:firstRowLastColumn="0" w:lastRowFirstColumn="0" w:lastRowLastColumn="0"/>
            </w:pPr>
            <w:r w:rsidRPr="002F6A1F">
              <w:rPr>
                <w:b/>
                <w:bCs/>
              </w:rPr>
              <w:t>Signer des documents</w:t>
            </w:r>
            <w:r w:rsidRPr="002F6A1F">
              <w:t> :  Permet aux membres du partage de signer des documents au sein de l’application de type « convention », mandat »</w:t>
            </w:r>
          </w:p>
        </w:tc>
        <w:tc>
          <w:tcPr>
            <w:tcW w:w="2263" w:type="dxa"/>
          </w:tcPr>
          <w:p w14:paraId="3A15B4B6" w14:textId="1B6B65E9" w:rsidR="00102273" w:rsidRPr="00AE364A" w:rsidRDefault="002F6A1F"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2F6A1F">
              <w:rPr>
                <w:highlight w:val="cyan"/>
              </w:rPr>
              <w:t>COULD</w:t>
            </w:r>
          </w:p>
        </w:tc>
      </w:tr>
      <w:tr w:rsidR="00102273" w14:paraId="5DFF4B2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7D57D35" w14:textId="674890BD" w:rsidR="00102273" w:rsidRDefault="002F6A1F" w:rsidP="001540F8">
            <w:r>
              <w:lastRenderedPageBreak/>
              <w:t>FP_010</w:t>
            </w:r>
          </w:p>
        </w:tc>
        <w:tc>
          <w:tcPr>
            <w:tcW w:w="5811" w:type="dxa"/>
          </w:tcPr>
          <w:p w14:paraId="14312AE1" w14:textId="26C0E8B8" w:rsidR="00102273" w:rsidRPr="002F6A1F" w:rsidRDefault="3E73133B" w:rsidP="00A17F1B">
            <w:pPr>
              <w:spacing w:line="279" w:lineRule="auto"/>
              <w:cnfStyle w:val="000000000000" w:firstRow="0" w:lastRow="0" w:firstColumn="0" w:lastColumn="0" w:oddVBand="0" w:evenVBand="0" w:oddHBand="0" w:evenHBand="0" w:firstRowFirstColumn="0" w:firstRowLastColumn="0" w:lastRowFirstColumn="0" w:lastRowLastColumn="0"/>
            </w:pPr>
            <w:r w:rsidRPr="453C1DD9">
              <w:rPr>
                <w:b/>
                <w:bCs/>
              </w:rPr>
              <w:t xml:space="preserve">Gestion </w:t>
            </w:r>
            <w:r w:rsidR="0663AFF2" w:rsidRPr="453C1DD9">
              <w:rPr>
                <w:b/>
                <w:bCs/>
              </w:rPr>
              <w:t>des paiements</w:t>
            </w:r>
            <w:r>
              <w:t> : permet aux membres du partage de gérer les paiements entre acheteur et producteur/vendeur.</w:t>
            </w:r>
          </w:p>
        </w:tc>
        <w:tc>
          <w:tcPr>
            <w:tcW w:w="2263" w:type="dxa"/>
          </w:tcPr>
          <w:p w14:paraId="3D46BE4C" w14:textId="7A31E4B5" w:rsidR="00102273" w:rsidRPr="00AE364A" w:rsidRDefault="00B27166"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Pr>
                <w:highlight w:val="cyan"/>
              </w:rPr>
              <w:t>COULD</w:t>
            </w:r>
          </w:p>
        </w:tc>
      </w:tr>
      <w:tr w:rsidR="00B86521" w14:paraId="54278D99"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210DF4" w14:textId="26BE1D40" w:rsidR="00B86521" w:rsidRDefault="00B86521" w:rsidP="001540F8">
            <w:r>
              <w:t>FP_011</w:t>
            </w:r>
          </w:p>
        </w:tc>
        <w:tc>
          <w:tcPr>
            <w:tcW w:w="5811" w:type="dxa"/>
          </w:tcPr>
          <w:p w14:paraId="1721170B" w14:textId="26757C67" w:rsidR="00B86521" w:rsidRPr="002F6A1F" w:rsidRDefault="00B86521"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Valider un partage : </w:t>
            </w:r>
            <w:r w:rsidRPr="00615876">
              <w:t xml:space="preserve">permet au </w:t>
            </w:r>
            <w:r w:rsidR="00615876" w:rsidRPr="00615876">
              <w:t>GRD de valider</w:t>
            </w:r>
            <w:r w:rsidR="00615876">
              <w:t xml:space="preserve"> ou de refuser une demande de création de </w:t>
            </w:r>
            <w:r w:rsidR="00615876" w:rsidRPr="00615876">
              <w:t>partage d’énergie</w:t>
            </w:r>
          </w:p>
        </w:tc>
        <w:tc>
          <w:tcPr>
            <w:tcW w:w="2263" w:type="dxa"/>
          </w:tcPr>
          <w:p w14:paraId="6B7DCCD2" w14:textId="6E3BD8DF" w:rsidR="00B86521" w:rsidRPr="002F6A1F" w:rsidRDefault="00404643"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404643">
              <w:rPr>
                <w:highlight w:val="green"/>
              </w:rPr>
              <w:t>MUST</w:t>
            </w:r>
          </w:p>
        </w:tc>
      </w:tr>
      <w:tr w:rsidR="00B94987" w14:paraId="0593EB63"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7E4B207" w14:textId="24B8860C" w:rsidR="00B94987" w:rsidRDefault="00B94987" w:rsidP="001540F8">
            <w:r>
              <w:t>FP_012</w:t>
            </w:r>
          </w:p>
        </w:tc>
        <w:tc>
          <w:tcPr>
            <w:tcW w:w="5811" w:type="dxa"/>
          </w:tcPr>
          <w:p w14:paraId="0B8E90AF" w14:textId="12BD7A4A" w:rsidR="00B94987" w:rsidRDefault="00C36CB9"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Utiliser des conventions types : </w:t>
            </w:r>
            <w:r w:rsidRPr="00890DD9">
              <w:t xml:space="preserve">permet à l’utilisateur </w:t>
            </w:r>
            <w:r w:rsidR="00890DD9" w:rsidRPr="00890DD9">
              <w:t xml:space="preserve">de télécharger </w:t>
            </w:r>
            <w:r w:rsidRPr="00890DD9">
              <w:t>des conventions types pour créer son partage</w:t>
            </w:r>
          </w:p>
        </w:tc>
        <w:tc>
          <w:tcPr>
            <w:tcW w:w="2263" w:type="dxa"/>
          </w:tcPr>
          <w:p w14:paraId="775150C1" w14:textId="767E4420" w:rsidR="00B94987" w:rsidRPr="00404643" w:rsidRDefault="00C36CB9" w:rsidP="001540F8">
            <w:pPr>
              <w:jc w:val="center"/>
              <w:cnfStyle w:val="000000000000" w:firstRow="0" w:lastRow="0" w:firstColumn="0" w:lastColumn="0" w:oddVBand="0" w:evenVBand="0" w:oddHBand="0" w:evenHBand="0" w:firstRowFirstColumn="0" w:firstRowLastColumn="0" w:lastRowFirstColumn="0" w:lastRowLastColumn="0"/>
              <w:rPr>
                <w:highlight w:val="green"/>
              </w:rPr>
            </w:pPr>
            <w:commentRangeStart w:id="96"/>
            <w:r>
              <w:rPr>
                <w:highlight w:val="green"/>
              </w:rPr>
              <w:t>MUST/SHOULD</w:t>
            </w:r>
            <w:commentRangeEnd w:id="96"/>
            <w:r w:rsidR="007457D4" w:rsidRPr="00404643">
              <w:rPr>
                <w:rStyle w:val="Marquedecommentaire"/>
                <w:sz w:val="22"/>
                <w:szCs w:val="22"/>
                <w:highlight w:val="green"/>
              </w:rPr>
              <w:commentReference w:id="96"/>
            </w:r>
          </w:p>
        </w:tc>
      </w:tr>
      <w:tr w:rsidR="00812CEA" w14:paraId="6606AB7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2888393F" w14:textId="09EDFF52" w:rsidR="00812CEA" w:rsidRDefault="00812CEA" w:rsidP="001540F8">
            <w:r>
              <w:t>FP_013</w:t>
            </w:r>
          </w:p>
        </w:tc>
        <w:tc>
          <w:tcPr>
            <w:tcW w:w="5811" w:type="dxa"/>
          </w:tcPr>
          <w:p w14:paraId="0D08E8BA" w14:textId="344F30DE" w:rsidR="00812CEA" w:rsidRDefault="00812CEA"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Pr>
                <w:b/>
                <w:bCs/>
              </w:rPr>
              <w:t xml:space="preserve">Compléter automatiquement une convention : </w:t>
            </w:r>
            <w:r w:rsidRPr="00812CEA">
              <w:t>permet à l’utilisateur de compléter une convention type directement depuis l’application</w:t>
            </w:r>
          </w:p>
        </w:tc>
        <w:tc>
          <w:tcPr>
            <w:tcW w:w="2263" w:type="dxa"/>
          </w:tcPr>
          <w:p w14:paraId="29D4DBF2" w14:textId="24C43DC7" w:rsidR="00812CEA" w:rsidRDefault="00812CEA"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812CEA">
              <w:rPr>
                <w:highlight w:val="cyan"/>
              </w:rPr>
              <w:t>COULD</w:t>
            </w:r>
          </w:p>
        </w:tc>
      </w:tr>
      <w:tr w:rsidR="00CD2E56" w14:paraId="0802B89A"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3159ED1" w14:textId="1FA90A6A" w:rsidR="00CD2E56" w:rsidRDefault="00CD2E56" w:rsidP="001540F8">
            <w:r>
              <w:t>FP_014</w:t>
            </w:r>
          </w:p>
        </w:tc>
        <w:tc>
          <w:tcPr>
            <w:tcW w:w="5811" w:type="dxa"/>
          </w:tcPr>
          <w:p w14:paraId="7F7A8912" w14:textId="77CA6CB2" w:rsidR="00CD2E56" w:rsidRDefault="00CD2E56" w:rsidP="00A17F1B">
            <w:pPr>
              <w:spacing w:line="279" w:lineRule="auto"/>
              <w:cnfStyle w:val="000000000000" w:firstRow="0" w:lastRow="0" w:firstColumn="0" w:lastColumn="0" w:oddVBand="0" w:evenVBand="0" w:oddHBand="0" w:evenHBand="0" w:firstRowFirstColumn="0" w:firstRowLastColumn="0" w:lastRowFirstColumn="0" w:lastRowLastColumn="0"/>
              <w:rPr>
                <w:b/>
                <w:bCs/>
              </w:rPr>
            </w:pPr>
            <w:r w:rsidRPr="00CD2E56">
              <w:rPr>
                <w:b/>
                <w:bCs/>
              </w:rPr>
              <w:t xml:space="preserve">Importateur de données Sibelga : </w:t>
            </w:r>
            <w:r w:rsidRPr="00CD2E56">
              <w:t>Une interface permettant au producteur de déposer le fichier Excel (via un "Drag &amp; Drop"). Le système lit le fichier et met à jour automatiquement les volumes consommés et injectés dans l'application</w:t>
            </w:r>
          </w:p>
        </w:tc>
        <w:tc>
          <w:tcPr>
            <w:tcW w:w="2263" w:type="dxa"/>
          </w:tcPr>
          <w:p w14:paraId="1AE96CE1" w14:textId="4969CBDB" w:rsidR="00CD2E56" w:rsidRPr="00812CEA" w:rsidRDefault="00CD2E56" w:rsidP="001540F8">
            <w:pPr>
              <w:jc w:val="center"/>
              <w:cnfStyle w:val="000000000000" w:firstRow="0" w:lastRow="0" w:firstColumn="0" w:lastColumn="0" w:oddVBand="0" w:evenVBand="0" w:oddHBand="0" w:evenHBand="0" w:firstRowFirstColumn="0" w:firstRowLastColumn="0" w:lastRowFirstColumn="0" w:lastRowLastColumn="0"/>
              <w:rPr>
                <w:highlight w:val="cyan"/>
              </w:rPr>
            </w:pPr>
            <w:commentRangeStart w:id="97"/>
            <w:r>
              <w:rPr>
                <w:highlight w:val="green"/>
              </w:rPr>
              <w:t>MUST/SHOULD</w:t>
            </w:r>
            <w:commentRangeEnd w:id="97"/>
            <w:r w:rsidRPr="00812CEA">
              <w:rPr>
                <w:rStyle w:val="Marquedecommentaire"/>
                <w:sz w:val="22"/>
                <w:szCs w:val="22"/>
                <w:highlight w:val="cyan"/>
              </w:rPr>
              <w:commentReference w:id="97"/>
            </w:r>
          </w:p>
        </w:tc>
      </w:tr>
      <w:tr w:rsidR="00A9267C" w14:paraId="55E22F2F"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BD10B87" w14:textId="4544A41C" w:rsidR="00A9267C" w:rsidRDefault="00A9267C" w:rsidP="00A9267C">
            <w:r>
              <w:t>FE_015</w:t>
            </w:r>
          </w:p>
        </w:tc>
        <w:tc>
          <w:tcPr>
            <w:tcW w:w="5811" w:type="dxa"/>
          </w:tcPr>
          <w:p w14:paraId="1DB43095" w14:textId="2CF5417E" w:rsidR="00A9267C" w:rsidRPr="00CD2E56" w:rsidRDefault="00A9267C" w:rsidP="00A9267C">
            <w:pPr>
              <w:spacing w:line="279" w:lineRule="auto"/>
              <w:cnfStyle w:val="000000000000" w:firstRow="0" w:lastRow="0" w:firstColumn="0" w:lastColumn="0" w:oddVBand="0" w:evenVBand="0" w:oddHBand="0" w:evenHBand="0" w:firstRowFirstColumn="0" w:firstRowLastColumn="0" w:lastRowFirstColumn="0" w:lastRowLastColumn="0"/>
              <w:rPr>
                <w:b/>
                <w:bCs/>
              </w:rPr>
            </w:pPr>
            <w:r>
              <w:rPr>
                <w:rFonts w:ascii="Aptos" w:eastAsia="Aptos" w:hAnsi="Aptos" w:cs="Aptos"/>
                <w:b/>
                <w:bCs/>
              </w:rPr>
              <w:t>Factur</w:t>
            </w:r>
            <w:r w:rsidR="00772240">
              <w:rPr>
                <w:rFonts w:ascii="Aptos" w:eastAsia="Aptos" w:hAnsi="Aptos" w:cs="Aptos"/>
                <w:b/>
                <w:bCs/>
              </w:rPr>
              <w:t>ier</w:t>
            </w:r>
            <w:r w:rsidR="005F7C32">
              <w:rPr>
                <w:rFonts w:ascii="Aptos" w:eastAsia="Aptos" w:hAnsi="Aptos" w:cs="Aptos"/>
                <w:b/>
                <w:bCs/>
              </w:rPr>
              <w:t xml:space="preserve"> Excel</w:t>
            </w:r>
            <w:r>
              <w:rPr>
                <w:rFonts w:ascii="Aptos" w:eastAsia="Aptos" w:hAnsi="Aptos" w:cs="Aptos"/>
                <w:b/>
                <w:bCs/>
              </w:rPr>
              <w:t xml:space="preserve"> : </w:t>
            </w:r>
            <w:r w:rsidR="005F7C32" w:rsidRPr="0086124C">
              <w:rPr>
                <w:rFonts w:ascii="Aptos" w:eastAsia="Aptos" w:hAnsi="Aptos" w:cs="Aptos"/>
              </w:rPr>
              <w:t>permet à l’utilisateur de</w:t>
            </w:r>
            <w:r w:rsidR="005F7C32">
              <w:rPr>
                <w:rFonts w:ascii="Aptos" w:eastAsia="Aptos" w:hAnsi="Aptos" w:cs="Aptos"/>
              </w:rPr>
              <w:t xml:space="preserve"> créer des factures via la mise à </w:t>
            </w:r>
            <w:r w:rsidR="005F7C32" w:rsidRPr="006348EC">
              <w:rPr>
                <w:rFonts w:ascii="Aptos" w:eastAsia="Aptos" w:hAnsi="Aptos" w:cs="Aptos"/>
              </w:rPr>
              <w:t xml:space="preserve">disposition de l'outil de </w:t>
            </w:r>
            <w:r w:rsidR="00B240EF">
              <w:rPr>
                <w:rFonts w:ascii="Aptos" w:eastAsia="Aptos" w:hAnsi="Aptos" w:cs="Aptos"/>
              </w:rPr>
              <w:t xml:space="preserve">facturation du </w:t>
            </w:r>
            <w:r w:rsidR="005F7C32" w:rsidRPr="006348EC">
              <w:rPr>
                <w:rFonts w:ascii="Aptos" w:eastAsia="Aptos" w:hAnsi="Aptos" w:cs="Aptos"/>
              </w:rPr>
              <w:t>Facilitateur (fichier Excel) pour une précision fiscale totale.</w:t>
            </w:r>
          </w:p>
        </w:tc>
        <w:tc>
          <w:tcPr>
            <w:tcW w:w="2263" w:type="dxa"/>
          </w:tcPr>
          <w:p w14:paraId="24B88565" w14:textId="7F7DA514" w:rsidR="00A9267C" w:rsidRDefault="00B240EF" w:rsidP="00A9267C">
            <w:pPr>
              <w:jc w:val="center"/>
              <w:cnfStyle w:val="000000000000" w:firstRow="0" w:lastRow="0" w:firstColumn="0" w:lastColumn="0" w:oddVBand="0" w:evenVBand="0" w:oddHBand="0" w:evenHBand="0" w:firstRowFirstColumn="0" w:firstRowLastColumn="0" w:lastRowFirstColumn="0" w:lastRowLastColumn="0"/>
              <w:rPr>
                <w:highlight w:val="green"/>
              </w:rPr>
            </w:pPr>
            <w:commentRangeStart w:id="98"/>
            <w:r>
              <w:rPr>
                <w:highlight w:val="green"/>
              </w:rPr>
              <w:t>MUST/SHOULD</w:t>
            </w:r>
            <w:commentRangeEnd w:id="98"/>
            <w:r>
              <w:rPr>
                <w:rStyle w:val="Marquedecommentaire"/>
                <w:sz w:val="22"/>
                <w:szCs w:val="22"/>
                <w:highlight w:val="green"/>
              </w:rPr>
              <w:commentReference w:id="98"/>
            </w:r>
          </w:p>
        </w:tc>
      </w:tr>
      <w:tr w:rsidR="00A9267C" w14:paraId="09C30E19"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13C9E7B" w14:textId="63A368E6" w:rsidR="00A9267C" w:rsidRDefault="00A9267C" w:rsidP="00A9267C">
            <w:r>
              <w:t>FE_016</w:t>
            </w:r>
          </w:p>
        </w:tc>
        <w:tc>
          <w:tcPr>
            <w:tcW w:w="5811" w:type="dxa"/>
          </w:tcPr>
          <w:p w14:paraId="3D98C719" w14:textId="314211F5" w:rsidR="00A9267C" w:rsidRDefault="00B240EF" w:rsidP="00A9267C">
            <w:pPr>
              <w:spacing w:line="279"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rPr>
            </w:pPr>
            <w:r>
              <w:rPr>
                <w:rFonts w:ascii="Aptos" w:eastAsia="Aptos" w:hAnsi="Aptos" w:cs="Aptos"/>
                <w:b/>
                <w:bCs/>
              </w:rPr>
              <w:t xml:space="preserve">Facturation intégrée </w:t>
            </w:r>
            <w:r w:rsidR="00A9267C">
              <w:rPr>
                <w:rFonts w:ascii="Aptos" w:eastAsia="Aptos" w:hAnsi="Aptos" w:cs="Aptos"/>
                <w:b/>
                <w:bCs/>
              </w:rPr>
              <w:t xml:space="preserve">: </w:t>
            </w:r>
            <w:r w:rsidR="00A9267C" w:rsidRPr="0086124C">
              <w:rPr>
                <w:rFonts w:ascii="Aptos" w:eastAsia="Aptos" w:hAnsi="Aptos" w:cs="Aptos"/>
              </w:rPr>
              <w:t xml:space="preserve">permet à l’utilisateur de </w:t>
            </w:r>
            <w:r>
              <w:rPr>
                <w:rFonts w:ascii="Aptos" w:eastAsia="Aptos" w:hAnsi="Aptos" w:cs="Aptos"/>
              </w:rPr>
              <w:t>générer</w:t>
            </w:r>
            <w:r w:rsidR="00940CC8">
              <w:rPr>
                <w:rFonts w:ascii="Aptos" w:eastAsia="Aptos" w:hAnsi="Aptos" w:cs="Aptos"/>
              </w:rPr>
              <w:t xml:space="preserve"> automatiquement</w:t>
            </w:r>
            <w:r>
              <w:rPr>
                <w:rFonts w:ascii="Aptos" w:eastAsia="Aptos" w:hAnsi="Aptos" w:cs="Aptos"/>
              </w:rPr>
              <w:t xml:space="preserve"> des factures via l’applicatio</w:t>
            </w:r>
            <w:r w:rsidR="00940CC8">
              <w:rPr>
                <w:rFonts w:ascii="Aptos" w:eastAsia="Aptos" w:hAnsi="Aptos" w:cs="Aptos"/>
              </w:rPr>
              <w:t>n</w:t>
            </w:r>
            <w:r w:rsidR="00A9267C" w:rsidRPr="006348EC">
              <w:rPr>
                <w:rFonts w:ascii="Aptos" w:eastAsia="Aptos" w:hAnsi="Aptos" w:cs="Aptos"/>
              </w:rPr>
              <w:t>.</w:t>
            </w:r>
          </w:p>
        </w:tc>
        <w:tc>
          <w:tcPr>
            <w:tcW w:w="2263" w:type="dxa"/>
          </w:tcPr>
          <w:p w14:paraId="291AF202" w14:textId="5057ADA6" w:rsidR="00A9267C" w:rsidRDefault="00940CC8" w:rsidP="00A9267C">
            <w:pPr>
              <w:jc w:val="center"/>
              <w:cnfStyle w:val="000000000000" w:firstRow="0" w:lastRow="0" w:firstColumn="0" w:lastColumn="0" w:oddVBand="0" w:evenVBand="0" w:oddHBand="0" w:evenHBand="0" w:firstRowFirstColumn="0" w:firstRowLastColumn="0" w:lastRowFirstColumn="0" w:lastRowLastColumn="0"/>
              <w:rPr>
                <w:highlight w:val="green"/>
              </w:rPr>
            </w:pPr>
            <w:commentRangeStart w:id="99"/>
            <w:r>
              <w:rPr>
                <w:highlight w:val="green"/>
              </w:rPr>
              <w:t>MUST/SHOULD</w:t>
            </w:r>
            <w:commentRangeEnd w:id="99"/>
            <w:r>
              <w:rPr>
                <w:rStyle w:val="Marquedecommentaire"/>
                <w:sz w:val="22"/>
                <w:szCs w:val="22"/>
                <w:highlight w:val="green"/>
              </w:rPr>
              <w:commentReference w:id="99"/>
            </w:r>
          </w:p>
        </w:tc>
      </w:tr>
    </w:tbl>
    <w:p w14:paraId="4237509E" w14:textId="77777777" w:rsidR="00F91125" w:rsidRDefault="00F91125" w:rsidP="00F91125">
      <w:pPr>
        <w:pStyle w:val="Paragraphedeliste"/>
      </w:pPr>
    </w:p>
    <w:p w14:paraId="37B380DA" w14:textId="77777777" w:rsidR="00F91125" w:rsidRDefault="687B22DD" w:rsidP="00F91125">
      <w:pPr>
        <w:pStyle w:val="Titre3"/>
      </w:pPr>
      <w:bookmarkStart w:id="100" w:name="_Toc212135521"/>
      <w:bookmarkStart w:id="101" w:name="_Toc224710197"/>
      <w:r>
        <w:t>4.2.5. Module de “Notification”</w:t>
      </w:r>
      <w:bookmarkEnd w:id="100"/>
      <w:bookmarkEnd w:id="101"/>
    </w:p>
    <w:p w14:paraId="7C62F825" w14:textId="15A54721" w:rsidR="00F91125" w:rsidRDefault="00F91125" w:rsidP="00F91125">
      <w:r>
        <w:t xml:space="preserve">Le module de “Notification” permet </w:t>
      </w:r>
      <w:r w:rsidR="00DA34B5">
        <w:t>aux utilisateurs de communique entre acheteur et vendeur/producteur ainsi que de demander des validations et des demandes d’informations auprès d’un organisme public</w:t>
      </w:r>
      <w:r>
        <w:t>.</w:t>
      </w:r>
    </w:p>
    <w:tbl>
      <w:tblPr>
        <w:tblStyle w:val="TableauGrille1Clair-Accentuation3"/>
        <w:tblW w:w="0" w:type="auto"/>
        <w:tblLook w:val="04A0" w:firstRow="1" w:lastRow="0" w:firstColumn="1" w:lastColumn="0" w:noHBand="0" w:noVBand="1"/>
      </w:tblPr>
      <w:tblGrid>
        <w:gridCol w:w="988"/>
        <w:gridCol w:w="5811"/>
        <w:gridCol w:w="2263"/>
      </w:tblGrid>
      <w:tr w:rsidR="001C7C38" w14:paraId="6DF6BB94" w14:textId="77777777" w:rsidTr="00154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54B498A" w14:textId="77777777" w:rsidR="001C7C38" w:rsidRDefault="001C7C38" w:rsidP="001540F8">
            <w:r>
              <w:t>N°</w:t>
            </w:r>
          </w:p>
        </w:tc>
        <w:tc>
          <w:tcPr>
            <w:tcW w:w="5811" w:type="dxa"/>
          </w:tcPr>
          <w:p w14:paraId="6451373B" w14:textId="77777777" w:rsidR="001C7C38" w:rsidRDefault="001C7C38" w:rsidP="001540F8">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1AC0B544" w14:textId="77777777" w:rsidR="001C7C38" w:rsidRDefault="001C7C38"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1C7C38" w14:paraId="5C08A079"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2D8720B7" w14:textId="0101B35F" w:rsidR="001C7C38" w:rsidRDefault="001C7C38" w:rsidP="001540F8">
            <w:r>
              <w:t>FN_001</w:t>
            </w:r>
          </w:p>
        </w:tc>
        <w:tc>
          <w:tcPr>
            <w:tcW w:w="5811" w:type="dxa"/>
          </w:tcPr>
          <w:p w14:paraId="33FEE160" w14:textId="478563D9" w:rsidR="001C7C38" w:rsidRPr="007E7360" w:rsidRDefault="007E7360" w:rsidP="007E7360">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7E7360">
              <w:rPr>
                <w:rFonts w:ascii="Aptos" w:eastAsia="Aptos" w:hAnsi="Aptos" w:cs="Aptos"/>
                <w:b/>
                <w:bCs/>
              </w:rPr>
              <w:t>Envoyer un message</w:t>
            </w:r>
            <w:r w:rsidRPr="007E7360">
              <w:rPr>
                <w:rFonts w:ascii="Aptos" w:eastAsia="Aptos" w:hAnsi="Aptos" w:cs="Aptos"/>
              </w:rPr>
              <w:t> :  permet à un acheteur et/ou vendeur de contacter un match, de s’accorder sur un prix, etc.</w:t>
            </w:r>
          </w:p>
        </w:tc>
        <w:tc>
          <w:tcPr>
            <w:tcW w:w="2263" w:type="dxa"/>
          </w:tcPr>
          <w:p w14:paraId="5418F1FF" w14:textId="77777777" w:rsidR="001C7C38" w:rsidRPr="00AE364A" w:rsidRDefault="001C7C38"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14:paraId="201A9C10"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52011DD1" w14:textId="0A400D1D" w:rsidR="001C7C38" w:rsidRDefault="001C7C38" w:rsidP="001540F8">
            <w:r>
              <w:t>FN_002</w:t>
            </w:r>
          </w:p>
        </w:tc>
        <w:tc>
          <w:tcPr>
            <w:tcW w:w="5811" w:type="dxa"/>
          </w:tcPr>
          <w:p w14:paraId="0FE1CF4B" w14:textId="550D5B4D" w:rsidR="001C7C38" w:rsidRPr="007E7360" w:rsidRDefault="007E7360" w:rsidP="001540F8">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7E7360">
              <w:rPr>
                <w:rFonts w:ascii="Aptos" w:eastAsia="Aptos" w:hAnsi="Aptos" w:cs="Aptos"/>
                <w:b/>
                <w:bCs/>
              </w:rPr>
              <w:t>Frais réseau</w:t>
            </w:r>
            <w:r w:rsidRPr="007E7360">
              <w:rPr>
                <w:rFonts w:ascii="Aptos" w:eastAsia="Aptos" w:hAnsi="Aptos" w:cs="Aptos"/>
              </w:rPr>
              <w:t xml:space="preserve"> : permet à un producteur/vendeur de contacter le GRD afin de déterminer les frais réseau applicable entre lui et un potentiel acheteur. </w:t>
            </w:r>
          </w:p>
        </w:tc>
        <w:tc>
          <w:tcPr>
            <w:tcW w:w="2263" w:type="dxa"/>
          </w:tcPr>
          <w:p w14:paraId="64DA2717" w14:textId="77777777" w:rsidR="001C7C38" w:rsidRPr="00AE364A" w:rsidRDefault="001C7C38"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14:paraId="6842A610"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37E1CB35" w14:textId="03D53424" w:rsidR="001C7C38" w:rsidRDefault="001C7C38" w:rsidP="001540F8">
            <w:r>
              <w:t>FN_003</w:t>
            </w:r>
          </w:p>
        </w:tc>
        <w:tc>
          <w:tcPr>
            <w:tcW w:w="5811" w:type="dxa"/>
          </w:tcPr>
          <w:p w14:paraId="6C3D8F56" w14:textId="7C54298B" w:rsidR="001C7C38" w:rsidRPr="007E7360" w:rsidRDefault="007E7360" w:rsidP="001540F8">
            <w:pPr>
              <w:spacing w:line="278" w:lineRule="auto"/>
              <w:cnfStyle w:val="000000000000" w:firstRow="0" w:lastRow="0" w:firstColumn="0" w:lastColumn="0" w:oddVBand="0" w:evenVBand="0" w:oddHBand="0" w:evenHBand="0" w:firstRowFirstColumn="0" w:firstRowLastColumn="0" w:lastRowFirstColumn="0" w:lastRowLastColumn="0"/>
            </w:pPr>
            <w:r w:rsidRPr="007E7360">
              <w:rPr>
                <w:rFonts w:ascii="Aptos" w:eastAsia="Aptos" w:hAnsi="Aptos" w:cs="Aptos"/>
                <w:b/>
                <w:bCs/>
              </w:rPr>
              <w:t>Validation de dossier</w:t>
            </w:r>
            <w:r w:rsidRPr="007E7360">
              <w:rPr>
                <w:rFonts w:ascii="Aptos" w:eastAsia="Aptos" w:hAnsi="Aptos" w:cs="Aptos"/>
              </w:rPr>
              <w:t xml:space="preserve"> : permet à un producteur/vendeur de contacter le GRD afin de valider son dossier de partage. </w:t>
            </w:r>
          </w:p>
        </w:tc>
        <w:tc>
          <w:tcPr>
            <w:tcW w:w="2263" w:type="dxa"/>
          </w:tcPr>
          <w:p w14:paraId="10B0C357" w14:textId="77777777" w:rsidR="001C7C38" w:rsidRPr="00AE364A" w:rsidRDefault="001C7C38"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1C7C38" w14:paraId="442D8F67" w14:textId="77777777" w:rsidTr="001540F8">
        <w:tc>
          <w:tcPr>
            <w:cnfStyle w:val="001000000000" w:firstRow="0" w:lastRow="0" w:firstColumn="1" w:lastColumn="0" w:oddVBand="0" w:evenVBand="0" w:oddHBand="0" w:evenHBand="0" w:firstRowFirstColumn="0" w:firstRowLastColumn="0" w:lastRowFirstColumn="0" w:lastRowLastColumn="0"/>
            <w:tcW w:w="988" w:type="dxa"/>
          </w:tcPr>
          <w:p w14:paraId="5FE99C43" w14:textId="5664E161" w:rsidR="001C7C38" w:rsidRDefault="001C7C38" w:rsidP="001540F8">
            <w:r>
              <w:t>FN_004</w:t>
            </w:r>
          </w:p>
        </w:tc>
        <w:tc>
          <w:tcPr>
            <w:tcW w:w="5811" w:type="dxa"/>
          </w:tcPr>
          <w:p w14:paraId="201C9820" w14:textId="0FCC4C7A" w:rsidR="001C7C38" w:rsidRPr="007E7360" w:rsidRDefault="007E7360" w:rsidP="001540F8">
            <w:pPr>
              <w:spacing w:line="278" w:lineRule="auto"/>
              <w:cnfStyle w:val="000000000000" w:firstRow="0" w:lastRow="0" w:firstColumn="0" w:lastColumn="0" w:oddVBand="0" w:evenVBand="0" w:oddHBand="0" w:evenHBand="0" w:firstRowFirstColumn="0" w:firstRowLastColumn="0" w:lastRowFirstColumn="0" w:lastRowLastColumn="0"/>
            </w:pPr>
            <w:commentRangeStart w:id="102"/>
            <w:r w:rsidRPr="007E7360">
              <w:t xml:space="preserve">Match trouvé : permet à un utilisateur d’être tenu informé dès que le système trouve u match.  </w:t>
            </w:r>
            <w:commentRangeEnd w:id="102"/>
            <w:r w:rsidRPr="007E7360">
              <w:rPr>
                <w:rStyle w:val="Marquedecommentaire"/>
                <w:sz w:val="22"/>
                <w:szCs w:val="22"/>
              </w:rPr>
              <w:commentReference w:id="102"/>
            </w:r>
          </w:p>
        </w:tc>
        <w:tc>
          <w:tcPr>
            <w:tcW w:w="2263" w:type="dxa"/>
          </w:tcPr>
          <w:p w14:paraId="0404B8AE" w14:textId="456EB176" w:rsidR="001C7C38" w:rsidRDefault="007E7360" w:rsidP="001540F8">
            <w:pPr>
              <w:jc w:val="center"/>
              <w:cnfStyle w:val="000000000000" w:firstRow="0" w:lastRow="0" w:firstColumn="0" w:lastColumn="0" w:oddVBand="0" w:evenVBand="0" w:oddHBand="0" w:evenHBand="0" w:firstRowFirstColumn="0" w:firstRowLastColumn="0" w:lastRowFirstColumn="0" w:lastRowLastColumn="0"/>
            </w:pPr>
            <w:r w:rsidRPr="007E7360">
              <w:rPr>
                <w:highlight w:val="yellow"/>
              </w:rPr>
              <w:t>SHOULD</w:t>
            </w:r>
          </w:p>
        </w:tc>
      </w:tr>
    </w:tbl>
    <w:p w14:paraId="3FD6BF50" w14:textId="77777777" w:rsidR="006A0623" w:rsidRDefault="006A0623" w:rsidP="00791CBB">
      <w:pPr>
        <w:pStyle w:val="Paragraphedeliste"/>
        <w:spacing w:line="279" w:lineRule="auto"/>
        <w:rPr>
          <w:highlight w:val="yellow"/>
        </w:rPr>
      </w:pPr>
    </w:p>
    <w:p w14:paraId="7B3639B7" w14:textId="77777777" w:rsidR="00F91125" w:rsidRDefault="687B22DD" w:rsidP="00F91125">
      <w:pPr>
        <w:pStyle w:val="Titre3"/>
      </w:pPr>
      <w:bookmarkStart w:id="103" w:name="_Toc212135522"/>
      <w:bookmarkStart w:id="104" w:name="_Toc224710198"/>
      <w:r>
        <w:t>4.2.6. Module de “Dashboard”</w:t>
      </w:r>
      <w:bookmarkEnd w:id="103"/>
      <w:bookmarkEnd w:id="104"/>
    </w:p>
    <w:p w14:paraId="24D4BDEB" w14:textId="45090355" w:rsidR="00030F44" w:rsidRDefault="687B22DD" w:rsidP="00F91125">
      <w:r>
        <w:t xml:space="preserve">Le module de “Dashboard” permet à tout </w:t>
      </w:r>
      <w:r w:rsidR="7BF31367">
        <w:t>utilisateur</w:t>
      </w:r>
      <w:r w:rsidR="78C3A05D">
        <w:t xml:space="preserve"> de </w:t>
      </w:r>
      <w:r w:rsidR="7BF31367">
        <w:t xml:space="preserve">consulter </w:t>
      </w:r>
      <w:r>
        <w:t>les statistiques de s</w:t>
      </w:r>
      <w:r w:rsidR="7BF31367">
        <w:t>on partage</w:t>
      </w:r>
      <w:r>
        <w:t>. Ce module permettra à tout</w:t>
      </w:r>
      <w:r w:rsidR="7BF31367">
        <w:t xml:space="preserve"> </w:t>
      </w:r>
      <w:r w:rsidR="4F1B701C">
        <w:t>membre de</w:t>
      </w:r>
      <w:r>
        <w:t xml:space="preserve"> voir </w:t>
      </w:r>
      <w:r w:rsidR="0927776D">
        <w:t>son gain</w:t>
      </w:r>
      <w:r w:rsidR="7BF31367" w:rsidRPr="453C1DD9">
        <w:rPr>
          <w:rFonts w:ascii="Aptos" w:eastAsia="Aptos" w:hAnsi="Aptos" w:cs="Aptos"/>
        </w:rPr>
        <w:t xml:space="preserve"> financier et son impact environnemental lié au partage et les volumes d’énergie échangés.  </w:t>
      </w:r>
    </w:p>
    <w:p w14:paraId="420530AC" w14:textId="77777777" w:rsidR="00F91125" w:rsidRDefault="00F91125" w:rsidP="00F91125">
      <w:pPr>
        <w:rPr>
          <w:b/>
          <w:bCs/>
        </w:rPr>
      </w:pPr>
      <w:r w:rsidRPr="75145CD7">
        <w:rPr>
          <w:b/>
          <w:bCs/>
        </w:rPr>
        <w:t>Fonctionnalités principales :</w:t>
      </w:r>
    </w:p>
    <w:tbl>
      <w:tblPr>
        <w:tblStyle w:val="TableauGrille1Clair-Accentuation3"/>
        <w:tblW w:w="0" w:type="auto"/>
        <w:tblLook w:val="04A0" w:firstRow="1" w:lastRow="0" w:firstColumn="1" w:lastColumn="0" w:noHBand="0" w:noVBand="1"/>
      </w:tblPr>
      <w:tblGrid>
        <w:gridCol w:w="988"/>
        <w:gridCol w:w="5811"/>
        <w:gridCol w:w="2263"/>
      </w:tblGrid>
      <w:tr w:rsidR="006663F0" w14:paraId="39D81B83" w14:textId="77777777" w:rsidTr="453C1D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E3053E9" w14:textId="77777777" w:rsidR="006663F0" w:rsidRDefault="006663F0" w:rsidP="001540F8">
            <w:r>
              <w:lastRenderedPageBreak/>
              <w:t>N°</w:t>
            </w:r>
          </w:p>
        </w:tc>
        <w:tc>
          <w:tcPr>
            <w:tcW w:w="5811" w:type="dxa"/>
          </w:tcPr>
          <w:p w14:paraId="3F0FE471" w14:textId="77777777" w:rsidR="006663F0" w:rsidRDefault="006663F0" w:rsidP="001540F8">
            <w:pPr>
              <w:cnfStyle w:val="100000000000" w:firstRow="1" w:lastRow="0" w:firstColumn="0" w:lastColumn="0" w:oddVBand="0" w:evenVBand="0" w:oddHBand="0" w:evenHBand="0" w:firstRowFirstColumn="0" w:firstRowLastColumn="0" w:lastRowFirstColumn="0" w:lastRowLastColumn="0"/>
            </w:pPr>
            <w:r>
              <w:t>Description</w:t>
            </w:r>
          </w:p>
        </w:tc>
        <w:tc>
          <w:tcPr>
            <w:tcW w:w="2263" w:type="dxa"/>
          </w:tcPr>
          <w:p w14:paraId="5FBB91E0" w14:textId="77777777" w:rsidR="006663F0" w:rsidRDefault="006663F0" w:rsidP="001540F8">
            <w:pPr>
              <w:jc w:val="center"/>
              <w:cnfStyle w:val="100000000000" w:firstRow="1" w:lastRow="0" w:firstColumn="0" w:lastColumn="0" w:oddVBand="0" w:evenVBand="0" w:oddHBand="0" w:evenHBand="0" w:firstRowFirstColumn="0" w:firstRowLastColumn="0" w:lastRowFirstColumn="0" w:lastRowLastColumn="0"/>
            </w:pPr>
            <w:r>
              <w:t>Moscow</w:t>
            </w:r>
          </w:p>
        </w:tc>
      </w:tr>
      <w:tr w:rsidR="006663F0" w14:paraId="398338D6"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2A441F7" w14:textId="00B75FB2" w:rsidR="006663F0" w:rsidRDefault="006663F0" w:rsidP="001540F8">
            <w:r>
              <w:t>FD_001</w:t>
            </w:r>
          </w:p>
        </w:tc>
        <w:tc>
          <w:tcPr>
            <w:tcW w:w="5811" w:type="dxa"/>
          </w:tcPr>
          <w:p w14:paraId="62835E3F" w14:textId="00E58D65" w:rsidR="006663F0" w:rsidRPr="00505ACA" w:rsidRDefault="2D5A18F8" w:rsidP="001540F8">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72561E">
              <w:rPr>
                <w:rFonts w:ascii="Aptos" w:eastAsia="Aptos" w:hAnsi="Aptos" w:cs="Aptos"/>
                <w:b/>
                <w:bCs/>
              </w:rPr>
              <w:t xml:space="preserve">Consulter </w:t>
            </w:r>
            <w:r w:rsidR="58725A1A" w:rsidRPr="0072561E">
              <w:rPr>
                <w:rFonts w:ascii="Aptos" w:eastAsia="Aptos" w:hAnsi="Aptos" w:cs="Aptos"/>
                <w:b/>
                <w:bCs/>
              </w:rPr>
              <w:t>les données</w:t>
            </w:r>
            <w:r w:rsidRPr="0072561E">
              <w:rPr>
                <w:rFonts w:ascii="Aptos" w:eastAsia="Aptos" w:hAnsi="Aptos" w:cs="Aptos"/>
                <w:b/>
                <w:bCs/>
              </w:rPr>
              <w:t xml:space="preserve"> du partage</w:t>
            </w:r>
            <w:r w:rsidRPr="453C1DD9">
              <w:rPr>
                <w:rFonts w:ascii="Aptos" w:eastAsia="Aptos" w:hAnsi="Aptos" w:cs="Aptos"/>
              </w:rPr>
              <w:t xml:space="preserve"> : permet à tout membre d’un partage de consulter gain financier et son impact environnemental lié au partage et les volumes d’énergie échangés.  </w:t>
            </w:r>
          </w:p>
        </w:tc>
        <w:tc>
          <w:tcPr>
            <w:tcW w:w="2263" w:type="dxa"/>
          </w:tcPr>
          <w:p w14:paraId="64C37598" w14:textId="77777777" w:rsidR="006663F0" w:rsidRPr="00AE364A" w:rsidRDefault="006663F0"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6663F0" w14:paraId="6779C610"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7A2843CE" w14:textId="208F06D8" w:rsidR="006663F0" w:rsidRDefault="006663F0" w:rsidP="001540F8">
            <w:r>
              <w:t>FD_002</w:t>
            </w:r>
          </w:p>
        </w:tc>
        <w:tc>
          <w:tcPr>
            <w:tcW w:w="5811" w:type="dxa"/>
          </w:tcPr>
          <w:p w14:paraId="75BE1C69" w14:textId="6534E702" w:rsidR="006663F0" w:rsidRPr="00505ACA" w:rsidRDefault="00B718DD" w:rsidP="001540F8">
            <w:pPr>
              <w:spacing w:line="278"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rPr>
            </w:pPr>
            <w:r w:rsidRPr="00505ACA">
              <w:rPr>
                <w:rFonts w:ascii="Aptos" w:eastAsia="Aptos" w:hAnsi="Aptos" w:cs="Aptos"/>
                <w:b/>
                <w:bCs/>
              </w:rPr>
              <w:t xml:space="preserve">Filtrer les données du partage : </w:t>
            </w:r>
            <w:r w:rsidR="006663F0" w:rsidRPr="00505ACA">
              <w:rPr>
                <w:rFonts w:ascii="Aptos" w:eastAsia="Aptos" w:hAnsi="Aptos" w:cs="Aptos"/>
              </w:rPr>
              <w:t xml:space="preserve"> </w:t>
            </w:r>
            <w:r w:rsidRPr="00505ACA">
              <w:rPr>
                <w:rFonts w:ascii="Aptos" w:eastAsia="Aptos" w:hAnsi="Aptos" w:cs="Aptos"/>
              </w:rPr>
              <w:t xml:space="preserve">permet à tout membre d’un partage de filtrer les données de partage par date.  </w:t>
            </w:r>
          </w:p>
        </w:tc>
        <w:tc>
          <w:tcPr>
            <w:tcW w:w="2263" w:type="dxa"/>
          </w:tcPr>
          <w:p w14:paraId="1954DB9D" w14:textId="77777777" w:rsidR="006663F0" w:rsidRPr="00AE364A" w:rsidRDefault="006663F0" w:rsidP="001540F8">
            <w:pPr>
              <w:jc w:val="center"/>
              <w:cnfStyle w:val="000000000000" w:firstRow="0" w:lastRow="0" w:firstColumn="0" w:lastColumn="0" w:oddVBand="0" w:evenVBand="0" w:oddHBand="0" w:evenHBand="0" w:firstRowFirstColumn="0" w:firstRowLastColumn="0" w:lastRowFirstColumn="0" w:lastRowLastColumn="0"/>
              <w:rPr>
                <w:highlight w:val="green"/>
              </w:rPr>
            </w:pPr>
            <w:r w:rsidRPr="00AE364A">
              <w:rPr>
                <w:highlight w:val="green"/>
              </w:rPr>
              <w:t>MUST</w:t>
            </w:r>
          </w:p>
        </w:tc>
      </w:tr>
      <w:tr w:rsidR="006663F0" w14:paraId="4E82BD1C"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50C1B196" w14:textId="7725873B" w:rsidR="006663F0" w:rsidRDefault="006663F0" w:rsidP="001540F8">
            <w:r>
              <w:t>F</w:t>
            </w:r>
            <w:r w:rsidR="00597E07">
              <w:t>D</w:t>
            </w:r>
            <w:r>
              <w:t>_004</w:t>
            </w:r>
          </w:p>
        </w:tc>
        <w:tc>
          <w:tcPr>
            <w:tcW w:w="5811" w:type="dxa"/>
          </w:tcPr>
          <w:p w14:paraId="31C69EEF" w14:textId="2A6E82ED" w:rsidR="006663F0" w:rsidRPr="00505ACA" w:rsidRDefault="00933C65" w:rsidP="001540F8">
            <w:pPr>
              <w:spacing w:line="278" w:lineRule="auto"/>
              <w:cnfStyle w:val="000000000000" w:firstRow="0" w:lastRow="0" w:firstColumn="0" w:lastColumn="0" w:oddVBand="0" w:evenVBand="0" w:oddHBand="0" w:evenHBand="0" w:firstRowFirstColumn="0" w:firstRowLastColumn="0" w:lastRowFirstColumn="0" w:lastRowLastColumn="0"/>
            </w:pPr>
            <w:r w:rsidRPr="0072561E">
              <w:rPr>
                <w:b/>
                <w:bCs/>
              </w:rPr>
              <w:t>Export des données</w:t>
            </w:r>
            <w:r w:rsidRPr="00505ACA">
              <w:t xml:space="preserve"> : permet aux utilisateurs d’exporter les données du partage </w:t>
            </w:r>
            <w:r w:rsidR="00597E07" w:rsidRPr="00505ACA">
              <w:t>dans un format convivial</w:t>
            </w:r>
            <w:r w:rsidR="006663F0" w:rsidRPr="00505ACA">
              <w:t xml:space="preserve">  </w:t>
            </w:r>
          </w:p>
        </w:tc>
        <w:tc>
          <w:tcPr>
            <w:tcW w:w="2263" w:type="dxa"/>
          </w:tcPr>
          <w:p w14:paraId="2BCC0FB1" w14:textId="05E3A56E" w:rsidR="006663F0" w:rsidRPr="00597E07" w:rsidRDefault="00597E07"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597E07">
              <w:rPr>
                <w:highlight w:val="cyan"/>
              </w:rPr>
              <w:t>COULD</w:t>
            </w:r>
          </w:p>
        </w:tc>
      </w:tr>
      <w:tr w:rsidR="00597E07" w14:paraId="16322628" w14:textId="77777777" w:rsidTr="453C1DD9">
        <w:tc>
          <w:tcPr>
            <w:cnfStyle w:val="001000000000" w:firstRow="0" w:lastRow="0" w:firstColumn="1" w:lastColumn="0" w:oddVBand="0" w:evenVBand="0" w:oddHBand="0" w:evenHBand="0" w:firstRowFirstColumn="0" w:firstRowLastColumn="0" w:lastRowFirstColumn="0" w:lastRowLastColumn="0"/>
            <w:tcW w:w="988" w:type="dxa"/>
          </w:tcPr>
          <w:p w14:paraId="34FF3452" w14:textId="2296E907" w:rsidR="00597E07" w:rsidRDefault="00597E07" w:rsidP="001540F8">
            <w:r>
              <w:t>FD_005</w:t>
            </w:r>
          </w:p>
        </w:tc>
        <w:tc>
          <w:tcPr>
            <w:tcW w:w="5811" w:type="dxa"/>
          </w:tcPr>
          <w:p w14:paraId="3D86FD70" w14:textId="4A8C7EB0" w:rsidR="00597E07" w:rsidRPr="00505ACA" w:rsidRDefault="00597E07" w:rsidP="001540F8">
            <w:pPr>
              <w:spacing w:line="278" w:lineRule="auto"/>
              <w:cnfStyle w:val="000000000000" w:firstRow="0" w:lastRow="0" w:firstColumn="0" w:lastColumn="0" w:oddVBand="0" w:evenVBand="0" w:oddHBand="0" w:evenHBand="0" w:firstRowFirstColumn="0" w:firstRowLastColumn="0" w:lastRowFirstColumn="0" w:lastRowLastColumn="0"/>
            </w:pPr>
            <w:r w:rsidRPr="0072561E">
              <w:rPr>
                <w:b/>
                <w:bCs/>
              </w:rPr>
              <w:t>Export de l’ensemble des données</w:t>
            </w:r>
            <w:r w:rsidRPr="00505ACA">
              <w:t> : permet à un</w:t>
            </w:r>
            <w:r w:rsidR="00505ACA" w:rsidRPr="00505ACA">
              <w:t xml:space="preserve"> utilisateur de type organisme public d’exporter l’ensemble des données relatifs aux partages.</w:t>
            </w:r>
          </w:p>
        </w:tc>
        <w:tc>
          <w:tcPr>
            <w:tcW w:w="2263" w:type="dxa"/>
          </w:tcPr>
          <w:p w14:paraId="7EB58EBF" w14:textId="24CFCDC0" w:rsidR="00597E07" w:rsidRPr="00597E07" w:rsidRDefault="00597E07" w:rsidP="001540F8">
            <w:pPr>
              <w:jc w:val="center"/>
              <w:cnfStyle w:val="000000000000" w:firstRow="0" w:lastRow="0" w:firstColumn="0" w:lastColumn="0" w:oddVBand="0" w:evenVBand="0" w:oddHBand="0" w:evenHBand="0" w:firstRowFirstColumn="0" w:firstRowLastColumn="0" w:lastRowFirstColumn="0" w:lastRowLastColumn="0"/>
              <w:rPr>
                <w:highlight w:val="cyan"/>
              </w:rPr>
            </w:pPr>
            <w:r w:rsidRPr="00597E07">
              <w:rPr>
                <w:highlight w:val="cyan"/>
              </w:rPr>
              <w:t>COULD</w:t>
            </w:r>
          </w:p>
        </w:tc>
      </w:tr>
    </w:tbl>
    <w:p w14:paraId="494547F4" w14:textId="77777777" w:rsidR="006663F0" w:rsidRDefault="006663F0" w:rsidP="00F91125">
      <w:pPr>
        <w:rPr>
          <w:b/>
          <w:bCs/>
        </w:rPr>
      </w:pPr>
    </w:p>
    <w:p w14:paraId="09E7B2A2" w14:textId="5D0F03FB" w:rsidR="00410952" w:rsidRDefault="6940E778" w:rsidP="00410952">
      <w:pPr>
        <w:pStyle w:val="Titre2"/>
      </w:pPr>
      <w:bookmarkStart w:id="105" w:name="_Toc224710199"/>
      <w:r>
        <w:t>4.3. Règles de gestion</w:t>
      </w:r>
      <w:bookmarkEnd w:id="105"/>
    </w:p>
    <w:p w14:paraId="78261BF8" w14:textId="67F44AFA" w:rsidR="00267646" w:rsidRPr="00267646" w:rsidRDefault="006B428F" w:rsidP="006B428F">
      <w:r>
        <w:t>L’application est conforme aux nouvelles opportunités de partage d’énergie entre citoyens encadrée</w:t>
      </w:r>
      <w:r w:rsidR="00E34244">
        <w:t>s</w:t>
      </w:r>
      <w:r>
        <w:t xml:space="preserve"> par l'Ordonnance du 17 mars 2022 modifiant l'ordonnance "Électricité" du 19 juillet 2001.</w:t>
      </w:r>
    </w:p>
    <w:p w14:paraId="12E10361" w14:textId="758F9612" w:rsidR="00A061A2" w:rsidRDefault="1A83C9E4" w:rsidP="00A061A2">
      <w:pPr>
        <w:pStyle w:val="Titre4"/>
      </w:pPr>
      <w:bookmarkStart w:id="106" w:name="_Toc224710200"/>
      <w:r>
        <w:t xml:space="preserve">A) </w:t>
      </w:r>
      <w:r w:rsidR="549E561A">
        <w:t>A</w:t>
      </w:r>
      <w:r w:rsidR="7CEC4B02">
        <w:t>ccès et l’authentification</w:t>
      </w:r>
      <w:bookmarkEnd w:id="106"/>
    </w:p>
    <w:tbl>
      <w:tblPr>
        <w:tblStyle w:val="TableauGrille5Fonc-Accentuation6"/>
        <w:tblW w:w="0" w:type="auto"/>
        <w:tblLook w:val="04A0" w:firstRow="1" w:lastRow="0" w:firstColumn="1" w:lastColumn="0" w:noHBand="0" w:noVBand="1"/>
      </w:tblPr>
      <w:tblGrid>
        <w:gridCol w:w="1129"/>
        <w:gridCol w:w="2289"/>
        <w:gridCol w:w="1736"/>
        <w:gridCol w:w="1892"/>
        <w:gridCol w:w="2016"/>
      </w:tblGrid>
      <w:tr w:rsidR="00E31224" w:rsidRPr="00EE757D" w14:paraId="72C45144" w14:textId="17638C99"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E8423C1" w14:textId="2694FE8C" w:rsidR="00E31224" w:rsidRPr="00EE757D" w:rsidRDefault="00E31224" w:rsidP="00CE6F61">
            <w:pPr>
              <w:rPr>
                <w:sz w:val="20"/>
                <w:szCs w:val="20"/>
              </w:rPr>
            </w:pPr>
            <w:r w:rsidRPr="00EE757D">
              <w:rPr>
                <w:sz w:val="20"/>
                <w:szCs w:val="20"/>
              </w:rPr>
              <w:t>Règle</w:t>
            </w:r>
          </w:p>
        </w:tc>
        <w:tc>
          <w:tcPr>
            <w:tcW w:w="2289" w:type="dxa"/>
          </w:tcPr>
          <w:p w14:paraId="6E5C72E9" w14:textId="0FF5113A"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Description</w:t>
            </w:r>
          </w:p>
        </w:tc>
        <w:tc>
          <w:tcPr>
            <w:tcW w:w="1736" w:type="dxa"/>
          </w:tcPr>
          <w:p w14:paraId="6BB13FA4" w14:textId="0483551D"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Couche</w:t>
            </w:r>
          </w:p>
        </w:tc>
        <w:tc>
          <w:tcPr>
            <w:tcW w:w="1892" w:type="dxa"/>
          </w:tcPr>
          <w:p w14:paraId="09E35F1B" w14:textId="1A63512A"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Forme</w:t>
            </w:r>
          </w:p>
        </w:tc>
        <w:tc>
          <w:tcPr>
            <w:tcW w:w="2016" w:type="dxa"/>
          </w:tcPr>
          <w:p w14:paraId="61159868" w14:textId="6CBD6ECF" w:rsidR="00E31224" w:rsidRPr="00EE757D" w:rsidRDefault="00E31224" w:rsidP="00DE2079">
            <w:pPr>
              <w:jc w:val="center"/>
              <w:cnfStyle w:val="100000000000" w:firstRow="1" w:lastRow="0" w:firstColumn="0" w:lastColumn="0" w:oddVBand="0" w:evenVBand="0" w:oddHBand="0" w:evenHBand="0" w:firstRowFirstColumn="0" w:firstRowLastColumn="0" w:lastRowFirstColumn="0" w:lastRowLastColumn="0"/>
              <w:rPr>
                <w:sz w:val="20"/>
                <w:szCs w:val="20"/>
              </w:rPr>
            </w:pPr>
            <w:r w:rsidRPr="00EE757D">
              <w:rPr>
                <w:sz w:val="20"/>
                <w:szCs w:val="20"/>
              </w:rPr>
              <w:t>Statut d’implémentation</w:t>
            </w:r>
          </w:p>
        </w:tc>
      </w:tr>
      <w:tr w:rsidR="00E31224" w:rsidRPr="00EE757D" w14:paraId="591C3E2B" w14:textId="0077BEE8"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06EA253" w14:textId="3371E62E" w:rsidR="00E31224" w:rsidRPr="00EE757D" w:rsidRDefault="00E31224" w:rsidP="00CE6F61">
            <w:pPr>
              <w:rPr>
                <w:sz w:val="20"/>
                <w:szCs w:val="20"/>
              </w:rPr>
            </w:pPr>
            <w:r w:rsidRPr="00EE757D">
              <w:rPr>
                <w:sz w:val="20"/>
                <w:szCs w:val="20"/>
              </w:rPr>
              <w:t>RG-A001 </w:t>
            </w:r>
          </w:p>
        </w:tc>
        <w:tc>
          <w:tcPr>
            <w:tcW w:w="2289" w:type="dxa"/>
          </w:tcPr>
          <w:p w14:paraId="5F563779" w14:textId="5E9E2AB4"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L’ adresse email de l’utilisateur doit être unique dans la base de données.</w:t>
            </w:r>
          </w:p>
        </w:tc>
        <w:tc>
          <w:tcPr>
            <w:tcW w:w="1736" w:type="dxa"/>
          </w:tcPr>
          <w:p w14:paraId="26C53638" w14:textId="1DEA72B5"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Application</w:t>
            </w:r>
            <w:r w:rsidR="007A1426" w:rsidRPr="00EE757D">
              <w:rPr>
                <w:sz w:val="20"/>
                <w:szCs w:val="20"/>
              </w:rPr>
              <w:t xml:space="preserve"> +</w:t>
            </w:r>
          </w:p>
          <w:p w14:paraId="099AF766" w14:textId="62A4E206"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Base de données</w:t>
            </w:r>
          </w:p>
        </w:tc>
        <w:tc>
          <w:tcPr>
            <w:tcW w:w="1892" w:type="dxa"/>
          </w:tcPr>
          <w:p w14:paraId="1911C0C0" w14:textId="65DD75EB" w:rsidR="00E31224" w:rsidRPr="00EE757D" w:rsidRDefault="007A1426"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Validator / contrôle avant création + index unique en base</w:t>
            </w:r>
          </w:p>
        </w:tc>
        <w:tc>
          <w:tcPr>
            <w:tcW w:w="2016" w:type="dxa"/>
          </w:tcPr>
          <w:p w14:paraId="0CE382A1" w14:textId="2E9B1B6B" w:rsidR="00E31224" w:rsidRPr="00EE757D" w:rsidRDefault="007A1426"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À implémenter</w:t>
            </w:r>
          </w:p>
        </w:tc>
      </w:tr>
      <w:tr w:rsidR="00E31224" w:rsidRPr="00EE757D" w14:paraId="604CC786" w14:textId="67DDD9B7" w:rsidTr="00EE757D">
        <w:tc>
          <w:tcPr>
            <w:cnfStyle w:val="001000000000" w:firstRow="0" w:lastRow="0" w:firstColumn="1" w:lastColumn="0" w:oddVBand="0" w:evenVBand="0" w:oddHBand="0" w:evenHBand="0" w:firstRowFirstColumn="0" w:firstRowLastColumn="0" w:lastRowFirstColumn="0" w:lastRowLastColumn="0"/>
            <w:tcW w:w="1129" w:type="dxa"/>
          </w:tcPr>
          <w:p w14:paraId="2B89EF35" w14:textId="4AB71E85" w:rsidR="00E31224" w:rsidRPr="00EE757D" w:rsidRDefault="00E31224" w:rsidP="00CE6F61">
            <w:pPr>
              <w:rPr>
                <w:sz w:val="20"/>
                <w:szCs w:val="20"/>
              </w:rPr>
            </w:pPr>
            <w:r w:rsidRPr="00EE757D">
              <w:rPr>
                <w:sz w:val="20"/>
                <w:szCs w:val="20"/>
                <w:highlight w:val="red"/>
              </w:rPr>
              <w:t>RG-A002 </w:t>
            </w:r>
          </w:p>
        </w:tc>
        <w:tc>
          <w:tcPr>
            <w:tcW w:w="2289" w:type="dxa"/>
          </w:tcPr>
          <w:p w14:paraId="3BB2F2E3" w14:textId="722757D5" w:rsidR="00E31224" w:rsidRPr="00EE757D" w:rsidRDefault="00E31224" w:rsidP="00307BA8">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highlight w:val="red"/>
              </w:rPr>
              <w:t xml:space="preserve">Les champs obligatoires pour un utilisateur sont : l’email et un mot de passe. </w:t>
            </w:r>
            <w:commentRangeStart w:id="107"/>
            <w:r w:rsidRPr="00EE757D">
              <w:rPr>
                <w:sz w:val="20"/>
                <w:szCs w:val="20"/>
                <w:highlight w:val="red"/>
              </w:rPr>
              <w:t xml:space="preserve">: </w:t>
            </w:r>
            <w:commentRangeEnd w:id="107"/>
            <w:r w:rsidR="00EE757D" w:rsidRPr="00EE757D">
              <w:rPr>
                <w:rStyle w:val="Marquedecommentaire"/>
                <w:sz w:val="20"/>
                <w:szCs w:val="20"/>
              </w:rPr>
              <w:commentReference w:id="107"/>
            </w:r>
          </w:p>
          <w:p w14:paraId="65AA9A32" w14:textId="5B1CC5C1" w:rsidR="00E31224" w:rsidRPr="00EE757D" w:rsidRDefault="00E31224" w:rsidP="00CE6F61">
            <w:pPr>
              <w:cnfStyle w:val="000000000000" w:firstRow="0" w:lastRow="0" w:firstColumn="0" w:lastColumn="0" w:oddVBand="0" w:evenVBand="0" w:oddHBand="0" w:evenHBand="0" w:firstRowFirstColumn="0" w:firstRowLastColumn="0" w:lastRowFirstColumn="0" w:lastRowLastColumn="0"/>
              <w:rPr>
                <w:sz w:val="20"/>
                <w:szCs w:val="20"/>
              </w:rPr>
            </w:pPr>
          </w:p>
        </w:tc>
        <w:tc>
          <w:tcPr>
            <w:tcW w:w="1736" w:type="dxa"/>
          </w:tcPr>
          <w:p w14:paraId="5CEA571D" w14:textId="625C7FB2" w:rsidR="00E31224" w:rsidRPr="00EE757D" w:rsidRDefault="007A1426" w:rsidP="00CE6F61">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rPr>
              <w:t>Domaine + Application</w:t>
            </w:r>
          </w:p>
        </w:tc>
        <w:tc>
          <w:tcPr>
            <w:tcW w:w="1892" w:type="dxa"/>
          </w:tcPr>
          <w:p w14:paraId="251CE368" w14:textId="681B6421" w:rsidR="00E31224" w:rsidRPr="00EE757D" w:rsidRDefault="004B6E1C" w:rsidP="004B6E1C">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rPr>
              <w:t>Propriétés obligatoires + validation de commande / formulaire</w:t>
            </w:r>
          </w:p>
        </w:tc>
        <w:tc>
          <w:tcPr>
            <w:tcW w:w="2016" w:type="dxa"/>
          </w:tcPr>
          <w:p w14:paraId="44F63548" w14:textId="1D601039" w:rsidR="00E31224" w:rsidRPr="00EE757D" w:rsidRDefault="004B6E1C" w:rsidP="00CE6F61">
            <w:pPr>
              <w:cnfStyle w:val="000000000000" w:firstRow="0" w:lastRow="0" w:firstColumn="0" w:lastColumn="0" w:oddVBand="0" w:evenVBand="0" w:oddHBand="0" w:evenHBand="0" w:firstRowFirstColumn="0" w:firstRowLastColumn="0" w:lastRowFirstColumn="0" w:lastRowLastColumn="0"/>
              <w:rPr>
                <w:sz w:val="20"/>
                <w:szCs w:val="20"/>
              </w:rPr>
            </w:pPr>
            <w:r w:rsidRPr="00EE757D">
              <w:rPr>
                <w:sz w:val="20"/>
                <w:szCs w:val="20"/>
              </w:rPr>
              <w:t>Partiellement implémenté</w:t>
            </w:r>
          </w:p>
        </w:tc>
      </w:tr>
      <w:tr w:rsidR="00E31224" w:rsidRPr="00EE757D" w14:paraId="1BC297F7" w14:textId="50912D84"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8F491A" w14:textId="19B7D3A0" w:rsidR="00E31224" w:rsidRPr="00EE757D" w:rsidRDefault="00E31224" w:rsidP="00CE6F61">
            <w:pPr>
              <w:rPr>
                <w:sz w:val="20"/>
                <w:szCs w:val="20"/>
              </w:rPr>
            </w:pPr>
            <w:r w:rsidRPr="00EE757D">
              <w:rPr>
                <w:sz w:val="20"/>
                <w:szCs w:val="20"/>
              </w:rPr>
              <w:t>RG-A003 </w:t>
            </w:r>
          </w:p>
        </w:tc>
        <w:tc>
          <w:tcPr>
            <w:tcW w:w="2289" w:type="dxa"/>
          </w:tcPr>
          <w:p w14:paraId="7F72BD42" w14:textId="47B6167A" w:rsidR="00E31224" w:rsidRPr="00EE757D" w:rsidRDefault="00E31224" w:rsidP="00307BA8">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 xml:space="preserve">Les mots de passes doivent respecter une politique de sécurité </w:t>
            </w:r>
            <w:r w:rsidR="004B6E1C" w:rsidRPr="00EE757D">
              <w:rPr>
                <w:sz w:val="20"/>
                <w:szCs w:val="20"/>
              </w:rPr>
              <w:t>minimale</w:t>
            </w:r>
            <w:commentRangeStart w:id="108"/>
            <w:r w:rsidRPr="00EE757D">
              <w:rPr>
                <w:sz w:val="20"/>
                <w:szCs w:val="20"/>
              </w:rPr>
              <w:t xml:space="preserve"> </w:t>
            </w:r>
            <w:commentRangeEnd w:id="108"/>
            <w:r w:rsidR="00EE757D" w:rsidRPr="00EE757D">
              <w:rPr>
                <w:rStyle w:val="Marquedecommentaire"/>
                <w:sz w:val="20"/>
                <w:szCs w:val="20"/>
              </w:rPr>
              <w:commentReference w:id="108"/>
            </w:r>
          </w:p>
          <w:p w14:paraId="1FF45A17" w14:textId="6FD3938C" w:rsidR="00E31224" w:rsidRPr="00EE757D" w:rsidRDefault="00E31224" w:rsidP="00CE6F61">
            <w:pPr>
              <w:cnfStyle w:val="000000100000" w:firstRow="0" w:lastRow="0" w:firstColumn="0" w:lastColumn="0" w:oddVBand="0" w:evenVBand="0" w:oddHBand="1" w:evenHBand="0" w:firstRowFirstColumn="0" w:firstRowLastColumn="0" w:lastRowFirstColumn="0" w:lastRowLastColumn="0"/>
              <w:rPr>
                <w:sz w:val="20"/>
                <w:szCs w:val="20"/>
              </w:rPr>
            </w:pPr>
          </w:p>
        </w:tc>
        <w:tc>
          <w:tcPr>
            <w:tcW w:w="1736" w:type="dxa"/>
          </w:tcPr>
          <w:p w14:paraId="7C30F0B4" w14:textId="01FA3D6E" w:rsidR="00E31224" w:rsidRPr="00EE757D" w:rsidRDefault="005D1C4D"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Application</w:t>
            </w:r>
          </w:p>
        </w:tc>
        <w:tc>
          <w:tcPr>
            <w:tcW w:w="1892" w:type="dxa"/>
          </w:tcPr>
          <w:p w14:paraId="7C8F2D1C" w14:textId="007BBF97" w:rsidR="00E31224" w:rsidRPr="00EE757D" w:rsidRDefault="005D1C4D"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Validator métier / service d’authentification</w:t>
            </w:r>
          </w:p>
        </w:tc>
        <w:tc>
          <w:tcPr>
            <w:tcW w:w="2016" w:type="dxa"/>
          </w:tcPr>
          <w:p w14:paraId="6C8BF3E5" w14:textId="797BB242" w:rsidR="00E31224" w:rsidRPr="00EE757D" w:rsidRDefault="005D1C4D" w:rsidP="00CE6F61">
            <w:pPr>
              <w:cnfStyle w:val="000000100000" w:firstRow="0" w:lastRow="0" w:firstColumn="0" w:lastColumn="0" w:oddVBand="0" w:evenVBand="0" w:oddHBand="1" w:evenHBand="0" w:firstRowFirstColumn="0" w:firstRowLastColumn="0" w:lastRowFirstColumn="0" w:lastRowLastColumn="0"/>
              <w:rPr>
                <w:sz w:val="20"/>
                <w:szCs w:val="20"/>
              </w:rPr>
            </w:pPr>
            <w:r w:rsidRPr="00EE757D">
              <w:rPr>
                <w:sz w:val="20"/>
                <w:szCs w:val="20"/>
              </w:rPr>
              <w:t>À implémenter</w:t>
            </w:r>
          </w:p>
        </w:tc>
      </w:tr>
    </w:tbl>
    <w:p w14:paraId="4CA2F5FF" w14:textId="77777777" w:rsidR="00733018" w:rsidRPr="00EE757D" w:rsidRDefault="00733018" w:rsidP="00A061A2">
      <w:pPr>
        <w:rPr>
          <w:sz w:val="20"/>
          <w:szCs w:val="20"/>
        </w:rPr>
      </w:pPr>
    </w:p>
    <w:p w14:paraId="17959666" w14:textId="3407CBC5" w:rsidR="003B5A56" w:rsidRPr="006F65FA" w:rsidRDefault="112D3C72" w:rsidP="003B5A56">
      <w:pPr>
        <w:pStyle w:val="Titre4"/>
      </w:pPr>
      <w:bookmarkStart w:id="109" w:name="_Toc224710201"/>
      <w:r>
        <w:t>B</w:t>
      </w:r>
      <w:r w:rsidR="7AB44598">
        <w:t xml:space="preserve">) </w:t>
      </w:r>
      <w:r w:rsidR="549E561A">
        <w:t>P</w:t>
      </w:r>
      <w:r w:rsidR="7CEC4B02">
        <w:t xml:space="preserve">rofil énergétique </w:t>
      </w:r>
      <w:r w:rsidR="49B47959">
        <w:t>et partage d’énergie</w:t>
      </w:r>
      <w:bookmarkEnd w:id="109"/>
    </w:p>
    <w:p w14:paraId="7B5E41E8" w14:textId="50150663" w:rsidR="00255556" w:rsidRDefault="00E35558" w:rsidP="00EE757D">
      <w:pPr>
        <w:pStyle w:val="Titre5"/>
      </w:pPr>
      <w:r>
        <w:t xml:space="preserve">Conditions légales et technique </w:t>
      </w:r>
    </w:p>
    <w:p w14:paraId="218B2678" w14:textId="77777777" w:rsidR="009B7693" w:rsidRDefault="009B7693" w:rsidP="009B7693"/>
    <w:p w14:paraId="719189C6" w14:textId="77777777" w:rsidR="009B7693" w:rsidRDefault="009B7693" w:rsidP="009B7693"/>
    <w:p w14:paraId="43F3EF7C" w14:textId="77777777" w:rsidR="009B7693" w:rsidRDefault="009B7693" w:rsidP="009B7693"/>
    <w:p w14:paraId="6185E30B" w14:textId="77777777" w:rsidR="009B7693" w:rsidRDefault="009B7693" w:rsidP="009B7693"/>
    <w:p w14:paraId="5F29627A" w14:textId="77777777" w:rsidR="009B7693" w:rsidRDefault="009B7693" w:rsidP="009B7693"/>
    <w:tbl>
      <w:tblPr>
        <w:tblStyle w:val="TableauGrille5Fonc-Accentuation6"/>
        <w:tblW w:w="0" w:type="auto"/>
        <w:tblLook w:val="04A0" w:firstRow="1" w:lastRow="0" w:firstColumn="1" w:lastColumn="0" w:noHBand="0" w:noVBand="1"/>
      </w:tblPr>
      <w:tblGrid>
        <w:gridCol w:w="1129"/>
        <w:gridCol w:w="2184"/>
        <w:gridCol w:w="1356"/>
        <w:gridCol w:w="2354"/>
        <w:gridCol w:w="2039"/>
      </w:tblGrid>
      <w:tr w:rsidR="009B7693" w:rsidRPr="009B7693" w14:paraId="79D68509"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17894E8" w14:textId="77777777" w:rsidR="009B7693" w:rsidRPr="009B7693" w:rsidRDefault="009B7693" w:rsidP="009B7693">
            <w:pPr>
              <w:spacing w:after="160" w:line="259" w:lineRule="auto"/>
              <w:rPr>
                <w:sz w:val="20"/>
                <w:szCs w:val="20"/>
              </w:rPr>
            </w:pPr>
            <w:r w:rsidRPr="009B7693">
              <w:rPr>
                <w:sz w:val="20"/>
                <w:szCs w:val="20"/>
              </w:rPr>
              <w:lastRenderedPageBreak/>
              <w:t>Règle</w:t>
            </w:r>
          </w:p>
        </w:tc>
        <w:tc>
          <w:tcPr>
            <w:tcW w:w="2184" w:type="dxa"/>
            <w:hideMark/>
          </w:tcPr>
          <w:p w14:paraId="29F55862"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Description</w:t>
            </w:r>
          </w:p>
        </w:tc>
        <w:tc>
          <w:tcPr>
            <w:tcW w:w="0" w:type="auto"/>
            <w:hideMark/>
          </w:tcPr>
          <w:p w14:paraId="444C61BF"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Couche</w:t>
            </w:r>
          </w:p>
        </w:tc>
        <w:tc>
          <w:tcPr>
            <w:tcW w:w="0" w:type="auto"/>
            <w:hideMark/>
          </w:tcPr>
          <w:p w14:paraId="414EB46D"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Forme</w:t>
            </w:r>
          </w:p>
        </w:tc>
        <w:tc>
          <w:tcPr>
            <w:tcW w:w="0" w:type="auto"/>
            <w:hideMark/>
          </w:tcPr>
          <w:p w14:paraId="036CA3DA" w14:textId="77777777" w:rsidR="009B7693" w:rsidRPr="009B7693" w:rsidRDefault="009B7693" w:rsidP="009B7693">
            <w:pPr>
              <w:spacing w:after="160" w:line="259" w:lineRule="auto"/>
              <w:cnfStyle w:val="100000000000" w:firstRow="1" w:lastRow="0" w:firstColumn="0" w:lastColumn="0" w:oddVBand="0" w:evenVBand="0" w:oddHBand="0" w:evenHBand="0" w:firstRowFirstColumn="0" w:firstRowLastColumn="0" w:lastRowFirstColumn="0" w:lastRowLastColumn="0"/>
            </w:pPr>
            <w:r w:rsidRPr="009B7693">
              <w:t>Statut d’implémentation</w:t>
            </w:r>
          </w:p>
        </w:tc>
      </w:tr>
      <w:tr w:rsidR="009B7693" w:rsidRPr="009B7693" w14:paraId="01C3A3A1"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5BA95DE" w14:textId="77777777" w:rsidR="009B7693" w:rsidRPr="009B7693" w:rsidRDefault="009B7693" w:rsidP="009B7693">
            <w:pPr>
              <w:spacing w:after="160" w:line="259" w:lineRule="auto"/>
              <w:rPr>
                <w:sz w:val="20"/>
                <w:szCs w:val="20"/>
              </w:rPr>
            </w:pPr>
            <w:r w:rsidRPr="009B7693">
              <w:rPr>
                <w:sz w:val="20"/>
                <w:szCs w:val="20"/>
              </w:rPr>
              <w:t>RG-E001</w:t>
            </w:r>
          </w:p>
        </w:tc>
        <w:tc>
          <w:tcPr>
            <w:tcW w:w="2184" w:type="dxa"/>
            <w:hideMark/>
          </w:tcPr>
          <w:p w14:paraId="52143931"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partage doit être situé en Région bruxelloise.</w:t>
            </w:r>
          </w:p>
        </w:tc>
        <w:tc>
          <w:tcPr>
            <w:tcW w:w="0" w:type="auto"/>
            <w:hideMark/>
          </w:tcPr>
          <w:p w14:paraId="6CE2FAF1"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Application + Domaine</w:t>
            </w:r>
          </w:p>
        </w:tc>
        <w:tc>
          <w:tcPr>
            <w:tcW w:w="0" w:type="auto"/>
            <w:hideMark/>
          </w:tcPr>
          <w:p w14:paraId="5AC1F034"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Validation sur adresse / code postal / contrôle métier</w:t>
            </w:r>
          </w:p>
        </w:tc>
        <w:tc>
          <w:tcPr>
            <w:tcW w:w="0" w:type="auto"/>
            <w:hideMark/>
          </w:tcPr>
          <w:p w14:paraId="5D28D015"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À implémenter</w:t>
            </w:r>
          </w:p>
        </w:tc>
      </w:tr>
      <w:tr w:rsidR="009B7693" w:rsidRPr="009B7693" w14:paraId="2F2A82A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4968FD7A" w14:textId="77777777" w:rsidR="009B7693" w:rsidRPr="009B7693" w:rsidRDefault="009B7693" w:rsidP="009B7693">
            <w:pPr>
              <w:spacing w:after="160" w:line="259" w:lineRule="auto"/>
              <w:rPr>
                <w:sz w:val="20"/>
                <w:szCs w:val="20"/>
              </w:rPr>
            </w:pPr>
            <w:r w:rsidRPr="009B7693">
              <w:rPr>
                <w:sz w:val="20"/>
                <w:szCs w:val="20"/>
              </w:rPr>
              <w:t>RG-E002</w:t>
            </w:r>
          </w:p>
        </w:tc>
        <w:tc>
          <w:tcPr>
            <w:tcW w:w="2184" w:type="dxa"/>
            <w:hideMark/>
          </w:tcPr>
          <w:p w14:paraId="5BD10EAF"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Chaque utilisateur acheteur ou vendeur doit posséder un compteur intelligent pour participer au partage.</w:t>
            </w:r>
          </w:p>
        </w:tc>
        <w:tc>
          <w:tcPr>
            <w:tcW w:w="0" w:type="auto"/>
            <w:hideMark/>
          </w:tcPr>
          <w:p w14:paraId="7E2D267D"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Domaine + Application</w:t>
            </w:r>
          </w:p>
        </w:tc>
        <w:tc>
          <w:tcPr>
            <w:tcW w:w="0" w:type="auto"/>
            <w:hideMark/>
          </w:tcPr>
          <w:p w14:paraId="252A7E3A"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Invariant sur PointAccess + contrôle avant matching / partage</w:t>
            </w:r>
          </w:p>
        </w:tc>
        <w:tc>
          <w:tcPr>
            <w:tcW w:w="0" w:type="auto"/>
            <w:hideMark/>
          </w:tcPr>
          <w:p w14:paraId="6A393170"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Partiellement implémenté</w:t>
            </w:r>
          </w:p>
        </w:tc>
      </w:tr>
      <w:tr w:rsidR="009B7693" w:rsidRPr="009B7693" w14:paraId="6069C38E"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CE25EBD" w14:textId="77777777" w:rsidR="009B7693" w:rsidRPr="009B7693" w:rsidRDefault="009B7693" w:rsidP="009B7693">
            <w:pPr>
              <w:spacing w:after="160" w:line="259" w:lineRule="auto"/>
              <w:rPr>
                <w:sz w:val="20"/>
                <w:szCs w:val="20"/>
              </w:rPr>
            </w:pPr>
            <w:r w:rsidRPr="009B7693">
              <w:rPr>
                <w:sz w:val="20"/>
                <w:szCs w:val="20"/>
              </w:rPr>
              <w:t>RG-E003</w:t>
            </w:r>
          </w:p>
        </w:tc>
        <w:tc>
          <w:tcPr>
            <w:tcW w:w="2184" w:type="dxa"/>
            <w:hideMark/>
          </w:tcPr>
          <w:p w14:paraId="635942FD"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numéro de compteur intelligent commence par 1SJ et a une longueur maximale de 20 caractères.</w:t>
            </w:r>
          </w:p>
        </w:tc>
        <w:tc>
          <w:tcPr>
            <w:tcW w:w="0" w:type="auto"/>
            <w:hideMark/>
          </w:tcPr>
          <w:p w14:paraId="726BC4F1"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Domaine + Base de données</w:t>
            </w:r>
          </w:p>
        </w:tc>
        <w:tc>
          <w:tcPr>
            <w:tcW w:w="0" w:type="auto"/>
            <w:hideMark/>
          </w:tcPr>
          <w:p w14:paraId="2B6F3402"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Annotation / regex / validation</w:t>
            </w:r>
          </w:p>
        </w:tc>
        <w:tc>
          <w:tcPr>
            <w:tcW w:w="0" w:type="auto"/>
            <w:hideMark/>
          </w:tcPr>
          <w:p w14:paraId="642AFE47"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Implémenté</w:t>
            </w:r>
          </w:p>
        </w:tc>
      </w:tr>
      <w:tr w:rsidR="009B7693" w:rsidRPr="009B7693" w14:paraId="453002E9"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54800FA7" w14:textId="77777777" w:rsidR="009B7693" w:rsidRPr="009B7693" w:rsidRDefault="009B7693" w:rsidP="009B7693">
            <w:pPr>
              <w:spacing w:after="160" w:line="259" w:lineRule="auto"/>
              <w:rPr>
                <w:sz w:val="20"/>
                <w:szCs w:val="20"/>
              </w:rPr>
            </w:pPr>
            <w:r w:rsidRPr="009B7693">
              <w:rPr>
                <w:sz w:val="20"/>
                <w:szCs w:val="20"/>
              </w:rPr>
              <w:t>RG-E004</w:t>
            </w:r>
          </w:p>
        </w:tc>
        <w:tc>
          <w:tcPr>
            <w:tcW w:w="2184" w:type="dxa"/>
            <w:hideMark/>
          </w:tcPr>
          <w:p w14:paraId="4FE5572E"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Le code EAN commence par 5414489 et contient 18 chiffres.</w:t>
            </w:r>
          </w:p>
        </w:tc>
        <w:tc>
          <w:tcPr>
            <w:tcW w:w="0" w:type="auto"/>
            <w:hideMark/>
          </w:tcPr>
          <w:p w14:paraId="2C4E4D90"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Domaine + Base de données</w:t>
            </w:r>
          </w:p>
        </w:tc>
        <w:tc>
          <w:tcPr>
            <w:tcW w:w="0" w:type="auto"/>
            <w:hideMark/>
          </w:tcPr>
          <w:p w14:paraId="53025C96"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Annotation / regex / validation</w:t>
            </w:r>
          </w:p>
        </w:tc>
        <w:tc>
          <w:tcPr>
            <w:tcW w:w="0" w:type="auto"/>
            <w:hideMark/>
          </w:tcPr>
          <w:p w14:paraId="1CA6C714"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Implémenté</w:t>
            </w:r>
          </w:p>
        </w:tc>
      </w:tr>
      <w:tr w:rsidR="009B7693" w:rsidRPr="009B7693" w14:paraId="53FAFA75"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DEC8AC5" w14:textId="77777777" w:rsidR="009B7693" w:rsidRPr="009B7693" w:rsidRDefault="009B7693" w:rsidP="009B7693">
            <w:pPr>
              <w:spacing w:after="160" w:line="259" w:lineRule="auto"/>
              <w:rPr>
                <w:sz w:val="20"/>
                <w:szCs w:val="20"/>
              </w:rPr>
            </w:pPr>
            <w:r w:rsidRPr="009B7693">
              <w:rPr>
                <w:sz w:val="20"/>
                <w:szCs w:val="20"/>
              </w:rPr>
              <w:t>RG-E005</w:t>
            </w:r>
          </w:p>
        </w:tc>
        <w:tc>
          <w:tcPr>
            <w:tcW w:w="2184" w:type="dxa"/>
            <w:hideMark/>
          </w:tcPr>
          <w:p w14:paraId="56949782"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point d’accès de chaque client actif doit être couvert par un contrat de fourniture classique auprès d’un fournisseur licencié.</w:t>
            </w:r>
          </w:p>
        </w:tc>
        <w:tc>
          <w:tcPr>
            <w:tcW w:w="0" w:type="auto"/>
            <w:hideMark/>
          </w:tcPr>
          <w:p w14:paraId="1D853E4E"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Domaine</w:t>
            </w:r>
          </w:p>
        </w:tc>
        <w:tc>
          <w:tcPr>
            <w:tcW w:w="0" w:type="auto"/>
            <w:hideMark/>
          </w:tcPr>
          <w:p w14:paraId="1BB3F547"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FK obligatoire vers FournisseurEnergie + contrôle métier</w:t>
            </w:r>
          </w:p>
        </w:tc>
        <w:tc>
          <w:tcPr>
            <w:tcW w:w="0" w:type="auto"/>
            <w:hideMark/>
          </w:tcPr>
          <w:p w14:paraId="61D56E72"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Partiellement implémenté</w:t>
            </w:r>
          </w:p>
        </w:tc>
      </w:tr>
      <w:tr w:rsidR="009B7693" w:rsidRPr="009B7693" w14:paraId="304DA74E"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5E673BAF" w14:textId="77777777" w:rsidR="009B7693" w:rsidRPr="009B7693" w:rsidRDefault="009B7693" w:rsidP="009B7693">
            <w:pPr>
              <w:spacing w:after="160" w:line="259" w:lineRule="auto"/>
              <w:rPr>
                <w:sz w:val="20"/>
                <w:szCs w:val="20"/>
              </w:rPr>
            </w:pPr>
            <w:r w:rsidRPr="009B7693">
              <w:rPr>
                <w:sz w:val="20"/>
                <w:szCs w:val="20"/>
              </w:rPr>
              <w:t>RG-E006</w:t>
            </w:r>
          </w:p>
        </w:tc>
        <w:tc>
          <w:tcPr>
            <w:tcW w:w="2184" w:type="dxa"/>
            <w:hideMark/>
          </w:tcPr>
          <w:p w14:paraId="396998F8"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Le partage d’énergie doit porter sur une source d’énergie renouvelable autorisée.</w:t>
            </w:r>
          </w:p>
        </w:tc>
        <w:tc>
          <w:tcPr>
            <w:tcW w:w="0" w:type="auto"/>
            <w:hideMark/>
          </w:tcPr>
          <w:p w14:paraId="231E2741"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Domaine</w:t>
            </w:r>
          </w:p>
        </w:tc>
        <w:tc>
          <w:tcPr>
            <w:tcW w:w="0" w:type="auto"/>
            <w:hideMark/>
          </w:tcPr>
          <w:p w14:paraId="56D4B530"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Enum SourceRenouvelable + contrôle métier</w:t>
            </w:r>
          </w:p>
        </w:tc>
        <w:tc>
          <w:tcPr>
            <w:tcW w:w="0" w:type="auto"/>
            <w:hideMark/>
          </w:tcPr>
          <w:p w14:paraId="3937E4B4"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Partiellement implémenté</w:t>
            </w:r>
          </w:p>
        </w:tc>
      </w:tr>
      <w:tr w:rsidR="009B7693" w:rsidRPr="009B7693" w14:paraId="4A4A770D"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E1833FA" w14:textId="77777777" w:rsidR="009B7693" w:rsidRPr="009B7693" w:rsidRDefault="009B7693" w:rsidP="009B7693">
            <w:pPr>
              <w:spacing w:after="160" w:line="259" w:lineRule="auto"/>
            </w:pPr>
            <w:r w:rsidRPr="009B7693">
              <w:t>RG-E007</w:t>
            </w:r>
          </w:p>
        </w:tc>
        <w:tc>
          <w:tcPr>
            <w:tcW w:w="2184" w:type="dxa"/>
            <w:hideMark/>
          </w:tcPr>
          <w:p w14:paraId="718ED316" w14:textId="4048991F"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Le partage d’énergie s’adresse à un client actif</w:t>
            </w:r>
            <w:r w:rsidR="0018437E">
              <w:t xml:space="preserve"> </w:t>
            </w:r>
            <w:r w:rsidR="0018437E">
              <w:t>c’est à dire une p</w:t>
            </w:r>
            <w:r w:rsidR="0018437E" w:rsidRPr="00306F64">
              <w:t>ersonne morale ou physique, titulaire d’ un compteur d’électricité</w:t>
            </w:r>
            <w:r w:rsidR="00365A85">
              <w:t xml:space="preserve"> et d’u</w:t>
            </w:r>
            <w:r w:rsidR="0018437E" w:rsidRPr="00306F64">
              <w:t xml:space="preserve">n contrat de fourniture et pour qui l’activité de partage d’électricité ne </w:t>
            </w:r>
            <w:r w:rsidR="0018437E" w:rsidRPr="00306F64">
              <w:lastRenderedPageBreak/>
              <w:t>constitue pas son activité commerciale ou professionnelle principale.</w:t>
            </w:r>
          </w:p>
        </w:tc>
        <w:tc>
          <w:tcPr>
            <w:tcW w:w="0" w:type="auto"/>
            <w:hideMark/>
          </w:tcPr>
          <w:p w14:paraId="0F44E7F5"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lastRenderedPageBreak/>
              <w:t>Application + Domaine</w:t>
            </w:r>
          </w:p>
        </w:tc>
        <w:tc>
          <w:tcPr>
            <w:tcW w:w="0" w:type="auto"/>
            <w:hideMark/>
          </w:tcPr>
          <w:p w14:paraId="61836A4F"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Contrôle d’éligibilité avant activation / matching</w:t>
            </w:r>
          </w:p>
        </w:tc>
        <w:tc>
          <w:tcPr>
            <w:tcW w:w="0" w:type="auto"/>
            <w:hideMark/>
          </w:tcPr>
          <w:p w14:paraId="09923D68" w14:textId="77777777" w:rsidR="009B7693" w:rsidRPr="009B7693" w:rsidRDefault="009B7693" w:rsidP="009B7693">
            <w:pPr>
              <w:spacing w:after="160" w:line="259" w:lineRule="auto"/>
              <w:cnfStyle w:val="000000100000" w:firstRow="0" w:lastRow="0" w:firstColumn="0" w:lastColumn="0" w:oddVBand="0" w:evenVBand="0" w:oddHBand="1" w:evenHBand="0" w:firstRowFirstColumn="0" w:firstRowLastColumn="0" w:lastRowFirstColumn="0" w:lastRowLastColumn="0"/>
            </w:pPr>
            <w:r w:rsidRPr="009B7693">
              <w:t>À implémenter</w:t>
            </w:r>
          </w:p>
        </w:tc>
      </w:tr>
      <w:tr w:rsidR="009B7693" w:rsidRPr="009B7693" w14:paraId="2367DABA"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5C61760" w14:textId="77777777" w:rsidR="009B7693" w:rsidRPr="009B7693" w:rsidRDefault="009B7693" w:rsidP="009B7693">
            <w:pPr>
              <w:spacing w:after="160" w:line="259" w:lineRule="auto"/>
            </w:pPr>
            <w:r w:rsidRPr="009B7693">
              <w:t>RG-E008</w:t>
            </w:r>
          </w:p>
        </w:tc>
        <w:tc>
          <w:tcPr>
            <w:tcW w:w="2184" w:type="dxa"/>
            <w:hideMark/>
          </w:tcPr>
          <w:p w14:paraId="3B7B75B2"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Une convention officielle doit être signée entre le gestionnaire du partage (ou producteur) et chaque participant.</w:t>
            </w:r>
          </w:p>
        </w:tc>
        <w:tc>
          <w:tcPr>
            <w:tcW w:w="0" w:type="auto"/>
            <w:hideMark/>
          </w:tcPr>
          <w:p w14:paraId="0A5F13DF"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Application + Domaine</w:t>
            </w:r>
          </w:p>
        </w:tc>
        <w:tc>
          <w:tcPr>
            <w:tcW w:w="0" w:type="auto"/>
            <w:hideMark/>
          </w:tcPr>
          <w:p w14:paraId="7C89FC31"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Contrôle avant soumission / activation + présence de documents signés</w:t>
            </w:r>
          </w:p>
        </w:tc>
        <w:tc>
          <w:tcPr>
            <w:tcW w:w="0" w:type="auto"/>
            <w:hideMark/>
          </w:tcPr>
          <w:p w14:paraId="549CEE1E" w14:textId="77777777" w:rsidR="009B7693" w:rsidRPr="009B7693" w:rsidRDefault="009B7693" w:rsidP="009B7693">
            <w:pPr>
              <w:spacing w:after="160" w:line="259" w:lineRule="auto"/>
              <w:cnfStyle w:val="000000000000" w:firstRow="0" w:lastRow="0" w:firstColumn="0" w:lastColumn="0" w:oddVBand="0" w:evenVBand="0" w:oddHBand="0" w:evenHBand="0" w:firstRowFirstColumn="0" w:firstRowLastColumn="0" w:lastRowFirstColumn="0" w:lastRowLastColumn="0"/>
            </w:pPr>
            <w:r w:rsidRPr="009B7693">
              <w:t>À implémenter</w:t>
            </w:r>
          </w:p>
        </w:tc>
      </w:tr>
    </w:tbl>
    <w:p w14:paraId="6BB32941" w14:textId="77777777" w:rsidR="000104ED" w:rsidRDefault="000104ED" w:rsidP="00DC6F09">
      <w:pPr>
        <w:spacing w:line="276" w:lineRule="auto"/>
      </w:pPr>
    </w:p>
    <w:p w14:paraId="22D0C3E0" w14:textId="7CC5225A" w:rsidR="00C06772" w:rsidRDefault="00DC106A" w:rsidP="00EE757D">
      <w:pPr>
        <w:pStyle w:val="Titre5"/>
      </w:pPr>
      <w:r>
        <w:t>Accès au matching</w:t>
      </w:r>
      <w:r w:rsidR="00E35558">
        <w:t>Tool</w:t>
      </w:r>
    </w:p>
    <w:tbl>
      <w:tblPr>
        <w:tblStyle w:val="TableauGrille5Fonc-Accentuation6"/>
        <w:tblW w:w="0" w:type="auto"/>
        <w:tblLook w:val="04A0" w:firstRow="1" w:lastRow="0" w:firstColumn="1" w:lastColumn="0" w:noHBand="0" w:noVBand="1"/>
      </w:tblPr>
      <w:tblGrid>
        <w:gridCol w:w="1129"/>
        <w:gridCol w:w="1827"/>
        <w:gridCol w:w="1380"/>
        <w:gridCol w:w="2660"/>
        <w:gridCol w:w="2066"/>
      </w:tblGrid>
      <w:tr w:rsidR="00ED2D54" w:rsidRPr="00ED2D54" w14:paraId="75D29BB7"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54A2E1D" w14:textId="77777777" w:rsidR="00ED2D54" w:rsidRPr="00ED2D54" w:rsidRDefault="00ED2D54" w:rsidP="00ED2D54">
            <w:pPr>
              <w:spacing w:after="160" w:line="259" w:lineRule="auto"/>
            </w:pPr>
            <w:r w:rsidRPr="00ED2D54">
              <w:t>Règle</w:t>
            </w:r>
          </w:p>
        </w:tc>
        <w:tc>
          <w:tcPr>
            <w:tcW w:w="1827" w:type="dxa"/>
            <w:hideMark/>
          </w:tcPr>
          <w:p w14:paraId="39D7F9AF"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Description</w:t>
            </w:r>
          </w:p>
        </w:tc>
        <w:tc>
          <w:tcPr>
            <w:tcW w:w="0" w:type="auto"/>
            <w:hideMark/>
          </w:tcPr>
          <w:p w14:paraId="2D927ED3"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Couche</w:t>
            </w:r>
          </w:p>
        </w:tc>
        <w:tc>
          <w:tcPr>
            <w:tcW w:w="0" w:type="auto"/>
            <w:hideMark/>
          </w:tcPr>
          <w:p w14:paraId="68182CBB"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Forme</w:t>
            </w:r>
          </w:p>
        </w:tc>
        <w:tc>
          <w:tcPr>
            <w:tcW w:w="0" w:type="auto"/>
            <w:hideMark/>
          </w:tcPr>
          <w:p w14:paraId="0278F819" w14:textId="77777777" w:rsidR="00ED2D54" w:rsidRPr="00ED2D54" w:rsidRDefault="00ED2D54" w:rsidP="00ED2D54">
            <w:pPr>
              <w:spacing w:after="160" w:line="259" w:lineRule="auto"/>
              <w:cnfStyle w:val="100000000000" w:firstRow="1" w:lastRow="0" w:firstColumn="0" w:lastColumn="0" w:oddVBand="0" w:evenVBand="0" w:oddHBand="0" w:evenHBand="0" w:firstRowFirstColumn="0" w:firstRowLastColumn="0" w:lastRowFirstColumn="0" w:lastRowLastColumn="0"/>
            </w:pPr>
            <w:r w:rsidRPr="00ED2D54">
              <w:t>Statut d’implémentation</w:t>
            </w:r>
          </w:p>
        </w:tc>
      </w:tr>
      <w:tr w:rsidR="00ED2D54" w:rsidRPr="00ED2D54" w14:paraId="3AB6C9BC"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BACA402" w14:textId="77777777" w:rsidR="00ED2D54" w:rsidRPr="00ED2D54" w:rsidRDefault="00ED2D54" w:rsidP="00ED2D54">
            <w:pPr>
              <w:spacing w:after="160" w:line="259" w:lineRule="auto"/>
              <w:rPr>
                <w:sz w:val="20"/>
                <w:szCs w:val="20"/>
              </w:rPr>
            </w:pPr>
            <w:r w:rsidRPr="00ED2D54">
              <w:rPr>
                <w:sz w:val="20"/>
                <w:szCs w:val="20"/>
              </w:rPr>
              <w:t>RG-E009</w:t>
            </w:r>
          </w:p>
        </w:tc>
        <w:tc>
          <w:tcPr>
            <w:tcW w:w="1827" w:type="dxa"/>
            <w:hideMark/>
          </w:tcPr>
          <w:p w14:paraId="191CBA1E"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Chaque utilisateur acheteur ou vendeur doit compléter son profil énergétique pour accéder au matching.</w:t>
            </w:r>
          </w:p>
        </w:tc>
        <w:tc>
          <w:tcPr>
            <w:tcW w:w="0" w:type="auto"/>
            <w:hideMark/>
          </w:tcPr>
          <w:p w14:paraId="7E1CDF1F"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Application</w:t>
            </w:r>
          </w:p>
        </w:tc>
        <w:tc>
          <w:tcPr>
            <w:tcW w:w="0" w:type="auto"/>
            <w:hideMark/>
          </w:tcPr>
          <w:p w14:paraId="34A89A61"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Contrôle d’accès au cas d’usage de matching</w:t>
            </w:r>
          </w:p>
        </w:tc>
        <w:tc>
          <w:tcPr>
            <w:tcW w:w="0" w:type="auto"/>
            <w:hideMark/>
          </w:tcPr>
          <w:p w14:paraId="4337474A"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À implémenter</w:t>
            </w:r>
          </w:p>
        </w:tc>
      </w:tr>
      <w:tr w:rsidR="00ED2D54" w:rsidRPr="00ED2D54" w14:paraId="3B770A3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116601B3" w14:textId="77777777" w:rsidR="00ED2D54" w:rsidRPr="00ED2D54" w:rsidRDefault="00ED2D54" w:rsidP="00ED2D54">
            <w:pPr>
              <w:spacing w:after="160" w:line="259" w:lineRule="auto"/>
              <w:rPr>
                <w:sz w:val="20"/>
                <w:szCs w:val="20"/>
              </w:rPr>
            </w:pPr>
            <w:r w:rsidRPr="00ED2D54">
              <w:rPr>
                <w:sz w:val="20"/>
                <w:szCs w:val="20"/>
              </w:rPr>
              <w:t>RG-E010</w:t>
            </w:r>
          </w:p>
        </w:tc>
        <w:tc>
          <w:tcPr>
            <w:tcW w:w="1827" w:type="dxa"/>
            <w:hideMark/>
          </w:tcPr>
          <w:p w14:paraId="115BDFAF"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En complétant son profil énergétique, l’utilisateur consent au partage de ses données énergétiques.</w:t>
            </w:r>
          </w:p>
        </w:tc>
        <w:tc>
          <w:tcPr>
            <w:tcW w:w="0" w:type="auto"/>
            <w:hideMark/>
          </w:tcPr>
          <w:p w14:paraId="0CA10422"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Domaine + Application</w:t>
            </w:r>
          </w:p>
        </w:tc>
        <w:tc>
          <w:tcPr>
            <w:tcW w:w="0" w:type="auto"/>
            <w:hideMark/>
          </w:tcPr>
          <w:p w14:paraId="182851BD"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Champ AccordConsentement obligatoire + validation avant sauvegarde</w:t>
            </w:r>
          </w:p>
        </w:tc>
        <w:tc>
          <w:tcPr>
            <w:tcW w:w="0" w:type="auto"/>
            <w:hideMark/>
          </w:tcPr>
          <w:p w14:paraId="5DD47AC7"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Partiellement implémenté</w:t>
            </w:r>
          </w:p>
        </w:tc>
      </w:tr>
      <w:tr w:rsidR="00ED2D54" w:rsidRPr="00ED2D54" w14:paraId="1EEABC54"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0CEFB33" w14:textId="77777777" w:rsidR="00ED2D54" w:rsidRPr="00ED2D54" w:rsidRDefault="00ED2D54" w:rsidP="00ED2D54">
            <w:pPr>
              <w:spacing w:after="160" w:line="259" w:lineRule="auto"/>
              <w:rPr>
                <w:sz w:val="20"/>
                <w:szCs w:val="20"/>
              </w:rPr>
            </w:pPr>
            <w:r w:rsidRPr="00ED2D54">
              <w:rPr>
                <w:sz w:val="20"/>
                <w:szCs w:val="20"/>
              </w:rPr>
              <w:t>RG-E011</w:t>
            </w:r>
          </w:p>
        </w:tc>
        <w:tc>
          <w:tcPr>
            <w:tcW w:w="1827" w:type="dxa"/>
            <w:hideMark/>
          </w:tcPr>
          <w:p w14:paraId="7F87C7F6"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Un profil énergétique est rattaché à un point d’accès et non directement à l’utilisateur.</w:t>
            </w:r>
          </w:p>
        </w:tc>
        <w:tc>
          <w:tcPr>
            <w:tcW w:w="0" w:type="auto"/>
            <w:hideMark/>
          </w:tcPr>
          <w:p w14:paraId="170F32EA"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Domaine</w:t>
            </w:r>
          </w:p>
        </w:tc>
        <w:tc>
          <w:tcPr>
            <w:tcW w:w="0" w:type="auto"/>
            <w:hideMark/>
          </w:tcPr>
          <w:p w14:paraId="3D20E8F0"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FK PointAccessId + relation 1-1</w:t>
            </w:r>
          </w:p>
        </w:tc>
        <w:tc>
          <w:tcPr>
            <w:tcW w:w="0" w:type="auto"/>
            <w:hideMark/>
          </w:tcPr>
          <w:p w14:paraId="3295264A" w14:textId="77777777" w:rsidR="00ED2D54" w:rsidRPr="00ED2D54" w:rsidRDefault="00ED2D54" w:rsidP="00ED2D54">
            <w:pPr>
              <w:spacing w:after="160" w:line="259" w:lineRule="auto"/>
              <w:cnfStyle w:val="000000100000" w:firstRow="0" w:lastRow="0" w:firstColumn="0" w:lastColumn="0" w:oddVBand="0" w:evenVBand="0" w:oddHBand="1" w:evenHBand="0" w:firstRowFirstColumn="0" w:firstRowLastColumn="0" w:lastRowFirstColumn="0" w:lastRowLastColumn="0"/>
            </w:pPr>
            <w:r w:rsidRPr="00ED2D54">
              <w:t>Implémenté</w:t>
            </w:r>
          </w:p>
        </w:tc>
      </w:tr>
      <w:tr w:rsidR="00ED2D54" w:rsidRPr="00ED2D54" w14:paraId="0B3AF35F"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E479505" w14:textId="77777777" w:rsidR="00ED2D54" w:rsidRPr="00ED2D54" w:rsidRDefault="00ED2D54" w:rsidP="00ED2D54">
            <w:pPr>
              <w:spacing w:after="160" w:line="259" w:lineRule="auto"/>
              <w:rPr>
                <w:sz w:val="20"/>
                <w:szCs w:val="20"/>
              </w:rPr>
            </w:pPr>
            <w:r w:rsidRPr="00ED2D54">
              <w:rPr>
                <w:sz w:val="20"/>
                <w:szCs w:val="20"/>
              </w:rPr>
              <w:t>RG-E012</w:t>
            </w:r>
          </w:p>
        </w:tc>
        <w:tc>
          <w:tcPr>
            <w:tcW w:w="1827" w:type="dxa"/>
            <w:hideMark/>
          </w:tcPr>
          <w:p w14:paraId="0B2CA4A1"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 xml:space="preserve">Le matching s’effectue entre points d’accès compatibles, </w:t>
            </w:r>
            <w:r w:rsidRPr="00ED2D54">
              <w:lastRenderedPageBreak/>
              <w:t>pas directement entre utilisateurs.</w:t>
            </w:r>
          </w:p>
        </w:tc>
        <w:tc>
          <w:tcPr>
            <w:tcW w:w="0" w:type="auto"/>
            <w:hideMark/>
          </w:tcPr>
          <w:p w14:paraId="4AB476B9"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lastRenderedPageBreak/>
              <w:t>Domaine + Application</w:t>
            </w:r>
          </w:p>
        </w:tc>
        <w:tc>
          <w:tcPr>
            <w:tcW w:w="0" w:type="auto"/>
            <w:hideMark/>
          </w:tcPr>
          <w:p w14:paraId="083B86EE"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Modèle Match + service / requête de matching</w:t>
            </w:r>
          </w:p>
        </w:tc>
        <w:tc>
          <w:tcPr>
            <w:tcW w:w="0" w:type="auto"/>
            <w:hideMark/>
          </w:tcPr>
          <w:p w14:paraId="6EB40544" w14:textId="77777777" w:rsidR="00ED2D54" w:rsidRPr="00ED2D54" w:rsidRDefault="00ED2D54" w:rsidP="00ED2D54">
            <w:pPr>
              <w:spacing w:after="160" w:line="259" w:lineRule="auto"/>
              <w:cnfStyle w:val="000000000000" w:firstRow="0" w:lastRow="0" w:firstColumn="0" w:lastColumn="0" w:oddVBand="0" w:evenVBand="0" w:oddHBand="0" w:evenHBand="0" w:firstRowFirstColumn="0" w:firstRowLastColumn="0" w:lastRowFirstColumn="0" w:lastRowLastColumn="0"/>
            </w:pPr>
            <w:r w:rsidRPr="00ED2D54">
              <w:t>Partiellement implémenté</w:t>
            </w:r>
          </w:p>
        </w:tc>
      </w:tr>
    </w:tbl>
    <w:p w14:paraId="1F293655" w14:textId="77777777" w:rsidR="00816C8D" w:rsidRDefault="00816C8D" w:rsidP="008F59FE"/>
    <w:p w14:paraId="5524DD6E" w14:textId="68B01AEF" w:rsidR="00926740" w:rsidRDefault="00926740" w:rsidP="00EE757D">
      <w:pPr>
        <w:pStyle w:val="Titre5"/>
      </w:pPr>
      <w:r>
        <w:t>Création et gestion du partage</w:t>
      </w:r>
    </w:p>
    <w:tbl>
      <w:tblPr>
        <w:tblStyle w:val="TableauGrille5Fonc-Accentuation6"/>
        <w:tblW w:w="0" w:type="auto"/>
        <w:tblLook w:val="04A0" w:firstRow="1" w:lastRow="0" w:firstColumn="1" w:lastColumn="0" w:noHBand="0" w:noVBand="1"/>
      </w:tblPr>
      <w:tblGrid>
        <w:gridCol w:w="1128"/>
        <w:gridCol w:w="2643"/>
        <w:gridCol w:w="1340"/>
        <w:gridCol w:w="1910"/>
        <w:gridCol w:w="2041"/>
      </w:tblGrid>
      <w:tr w:rsidR="00EE757D" w:rsidRPr="00672549" w14:paraId="23E13E5E"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5E2CFBC" w14:textId="77777777" w:rsidR="00672549" w:rsidRPr="00672549" w:rsidRDefault="00672549" w:rsidP="00672549">
            <w:pPr>
              <w:spacing w:after="160" w:line="259" w:lineRule="auto"/>
            </w:pPr>
            <w:r w:rsidRPr="00672549">
              <w:t>Règle</w:t>
            </w:r>
          </w:p>
        </w:tc>
        <w:tc>
          <w:tcPr>
            <w:tcW w:w="2643" w:type="dxa"/>
            <w:hideMark/>
          </w:tcPr>
          <w:p w14:paraId="29483E3C"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Description</w:t>
            </w:r>
          </w:p>
        </w:tc>
        <w:tc>
          <w:tcPr>
            <w:tcW w:w="0" w:type="auto"/>
            <w:hideMark/>
          </w:tcPr>
          <w:p w14:paraId="53883C97"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Couche</w:t>
            </w:r>
          </w:p>
        </w:tc>
        <w:tc>
          <w:tcPr>
            <w:tcW w:w="0" w:type="auto"/>
            <w:hideMark/>
          </w:tcPr>
          <w:p w14:paraId="2C8960EC"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Forme</w:t>
            </w:r>
          </w:p>
        </w:tc>
        <w:tc>
          <w:tcPr>
            <w:tcW w:w="0" w:type="auto"/>
            <w:hideMark/>
          </w:tcPr>
          <w:p w14:paraId="2D57FF13" w14:textId="77777777" w:rsidR="00672549" w:rsidRPr="00672549" w:rsidRDefault="00672549" w:rsidP="00672549">
            <w:pPr>
              <w:spacing w:after="160" w:line="259" w:lineRule="auto"/>
              <w:cnfStyle w:val="100000000000" w:firstRow="1" w:lastRow="0" w:firstColumn="0" w:lastColumn="0" w:oddVBand="0" w:evenVBand="0" w:oddHBand="0" w:evenHBand="0" w:firstRowFirstColumn="0" w:firstRowLastColumn="0" w:lastRowFirstColumn="0" w:lastRowLastColumn="0"/>
            </w:pPr>
            <w:r w:rsidRPr="00672549">
              <w:t>Statut d’implémentation</w:t>
            </w:r>
          </w:p>
        </w:tc>
      </w:tr>
      <w:tr w:rsidR="00EE757D" w:rsidRPr="00672549" w14:paraId="34EA979C"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322540C" w14:textId="77777777" w:rsidR="00672549" w:rsidRPr="00672549" w:rsidRDefault="00672549" w:rsidP="00672549">
            <w:pPr>
              <w:spacing w:after="160" w:line="259" w:lineRule="auto"/>
            </w:pPr>
            <w:r w:rsidRPr="00672549">
              <w:t>RG-E013</w:t>
            </w:r>
          </w:p>
        </w:tc>
        <w:tc>
          <w:tcPr>
            <w:tcW w:w="2643" w:type="dxa"/>
            <w:hideMark/>
          </w:tcPr>
          <w:p w14:paraId="26FF172B"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Seul un profil producteur/vendeur peut créer un partage.</w:t>
            </w:r>
          </w:p>
        </w:tc>
        <w:tc>
          <w:tcPr>
            <w:tcW w:w="0" w:type="auto"/>
            <w:hideMark/>
          </w:tcPr>
          <w:p w14:paraId="2328990D"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Application + Domaine</w:t>
            </w:r>
          </w:p>
        </w:tc>
        <w:tc>
          <w:tcPr>
            <w:tcW w:w="0" w:type="auto"/>
            <w:hideMark/>
          </w:tcPr>
          <w:p w14:paraId="678445B0"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Contrôle du rôle / cas d’usage de création</w:t>
            </w:r>
          </w:p>
        </w:tc>
        <w:tc>
          <w:tcPr>
            <w:tcW w:w="0" w:type="auto"/>
            <w:hideMark/>
          </w:tcPr>
          <w:p w14:paraId="58725318"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À implémenter</w:t>
            </w:r>
          </w:p>
        </w:tc>
      </w:tr>
      <w:tr w:rsidR="00EE757D" w:rsidRPr="00672549" w14:paraId="2EAFB33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6C717FC" w14:textId="77777777" w:rsidR="00672549" w:rsidRPr="00672549" w:rsidRDefault="00672549" w:rsidP="00672549">
            <w:pPr>
              <w:spacing w:after="160" w:line="259" w:lineRule="auto"/>
            </w:pPr>
            <w:r w:rsidRPr="00672549">
              <w:t>RG-E014</w:t>
            </w:r>
          </w:p>
        </w:tc>
        <w:tc>
          <w:tcPr>
            <w:tcW w:w="2643" w:type="dxa"/>
            <w:hideMark/>
          </w:tcPr>
          <w:p w14:paraId="3EEFEFFF" w14:textId="4CE0026B" w:rsidR="00672549" w:rsidRPr="00672549" w:rsidRDefault="00CC5A6B" w:rsidP="00672549">
            <w:pPr>
              <w:spacing w:after="160" w:line="259" w:lineRule="auto"/>
              <w:cnfStyle w:val="000000000000" w:firstRow="0" w:lastRow="0" w:firstColumn="0" w:lastColumn="0" w:oddVBand="0" w:evenVBand="0" w:oddHBand="0" w:evenHBand="0" w:firstRowFirstColumn="0" w:firstRowLastColumn="0" w:lastRowFirstColumn="0" w:lastRowLastColumn="0"/>
            </w:pPr>
            <w:r>
              <w:t>L</w:t>
            </w:r>
            <w:r>
              <w:t xml:space="preserve">e </w:t>
            </w:r>
            <w:r w:rsidRPr="00AB0545">
              <w:t>producteur</w:t>
            </w:r>
            <w:r>
              <w:t>/</w:t>
            </w:r>
            <w:r w:rsidRPr="00AB0545">
              <w:t xml:space="preserve"> vendeur</w:t>
            </w:r>
            <w:r>
              <w:t xml:space="preserve"> est le </w:t>
            </w:r>
            <w:r w:rsidRPr="00AB0545">
              <w:t>"titulaire du point d'injection"</w:t>
            </w:r>
            <w:r>
              <w:t xml:space="preserve">, il </w:t>
            </w:r>
            <w:r w:rsidRPr="00AB0545">
              <w:t xml:space="preserve">est obligatoirement et par défaut l'interlocuteur unique vis-à-vis de </w:t>
            </w:r>
            <w:r>
              <w:t>gestionnaire du réseau de distribution pour l’ensemble des membres du partage.</w:t>
            </w:r>
          </w:p>
        </w:tc>
        <w:tc>
          <w:tcPr>
            <w:tcW w:w="0" w:type="auto"/>
            <w:hideMark/>
          </w:tcPr>
          <w:p w14:paraId="15D6CE20"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Domaine</w:t>
            </w:r>
          </w:p>
        </w:tc>
        <w:tc>
          <w:tcPr>
            <w:tcW w:w="0" w:type="auto"/>
            <w:hideMark/>
          </w:tcPr>
          <w:p w14:paraId="703D2141" w14:textId="77777777" w:rsid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Valeur par défaut dans MembrePartage / règle métier</w:t>
            </w:r>
          </w:p>
          <w:p w14:paraId="30912FDA" w14:textId="18231FFB" w:rsidR="00EB3889" w:rsidRDefault="002A1BB1"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2A1BB1">
              <w:rPr>
                <w:highlight w:val="yellow"/>
              </w:rPr>
              <w:t>Par défaut = false dans MembrePartage</w:t>
            </w:r>
            <w:r>
              <w:t>,</w:t>
            </w:r>
          </w:p>
          <w:p w14:paraId="6CAE55D9" w14:textId="697074D4" w:rsidR="00EB3889" w:rsidRPr="00672549" w:rsidRDefault="002A1BB1"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2A1BB1">
              <w:rPr>
                <w:highlight w:val="yellow"/>
              </w:rPr>
              <w:t>À renseigner  dans l’application au moment du partage</w:t>
            </w:r>
          </w:p>
        </w:tc>
        <w:tc>
          <w:tcPr>
            <w:tcW w:w="0" w:type="auto"/>
            <w:hideMark/>
          </w:tcPr>
          <w:p w14:paraId="772056D2"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Partiellement implémenté</w:t>
            </w:r>
          </w:p>
        </w:tc>
      </w:tr>
      <w:tr w:rsidR="00EE757D" w:rsidRPr="00672549" w14:paraId="578D76A9"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57A5736" w14:textId="77777777" w:rsidR="00672549" w:rsidRPr="00672549" w:rsidRDefault="00672549" w:rsidP="00672549">
            <w:pPr>
              <w:spacing w:after="160" w:line="259" w:lineRule="auto"/>
            </w:pPr>
            <w:r w:rsidRPr="00672549">
              <w:t>RG-E015</w:t>
            </w:r>
          </w:p>
        </w:tc>
        <w:tc>
          <w:tcPr>
            <w:tcW w:w="2643" w:type="dxa"/>
            <w:hideMark/>
          </w:tcPr>
          <w:p w14:paraId="6170887C" w14:textId="18EA5212"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Seul le producteur/vendeur peut gérer les données du partage et ses membres, sauf délégation à un gestionnaire de partage.</w:t>
            </w:r>
            <w:r w:rsidR="00005D65" w:rsidRPr="006F65FA">
              <w:t xml:space="preserve"> </w:t>
            </w:r>
          </w:p>
        </w:tc>
        <w:tc>
          <w:tcPr>
            <w:tcW w:w="0" w:type="auto"/>
            <w:hideMark/>
          </w:tcPr>
          <w:p w14:paraId="3530DD08"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Application</w:t>
            </w:r>
          </w:p>
        </w:tc>
        <w:tc>
          <w:tcPr>
            <w:tcW w:w="0" w:type="auto"/>
            <w:hideMark/>
          </w:tcPr>
          <w:p w14:paraId="2E9C4989"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Contrôle d’autorisation métier</w:t>
            </w:r>
          </w:p>
        </w:tc>
        <w:tc>
          <w:tcPr>
            <w:tcW w:w="0" w:type="auto"/>
            <w:hideMark/>
          </w:tcPr>
          <w:p w14:paraId="3CBDC724"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À implémenter</w:t>
            </w:r>
          </w:p>
        </w:tc>
      </w:tr>
      <w:tr w:rsidR="00EE757D" w:rsidRPr="00672549" w14:paraId="13F69401"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690E0F47" w14:textId="77777777" w:rsidR="00672549" w:rsidRPr="00672549" w:rsidRDefault="00672549" w:rsidP="00672549">
            <w:pPr>
              <w:spacing w:after="160" w:line="259" w:lineRule="auto"/>
            </w:pPr>
            <w:r w:rsidRPr="00672549">
              <w:t>RG-E016</w:t>
            </w:r>
          </w:p>
        </w:tc>
        <w:tc>
          <w:tcPr>
            <w:tcW w:w="2643" w:type="dxa"/>
            <w:hideMark/>
          </w:tcPr>
          <w:p w14:paraId="5B6D077C"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Avant tout démarrage d’activité, l’interlocuteur unique doit déclarer le partage au gestionnaire de réseau.</w:t>
            </w:r>
          </w:p>
        </w:tc>
        <w:tc>
          <w:tcPr>
            <w:tcW w:w="0" w:type="auto"/>
            <w:hideMark/>
          </w:tcPr>
          <w:p w14:paraId="00C50115"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Application + Domaine</w:t>
            </w:r>
          </w:p>
        </w:tc>
        <w:tc>
          <w:tcPr>
            <w:tcW w:w="0" w:type="auto"/>
            <w:hideMark/>
          </w:tcPr>
          <w:p w14:paraId="20C73EB9"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Cas d’usage + transition de statut</w:t>
            </w:r>
          </w:p>
        </w:tc>
        <w:tc>
          <w:tcPr>
            <w:tcW w:w="0" w:type="auto"/>
            <w:hideMark/>
          </w:tcPr>
          <w:p w14:paraId="16BE0C9D" w14:textId="77777777" w:rsidR="00672549" w:rsidRPr="00672549" w:rsidRDefault="00672549" w:rsidP="00672549">
            <w:pPr>
              <w:spacing w:after="160" w:line="259" w:lineRule="auto"/>
              <w:cnfStyle w:val="000000000000" w:firstRow="0" w:lastRow="0" w:firstColumn="0" w:lastColumn="0" w:oddVBand="0" w:evenVBand="0" w:oddHBand="0" w:evenHBand="0" w:firstRowFirstColumn="0" w:firstRowLastColumn="0" w:lastRowFirstColumn="0" w:lastRowLastColumn="0"/>
            </w:pPr>
            <w:r w:rsidRPr="00672549">
              <w:t>À implémenter</w:t>
            </w:r>
          </w:p>
        </w:tc>
      </w:tr>
      <w:tr w:rsidR="00EE757D" w:rsidRPr="00672549" w14:paraId="23F697DC"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598A597" w14:textId="77777777" w:rsidR="00672549" w:rsidRPr="00672549" w:rsidRDefault="00672549" w:rsidP="00672549">
            <w:pPr>
              <w:spacing w:after="160" w:line="259" w:lineRule="auto"/>
            </w:pPr>
            <w:r w:rsidRPr="00672549">
              <w:t>RG-E017</w:t>
            </w:r>
          </w:p>
        </w:tc>
        <w:tc>
          <w:tcPr>
            <w:tcW w:w="2643" w:type="dxa"/>
            <w:hideMark/>
          </w:tcPr>
          <w:p w14:paraId="7C159564"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Toute modification intervenue au sein du partage doit être déclarée au gestionnaire de réseau.</w:t>
            </w:r>
          </w:p>
        </w:tc>
        <w:tc>
          <w:tcPr>
            <w:tcW w:w="0" w:type="auto"/>
            <w:hideMark/>
          </w:tcPr>
          <w:p w14:paraId="63110567"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Application + Domaine</w:t>
            </w:r>
          </w:p>
        </w:tc>
        <w:tc>
          <w:tcPr>
            <w:tcW w:w="0" w:type="auto"/>
            <w:hideMark/>
          </w:tcPr>
          <w:p w14:paraId="1F0925CC"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Cas d’usage + transition de statut</w:t>
            </w:r>
          </w:p>
        </w:tc>
        <w:tc>
          <w:tcPr>
            <w:tcW w:w="0" w:type="auto"/>
            <w:hideMark/>
          </w:tcPr>
          <w:p w14:paraId="3CFBD3BC" w14:textId="77777777" w:rsidR="00672549" w:rsidRPr="00672549" w:rsidRDefault="00672549" w:rsidP="00672549">
            <w:pPr>
              <w:spacing w:after="160" w:line="259" w:lineRule="auto"/>
              <w:cnfStyle w:val="000000100000" w:firstRow="0" w:lastRow="0" w:firstColumn="0" w:lastColumn="0" w:oddVBand="0" w:evenVBand="0" w:oddHBand="1" w:evenHBand="0" w:firstRowFirstColumn="0" w:firstRowLastColumn="0" w:lastRowFirstColumn="0" w:lastRowLastColumn="0"/>
            </w:pPr>
            <w:r w:rsidRPr="00672549">
              <w:t>À implémenter</w:t>
            </w:r>
          </w:p>
        </w:tc>
      </w:tr>
    </w:tbl>
    <w:p w14:paraId="16BC1E62" w14:textId="77777777" w:rsidR="00AF37D4" w:rsidRDefault="00AF37D4" w:rsidP="001B2301"/>
    <w:p w14:paraId="69865C01" w14:textId="18C77BFD" w:rsidR="001B2301" w:rsidRDefault="00EE757D" w:rsidP="00EE757D">
      <w:pPr>
        <w:pStyle w:val="Titre5"/>
      </w:pPr>
      <w:r>
        <w:t>M</w:t>
      </w:r>
      <w:r w:rsidR="000104ED">
        <w:t>embres du partage</w:t>
      </w:r>
    </w:p>
    <w:tbl>
      <w:tblPr>
        <w:tblStyle w:val="TableauGrille5Fonc-Accentuation6"/>
        <w:tblW w:w="0" w:type="auto"/>
        <w:tblLook w:val="04A0" w:firstRow="1" w:lastRow="0" w:firstColumn="1" w:lastColumn="0" w:noHBand="0" w:noVBand="1"/>
      </w:tblPr>
      <w:tblGrid>
        <w:gridCol w:w="1129"/>
        <w:gridCol w:w="2280"/>
        <w:gridCol w:w="1454"/>
        <w:gridCol w:w="2105"/>
        <w:gridCol w:w="2094"/>
      </w:tblGrid>
      <w:tr w:rsidR="00EE757D" w:rsidRPr="00EE757D" w14:paraId="128BA54F" w14:textId="77777777" w:rsidTr="00EE7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5DB71B0" w14:textId="77777777" w:rsidR="00EE757D" w:rsidRPr="00EE757D" w:rsidRDefault="00EE757D" w:rsidP="00EE757D">
            <w:pPr>
              <w:spacing w:after="160" w:line="259" w:lineRule="auto"/>
            </w:pPr>
            <w:r w:rsidRPr="00EE757D">
              <w:t>Règle</w:t>
            </w:r>
          </w:p>
        </w:tc>
        <w:tc>
          <w:tcPr>
            <w:tcW w:w="2280" w:type="dxa"/>
            <w:hideMark/>
          </w:tcPr>
          <w:p w14:paraId="1EA536F8"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Description</w:t>
            </w:r>
          </w:p>
        </w:tc>
        <w:tc>
          <w:tcPr>
            <w:tcW w:w="0" w:type="auto"/>
            <w:hideMark/>
          </w:tcPr>
          <w:p w14:paraId="433A8D41"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Couche</w:t>
            </w:r>
          </w:p>
        </w:tc>
        <w:tc>
          <w:tcPr>
            <w:tcW w:w="0" w:type="auto"/>
            <w:hideMark/>
          </w:tcPr>
          <w:p w14:paraId="3849C331"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Forme</w:t>
            </w:r>
          </w:p>
        </w:tc>
        <w:tc>
          <w:tcPr>
            <w:tcW w:w="0" w:type="auto"/>
            <w:hideMark/>
          </w:tcPr>
          <w:p w14:paraId="00D1FAB5" w14:textId="77777777" w:rsidR="00EE757D" w:rsidRPr="00EE757D" w:rsidRDefault="00EE757D" w:rsidP="00EE757D">
            <w:pPr>
              <w:spacing w:after="160" w:line="259" w:lineRule="auto"/>
              <w:cnfStyle w:val="100000000000" w:firstRow="1" w:lastRow="0" w:firstColumn="0" w:lastColumn="0" w:oddVBand="0" w:evenVBand="0" w:oddHBand="0" w:evenHBand="0" w:firstRowFirstColumn="0" w:firstRowLastColumn="0" w:lastRowFirstColumn="0" w:lastRowLastColumn="0"/>
            </w:pPr>
            <w:r w:rsidRPr="00EE757D">
              <w:t>Statut d’implémentation</w:t>
            </w:r>
          </w:p>
        </w:tc>
      </w:tr>
      <w:tr w:rsidR="00EE757D" w:rsidRPr="00EE757D" w14:paraId="7906333F"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25179FB" w14:textId="77777777" w:rsidR="00EE757D" w:rsidRPr="00EE757D" w:rsidRDefault="00EE757D" w:rsidP="00EE757D">
            <w:pPr>
              <w:spacing w:after="160" w:line="259" w:lineRule="auto"/>
            </w:pPr>
            <w:r w:rsidRPr="00EE757D">
              <w:lastRenderedPageBreak/>
              <w:t>RG-E018</w:t>
            </w:r>
          </w:p>
        </w:tc>
        <w:tc>
          <w:tcPr>
            <w:tcW w:w="2280" w:type="dxa"/>
            <w:hideMark/>
          </w:tcPr>
          <w:p w14:paraId="5AC14C97"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Un partage de type pair-à-pair compte exactement deux membres.</w:t>
            </w:r>
          </w:p>
        </w:tc>
        <w:tc>
          <w:tcPr>
            <w:tcW w:w="0" w:type="auto"/>
            <w:hideMark/>
          </w:tcPr>
          <w:p w14:paraId="44A41A1B"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Domaine</w:t>
            </w:r>
          </w:p>
        </w:tc>
        <w:tc>
          <w:tcPr>
            <w:tcW w:w="0" w:type="auto"/>
            <w:hideMark/>
          </w:tcPr>
          <w:p w14:paraId="668A467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Méthode métier / validation sur Partage</w:t>
            </w:r>
          </w:p>
        </w:tc>
        <w:tc>
          <w:tcPr>
            <w:tcW w:w="0" w:type="auto"/>
            <w:hideMark/>
          </w:tcPr>
          <w:p w14:paraId="61BF0A97" w14:textId="67E4096E" w:rsidR="00EE757D" w:rsidRPr="00EE757D" w:rsidRDefault="00176A21" w:rsidP="00EE757D">
            <w:pPr>
              <w:spacing w:after="160" w:line="259" w:lineRule="auto"/>
              <w:cnfStyle w:val="000000100000" w:firstRow="0" w:lastRow="0" w:firstColumn="0" w:lastColumn="0" w:oddVBand="0" w:evenVBand="0" w:oddHBand="1" w:evenHBand="0" w:firstRowFirstColumn="0" w:firstRowLastColumn="0" w:lastRowFirstColumn="0" w:lastRowLastColumn="0"/>
            </w:pPr>
            <w:r>
              <w:t>I</w:t>
            </w:r>
            <w:r w:rsidR="00EE757D" w:rsidRPr="00EE757D">
              <w:t>mplément</w:t>
            </w:r>
            <w:r>
              <w:t>é</w:t>
            </w:r>
          </w:p>
        </w:tc>
      </w:tr>
      <w:tr w:rsidR="00EE757D" w:rsidRPr="00EE757D" w14:paraId="76898BB0"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7DE8E368" w14:textId="77777777" w:rsidR="00EE757D" w:rsidRPr="00EE757D" w:rsidRDefault="00EE757D" w:rsidP="00EE757D">
            <w:pPr>
              <w:spacing w:after="160" w:line="259" w:lineRule="auto"/>
            </w:pPr>
            <w:r w:rsidRPr="00EE757D">
              <w:t>RG-E019</w:t>
            </w:r>
          </w:p>
        </w:tc>
        <w:tc>
          <w:tcPr>
            <w:tcW w:w="2280" w:type="dxa"/>
            <w:hideMark/>
          </w:tcPr>
          <w:p w14:paraId="6A68FFCB"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Un partage de type même bâtiment compte au minimum deux membres et les membres doivent résider à la même adresse.</w:t>
            </w:r>
          </w:p>
        </w:tc>
        <w:tc>
          <w:tcPr>
            <w:tcW w:w="0" w:type="auto"/>
            <w:hideMark/>
          </w:tcPr>
          <w:p w14:paraId="592A080E"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Domaine + Application</w:t>
            </w:r>
          </w:p>
        </w:tc>
        <w:tc>
          <w:tcPr>
            <w:tcW w:w="0" w:type="auto"/>
            <w:hideMark/>
          </w:tcPr>
          <w:p w14:paraId="3C83DDD9"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Méthode métier + comparaison des adresses des points d’accès</w:t>
            </w:r>
          </w:p>
        </w:tc>
        <w:tc>
          <w:tcPr>
            <w:tcW w:w="0" w:type="auto"/>
            <w:hideMark/>
          </w:tcPr>
          <w:p w14:paraId="29E2A2BA"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À implémenter</w:t>
            </w:r>
          </w:p>
        </w:tc>
      </w:tr>
      <w:tr w:rsidR="00EE757D" w:rsidRPr="00EE757D" w14:paraId="49DC44F6"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5C0E224" w14:textId="77777777" w:rsidR="00EE757D" w:rsidRPr="00EE757D" w:rsidRDefault="00EE757D" w:rsidP="00EE757D">
            <w:pPr>
              <w:spacing w:after="160" w:line="259" w:lineRule="auto"/>
            </w:pPr>
            <w:r w:rsidRPr="00EE757D">
              <w:t>RG-E020</w:t>
            </w:r>
          </w:p>
        </w:tc>
        <w:tc>
          <w:tcPr>
            <w:tcW w:w="2280" w:type="dxa"/>
            <w:hideMark/>
          </w:tcPr>
          <w:p w14:paraId="23B034A7"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Un EAN ne peut pas appartenir à plusieurs partages actifs en même temps.</w:t>
            </w:r>
          </w:p>
        </w:tc>
        <w:tc>
          <w:tcPr>
            <w:tcW w:w="0" w:type="auto"/>
            <w:hideMark/>
          </w:tcPr>
          <w:p w14:paraId="39E0BFA3"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Application + Base de données</w:t>
            </w:r>
          </w:p>
        </w:tc>
        <w:tc>
          <w:tcPr>
            <w:tcW w:w="0" w:type="auto"/>
            <w:hideMark/>
          </w:tcPr>
          <w:p w14:paraId="7E24A94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Vérification métier avant ajout + contrainte métier éventuelle</w:t>
            </w:r>
          </w:p>
        </w:tc>
        <w:tc>
          <w:tcPr>
            <w:tcW w:w="0" w:type="auto"/>
            <w:hideMark/>
          </w:tcPr>
          <w:p w14:paraId="5F7FEE0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À implémenter</w:t>
            </w:r>
          </w:p>
        </w:tc>
      </w:tr>
      <w:tr w:rsidR="00EE757D" w:rsidRPr="00EE757D" w14:paraId="0FD28D67"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224E5BD9" w14:textId="77777777" w:rsidR="00EE757D" w:rsidRPr="00EE757D" w:rsidRDefault="00EE757D" w:rsidP="00EE757D">
            <w:pPr>
              <w:spacing w:after="160" w:line="259" w:lineRule="auto"/>
            </w:pPr>
            <w:r w:rsidRPr="00EE757D">
              <w:t>RG-E021</w:t>
            </w:r>
          </w:p>
        </w:tc>
        <w:tc>
          <w:tcPr>
            <w:tcW w:w="2280" w:type="dxa"/>
            <w:hideMark/>
          </w:tcPr>
          <w:p w14:paraId="33265C70"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Un membre peut quitter un partage avec un délai de préavis de 3 semaines.</w:t>
            </w:r>
          </w:p>
        </w:tc>
        <w:tc>
          <w:tcPr>
            <w:tcW w:w="0" w:type="auto"/>
            <w:hideMark/>
          </w:tcPr>
          <w:p w14:paraId="61B50EE6"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Domaine</w:t>
            </w:r>
          </w:p>
        </w:tc>
        <w:tc>
          <w:tcPr>
            <w:tcW w:w="0" w:type="auto"/>
            <w:hideMark/>
          </w:tcPr>
          <w:p w14:paraId="7A098211"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Méthode métier sur MembrePartage + calcul de date planifiée</w:t>
            </w:r>
          </w:p>
        </w:tc>
        <w:tc>
          <w:tcPr>
            <w:tcW w:w="0" w:type="auto"/>
            <w:hideMark/>
          </w:tcPr>
          <w:p w14:paraId="59CFB152"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Partiellement implémenté</w:t>
            </w:r>
          </w:p>
        </w:tc>
      </w:tr>
      <w:tr w:rsidR="00EE757D" w:rsidRPr="00EE757D" w14:paraId="21A81348" w14:textId="77777777" w:rsidTr="00EE7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B877080" w14:textId="77777777" w:rsidR="00EE757D" w:rsidRPr="00EE757D" w:rsidRDefault="00EE757D" w:rsidP="00EE757D">
            <w:pPr>
              <w:spacing w:after="160" w:line="259" w:lineRule="auto"/>
            </w:pPr>
            <w:r w:rsidRPr="00EE757D">
              <w:t>RG-E022</w:t>
            </w:r>
          </w:p>
        </w:tc>
        <w:tc>
          <w:tcPr>
            <w:tcW w:w="2280" w:type="dxa"/>
            <w:hideMark/>
          </w:tcPr>
          <w:p w14:paraId="35F3AE4D"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Le point d’accès référencé dans MembrePartage doit appartenir à l’utilisateur référencé.</w:t>
            </w:r>
          </w:p>
        </w:tc>
        <w:tc>
          <w:tcPr>
            <w:tcW w:w="0" w:type="auto"/>
            <w:hideMark/>
          </w:tcPr>
          <w:p w14:paraId="6072849B"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Domaine + Application</w:t>
            </w:r>
          </w:p>
        </w:tc>
        <w:tc>
          <w:tcPr>
            <w:tcW w:w="0" w:type="auto"/>
            <w:hideMark/>
          </w:tcPr>
          <w:p w14:paraId="245616D6"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Contrôle de cohérence avant ajout du membre</w:t>
            </w:r>
          </w:p>
        </w:tc>
        <w:tc>
          <w:tcPr>
            <w:tcW w:w="0" w:type="auto"/>
            <w:hideMark/>
          </w:tcPr>
          <w:p w14:paraId="15B6D222" w14:textId="77777777" w:rsidR="00EE757D" w:rsidRPr="00EE757D" w:rsidRDefault="00EE757D" w:rsidP="00EE757D">
            <w:pPr>
              <w:spacing w:after="160" w:line="259" w:lineRule="auto"/>
              <w:cnfStyle w:val="000000100000" w:firstRow="0" w:lastRow="0" w:firstColumn="0" w:lastColumn="0" w:oddVBand="0" w:evenVBand="0" w:oddHBand="1" w:evenHBand="0" w:firstRowFirstColumn="0" w:firstRowLastColumn="0" w:lastRowFirstColumn="0" w:lastRowLastColumn="0"/>
            </w:pPr>
            <w:r w:rsidRPr="00EE757D">
              <w:t>À implémenter</w:t>
            </w:r>
          </w:p>
        </w:tc>
      </w:tr>
      <w:tr w:rsidR="00EE757D" w:rsidRPr="00EE757D" w14:paraId="755BE4B2" w14:textId="77777777" w:rsidTr="00EE757D">
        <w:tc>
          <w:tcPr>
            <w:cnfStyle w:val="001000000000" w:firstRow="0" w:lastRow="0" w:firstColumn="1" w:lastColumn="0" w:oddVBand="0" w:evenVBand="0" w:oddHBand="0" w:evenHBand="0" w:firstRowFirstColumn="0" w:firstRowLastColumn="0" w:lastRowFirstColumn="0" w:lastRowLastColumn="0"/>
            <w:tcW w:w="1129" w:type="dxa"/>
            <w:hideMark/>
          </w:tcPr>
          <w:p w14:paraId="47F87C16" w14:textId="77777777" w:rsidR="00EE757D" w:rsidRPr="00EE757D" w:rsidRDefault="00EE757D" w:rsidP="00EE757D">
            <w:pPr>
              <w:spacing w:after="160" w:line="259" w:lineRule="auto"/>
            </w:pPr>
            <w:commentRangeStart w:id="110"/>
            <w:r w:rsidRPr="00EE757D">
              <w:t>RG-E023</w:t>
            </w:r>
          </w:p>
        </w:tc>
        <w:tc>
          <w:tcPr>
            <w:tcW w:w="2280" w:type="dxa"/>
            <w:hideMark/>
          </w:tcPr>
          <w:p w14:paraId="22BD240C"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Un seul membre d’un partage peut être interlocuteur unique à un moment donné.</w:t>
            </w:r>
          </w:p>
        </w:tc>
        <w:tc>
          <w:tcPr>
            <w:tcW w:w="0" w:type="auto"/>
            <w:hideMark/>
          </w:tcPr>
          <w:p w14:paraId="4D1CA1D9"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Domaine + Application</w:t>
            </w:r>
          </w:p>
        </w:tc>
        <w:tc>
          <w:tcPr>
            <w:tcW w:w="0" w:type="auto"/>
            <w:hideMark/>
          </w:tcPr>
          <w:p w14:paraId="5E79D23B"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Contrôle métier avant modification des membres</w:t>
            </w:r>
          </w:p>
        </w:tc>
        <w:tc>
          <w:tcPr>
            <w:tcW w:w="0" w:type="auto"/>
            <w:hideMark/>
          </w:tcPr>
          <w:p w14:paraId="0282F775" w14:textId="77777777" w:rsidR="00EE757D" w:rsidRPr="00EE757D" w:rsidRDefault="00EE757D" w:rsidP="00EE757D">
            <w:pPr>
              <w:spacing w:after="160" w:line="259" w:lineRule="auto"/>
              <w:cnfStyle w:val="000000000000" w:firstRow="0" w:lastRow="0" w:firstColumn="0" w:lastColumn="0" w:oddVBand="0" w:evenVBand="0" w:oddHBand="0" w:evenHBand="0" w:firstRowFirstColumn="0" w:firstRowLastColumn="0" w:lastRowFirstColumn="0" w:lastRowLastColumn="0"/>
            </w:pPr>
            <w:r w:rsidRPr="00EE757D">
              <w:t>À implémenter</w:t>
            </w:r>
            <w:commentRangeEnd w:id="110"/>
            <w:r w:rsidR="00DE1A44" w:rsidRPr="00EE757D">
              <w:rPr>
                <w:rStyle w:val="Marquedecommentaire"/>
                <w:sz w:val="22"/>
                <w:szCs w:val="22"/>
              </w:rPr>
              <w:commentReference w:id="110"/>
            </w:r>
          </w:p>
        </w:tc>
      </w:tr>
    </w:tbl>
    <w:p w14:paraId="7E24702E" w14:textId="77777777" w:rsidR="00EE757D" w:rsidRDefault="00EE757D" w:rsidP="00A061A2"/>
    <w:p w14:paraId="34A2FDFF" w14:textId="77777777" w:rsidR="00B42D39" w:rsidRDefault="00B42D39" w:rsidP="00C41871"/>
    <w:p w14:paraId="4EE5AD9F" w14:textId="5B3323EC" w:rsidR="00507AFD" w:rsidRDefault="00507AFD" w:rsidP="00EE757D">
      <w:pPr>
        <w:pStyle w:val="Titre5"/>
      </w:pPr>
      <w:r>
        <w:t>Répartition de la consommation, Tarifs et facturation</w:t>
      </w:r>
    </w:p>
    <w:tbl>
      <w:tblPr>
        <w:tblStyle w:val="TableauGrille5Fonc-Accentuation6"/>
        <w:tblW w:w="0" w:type="auto"/>
        <w:tblLayout w:type="fixed"/>
        <w:tblLook w:val="04A0" w:firstRow="1" w:lastRow="0" w:firstColumn="1" w:lastColumn="0" w:noHBand="0" w:noVBand="1"/>
      </w:tblPr>
      <w:tblGrid>
        <w:gridCol w:w="1102"/>
        <w:gridCol w:w="2295"/>
        <w:gridCol w:w="1418"/>
        <w:gridCol w:w="2231"/>
        <w:gridCol w:w="2016"/>
      </w:tblGrid>
      <w:tr w:rsidR="006746D8" w:rsidRPr="006746D8" w14:paraId="7F1D6879" w14:textId="77777777" w:rsidTr="006746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583EF56A" w14:textId="77777777" w:rsidR="006746D8" w:rsidRPr="006746D8" w:rsidRDefault="006746D8" w:rsidP="006746D8">
            <w:pPr>
              <w:spacing w:after="160" w:line="259" w:lineRule="auto"/>
            </w:pPr>
            <w:r w:rsidRPr="006746D8">
              <w:t>Règle</w:t>
            </w:r>
          </w:p>
        </w:tc>
        <w:tc>
          <w:tcPr>
            <w:tcW w:w="2295" w:type="dxa"/>
            <w:hideMark/>
          </w:tcPr>
          <w:p w14:paraId="0259BAE1"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Description</w:t>
            </w:r>
          </w:p>
        </w:tc>
        <w:tc>
          <w:tcPr>
            <w:tcW w:w="1418" w:type="dxa"/>
            <w:hideMark/>
          </w:tcPr>
          <w:p w14:paraId="4762F546"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Couche</w:t>
            </w:r>
          </w:p>
        </w:tc>
        <w:tc>
          <w:tcPr>
            <w:tcW w:w="2231" w:type="dxa"/>
            <w:hideMark/>
          </w:tcPr>
          <w:p w14:paraId="3A68465D"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Forme</w:t>
            </w:r>
          </w:p>
        </w:tc>
        <w:tc>
          <w:tcPr>
            <w:tcW w:w="2016" w:type="dxa"/>
            <w:hideMark/>
          </w:tcPr>
          <w:p w14:paraId="4D6036A6" w14:textId="77777777" w:rsidR="006746D8" w:rsidRPr="006746D8" w:rsidRDefault="006746D8" w:rsidP="006746D8">
            <w:pPr>
              <w:spacing w:after="160" w:line="259" w:lineRule="auto"/>
              <w:cnfStyle w:val="100000000000" w:firstRow="1" w:lastRow="0" w:firstColumn="0" w:lastColumn="0" w:oddVBand="0" w:evenVBand="0" w:oddHBand="0" w:evenHBand="0" w:firstRowFirstColumn="0" w:firstRowLastColumn="0" w:lastRowFirstColumn="0" w:lastRowLastColumn="0"/>
            </w:pPr>
            <w:r w:rsidRPr="006746D8">
              <w:t>Statut d’implémentation</w:t>
            </w:r>
          </w:p>
        </w:tc>
      </w:tr>
      <w:tr w:rsidR="006746D8" w:rsidRPr="006746D8" w14:paraId="04363568"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263DF8EC" w14:textId="77777777" w:rsidR="006746D8" w:rsidRPr="006746D8" w:rsidRDefault="006746D8" w:rsidP="006746D8">
            <w:pPr>
              <w:spacing w:after="160" w:line="259" w:lineRule="auto"/>
            </w:pPr>
            <w:r w:rsidRPr="006746D8">
              <w:t>RG-E024</w:t>
            </w:r>
          </w:p>
        </w:tc>
        <w:tc>
          <w:tcPr>
            <w:tcW w:w="2295" w:type="dxa"/>
            <w:hideMark/>
          </w:tcPr>
          <w:p w14:paraId="32833F17" w14:textId="2BD5CE2D" w:rsidR="006746D8" w:rsidRPr="006746D8" w:rsidRDefault="00130BA7" w:rsidP="006746D8">
            <w:pPr>
              <w:spacing w:after="160" w:line="259" w:lineRule="auto"/>
              <w:cnfStyle w:val="000000100000" w:firstRow="0" w:lastRow="0" w:firstColumn="0" w:lastColumn="0" w:oddVBand="0" w:evenVBand="0" w:oddHBand="1" w:evenHBand="0" w:firstRowFirstColumn="0" w:firstRowLastColumn="0" w:lastRowFirstColumn="0" w:lastRowLastColumn="0"/>
            </w:pPr>
            <w:r>
              <w:t>Seules</w:t>
            </w:r>
            <w:r w:rsidR="00122F91">
              <w:t xml:space="preserve"> ces</w:t>
            </w:r>
            <w:r>
              <w:t xml:space="preserve"> méthodes de répartition de l'énergie sont envisageables : fixe (un ou plusieurs tours), au prorata des </w:t>
            </w:r>
            <w:r>
              <w:lastRenderedPageBreak/>
              <w:t xml:space="preserve">consommations, ou hybride (premier tour fixe, second au prorata). </w:t>
            </w:r>
          </w:p>
        </w:tc>
        <w:tc>
          <w:tcPr>
            <w:tcW w:w="1418" w:type="dxa"/>
            <w:hideMark/>
          </w:tcPr>
          <w:p w14:paraId="70182886"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lastRenderedPageBreak/>
              <w:t>Domaine</w:t>
            </w:r>
          </w:p>
        </w:tc>
        <w:tc>
          <w:tcPr>
            <w:tcW w:w="2231" w:type="dxa"/>
            <w:hideMark/>
          </w:tcPr>
          <w:p w14:paraId="2EE8D7AB" w14:textId="77777777" w:rsid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Enum Methode</w:t>
            </w:r>
          </w:p>
          <w:p w14:paraId="5300CF4A" w14:textId="77777777" w:rsid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Repartition</w:t>
            </w:r>
          </w:p>
          <w:p w14:paraId="69D78E58" w14:textId="35A69722"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InjectionType</w:t>
            </w:r>
          </w:p>
        </w:tc>
        <w:tc>
          <w:tcPr>
            <w:tcW w:w="2016" w:type="dxa"/>
            <w:hideMark/>
          </w:tcPr>
          <w:p w14:paraId="0D7CB4F1"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Implémenté</w:t>
            </w:r>
          </w:p>
        </w:tc>
      </w:tr>
      <w:tr w:rsidR="006746D8" w:rsidRPr="006746D8" w14:paraId="283EA6B4" w14:textId="77777777" w:rsidTr="006746D8">
        <w:tc>
          <w:tcPr>
            <w:cnfStyle w:val="001000000000" w:firstRow="0" w:lastRow="0" w:firstColumn="1" w:lastColumn="0" w:oddVBand="0" w:evenVBand="0" w:oddHBand="0" w:evenHBand="0" w:firstRowFirstColumn="0" w:firstRowLastColumn="0" w:lastRowFirstColumn="0" w:lastRowLastColumn="0"/>
            <w:tcW w:w="1102" w:type="dxa"/>
            <w:hideMark/>
          </w:tcPr>
          <w:p w14:paraId="2EAB7E92" w14:textId="77777777" w:rsidR="006746D8" w:rsidRPr="006746D8" w:rsidRDefault="006746D8" w:rsidP="006746D8">
            <w:pPr>
              <w:spacing w:after="160" w:line="259" w:lineRule="auto"/>
            </w:pPr>
            <w:r w:rsidRPr="006746D8">
              <w:t>RG-E025</w:t>
            </w:r>
          </w:p>
        </w:tc>
        <w:tc>
          <w:tcPr>
            <w:tcW w:w="2295" w:type="dxa"/>
            <w:hideMark/>
          </w:tcPr>
          <w:p w14:paraId="5D00ED83" w14:textId="77777777" w:rsid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Une méthode de répartition n’est pas nécessaire pour un partage pair-à-pair.</w:t>
            </w:r>
          </w:p>
          <w:p w14:paraId="04236BD4" w14:textId="54543E4A" w:rsidR="004313E0" w:rsidRPr="006746D8" w:rsidRDefault="004313E0"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242213">
              <w:t>La totalité de l'énergie injectée est affectée au consommateur unique, sans application de clé de répartition.</w:t>
            </w:r>
          </w:p>
        </w:tc>
        <w:tc>
          <w:tcPr>
            <w:tcW w:w="1418" w:type="dxa"/>
            <w:hideMark/>
          </w:tcPr>
          <w:p w14:paraId="5DEC4DC0"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Domaine + Application</w:t>
            </w:r>
          </w:p>
        </w:tc>
        <w:tc>
          <w:tcPr>
            <w:tcW w:w="2231" w:type="dxa"/>
            <w:hideMark/>
          </w:tcPr>
          <w:p w14:paraId="3FFF2D8A" w14:textId="77777777" w:rsid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 xml:space="preserve">Validation </w:t>
            </w:r>
          </w:p>
          <w:p w14:paraId="4D6F9F42" w14:textId="7D304620"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conditionnelle selon PartageEnergieType</w:t>
            </w:r>
          </w:p>
        </w:tc>
        <w:tc>
          <w:tcPr>
            <w:tcW w:w="2016" w:type="dxa"/>
            <w:hideMark/>
          </w:tcPr>
          <w:p w14:paraId="4E3D7F04"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À implémenter</w:t>
            </w:r>
          </w:p>
        </w:tc>
      </w:tr>
      <w:tr w:rsidR="006746D8" w:rsidRPr="006746D8" w14:paraId="17C40766"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068E1099" w14:textId="77777777" w:rsidR="006746D8" w:rsidRPr="006746D8" w:rsidRDefault="006746D8" w:rsidP="006746D8">
            <w:pPr>
              <w:spacing w:after="160" w:line="259" w:lineRule="auto"/>
            </w:pPr>
            <w:r w:rsidRPr="006746D8">
              <w:t>RG-E026</w:t>
            </w:r>
          </w:p>
        </w:tc>
        <w:tc>
          <w:tcPr>
            <w:tcW w:w="2295" w:type="dxa"/>
            <w:hideMark/>
          </w:tcPr>
          <w:p w14:paraId="131F82D2"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Pour un partage pair-à-pair, le coût final ne peut être déterminé qu’après une demande d’information au GRD concernant le périmètre.</w:t>
            </w:r>
          </w:p>
        </w:tc>
        <w:tc>
          <w:tcPr>
            <w:tcW w:w="1418" w:type="dxa"/>
            <w:hideMark/>
          </w:tcPr>
          <w:p w14:paraId="3AEA5F79"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Application</w:t>
            </w:r>
          </w:p>
        </w:tc>
        <w:tc>
          <w:tcPr>
            <w:tcW w:w="2231" w:type="dxa"/>
            <w:hideMark/>
          </w:tcPr>
          <w:p w14:paraId="26FD8221" w14:textId="77777777" w:rsid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 xml:space="preserve">Contrôle de </w:t>
            </w:r>
          </w:p>
          <w:p w14:paraId="4C5D6CBD" w14:textId="3B82E0F9"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workflow / blocage calcul tarifaire</w:t>
            </w:r>
          </w:p>
        </w:tc>
        <w:tc>
          <w:tcPr>
            <w:tcW w:w="2016" w:type="dxa"/>
            <w:hideMark/>
          </w:tcPr>
          <w:p w14:paraId="372168F3"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À implémenter</w:t>
            </w:r>
          </w:p>
        </w:tc>
      </w:tr>
      <w:tr w:rsidR="006746D8" w:rsidRPr="006746D8" w14:paraId="314B4D72" w14:textId="77777777" w:rsidTr="006746D8">
        <w:tc>
          <w:tcPr>
            <w:cnfStyle w:val="001000000000" w:firstRow="0" w:lastRow="0" w:firstColumn="1" w:lastColumn="0" w:oddVBand="0" w:evenVBand="0" w:oddHBand="0" w:evenHBand="0" w:firstRowFirstColumn="0" w:firstRowLastColumn="0" w:lastRowFirstColumn="0" w:lastRowLastColumn="0"/>
            <w:tcW w:w="1102" w:type="dxa"/>
            <w:hideMark/>
          </w:tcPr>
          <w:p w14:paraId="565C94B7" w14:textId="77777777" w:rsidR="006746D8" w:rsidRPr="006746D8" w:rsidRDefault="006746D8" w:rsidP="006746D8">
            <w:pPr>
              <w:spacing w:after="160" w:line="259" w:lineRule="auto"/>
            </w:pPr>
            <w:r w:rsidRPr="006746D8">
              <w:t>RG-E027</w:t>
            </w:r>
          </w:p>
        </w:tc>
        <w:tc>
          <w:tcPr>
            <w:tcW w:w="2295" w:type="dxa"/>
            <w:hideMark/>
          </w:tcPr>
          <w:p w14:paraId="38C22751"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Le périmètre du partage est de type A, B, C ou D et influence le coût du partage.</w:t>
            </w:r>
          </w:p>
        </w:tc>
        <w:tc>
          <w:tcPr>
            <w:tcW w:w="1418" w:type="dxa"/>
            <w:hideMark/>
          </w:tcPr>
          <w:p w14:paraId="0B6B2B6A"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Domaine</w:t>
            </w:r>
          </w:p>
        </w:tc>
        <w:tc>
          <w:tcPr>
            <w:tcW w:w="2231" w:type="dxa"/>
            <w:hideMark/>
          </w:tcPr>
          <w:p w14:paraId="58B92876" w14:textId="77777777" w:rsid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Enum PerimetreType + entité PerimetrePartage</w:t>
            </w:r>
          </w:p>
          <w:p w14:paraId="296D44F2" w14:textId="66760560"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Reglementaire</w:t>
            </w:r>
          </w:p>
        </w:tc>
        <w:tc>
          <w:tcPr>
            <w:tcW w:w="2016" w:type="dxa"/>
            <w:hideMark/>
          </w:tcPr>
          <w:p w14:paraId="5FFABDAC"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Implémenté</w:t>
            </w:r>
          </w:p>
        </w:tc>
      </w:tr>
      <w:tr w:rsidR="006746D8" w:rsidRPr="006746D8" w14:paraId="5554E9D8"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30E6DFB6" w14:textId="77777777" w:rsidR="006746D8" w:rsidRPr="006746D8" w:rsidRDefault="006746D8" w:rsidP="006746D8">
            <w:pPr>
              <w:spacing w:after="160" w:line="259" w:lineRule="auto"/>
            </w:pPr>
            <w:r w:rsidRPr="006746D8">
              <w:t>RG-E028</w:t>
            </w:r>
          </w:p>
        </w:tc>
        <w:tc>
          <w:tcPr>
            <w:tcW w:w="2295" w:type="dxa"/>
            <w:hideMark/>
          </w:tcPr>
          <w:p w14:paraId="24212608"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Des frais de comptage-mesurage annuels sont dus pour chaque consommateur.</w:t>
            </w:r>
          </w:p>
        </w:tc>
        <w:tc>
          <w:tcPr>
            <w:tcW w:w="1418" w:type="dxa"/>
            <w:hideMark/>
          </w:tcPr>
          <w:p w14:paraId="26BCBD60"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Domaine + Application</w:t>
            </w:r>
          </w:p>
        </w:tc>
        <w:tc>
          <w:tcPr>
            <w:tcW w:w="2231" w:type="dxa"/>
            <w:hideMark/>
          </w:tcPr>
          <w:p w14:paraId="31B9D5C1" w14:textId="0223802A" w:rsidR="006746D8" w:rsidRPr="006746D8" w:rsidRDefault="0068201A" w:rsidP="006746D8">
            <w:pPr>
              <w:spacing w:after="160" w:line="259" w:lineRule="auto"/>
              <w:cnfStyle w:val="000000100000" w:firstRow="0" w:lastRow="0" w:firstColumn="0" w:lastColumn="0" w:oddVBand="0" w:evenVBand="0" w:oddHBand="1" w:evenHBand="0" w:firstRowFirstColumn="0" w:firstRowLastColumn="0" w:lastRowFirstColumn="0" w:lastRowLastColumn="0"/>
            </w:pPr>
            <w:r>
              <w:t>Cf. Frais comptage mesurage</w:t>
            </w:r>
            <w:r w:rsidR="006746D8" w:rsidRPr="006746D8">
              <w:t xml:space="preserve"> / calcul métier</w:t>
            </w:r>
          </w:p>
        </w:tc>
        <w:tc>
          <w:tcPr>
            <w:tcW w:w="2016" w:type="dxa"/>
            <w:hideMark/>
          </w:tcPr>
          <w:p w14:paraId="414A2AB3"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Partiellement implémenté</w:t>
            </w:r>
          </w:p>
        </w:tc>
      </w:tr>
      <w:tr w:rsidR="006746D8" w:rsidRPr="006746D8" w14:paraId="4E1A7193" w14:textId="77777777" w:rsidTr="006746D8">
        <w:tc>
          <w:tcPr>
            <w:cnfStyle w:val="001000000000" w:firstRow="0" w:lastRow="0" w:firstColumn="1" w:lastColumn="0" w:oddVBand="0" w:evenVBand="0" w:oddHBand="0" w:evenHBand="0" w:firstRowFirstColumn="0" w:firstRowLastColumn="0" w:lastRowFirstColumn="0" w:lastRowLastColumn="0"/>
            <w:tcW w:w="1102" w:type="dxa"/>
            <w:hideMark/>
          </w:tcPr>
          <w:p w14:paraId="359BF4FC" w14:textId="77777777" w:rsidR="006746D8" w:rsidRPr="006746D8" w:rsidRDefault="006746D8" w:rsidP="006746D8">
            <w:pPr>
              <w:spacing w:after="160" w:line="259" w:lineRule="auto"/>
            </w:pPr>
            <w:r w:rsidRPr="006746D8">
              <w:t>RG-E029</w:t>
            </w:r>
          </w:p>
        </w:tc>
        <w:tc>
          <w:tcPr>
            <w:tcW w:w="2295" w:type="dxa"/>
            <w:hideMark/>
          </w:tcPr>
          <w:p w14:paraId="3B124881" w14:textId="3439319B"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Le régime TVA dépend du statut fiscal et de certaines conditions légale</w:t>
            </w:r>
            <w:r w:rsidR="008D4CDC">
              <w:t xml:space="preserve"> :  </w:t>
            </w:r>
            <w:r w:rsidR="008D4CDC">
              <w:t xml:space="preserve">Les personnes physique ou morale non assujetties à la TVA ( particulier, copropriété, etc.) au-dessus de 10 kVA de puissance onduleur sont assujettis à la TVA.   Mais si le </w:t>
            </w:r>
            <w:r w:rsidR="008D4CDC">
              <w:lastRenderedPageBreak/>
              <w:t>chiffre d’affaires annuel est inférieur à 25 000€, elles ont droit au régime de la franchise des petites entreprises permettant l’exemption de certaines obligations en matière de TVA.</w:t>
            </w:r>
          </w:p>
        </w:tc>
        <w:tc>
          <w:tcPr>
            <w:tcW w:w="1418" w:type="dxa"/>
            <w:hideMark/>
          </w:tcPr>
          <w:p w14:paraId="4774585A"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lastRenderedPageBreak/>
              <w:t>Application</w:t>
            </w:r>
          </w:p>
        </w:tc>
        <w:tc>
          <w:tcPr>
            <w:tcW w:w="2231" w:type="dxa"/>
            <w:hideMark/>
          </w:tcPr>
          <w:p w14:paraId="556E4637"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Service métier / validation facturation</w:t>
            </w:r>
          </w:p>
        </w:tc>
        <w:tc>
          <w:tcPr>
            <w:tcW w:w="2016" w:type="dxa"/>
            <w:hideMark/>
          </w:tcPr>
          <w:p w14:paraId="02889DCD" w14:textId="77777777" w:rsidR="006746D8" w:rsidRPr="006746D8" w:rsidRDefault="006746D8" w:rsidP="006746D8">
            <w:pPr>
              <w:spacing w:after="160" w:line="259" w:lineRule="auto"/>
              <w:cnfStyle w:val="000000000000" w:firstRow="0" w:lastRow="0" w:firstColumn="0" w:lastColumn="0" w:oddVBand="0" w:evenVBand="0" w:oddHBand="0" w:evenHBand="0" w:firstRowFirstColumn="0" w:firstRowLastColumn="0" w:lastRowFirstColumn="0" w:lastRowLastColumn="0"/>
            </w:pPr>
            <w:r w:rsidRPr="006746D8">
              <w:t>À implémenter</w:t>
            </w:r>
          </w:p>
        </w:tc>
      </w:tr>
      <w:tr w:rsidR="006746D8" w:rsidRPr="006746D8" w14:paraId="01E96350" w14:textId="77777777" w:rsidTr="006746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dxa"/>
            <w:hideMark/>
          </w:tcPr>
          <w:p w14:paraId="678405C5" w14:textId="77777777" w:rsidR="006746D8" w:rsidRPr="006746D8" w:rsidRDefault="006746D8" w:rsidP="006746D8">
            <w:pPr>
              <w:spacing w:after="160" w:line="259" w:lineRule="auto"/>
            </w:pPr>
            <w:r w:rsidRPr="006746D8">
              <w:t>RG-E030</w:t>
            </w:r>
          </w:p>
        </w:tc>
        <w:tc>
          <w:tcPr>
            <w:tcW w:w="2295" w:type="dxa"/>
            <w:hideMark/>
          </w:tcPr>
          <w:p w14:paraId="4EDE4097"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Le prix convenu entre vendeur et acheteurs peut être fixe sur toute la durée ou révisable périodiquement.</w:t>
            </w:r>
          </w:p>
        </w:tc>
        <w:tc>
          <w:tcPr>
            <w:tcW w:w="1418" w:type="dxa"/>
            <w:hideMark/>
          </w:tcPr>
          <w:p w14:paraId="3F60BB85"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Domaine</w:t>
            </w:r>
          </w:p>
        </w:tc>
        <w:tc>
          <w:tcPr>
            <w:tcW w:w="2231" w:type="dxa"/>
            <w:hideMark/>
          </w:tcPr>
          <w:p w14:paraId="7D06AEE9"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Entité TarifAccord historisée</w:t>
            </w:r>
          </w:p>
        </w:tc>
        <w:tc>
          <w:tcPr>
            <w:tcW w:w="2016" w:type="dxa"/>
            <w:hideMark/>
          </w:tcPr>
          <w:p w14:paraId="0471196F" w14:textId="77777777" w:rsidR="006746D8" w:rsidRPr="006746D8" w:rsidRDefault="006746D8" w:rsidP="006746D8">
            <w:pPr>
              <w:spacing w:after="160" w:line="259" w:lineRule="auto"/>
              <w:cnfStyle w:val="000000100000" w:firstRow="0" w:lastRow="0" w:firstColumn="0" w:lastColumn="0" w:oddVBand="0" w:evenVBand="0" w:oddHBand="1" w:evenHBand="0" w:firstRowFirstColumn="0" w:firstRowLastColumn="0" w:lastRowFirstColumn="0" w:lastRowLastColumn="0"/>
            </w:pPr>
            <w:r w:rsidRPr="006746D8">
              <w:t>Partiellement implémenté</w:t>
            </w:r>
          </w:p>
        </w:tc>
      </w:tr>
    </w:tbl>
    <w:p w14:paraId="49B30309" w14:textId="77777777" w:rsidR="006746D8" w:rsidRDefault="006746D8" w:rsidP="00C41871"/>
    <w:p w14:paraId="7EBB71B4" w14:textId="06E9B07E" w:rsidR="002F42C6" w:rsidRDefault="00327447" w:rsidP="00327447">
      <w:pPr>
        <w:pStyle w:val="Titre5"/>
      </w:pPr>
      <w:r>
        <w:t>Statut du partage</w:t>
      </w:r>
    </w:p>
    <w:p w14:paraId="1DF51339" w14:textId="77777777" w:rsidR="00327447" w:rsidRPr="00327447" w:rsidRDefault="00327447" w:rsidP="00327447"/>
    <w:tbl>
      <w:tblPr>
        <w:tblStyle w:val="TableauGrille5Fonc-Accentuation6"/>
        <w:tblW w:w="0" w:type="auto"/>
        <w:tblLayout w:type="fixed"/>
        <w:tblLook w:val="04A0" w:firstRow="1" w:lastRow="0" w:firstColumn="1" w:lastColumn="0" w:noHBand="0" w:noVBand="1"/>
      </w:tblPr>
      <w:tblGrid>
        <w:gridCol w:w="1129"/>
        <w:gridCol w:w="2268"/>
        <w:gridCol w:w="1418"/>
        <w:gridCol w:w="2461"/>
        <w:gridCol w:w="1786"/>
      </w:tblGrid>
      <w:tr w:rsidR="00327447" w:rsidRPr="00327447" w14:paraId="7721F202" w14:textId="77777777" w:rsidTr="003274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D31EC06" w14:textId="77777777" w:rsidR="00327447" w:rsidRPr="00327447" w:rsidRDefault="00327447" w:rsidP="00327447">
            <w:pPr>
              <w:spacing w:after="160" w:line="259" w:lineRule="auto"/>
            </w:pPr>
            <w:r w:rsidRPr="00327447">
              <w:t>Règle</w:t>
            </w:r>
          </w:p>
        </w:tc>
        <w:tc>
          <w:tcPr>
            <w:tcW w:w="2268" w:type="dxa"/>
            <w:hideMark/>
          </w:tcPr>
          <w:p w14:paraId="4F38634B"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Description</w:t>
            </w:r>
          </w:p>
        </w:tc>
        <w:tc>
          <w:tcPr>
            <w:tcW w:w="1418" w:type="dxa"/>
            <w:hideMark/>
          </w:tcPr>
          <w:p w14:paraId="4146082B"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Couche</w:t>
            </w:r>
          </w:p>
        </w:tc>
        <w:tc>
          <w:tcPr>
            <w:tcW w:w="2461" w:type="dxa"/>
            <w:hideMark/>
          </w:tcPr>
          <w:p w14:paraId="36B41DE2"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Forme</w:t>
            </w:r>
          </w:p>
        </w:tc>
        <w:tc>
          <w:tcPr>
            <w:tcW w:w="1786" w:type="dxa"/>
            <w:hideMark/>
          </w:tcPr>
          <w:p w14:paraId="36EB2CC9" w14:textId="77777777" w:rsidR="00327447" w:rsidRPr="00327447" w:rsidRDefault="00327447" w:rsidP="00327447">
            <w:pPr>
              <w:spacing w:after="160" w:line="259" w:lineRule="auto"/>
              <w:cnfStyle w:val="100000000000" w:firstRow="1" w:lastRow="0" w:firstColumn="0" w:lastColumn="0" w:oddVBand="0" w:evenVBand="0" w:oddHBand="0" w:evenHBand="0" w:firstRowFirstColumn="0" w:firstRowLastColumn="0" w:lastRowFirstColumn="0" w:lastRowLastColumn="0"/>
            </w:pPr>
            <w:r w:rsidRPr="00327447">
              <w:t>Statut d’implémentation</w:t>
            </w:r>
          </w:p>
        </w:tc>
      </w:tr>
      <w:tr w:rsidR="00327447" w:rsidRPr="00327447" w14:paraId="299A7C11"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C4E3281" w14:textId="77777777" w:rsidR="00327447" w:rsidRPr="00327447" w:rsidRDefault="00327447" w:rsidP="00327447">
            <w:pPr>
              <w:spacing w:after="160" w:line="259" w:lineRule="auto"/>
            </w:pPr>
            <w:r w:rsidRPr="00327447">
              <w:t>RG-E031</w:t>
            </w:r>
          </w:p>
        </w:tc>
        <w:tc>
          <w:tcPr>
            <w:tcW w:w="2268" w:type="dxa"/>
            <w:hideMark/>
          </w:tcPr>
          <w:p w14:paraId="0EF481C4"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nouvellement créé est initialement au statut Inactif.</w:t>
            </w:r>
          </w:p>
        </w:tc>
        <w:tc>
          <w:tcPr>
            <w:tcW w:w="1418" w:type="dxa"/>
            <w:hideMark/>
          </w:tcPr>
          <w:p w14:paraId="5522FC44"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3A34A228"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Valeur par défaut de Statut</w:t>
            </w:r>
          </w:p>
        </w:tc>
        <w:tc>
          <w:tcPr>
            <w:tcW w:w="1786" w:type="dxa"/>
            <w:hideMark/>
          </w:tcPr>
          <w:p w14:paraId="103DB020"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41FB4666"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269653BF" w14:textId="77777777" w:rsidR="00327447" w:rsidRPr="00327447" w:rsidRDefault="00327447" w:rsidP="00327447">
            <w:pPr>
              <w:spacing w:after="160" w:line="259" w:lineRule="auto"/>
            </w:pPr>
            <w:r w:rsidRPr="00327447">
              <w:t>RG-E032</w:t>
            </w:r>
          </w:p>
        </w:tc>
        <w:tc>
          <w:tcPr>
            <w:tcW w:w="2268" w:type="dxa"/>
            <w:hideMark/>
          </w:tcPr>
          <w:p w14:paraId="7017895F"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inactif peut être soumis au GRD et passe alors au statut EnAttenteValidation.</w:t>
            </w:r>
          </w:p>
        </w:tc>
        <w:tc>
          <w:tcPr>
            <w:tcW w:w="1418" w:type="dxa"/>
            <w:hideMark/>
          </w:tcPr>
          <w:p w14:paraId="51FDEA30"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72A2E4D8" w14:textId="77777777" w:rsid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Méthode métier SoumettreNouveau</w:t>
            </w:r>
          </w:p>
          <w:p w14:paraId="150E03D7" w14:textId="369E5154"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PartageAuGrd()</w:t>
            </w:r>
          </w:p>
        </w:tc>
        <w:tc>
          <w:tcPr>
            <w:tcW w:w="1786" w:type="dxa"/>
            <w:hideMark/>
          </w:tcPr>
          <w:p w14:paraId="55B5FEC2"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400AEB8D"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FC87C70" w14:textId="77777777" w:rsidR="00327447" w:rsidRPr="00327447" w:rsidRDefault="00327447" w:rsidP="00327447">
            <w:pPr>
              <w:spacing w:after="160" w:line="259" w:lineRule="auto"/>
            </w:pPr>
            <w:r w:rsidRPr="00327447">
              <w:t>RG-E033</w:t>
            </w:r>
          </w:p>
        </w:tc>
        <w:tc>
          <w:tcPr>
            <w:tcW w:w="2268" w:type="dxa"/>
            <w:hideMark/>
          </w:tcPr>
          <w:p w14:paraId="295AB62C"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en attente de validation validé par le GRD passe au statut Actif.</w:t>
            </w:r>
          </w:p>
        </w:tc>
        <w:tc>
          <w:tcPr>
            <w:tcW w:w="1418" w:type="dxa"/>
            <w:hideMark/>
          </w:tcPr>
          <w:p w14:paraId="180B7587"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1686E58B" w14:textId="77777777" w:rsid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Méthode métier ValiderNouveau</w:t>
            </w:r>
          </w:p>
          <w:p w14:paraId="0AA870B9" w14:textId="6E3230CC"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PartageParGrd()</w:t>
            </w:r>
          </w:p>
        </w:tc>
        <w:tc>
          <w:tcPr>
            <w:tcW w:w="1786" w:type="dxa"/>
            <w:hideMark/>
          </w:tcPr>
          <w:p w14:paraId="7AF910EA"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6E887E7B"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7DFB5483" w14:textId="77777777" w:rsidR="00327447" w:rsidRPr="00327447" w:rsidRDefault="00327447" w:rsidP="00327447">
            <w:pPr>
              <w:spacing w:after="160" w:line="259" w:lineRule="auto"/>
            </w:pPr>
            <w:r w:rsidRPr="00327447">
              <w:t>RG-E034</w:t>
            </w:r>
          </w:p>
        </w:tc>
        <w:tc>
          <w:tcPr>
            <w:tcW w:w="2268" w:type="dxa"/>
            <w:hideMark/>
          </w:tcPr>
          <w:p w14:paraId="2DE6330E"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en attente de validation refusé par le GRD revient à l’état Inactif.</w:t>
            </w:r>
          </w:p>
        </w:tc>
        <w:tc>
          <w:tcPr>
            <w:tcW w:w="1418" w:type="dxa"/>
            <w:hideMark/>
          </w:tcPr>
          <w:p w14:paraId="73417786"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31934EE9"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Méthode métier RefuserParGrd()</w:t>
            </w:r>
          </w:p>
        </w:tc>
        <w:tc>
          <w:tcPr>
            <w:tcW w:w="1786" w:type="dxa"/>
            <w:hideMark/>
          </w:tcPr>
          <w:p w14:paraId="7B47049A"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7B7DBD36"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5691C50" w14:textId="77777777" w:rsidR="00327447" w:rsidRPr="00327447" w:rsidRDefault="00327447" w:rsidP="00327447">
            <w:pPr>
              <w:spacing w:after="160" w:line="259" w:lineRule="auto"/>
            </w:pPr>
            <w:r w:rsidRPr="00327447">
              <w:t>RG-E035</w:t>
            </w:r>
          </w:p>
        </w:tc>
        <w:tc>
          <w:tcPr>
            <w:tcW w:w="2268" w:type="dxa"/>
            <w:hideMark/>
          </w:tcPr>
          <w:p w14:paraId="2C6FE4A2"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 xml:space="preserve">Un partage actif peut faire l’objet d’une demande de </w:t>
            </w:r>
            <w:r w:rsidRPr="00327447">
              <w:lastRenderedPageBreak/>
              <w:t>modification et passe alors au statut EnAttenteModification.</w:t>
            </w:r>
          </w:p>
        </w:tc>
        <w:tc>
          <w:tcPr>
            <w:tcW w:w="1418" w:type="dxa"/>
            <w:hideMark/>
          </w:tcPr>
          <w:p w14:paraId="5BA2DDD6"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lastRenderedPageBreak/>
              <w:t>Domaine</w:t>
            </w:r>
          </w:p>
        </w:tc>
        <w:tc>
          <w:tcPr>
            <w:tcW w:w="2461" w:type="dxa"/>
            <w:hideMark/>
          </w:tcPr>
          <w:p w14:paraId="1225436C"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Méthode métier DemanderModification()</w:t>
            </w:r>
          </w:p>
        </w:tc>
        <w:tc>
          <w:tcPr>
            <w:tcW w:w="1786" w:type="dxa"/>
            <w:hideMark/>
          </w:tcPr>
          <w:p w14:paraId="3A983032"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73B6F8D6"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21D0B2A9" w14:textId="77777777" w:rsidR="00327447" w:rsidRPr="00327447" w:rsidRDefault="00327447" w:rsidP="00327447">
            <w:pPr>
              <w:spacing w:after="160" w:line="259" w:lineRule="auto"/>
            </w:pPr>
            <w:r w:rsidRPr="00327447">
              <w:t>RG-E036</w:t>
            </w:r>
          </w:p>
        </w:tc>
        <w:tc>
          <w:tcPr>
            <w:tcW w:w="2268" w:type="dxa"/>
            <w:hideMark/>
          </w:tcPr>
          <w:p w14:paraId="5E62C28D"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en attente de modification validé par le GRD repasse au statut Actif.</w:t>
            </w:r>
          </w:p>
        </w:tc>
        <w:tc>
          <w:tcPr>
            <w:tcW w:w="1418" w:type="dxa"/>
            <w:hideMark/>
          </w:tcPr>
          <w:p w14:paraId="0DCE8E2B"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119E2D98" w14:textId="77777777" w:rsidR="00664C49" w:rsidRDefault="00664C49" w:rsidP="00664C49">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 xml:space="preserve">Méthode métier </w:t>
            </w:r>
          </w:p>
          <w:p w14:paraId="4830AD29" w14:textId="78EB8F87" w:rsidR="00327447" w:rsidRPr="00327447" w:rsidRDefault="00664C49" w:rsidP="00664C49">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ValiderPartageParGrd()</w:t>
            </w:r>
          </w:p>
        </w:tc>
        <w:tc>
          <w:tcPr>
            <w:tcW w:w="1786" w:type="dxa"/>
            <w:hideMark/>
          </w:tcPr>
          <w:p w14:paraId="0E6FD7D0" w14:textId="36D6B49F" w:rsidR="00327447" w:rsidRPr="00327447" w:rsidRDefault="00664C49"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5F013F7D"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D752560" w14:textId="77777777" w:rsidR="00327447" w:rsidRPr="00327447" w:rsidRDefault="00327447" w:rsidP="00327447">
            <w:pPr>
              <w:spacing w:after="160" w:line="259" w:lineRule="auto"/>
            </w:pPr>
            <w:r w:rsidRPr="00327447">
              <w:t>RG-E037</w:t>
            </w:r>
          </w:p>
        </w:tc>
        <w:tc>
          <w:tcPr>
            <w:tcW w:w="2268" w:type="dxa"/>
            <w:hideMark/>
          </w:tcPr>
          <w:p w14:paraId="2227A2A0"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en attente de modification refusé par le GRD passe au statut Suspendu.</w:t>
            </w:r>
          </w:p>
        </w:tc>
        <w:tc>
          <w:tcPr>
            <w:tcW w:w="1418" w:type="dxa"/>
            <w:hideMark/>
          </w:tcPr>
          <w:p w14:paraId="6596AA4A"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600FD4BD" w14:textId="18C5F7DE"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 xml:space="preserve">Méthode métier Suspendre() </w:t>
            </w:r>
          </w:p>
        </w:tc>
        <w:tc>
          <w:tcPr>
            <w:tcW w:w="1786" w:type="dxa"/>
            <w:hideMark/>
          </w:tcPr>
          <w:p w14:paraId="5A613A2A" w14:textId="2C976987" w:rsidR="00327447" w:rsidRPr="00327447" w:rsidRDefault="00C3548B" w:rsidP="00327447">
            <w:pPr>
              <w:spacing w:after="160" w:line="259" w:lineRule="auto"/>
              <w:cnfStyle w:val="000000100000" w:firstRow="0" w:lastRow="0" w:firstColumn="0" w:lastColumn="0" w:oddVBand="0" w:evenVBand="0" w:oddHBand="1" w:evenHBand="0" w:firstRowFirstColumn="0" w:firstRowLastColumn="0" w:lastRowFirstColumn="0" w:lastRowLastColumn="0"/>
            </w:pPr>
            <w:r>
              <w:t>I</w:t>
            </w:r>
            <w:r w:rsidR="00327447" w:rsidRPr="00327447">
              <w:t>mplémenté</w:t>
            </w:r>
          </w:p>
        </w:tc>
      </w:tr>
      <w:tr w:rsidR="00327447" w:rsidRPr="00327447" w14:paraId="54C6CAFC"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4DED7D45" w14:textId="77777777" w:rsidR="00327447" w:rsidRPr="00327447" w:rsidRDefault="00327447" w:rsidP="00327447">
            <w:pPr>
              <w:spacing w:after="160" w:line="259" w:lineRule="auto"/>
            </w:pPr>
            <w:r w:rsidRPr="00327447">
              <w:t>RG-E038</w:t>
            </w:r>
          </w:p>
        </w:tc>
        <w:tc>
          <w:tcPr>
            <w:tcW w:w="2268" w:type="dxa"/>
            <w:hideMark/>
          </w:tcPr>
          <w:p w14:paraId="2AEB9842"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actif peut entrer en cours de clôture à l’expiration de sa durée ou lors d’un départ nécessitant un préavis.</w:t>
            </w:r>
          </w:p>
        </w:tc>
        <w:tc>
          <w:tcPr>
            <w:tcW w:w="1418" w:type="dxa"/>
            <w:hideMark/>
          </w:tcPr>
          <w:p w14:paraId="2B3CEDCD"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w:t>
            </w:r>
          </w:p>
        </w:tc>
        <w:tc>
          <w:tcPr>
            <w:tcW w:w="2461" w:type="dxa"/>
            <w:hideMark/>
          </w:tcPr>
          <w:p w14:paraId="5B7B926F"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Méthode métier DemarrerCloture()</w:t>
            </w:r>
          </w:p>
        </w:tc>
        <w:tc>
          <w:tcPr>
            <w:tcW w:w="1786" w:type="dxa"/>
            <w:hideMark/>
          </w:tcPr>
          <w:p w14:paraId="2EAD98AC"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Implémenté</w:t>
            </w:r>
          </w:p>
        </w:tc>
      </w:tr>
      <w:tr w:rsidR="00327447" w:rsidRPr="00327447" w14:paraId="75B2FCDB"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96610D8" w14:textId="77777777" w:rsidR="00327447" w:rsidRPr="00327447" w:rsidRDefault="00327447" w:rsidP="00327447">
            <w:pPr>
              <w:spacing w:after="160" w:line="259" w:lineRule="auto"/>
            </w:pPr>
            <w:r w:rsidRPr="00327447">
              <w:t>RG-E039</w:t>
            </w:r>
          </w:p>
        </w:tc>
        <w:tc>
          <w:tcPr>
            <w:tcW w:w="2268" w:type="dxa"/>
            <w:hideMark/>
          </w:tcPr>
          <w:p w14:paraId="0BA10C82" w14:textId="053C81F9"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 xml:space="preserve">Un partage en cours de clôture validé en fin de processus passe au statut </w:t>
            </w:r>
            <w:r w:rsidR="00C50A12" w:rsidRPr="00327447">
              <w:t>Clôture</w:t>
            </w:r>
            <w:r w:rsidRPr="00327447">
              <w:t>.</w:t>
            </w:r>
          </w:p>
        </w:tc>
        <w:tc>
          <w:tcPr>
            <w:tcW w:w="1418" w:type="dxa"/>
            <w:hideMark/>
          </w:tcPr>
          <w:p w14:paraId="3C698921"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Domaine</w:t>
            </w:r>
          </w:p>
        </w:tc>
        <w:tc>
          <w:tcPr>
            <w:tcW w:w="2461" w:type="dxa"/>
            <w:hideMark/>
          </w:tcPr>
          <w:p w14:paraId="37BE8FC7"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Méthode métier Cloturer()</w:t>
            </w:r>
          </w:p>
        </w:tc>
        <w:tc>
          <w:tcPr>
            <w:tcW w:w="1786" w:type="dxa"/>
            <w:hideMark/>
          </w:tcPr>
          <w:p w14:paraId="249EA880"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Implémenté</w:t>
            </w:r>
          </w:p>
        </w:tc>
      </w:tr>
      <w:tr w:rsidR="00327447" w:rsidRPr="00327447" w14:paraId="08442787" w14:textId="77777777" w:rsidTr="00327447">
        <w:tc>
          <w:tcPr>
            <w:cnfStyle w:val="001000000000" w:firstRow="0" w:lastRow="0" w:firstColumn="1" w:lastColumn="0" w:oddVBand="0" w:evenVBand="0" w:oddHBand="0" w:evenHBand="0" w:firstRowFirstColumn="0" w:firstRowLastColumn="0" w:lastRowFirstColumn="0" w:lastRowLastColumn="0"/>
            <w:tcW w:w="1129" w:type="dxa"/>
            <w:hideMark/>
          </w:tcPr>
          <w:p w14:paraId="6E9B4CE6" w14:textId="77777777" w:rsidR="00327447" w:rsidRPr="00327447" w:rsidRDefault="00327447" w:rsidP="00327447">
            <w:pPr>
              <w:spacing w:after="160" w:line="259" w:lineRule="auto"/>
            </w:pPr>
            <w:r w:rsidRPr="00327447">
              <w:t>RG-E040</w:t>
            </w:r>
          </w:p>
        </w:tc>
        <w:tc>
          <w:tcPr>
            <w:tcW w:w="2268" w:type="dxa"/>
            <w:hideMark/>
          </w:tcPr>
          <w:p w14:paraId="56E210C2"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Un partage clôturé constitue une fin de vie métier et peut servir de base aux règles d’archivage ou de suppression RGPD.</w:t>
            </w:r>
          </w:p>
        </w:tc>
        <w:tc>
          <w:tcPr>
            <w:tcW w:w="1418" w:type="dxa"/>
            <w:hideMark/>
          </w:tcPr>
          <w:p w14:paraId="39A9D066"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Domaine + Infrastructure</w:t>
            </w:r>
          </w:p>
        </w:tc>
        <w:tc>
          <w:tcPr>
            <w:tcW w:w="2461" w:type="dxa"/>
            <w:hideMark/>
          </w:tcPr>
          <w:p w14:paraId="42AC9E70"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Statut final + date de clôture + traitement différé</w:t>
            </w:r>
          </w:p>
        </w:tc>
        <w:tc>
          <w:tcPr>
            <w:tcW w:w="1786" w:type="dxa"/>
            <w:hideMark/>
          </w:tcPr>
          <w:p w14:paraId="7347102B" w14:textId="77777777" w:rsidR="00327447" w:rsidRPr="00327447" w:rsidRDefault="00327447" w:rsidP="00327447">
            <w:pPr>
              <w:spacing w:after="160" w:line="259" w:lineRule="auto"/>
              <w:cnfStyle w:val="000000000000" w:firstRow="0" w:lastRow="0" w:firstColumn="0" w:lastColumn="0" w:oddVBand="0" w:evenVBand="0" w:oddHBand="0" w:evenHBand="0" w:firstRowFirstColumn="0" w:firstRowLastColumn="0" w:lastRowFirstColumn="0" w:lastRowLastColumn="0"/>
            </w:pPr>
            <w:r w:rsidRPr="00327447">
              <w:t>À implémenter</w:t>
            </w:r>
          </w:p>
        </w:tc>
      </w:tr>
      <w:tr w:rsidR="00327447" w:rsidRPr="00327447" w14:paraId="05246FA4" w14:textId="77777777" w:rsidTr="003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9AD1AB8" w14:textId="77777777" w:rsidR="00327447" w:rsidRPr="00327447" w:rsidRDefault="00327447" w:rsidP="00327447">
            <w:pPr>
              <w:spacing w:after="160" w:line="259" w:lineRule="auto"/>
            </w:pPr>
            <w:r w:rsidRPr="00327447">
              <w:t>RG-E041</w:t>
            </w:r>
          </w:p>
        </w:tc>
        <w:tc>
          <w:tcPr>
            <w:tcW w:w="2268" w:type="dxa"/>
            <w:hideMark/>
          </w:tcPr>
          <w:p w14:paraId="40E6D2EB"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Un partage clôturé depuis 5 ans peut être supprimé ou anonymisé conformément à la politique de conservation.</w:t>
            </w:r>
          </w:p>
        </w:tc>
        <w:tc>
          <w:tcPr>
            <w:tcW w:w="1418" w:type="dxa"/>
            <w:hideMark/>
          </w:tcPr>
          <w:p w14:paraId="7236658C"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Infrastructure + Application</w:t>
            </w:r>
          </w:p>
        </w:tc>
        <w:tc>
          <w:tcPr>
            <w:tcW w:w="2461" w:type="dxa"/>
            <w:hideMark/>
          </w:tcPr>
          <w:p w14:paraId="2BE2A672"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Job planifié / script d’archivage / anonymisation</w:t>
            </w:r>
          </w:p>
        </w:tc>
        <w:tc>
          <w:tcPr>
            <w:tcW w:w="1786" w:type="dxa"/>
            <w:hideMark/>
          </w:tcPr>
          <w:p w14:paraId="31181D2F" w14:textId="77777777" w:rsidR="00327447" w:rsidRPr="00327447" w:rsidRDefault="00327447" w:rsidP="00327447">
            <w:pPr>
              <w:spacing w:after="160" w:line="259" w:lineRule="auto"/>
              <w:cnfStyle w:val="000000100000" w:firstRow="0" w:lastRow="0" w:firstColumn="0" w:lastColumn="0" w:oddVBand="0" w:evenVBand="0" w:oddHBand="1" w:evenHBand="0" w:firstRowFirstColumn="0" w:firstRowLastColumn="0" w:lastRowFirstColumn="0" w:lastRowLastColumn="0"/>
            </w:pPr>
            <w:r w:rsidRPr="00327447">
              <w:t>À implémenter</w:t>
            </w:r>
          </w:p>
        </w:tc>
      </w:tr>
    </w:tbl>
    <w:p w14:paraId="6A9FD3D7" w14:textId="77777777" w:rsidR="00327447" w:rsidRPr="009F4C38" w:rsidRDefault="00327447" w:rsidP="00FD6F4F"/>
    <w:p w14:paraId="79C8C364" w14:textId="77777777" w:rsidR="00134E01" w:rsidRDefault="00134E01" w:rsidP="00C74717">
      <w:pPr>
        <w:spacing w:line="276" w:lineRule="auto"/>
      </w:pPr>
    </w:p>
    <w:p w14:paraId="481F75F9" w14:textId="2A210B00" w:rsidR="00A061A2" w:rsidRPr="006F65FA" w:rsidRDefault="1A83C9E4" w:rsidP="00A061A2">
      <w:pPr>
        <w:pStyle w:val="Titre4"/>
      </w:pPr>
      <w:bookmarkStart w:id="111" w:name="_Toc224710202"/>
      <w:r>
        <w:lastRenderedPageBreak/>
        <w:t>D) Dashboard</w:t>
      </w:r>
      <w:bookmarkEnd w:id="111"/>
    </w:p>
    <w:tbl>
      <w:tblPr>
        <w:tblStyle w:val="TableauGrille5Fonc-Accentuation6"/>
        <w:tblW w:w="0" w:type="auto"/>
        <w:tblLook w:val="04A0" w:firstRow="1" w:lastRow="0" w:firstColumn="1" w:lastColumn="0" w:noHBand="0" w:noVBand="1"/>
      </w:tblPr>
      <w:tblGrid>
        <w:gridCol w:w="1129"/>
        <w:gridCol w:w="2299"/>
        <w:gridCol w:w="1630"/>
        <w:gridCol w:w="1941"/>
        <w:gridCol w:w="2063"/>
      </w:tblGrid>
      <w:tr w:rsidR="0016022B" w:rsidRPr="0016022B" w14:paraId="7C010A68" w14:textId="77777777" w:rsidTr="00160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01EE5CE" w14:textId="77777777" w:rsidR="0016022B" w:rsidRPr="0016022B" w:rsidRDefault="0016022B" w:rsidP="0016022B">
            <w:pPr>
              <w:spacing w:after="160" w:line="259" w:lineRule="auto"/>
            </w:pPr>
            <w:r w:rsidRPr="0016022B">
              <w:t>Règle</w:t>
            </w:r>
          </w:p>
        </w:tc>
        <w:tc>
          <w:tcPr>
            <w:tcW w:w="2299" w:type="dxa"/>
            <w:hideMark/>
          </w:tcPr>
          <w:p w14:paraId="1C62FE48"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Description</w:t>
            </w:r>
          </w:p>
        </w:tc>
        <w:tc>
          <w:tcPr>
            <w:tcW w:w="0" w:type="auto"/>
            <w:hideMark/>
          </w:tcPr>
          <w:p w14:paraId="1CC1DFF5"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Couche</w:t>
            </w:r>
          </w:p>
        </w:tc>
        <w:tc>
          <w:tcPr>
            <w:tcW w:w="0" w:type="auto"/>
            <w:hideMark/>
          </w:tcPr>
          <w:p w14:paraId="54B97EA3"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Forme</w:t>
            </w:r>
          </w:p>
        </w:tc>
        <w:tc>
          <w:tcPr>
            <w:tcW w:w="0" w:type="auto"/>
            <w:hideMark/>
          </w:tcPr>
          <w:p w14:paraId="6B3C1BBD" w14:textId="77777777" w:rsidR="0016022B" w:rsidRPr="0016022B" w:rsidRDefault="0016022B" w:rsidP="0016022B">
            <w:pPr>
              <w:spacing w:after="160" w:line="259" w:lineRule="auto"/>
              <w:cnfStyle w:val="100000000000" w:firstRow="1" w:lastRow="0" w:firstColumn="0" w:lastColumn="0" w:oddVBand="0" w:evenVBand="0" w:oddHBand="0" w:evenHBand="0" w:firstRowFirstColumn="0" w:firstRowLastColumn="0" w:lastRowFirstColumn="0" w:lastRowLastColumn="0"/>
            </w:pPr>
            <w:r w:rsidRPr="0016022B">
              <w:t>Statut d’implémentation</w:t>
            </w:r>
          </w:p>
        </w:tc>
      </w:tr>
      <w:tr w:rsidR="0016022B" w:rsidRPr="0016022B" w14:paraId="025253AB" w14:textId="77777777" w:rsidTr="0016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EF93596" w14:textId="77777777" w:rsidR="0016022B" w:rsidRPr="0016022B" w:rsidRDefault="0016022B" w:rsidP="0016022B">
            <w:pPr>
              <w:spacing w:after="160" w:line="259" w:lineRule="auto"/>
            </w:pPr>
            <w:r w:rsidRPr="0016022B">
              <w:t>RG-D001</w:t>
            </w:r>
          </w:p>
        </w:tc>
        <w:tc>
          <w:tcPr>
            <w:tcW w:w="2299" w:type="dxa"/>
            <w:hideMark/>
          </w:tcPr>
          <w:p w14:paraId="4989946F"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Le tableau de bord se met à jour automatiquement à chaque modification pertinente.</w:t>
            </w:r>
          </w:p>
        </w:tc>
        <w:tc>
          <w:tcPr>
            <w:tcW w:w="0" w:type="auto"/>
            <w:hideMark/>
          </w:tcPr>
          <w:p w14:paraId="3E10311A"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Application + Infrastructure</w:t>
            </w:r>
          </w:p>
        </w:tc>
        <w:tc>
          <w:tcPr>
            <w:tcW w:w="0" w:type="auto"/>
            <w:hideMark/>
          </w:tcPr>
          <w:p w14:paraId="0E3896ED"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Recalcul / requêtes actualisées / refresh UI</w:t>
            </w:r>
          </w:p>
        </w:tc>
        <w:tc>
          <w:tcPr>
            <w:tcW w:w="0" w:type="auto"/>
            <w:hideMark/>
          </w:tcPr>
          <w:p w14:paraId="2C02CBD4"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À implémenter</w:t>
            </w:r>
          </w:p>
        </w:tc>
      </w:tr>
      <w:tr w:rsidR="0016022B" w:rsidRPr="0016022B" w14:paraId="2A653BE1" w14:textId="77777777" w:rsidTr="0016022B">
        <w:tc>
          <w:tcPr>
            <w:cnfStyle w:val="001000000000" w:firstRow="0" w:lastRow="0" w:firstColumn="1" w:lastColumn="0" w:oddVBand="0" w:evenVBand="0" w:oddHBand="0" w:evenHBand="0" w:firstRowFirstColumn="0" w:firstRowLastColumn="0" w:lastRowFirstColumn="0" w:lastRowLastColumn="0"/>
            <w:tcW w:w="1129" w:type="dxa"/>
            <w:hideMark/>
          </w:tcPr>
          <w:p w14:paraId="2B607DD2" w14:textId="77777777" w:rsidR="0016022B" w:rsidRPr="0016022B" w:rsidRDefault="0016022B" w:rsidP="0016022B">
            <w:pPr>
              <w:spacing w:after="160" w:line="259" w:lineRule="auto"/>
            </w:pPr>
            <w:r w:rsidRPr="0016022B">
              <w:t>RG-D002</w:t>
            </w:r>
          </w:p>
        </w:tc>
        <w:tc>
          <w:tcPr>
            <w:tcW w:w="2299" w:type="dxa"/>
            <w:hideMark/>
          </w:tcPr>
          <w:p w14:paraId="5168209D" w14:textId="77777777" w:rsidR="00EE1653" w:rsidRPr="006F65FA" w:rsidRDefault="00EE1653" w:rsidP="00EE1653">
            <w:pPr>
              <w:cnfStyle w:val="000000000000" w:firstRow="0" w:lastRow="0" w:firstColumn="0" w:lastColumn="0" w:oddVBand="0" w:evenVBand="0" w:oddHBand="0" w:evenHBand="0" w:firstRowFirstColumn="0" w:firstRowLastColumn="0" w:lastRowFirstColumn="0" w:lastRowLastColumn="0"/>
            </w:pPr>
            <w:r w:rsidRPr="006F65FA">
              <w:t xml:space="preserve">Les </w:t>
            </w:r>
            <w:r>
              <w:t xml:space="preserve">membre du partage </w:t>
            </w:r>
            <w:r w:rsidRPr="006F65FA">
              <w:t>voient un tableau de bord global incluant :</w:t>
            </w:r>
          </w:p>
          <w:p w14:paraId="22B801B3" w14:textId="1DCE9A73" w:rsidR="00EE1653" w:rsidRDefault="00C1650E" w:rsidP="00EE1653">
            <w:pPr>
              <w:pStyle w:val="Paragraphedeliste"/>
              <w:numPr>
                <w:ilvl w:val="0"/>
                <w:numId w:val="53"/>
              </w:numPr>
              <w:spacing w:line="279" w:lineRule="auto"/>
              <w:cnfStyle w:val="000000000000" w:firstRow="0" w:lastRow="0" w:firstColumn="0" w:lastColumn="0" w:oddVBand="0" w:evenVBand="0" w:oddHBand="0" w:evenHBand="0" w:firstRowFirstColumn="0" w:firstRowLastColumn="0" w:lastRowFirstColumn="0" w:lastRowLastColumn="0"/>
            </w:pPr>
            <w:r>
              <w:t>D</w:t>
            </w:r>
            <w:r w:rsidR="00EE1653">
              <w:t xml:space="preserve">onnées du partage </w:t>
            </w:r>
          </w:p>
          <w:p w14:paraId="082601A1" w14:textId="77777777" w:rsidR="00EE1653" w:rsidRPr="006F65FA" w:rsidRDefault="00EE1653" w:rsidP="00EE1653">
            <w:pPr>
              <w:pStyle w:val="Paragraphedeliste"/>
              <w:numPr>
                <w:ilvl w:val="0"/>
                <w:numId w:val="53"/>
              </w:numPr>
              <w:spacing w:line="279" w:lineRule="auto"/>
              <w:cnfStyle w:val="000000000000" w:firstRow="0" w:lastRow="0" w:firstColumn="0" w:lastColumn="0" w:oddVBand="0" w:evenVBand="0" w:oddHBand="0" w:evenHBand="0" w:firstRowFirstColumn="0" w:firstRowLastColumn="0" w:lastRowFirstColumn="0" w:lastRowLastColumn="0"/>
            </w:pPr>
            <w:r>
              <w:t xml:space="preserve">Documents du partage </w:t>
            </w:r>
          </w:p>
          <w:p w14:paraId="2FC7ABB2" w14:textId="477AE886" w:rsidR="0016022B" w:rsidRPr="0016022B" w:rsidRDefault="00C1650E" w:rsidP="0016022B">
            <w:pPr>
              <w:pStyle w:val="Paragraphedeliste"/>
              <w:numPr>
                <w:ilvl w:val="0"/>
                <w:numId w:val="53"/>
              </w:numPr>
              <w:spacing w:line="279" w:lineRule="auto"/>
              <w:cnfStyle w:val="000000000000" w:firstRow="0" w:lastRow="0" w:firstColumn="0" w:lastColumn="0" w:oddVBand="0" w:evenVBand="0" w:oddHBand="0" w:evenHBand="0" w:firstRowFirstColumn="0" w:firstRowLastColumn="0" w:lastRowFirstColumn="0" w:lastRowLastColumn="0"/>
            </w:pPr>
            <w:r>
              <w:t>V</w:t>
            </w:r>
            <w:r w:rsidR="00EE1653">
              <w:t>olumes échangés</w:t>
            </w:r>
            <w:r>
              <w:t xml:space="preserve"> (en</w:t>
            </w:r>
            <w:r w:rsidR="00EE1653">
              <w:t xml:space="preserve"> kWh et en euros</w:t>
            </w:r>
            <w:r>
              <w:t>)</w:t>
            </w:r>
            <w:r w:rsidR="00EE1653">
              <w:t>.</w:t>
            </w:r>
          </w:p>
        </w:tc>
        <w:tc>
          <w:tcPr>
            <w:tcW w:w="0" w:type="auto"/>
            <w:hideMark/>
          </w:tcPr>
          <w:p w14:paraId="1A12A44F"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Application + Web</w:t>
            </w:r>
          </w:p>
        </w:tc>
        <w:tc>
          <w:tcPr>
            <w:tcW w:w="0" w:type="auto"/>
            <w:hideMark/>
          </w:tcPr>
          <w:p w14:paraId="5836199A"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Query dédiée + DTO + page/dashboard</w:t>
            </w:r>
          </w:p>
        </w:tc>
        <w:tc>
          <w:tcPr>
            <w:tcW w:w="0" w:type="auto"/>
            <w:hideMark/>
          </w:tcPr>
          <w:p w14:paraId="2E811DE9"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À implémenter</w:t>
            </w:r>
          </w:p>
        </w:tc>
      </w:tr>
      <w:tr w:rsidR="0016022B" w:rsidRPr="0016022B" w14:paraId="340BF522" w14:textId="77777777" w:rsidTr="0016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8B6DE1D" w14:textId="77777777" w:rsidR="0016022B" w:rsidRPr="0016022B" w:rsidRDefault="0016022B" w:rsidP="0016022B">
            <w:pPr>
              <w:spacing w:after="160" w:line="259" w:lineRule="auto"/>
            </w:pPr>
            <w:r w:rsidRPr="0016022B">
              <w:t>RG-D003</w:t>
            </w:r>
          </w:p>
        </w:tc>
        <w:tc>
          <w:tcPr>
            <w:tcW w:w="2299" w:type="dxa"/>
            <w:hideMark/>
          </w:tcPr>
          <w:p w14:paraId="6A73BAED"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Les données du tableau de bord sont filtrables par période.</w:t>
            </w:r>
          </w:p>
        </w:tc>
        <w:tc>
          <w:tcPr>
            <w:tcW w:w="0" w:type="auto"/>
            <w:hideMark/>
          </w:tcPr>
          <w:p w14:paraId="74D6FF5E"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Application + Web</w:t>
            </w:r>
          </w:p>
        </w:tc>
        <w:tc>
          <w:tcPr>
            <w:tcW w:w="0" w:type="auto"/>
            <w:hideMark/>
          </w:tcPr>
          <w:p w14:paraId="770FC137"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Query paramétrée + filtre UI</w:t>
            </w:r>
          </w:p>
        </w:tc>
        <w:tc>
          <w:tcPr>
            <w:tcW w:w="0" w:type="auto"/>
            <w:hideMark/>
          </w:tcPr>
          <w:p w14:paraId="327455CA"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À implémenter</w:t>
            </w:r>
          </w:p>
        </w:tc>
      </w:tr>
      <w:tr w:rsidR="0016022B" w:rsidRPr="0016022B" w14:paraId="62CB46F3" w14:textId="77777777" w:rsidTr="0016022B">
        <w:tc>
          <w:tcPr>
            <w:cnfStyle w:val="001000000000" w:firstRow="0" w:lastRow="0" w:firstColumn="1" w:lastColumn="0" w:oddVBand="0" w:evenVBand="0" w:oddHBand="0" w:evenHBand="0" w:firstRowFirstColumn="0" w:firstRowLastColumn="0" w:lastRowFirstColumn="0" w:lastRowLastColumn="0"/>
            <w:tcW w:w="1129" w:type="dxa"/>
            <w:hideMark/>
          </w:tcPr>
          <w:p w14:paraId="49C7EF85" w14:textId="77777777" w:rsidR="0016022B" w:rsidRPr="0016022B" w:rsidRDefault="0016022B" w:rsidP="0016022B">
            <w:pPr>
              <w:spacing w:after="160" w:line="259" w:lineRule="auto"/>
            </w:pPr>
            <w:r w:rsidRPr="0016022B">
              <w:t>RG-D004</w:t>
            </w:r>
          </w:p>
        </w:tc>
        <w:tc>
          <w:tcPr>
            <w:tcW w:w="2299" w:type="dxa"/>
            <w:hideMark/>
          </w:tcPr>
          <w:p w14:paraId="163C96D0"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Les KPI et graphiques sont calculés côté serveur à partir de données agrégées fiables.</w:t>
            </w:r>
          </w:p>
        </w:tc>
        <w:tc>
          <w:tcPr>
            <w:tcW w:w="0" w:type="auto"/>
            <w:hideMark/>
          </w:tcPr>
          <w:p w14:paraId="2D7266B5"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Application</w:t>
            </w:r>
          </w:p>
        </w:tc>
        <w:tc>
          <w:tcPr>
            <w:tcW w:w="0" w:type="auto"/>
            <w:hideMark/>
          </w:tcPr>
          <w:p w14:paraId="18DAE9A0"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Requêtes agrégées / service de calcul</w:t>
            </w:r>
          </w:p>
        </w:tc>
        <w:tc>
          <w:tcPr>
            <w:tcW w:w="0" w:type="auto"/>
            <w:hideMark/>
          </w:tcPr>
          <w:p w14:paraId="214157A0" w14:textId="77777777" w:rsidR="0016022B" w:rsidRPr="0016022B" w:rsidRDefault="0016022B" w:rsidP="0016022B">
            <w:pPr>
              <w:spacing w:after="160" w:line="259" w:lineRule="auto"/>
              <w:cnfStyle w:val="000000000000" w:firstRow="0" w:lastRow="0" w:firstColumn="0" w:lastColumn="0" w:oddVBand="0" w:evenVBand="0" w:oddHBand="0" w:evenHBand="0" w:firstRowFirstColumn="0" w:firstRowLastColumn="0" w:lastRowFirstColumn="0" w:lastRowLastColumn="0"/>
            </w:pPr>
            <w:r w:rsidRPr="0016022B">
              <w:t>À implémenter</w:t>
            </w:r>
          </w:p>
        </w:tc>
      </w:tr>
      <w:tr w:rsidR="0016022B" w:rsidRPr="0016022B" w14:paraId="58E3BBE3" w14:textId="77777777" w:rsidTr="00160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B6DD077" w14:textId="77777777" w:rsidR="0016022B" w:rsidRPr="0016022B" w:rsidRDefault="0016022B" w:rsidP="0016022B">
            <w:pPr>
              <w:spacing w:after="160" w:line="259" w:lineRule="auto"/>
            </w:pPr>
            <w:r w:rsidRPr="0016022B">
              <w:t>RG-D005</w:t>
            </w:r>
          </w:p>
        </w:tc>
        <w:tc>
          <w:tcPr>
            <w:tcW w:w="2299" w:type="dxa"/>
            <w:hideMark/>
          </w:tcPr>
          <w:p w14:paraId="2EE32632"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Le système garantit la cohérence entre les données du dashboard et celles de la base.</w:t>
            </w:r>
          </w:p>
        </w:tc>
        <w:tc>
          <w:tcPr>
            <w:tcW w:w="0" w:type="auto"/>
            <w:hideMark/>
          </w:tcPr>
          <w:p w14:paraId="5B3D1225"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Application + Base de données</w:t>
            </w:r>
          </w:p>
        </w:tc>
        <w:tc>
          <w:tcPr>
            <w:tcW w:w="0" w:type="auto"/>
            <w:hideMark/>
          </w:tcPr>
          <w:p w14:paraId="50EE084E"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Requêtes validées / tests d’intégration</w:t>
            </w:r>
          </w:p>
        </w:tc>
        <w:tc>
          <w:tcPr>
            <w:tcW w:w="0" w:type="auto"/>
            <w:hideMark/>
          </w:tcPr>
          <w:p w14:paraId="56C183A2" w14:textId="77777777" w:rsidR="0016022B" w:rsidRPr="0016022B" w:rsidRDefault="0016022B" w:rsidP="0016022B">
            <w:pPr>
              <w:spacing w:after="160" w:line="259" w:lineRule="auto"/>
              <w:cnfStyle w:val="000000100000" w:firstRow="0" w:lastRow="0" w:firstColumn="0" w:lastColumn="0" w:oddVBand="0" w:evenVBand="0" w:oddHBand="1" w:evenHBand="0" w:firstRowFirstColumn="0" w:firstRowLastColumn="0" w:lastRowFirstColumn="0" w:lastRowLastColumn="0"/>
            </w:pPr>
            <w:r w:rsidRPr="0016022B">
              <w:t>À implémenter</w:t>
            </w:r>
          </w:p>
        </w:tc>
      </w:tr>
    </w:tbl>
    <w:p w14:paraId="48F01459" w14:textId="77777777" w:rsidR="0016022B" w:rsidRDefault="0016022B" w:rsidP="00A061A2"/>
    <w:p w14:paraId="1BDE1A5B" w14:textId="16BE9AD9" w:rsidR="00A061A2" w:rsidRDefault="1A83C9E4" w:rsidP="00E81B7D">
      <w:pPr>
        <w:pStyle w:val="Titre4"/>
        <w:numPr>
          <w:ilvl w:val="0"/>
          <w:numId w:val="41"/>
        </w:numPr>
      </w:pPr>
      <w:bookmarkStart w:id="112" w:name="_Toc224710203"/>
      <w:r>
        <w:t>notifications</w:t>
      </w:r>
      <w:bookmarkEnd w:id="112"/>
    </w:p>
    <w:tbl>
      <w:tblPr>
        <w:tblStyle w:val="TableauGrille5Fonc-Accentuation6"/>
        <w:tblW w:w="0" w:type="auto"/>
        <w:tblLook w:val="04A0" w:firstRow="1" w:lastRow="0" w:firstColumn="1" w:lastColumn="0" w:noHBand="0" w:noVBand="1"/>
      </w:tblPr>
      <w:tblGrid>
        <w:gridCol w:w="1129"/>
        <w:gridCol w:w="2607"/>
        <w:gridCol w:w="1601"/>
        <w:gridCol w:w="1665"/>
        <w:gridCol w:w="2060"/>
      </w:tblGrid>
      <w:tr w:rsidR="00714B1C" w:rsidRPr="00E81B7D" w14:paraId="4A724F98" w14:textId="77777777" w:rsidTr="00714B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226526C" w14:textId="77777777" w:rsidR="00E81B7D" w:rsidRPr="00E81B7D" w:rsidRDefault="00E81B7D" w:rsidP="00E81B7D">
            <w:pPr>
              <w:spacing w:after="160" w:line="259" w:lineRule="auto"/>
            </w:pPr>
            <w:r w:rsidRPr="00E81B7D">
              <w:t>Règle</w:t>
            </w:r>
          </w:p>
        </w:tc>
        <w:tc>
          <w:tcPr>
            <w:tcW w:w="2607" w:type="dxa"/>
            <w:hideMark/>
          </w:tcPr>
          <w:p w14:paraId="0334BC26"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Description</w:t>
            </w:r>
          </w:p>
        </w:tc>
        <w:tc>
          <w:tcPr>
            <w:tcW w:w="0" w:type="auto"/>
            <w:hideMark/>
          </w:tcPr>
          <w:p w14:paraId="1922B927"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Couche</w:t>
            </w:r>
          </w:p>
        </w:tc>
        <w:tc>
          <w:tcPr>
            <w:tcW w:w="0" w:type="auto"/>
            <w:hideMark/>
          </w:tcPr>
          <w:p w14:paraId="6425BB40"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Forme</w:t>
            </w:r>
          </w:p>
        </w:tc>
        <w:tc>
          <w:tcPr>
            <w:tcW w:w="0" w:type="auto"/>
            <w:hideMark/>
          </w:tcPr>
          <w:p w14:paraId="168D6BEE" w14:textId="77777777" w:rsidR="00E81B7D" w:rsidRPr="00E81B7D" w:rsidRDefault="00E81B7D" w:rsidP="00E81B7D">
            <w:pPr>
              <w:spacing w:after="160" w:line="259" w:lineRule="auto"/>
              <w:cnfStyle w:val="100000000000" w:firstRow="1" w:lastRow="0" w:firstColumn="0" w:lastColumn="0" w:oddVBand="0" w:evenVBand="0" w:oddHBand="0" w:evenHBand="0" w:firstRowFirstColumn="0" w:firstRowLastColumn="0" w:lastRowFirstColumn="0" w:lastRowLastColumn="0"/>
            </w:pPr>
            <w:r w:rsidRPr="00E81B7D">
              <w:t>Statut d’implémentation</w:t>
            </w:r>
          </w:p>
        </w:tc>
      </w:tr>
      <w:tr w:rsidR="00714B1C" w:rsidRPr="00E81B7D" w14:paraId="625CE224" w14:textId="77777777" w:rsidTr="007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E6454A9" w14:textId="77777777" w:rsidR="00E81B7D" w:rsidRPr="00E81B7D" w:rsidRDefault="00E81B7D" w:rsidP="00E81B7D">
            <w:pPr>
              <w:spacing w:after="160" w:line="259" w:lineRule="auto"/>
            </w:pPr>
            <w:r w:rsidRPr="00E81B7D">
              <w:t>RG-N001</w:t>
            </w:r>
          </w:p>
        </w:tc>
        <w:tc>
          <w:tcPr>
            <w:tcW w:w="2607" w:type="dxa"/>
            <w:hideMark/>
          </w:tcPr>
          <w:p w14:paraId="0A109417" w14:textId="16C3412C"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Le système envoie automatiquement une notification lors d’un événement significatif.</w:t>
            </w:r>
            <w:r w:rsidR="00432581" w:rsidRPr="006F65FA">
              <w:t xml:space="preserve"> </w:t>
            </w:r>
            <w:r w:rsidR="00432581" w:rsidRPr="006F65FA">
              <w:t>(création d</w:t>
            </w:r>
            <w:r w:rsidR="00432581">
              <w:t xml:space="preserve">’un partage, demande d’information </w:t>
            </w:r>
            <w:r w:rsidR="00432581">
              <w:lastRenderedPageBreak/>
              <w:t>envoyé, partage validé, partage refusé</w:t>
            </w:r>
            <w:r w:rsidR="00432581">
              <w:t>, etc.)</w:t>
            </w:r>
          </w:p>
        </w:tc>
        <w:tc>
          <w:tcPr>
            <w:tcW w:w="0" w:type="auto"/>
            <w:hideMark/>
          </w:tcPr>
          <w:p w14:paraId="390DEEC7"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lastRenderedPageBreak/>
              <w:t>Application + Infrastructure</w:t>
            </w:r>
          </w:p>
        </w:tc>
        <w:tc>
          <w:tcPr>
            <w:tcW w:w="0" w:type="auto"/>
            <w:hideMark/>
          </w:tcPr>
          <w:p w14:paraId="668E1983"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Service de notification / événements métier</w:t>
            </w:r>
          </w:p>
        </w:tc>
        <w:tc>
          <w:tcPr>
            <w:tcW w:w="0" w:type="auto"/>
            <w:hideMark/>
          </w:tcPr>
          <w:p w14:paraId="7475B2E5"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À implémenter</w:t>
            </w:r>
          </w:p>
        </w:tc>
      </w:tr>
      <w:tr w:rsidR="00714B1C" w:rsidRPr="00E81B7D" w14:paraId="751E36DE" w14:textId="77777777" w:rsidTr="00714B1C">
        <w:tc>
          <w:tcPr>
            <w:cnfStyle w:val="001000000000" w:firstRow="0" w:lastRow="0" w:firstColumn="1" w:lastColumn="0" w:oddVBand="0" w:evenVBand="0" w:oddHBand="0" w:evenHBand="0" w:firstRowFirstColumn="0" w:firstRowLastColumn="0" w:lastRowFirstColumn="0" w:lastRowLastColumn="0"/>
            <w:tcW w:w="1129" w:type="dxa"/>
            <w:hideMark/>
          </w:tcPr>
          <w:p w14:paraId="205C6F19" w14:textId="77777777" w:rsidR="00E81B7D" w:rsidRPr="00E81B7D" w:rsidRDefault="00E81B7D" w:rsidP="00E81B7D">
            <w:pPr>
              <w:spacing w:after="160" w:line="259" w:lineRule="auto"/>
            </w:pPr>
            <w:r w:rsidRPr="00E81B7D">
              <w:t>RG-N002</w:t>
            </w:r>
          </w:p>
        </w:tc>
        <w:tc>
          <w:tcPr>
            <w:tcW w:w="2607" w:type="dxa"/>
            <w:hideMark/>
          </w:tcPr>
          <w:p w14:paraId="151EDAC4"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Les notifications sont visibles uniquement pour les membres concernés.</w:t>
            </w:r>
          </w:p>
        </w:tc>
        <w:tc>
          <w:tcPr>
            <w:tcW w:w="0" w:type="auto"/>
            <w:hideMark/>
          </w:tcPr>
          <w:p w14:paraId="5BBB4C05"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Application</w:t>
            </w:r>
          </w:p>
        </w:tc>
        <w:tc>
          <w:tcPr>
            <w:tcW w:w="0" w:type="auto"/>
            <w:hideMark/>
          </w:tcPr>
          <w:p w14:paraId="3B604C3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Contrôle d’accès / filtrage par destinataire</w:t>
            </w:r>
          </w:p>
        </w:tc>
        <w:tc>
          <w:tcPr>
            <w:tcW w:w="0" w:type="auto"/>
            <w:hideMark/>
          </w:tcPr>
          <w:p w14:paraId="785878C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À implémenter</w:t>
            </w:r>
          </w:p>
        </w:tc>
      </w:tr>
      <w:tr w:rsidR="00714B1C" w:rsidRPr="00E81B7D" w14:paraId="2EE1D169" w14:textId="77777777" w:rsidTr="00714B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232BD511" w14:textId="77777777" w:rsidR="00E81B7D" w:rsidRPr="00E81B7D" w:rsidRDefault="00E81B7D" w:rsidP="00E81B7D">
            <w:pPr>
              <w:spacing w:after="160" w:line="259" w:lineRule="auto"/>
            </w:pPr>
            <w:r w:rsidRPr="00E81B7D">
              <w:t>RG-N003</w:t>
            </w:r>
          </w:p>
        </w:tc>
        <w:tc>
          <w:tcPr>
            <w:tcW w:w="2607" w:type="dxa"/>
            <w:hideMark/>
          </w:tcPr>
          <w:p w14:paraId="6399AEBC" w14:textId="15B65CBE" w:rsidR="00E81B7D" w:rsidRPr="00E81B7D" w:rsidRDefault="00432581"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3E79CF">
              <w:rPr>
                <w:highlight w:val="yellow"/>
              </w:rPr>
              <w:t>Les notifications sont conservées pendant 30 jours dans le système, puis automatiquement archivées.</w:t>
            </w:r>
          </w:p>
        </w:tc>
        <w:tc>
          <w:tcPr>
            <w:tcW w:w="0" w:type="auto"/>
            <w:hideMark/>
          </w:tcPr>
          <w:p w14:paraId="19D16007"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Infrastructure</w:t>
            </w:r>
          </w:p>
        </w:tc>
        <w:tc>
          <w:tcPr>
            <w:tcW w:w="0" w:type="auto"/>
            <w:hideMark/>
          </w:tcPr>
          <w:p w14:paraId="105DBE71"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Job planifié / tâche de maintenance</w:t>
            </w:r>
          </w:p>
        </w:tc>
        <w:tc>
          <w:tcPr>
            <w:tcW w:w="0" w:type="auto"/>
            <w:hideMark/>
          </w:tcPr>
          <w:p w14:paraId="775FBCFB" w14:textId="77777777" w:rsidR="00E81B7D" w:rsidRPr="00E81B7D" w:rsidRDefault="00E81B7D" w:rsidP="00E81B7D">
            <w:pPr>
              <w:spacing w:after="160" w:line="259" w:lineRule="auto"/>
              <w:cnfStyle w:val="000000100000" w:firstRow="0" w:lastRow="0" w:firstColumn="0" w:lastColumn="0" w:oddVBand="0" w:evenVBand="0" w:oddHBand="1" w:evenHBand="0" w:firstRowFirstColumn="0" w:firstRowLastColumn="0" w:lastRowFirstColumn="0" w:lastRowLastColumn="0"/>
            </w:pPr>
            <w:r w:rsidRPr="00E81B7D">
              <w:t>À implémenter</w:t>
            </w:r>
          </w:p>
        </w:tc>
      </w:tr>
      <w:tr w:rsidR="00714B1C" w:rsidRPr="00E81B7D" w14:paraId="60685464" w14:textId="77777777" w:rsidTr="00714B1C">
        <w:tc>
          <w:tcPr>
            <w:cnfStyle w:val="001000000000" w:firstRow="0" w:lastRow="0" w:firstColumn="1" w:lastColumn="0" w:oddVBand="0" w:evenVBand="0" w:oddHBand="0" w:evenHBand="0" w:firstRowFirstColumn="0" w:firstRowLastColumn="0" w:lastRowFirstColumn="0" w:lastRowLastColumn="0"/>
            <w:tcW w:w="1129" w:type="dxa"/>
            <w:hideMark/>
          </w:tcPr>
          <w:p w14:paraId="282B7619" w14:textId="77777777" w:rsidR="00E81B7D" w:rsidRPr="00E81B7D" w:rsidRDefault="00E81B7D" w:rsidP="00E81B7D">
            <w:pPr>
              <w:spacing w:after="160" w:line="259" w:lineRule="auto"/>
            </w:pPr>
            <w:r w:rsidRPr="00E81B7D">
              <w:t>RG-N004</w:t>
            </w:r>
          </w:p>
        </w:tc>
        <w:tc>
          <w:tcPr>
            <w:tcW w:w="2607" w:type="dxa"/>
            <w:hideMark/>
          </w:tcPr>
          <w:p w14:paraId="265E6577" w14:textId="08179CA0" w:rsidR="00E81B7D" w:rsidRPr="00E81B7D" w:rsidRDefault="00714B1C" w:rsidP="00E81B7D">
            <w:pPr>
              <w:spacing w:after="160" w:line="259" w:lineRule="auto"/>
              <w:cnfStyle w:val="000000000000" w:firstRow="0" w:lastRow="0" w:firstColumn="0" w:lastColumn="0" w:oddVBand="0" w:evenVBand="0" w:oddHBand="0" w:evenHBand="0" w:firstRowFirstColumn="0" w:firstRowLastColumn="0" w:lastRowFirstColumn="0" w:lastRowLastColumn="0"/>
            </w:pPr>
            <w:commentRangeStart w:id="113"/>
            <w:r w:rsidRPr="003E79CF">
              <w:rPr>
                <w:highlight w:val="yellow"/>
              </w:rPr>
              <w:t>L’utilisateur peut marquer une notification comme “lue” ou “non lue”.</w:t>
            </w:r>
            <w:commentRangeEnd w:id="113"/>
            <w:r w:rsidRPr="00E81B7D">
              <w:rPr>
                <w:rStyle w:val="Marquedecommentaire"/>
                <w:sz w:val="22"/>
                <w:szCs w:val="22"/>
              </w:rPr>
              <w:commentReference w:id="113"/>
            </w:r>
          </w:p>
        </w:tc>
        <w:tc>
          <w:tcPr>
            <w:tcW w:w="0" w:type="auto"/>
            <w:hideMark/>
          </w:tcPr>
          <w:p w14:paraId="0E674B8B"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Domaine + Application</w:t>
            </w:r>
          </w:p>
        </w:tc>
        <w:tc>
          <w:tcPr>
            <w:tcW w:w="0" w:type="auto"/>
            <w:hideMark/>
          </w:tcPr>
          <w:p w14:paraId="2BC9C7A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Propriété d’état + commande de mise à jour</w:t>
            </w:r>
          </w:p>
        </w:tc>
        <w:tc>
          <w:tcPr>
            <w:tcW w:w="0" w:type="auto"/>
            <w:hideMark/>
          </w:tcPr>
          <w:p w14:paraId="76FCEEF6" w14:textId="77777777" w:rsidR="00E81B7D" w:rsidRPr="00E81B7D" w:rsidRDefault="00E81B7D" w:rsidP="00E81B7D">
            <w:pPr>
              <w:spacing w:after="160" w:line="259" w:lineRule="auto"/>
              <w:cnfStyle w:val="000000000000" w:firstRow="0" w:lastRow="0" w:firstColumn="0" w:lastColumn="0" w:oddVBand="0" w:evenVBand="0" w:oddHBand="0" w:evenHBand="0" w:firstRowFirstColumn="0" w:firstRowLastColumn="0" w:lastRowFirstColumn="0" w:lastRowLastColumn="0"/>
            </w:pPr>
            <w:r w:rsidRPr="00E81B7D">
              <w:t>À implémenter</w:t>
            </w:r>
          </w:p>
        </w:tc>
      </w:tr>
    </w:tbl>
    <w:p w14:paraId="698FF606" w14:textId="77777777" w:rsidR="00305432" w:rsidRPr="00A061A2" w:rsidRDefault="00305432" w:rsidP="00305432"/>
    <w:p w14:paraId="1C809FCB" w14:textId="77777777" w:rsidR="008B506F" w:rsidRPr="006F65FA" w:rsidRDefault="0F514A0B" w:rsidP="008B506F">
      <w:pPr>
        <w:pStyle w:val="Titre2"/>
      </w:pPr>
      <w:bookmarkStart w:id="114" w:name="_Toc214554720"/>
      <w:bookmarkStart w:id="115" w:name="_Toc224710204"/>
      <w:r>
        <w:t>4.4. Workflows et processus</w:t>
      </w:r>
      <w:bookmarkEnd w:id="114"/>
      <w:bookmarkEnd w:id="115"/>
    </w:p>
    <w:p w14:paraId="0D7EEB37" w14:textId="515DCF73" w:rsidR="008B506F" w:rsidRPr="006F65FA" w:rsidRDefault="0F514A0B" w:rsidP="008B506F">
      <w:pPr>
        <w:pStyle w:val="Titre3"/>
      </w:pPr>
      <w:bookmarkStart w:id="116" w:name="_Toc224710205"/>
      <w:bookmarkStart w:id="117" w:name="_Toc214554721"/>
      <w:r>
        <w:t>4.4.1. Processus d’inscription</w:t>
      </w:r>
      <w:bookmarkEnd w:id="116"/>
      <w:r>
        <w:t xml:space="preserve"> </w:t>
      </w:r>
      <w:bookmarkEnd w:id="117"/>
    </w:p>
    <w:p w14:paraId="591266DC" w14:textId="16EC4B3E" w:rsidR="008B506F" w:rsidRPr="006F65FA" w:rsidRDefault="008B506F" w:rsidP="008B506F">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utilisateur non membre de créer un compte </w:t>
      </w:r>
      <w:r w:rsidR="00504CE7">
        <w:rPr>
          <w:rFonts w:ascii="Aptos" w:eastAsia="Aptos" w:hAnsi="Aptos" w:cs="Aptos"/>
        </w:rPr>
        <w:t>personnel</w:t>
      </w:r>
      <w:r w:rsidRPr="006F65FA">
        <w:rPr>
          <w:rFonts w:ascii="Aptos" w:eastAsia="Aptos" w:hAnsi="Aptos" w:cs="Aptos"/>
        </w:rPr>
        <w:t>.</w:t>
      </w:r>
    </w:p>
    <w:p w14:paraId="3200E382" w14:textId="77777777" w:rsidR="008B506F" w:rsidRPr="006F65FA" w:rsidRDefault="008B506F" w:rsidP="008B506F">
      <w:pPr>
        <w:spacing w:after="0" w:line="276" w:lineRule="auto"/>
        <w:ind w:left="720"/>
        <w:rPr>
          <w:rFonts w:ascii="Aptos" w:eastAsia="Aptos" w:hAnsi="Aptos" w:cs="Aptos"/>
        </w:rPr>
      </w:pPr>
    </w:p>
    <w:p w14:paraId="6724C70B" w14:textId="4DC74AE7" w:rsidR="008B506F" w:rsidRPr="006F65FA" w:rsidRDefault="008B506F" w:rsidP="008B506F">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sidR="00504CE7">
        <w:rPr>
          <w:rFonts w:ascii="Aptos" w:eastAsia="Aptos" w:hAnsi="Aptos" w:cs="Aptos"/>
        </w:rPr>
        <w:t>Producteur</w:t>
      </w:r>
      <w:r w:rsidR="005C1707">
        <w:rPr>
          <w:rFonts w:ascii="Aptos" w:eastAsia="Aptos" w:hAnsi="Aptos" w:cs="Aptos"/>
        </w:rPr>
        <w:t>/vendeur</w:t>
      </w:r>
      <w:r w:rsidRPr="006F65FA">
        <w:rPr>
          <w:rFonts w:ascii="Aptos" w:eastAsia="Aptos" w:hAnsi="Aptos" w:cs="Aptos"/>
        </w:rPr>
        <w:t>, système</w:t>
      </w:r>
    </w:p>
    <w:p w14:paraId="08F4E284" w14:textId="77777777" w:rsidR="008B506F" w:rsidRPr="006F65FA" w:rsidRDefault="008B506F" w:rsidP="008B506F">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35A29C8C" w14:textId="77777777" w:rsidR="008B506F" w:rsidRPr="001D607C" w:rsidRDefault="008B506F" w:rsidP="00347FF7">
      <w:pPr>
        <w:pStyle w:val="Paragraphedeliste"/>
        <w:numPr>
          <w:ilvl w:val="0"/>
          <w:numId w:val="64"/>
        </w:numPr>
        <w:spacing w:line="279" w:lineRule="auto"/>
        <w:rPr>
          <w:rFonts w:ascii="Aptos" w:hAnsi="Aptos"/>
        </w:rPr>
      </w:pPr>
      <w:r w:rsidRPr="001D607C">
        <w:rPr>
          <w:rFonts w:ascii="Aptos" w:hAnsi="Aptos"/>
        </w:rPr>
        <w:t>L’utilisateur ne possède pas de compte.</w:t>
      </w:r>
    </w:p>
    <w:p w14:paraId="3A5C8259" w14:textId="77777777" w:rsidR="008B506F" w:rsidRPr="001D607C" w:rsidRDefault="008B506F" w:rsidP="00347FF7">
      <w:pPr>
        <w:pStyle w:val="Paragraphedeliste"/>
        <w:numPr>
          <w:ilvl w:val="0"/>
          <w:numId w:val="64"/>
        </w:numPr>
        <w:spacing w:line="279" w:lineRule="auto"/>
      </w:pPr>
      <w:r w:rsidRPr="006F65FA">
        <w:rPr>
          <w:rFonts w:ascii="Aptos" w:eastAsia="Aptos" w:hAnsi="Aptos" w:cs="Aptos"/>
        </w:rPr>
        <w:t>L’utilisateur possède une adresse mail valide</w:t>
      </w:r>
      <w:r>
        <w:rPr>
          <w:rFonts w:ascii="Aptos" w:eastAsia="Aptos" w:hAnsi="Aptos" w:cs="Aptos"/>
        </w:rPr>
        <w:t>.</w:t>
      </w:r>
    </w:p>
    <w:p w14:paraId="0A0161DC" w14:textId="77777777" w:rsidR="008B506F" w:rsidRPr="00DA6CA6" w:rsidRDefault="008B506F" w:rsidP="00347FF7">
      <w:pPr>
        <w:pStyle w:val="Paragraphedeliste"/>
        <w:numPr>
          <w:ilvl w:val="0"/>
          <w:numId w:val="64"/>
        </w:numPr>
        <w:spacing w:after="0" w:line="276" w:lineRule="auto"/>
      </w:pPr>
      <w:r w:rsidRPr="006F65FA">
        <w:rPr>
          <w:rFonts w:ascii="Aptos" w:eastAsia="Aptos" w:hAnsi="Aptos" w:cs="Aptos"/>
        </w:rPr>
        <w:t>L’application est accessible</w:t>
      </w:r>
      <w:r>
        <w:rPr>
          <w:rFonts w:ascii="Aptos" w:eastAsia="Aptos" w:hAnsi="Aptos" w:cs="Aptos"/>
        </w:rPr>
        <w:t>.</w:t>
      </w:r>
    </w:p>
    <w:p w14:paraId="7213DA02" w14:textId="77777777" w:rsidR="008B506F" w:rsidRPr="006F65FA" w:rsidRDefault="008B506F" w:rsidP="008B506F">
      <w:pPr>
        <w:pStyle w:val="Paragraphedeliste"/>
        <w:spacing w:after="0" w:line="276" w:lineRule="auto"/>
        <w:ind w:left="1080"/>
      </w:pPr>
    </w:p>
    <w:p w14:paraId="7E9F7B8E" w14:textId="77777777" w:rsidR="008B506F" w:rsidRPr="006F65FA" w:rsidRDefault="008B506F" w:rsidP="008B506F">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4753E81A" w14:textId="77777777" w:rsidR="008B506F" w:rsidRPr="006F65FA" w:rsidRDefault="008B506F" w:rsidP="008B506F">
      <w:pPr>
        <w:spacing w:after="0" w:line="276" w:lineRule="auto"/>
        <w:ind w:left="720"/>
      </w:pPr>
      <w:bookmarkStart w:id="118" w:name="_Hlk213770785"/>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bookmarkEnd w:id="118"/>
    <w:p w14:paraId="78FC0E79" w14:textId="77777777"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L’utilisateur se rend sur la page d’inscription de l’application :</w:t>
      </w:r>
    </w:p>
    <w:p w14:paraId="1BF5DFD9" w14:textId="69DEC7F4"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L'utilisateur fournit une adresse e-mail et un mot de passe.</w:t>
      </w:r>
    </w:p>
    <w:p w14:paraId="42993B4F" w14:textId="77777777"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L’utilisateur clique sur confirmer la création du compte.</w:t>
      </w:r>
    </w:p>
    <w:p w14:paraId="0B851760" w14:textId="77777777" w:rsidR="008B506F" w:rsidRPr="006F65FA"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 xml:space="preserve">Le système vérifie que l’adresse mail est valide et qu’elle n’existe pas déjà, que le mot de passe respecte les règles de sécurité. </w:t>
      </w:r>
    </w:p>
    <w:p w14:paraId="0DF5E872" w14:textId="6FF45107" w:rsidR="008B506F" w:rsidRPr="00EB69C6" w:rsidRDefault="008B506F" w:rsidP="00347FF7">
      <w:pPr>
        <w:pStyle w:val="Paragraphedeliste"/>
        <w:numPr>
          <w:ilvl w:val="0"/>
          <w:numId w:val="63"/>
        </w:numPr>
        <w:spacing w:after="0" w:line="276" w:lineRule="auto"/>
        <w:ind w:left="1080"/>
        <w:rPr>
          <w:rFonts w:ascii="Aptos" w:eastAsia="Aptos" w:hAnsi="Aptos" w:cs="Aptos"/>
        </w:rPr>
      </w:pPr>
      <w:r w:rsidRPr="006F65FA">
        <w:rPr>
          <w:rFonts w:ascii="Aptos" w:eastAsia="Aptos" w:hAnsi="Aptos" w:cs="Aptos"/>
        </w:rPr>
        <w:t>Le système crée le compte de l’utilisateur.</w:t>
      </w:r>
    </w:p>
    <w:p w14:paraId="32FEFF40" w14:textId="77777777" w:rsidR="008B506F" w:rsidRDefault="008B506F" w:rsidP="008B506F">
      <w:pPr>
        <w:ind w:firstLine="720"/>
        <w:rPr>
          <w:u w:val="single"/>
        </w:rPr>
      </w:pPr>
    </w:p>
    <w:p w14:paraId="7B9309D2" w14:textId="77777777" w:rsidR="008B506F" w:rsidRPr="00B802DC" w:rsidRDefault="008B506F" w:rsidP="008B506F">
      <w:pPr>
        <w:ind w:firstLine="720"/>
        <w:rPr>
          <w:rFonts w:ascii="Aptos" w:hAnsi="Aptos"/>
          <w:u w:val="single"/>
        </w:rPr>
      </w:pPr>
      <w:r w:rsidRPr="00B802DC">
        <w:rPr>
          <w:rFonts w:ascii="Aptos" w:hAnsi="Aptos"/>
          <w:u w:val="single"/>
        </w:rPr>
        <w:t>Enchainements d’erreurs</w:t>
      </w:r>
      <w:r w:rsidRPr="001D607C">
        <w:rPr>
          <w:rFonts w:ascii="Aptos" w:hAnsi="Aptos"/>
        </w:rPr>
        <w:t> :</w:t>
      </w:r>
    </w:p>
    <w:p w14:paraId="52ECB9BE" w14:textId="77777777" w:rsidR="008B506F" w:rsidRPr="006F65FA" w:rsidRDefault="008B506F" w:rsidP="008B506F">
      <w:pPr>
        <w:ind w:firstLine="720"/>
      </w:pPr>
      <w:r w:rsidRPr="006F65FA">
        <w:rPr>
          <w:i/>
          <w:iCs/>
        </w:rPr>
        <w:t>E1 Adresse email non valide</w:t>
      </w:r>
      <w:r w:rsidRPr="006F65FA">
        <w:t xml:space="preserve">. Le scénario d’erreur démarre au point 4 du scénario nominal : </w:t>
      </w:r>
    </w:p>
    <w:p w14:paraId="5E9EA2FC" w14:textId="77777777" w:rsidR="008B506F" w:rsidRPr="006F65FA" w:rsidRDefault="008B506F" w:rsidP="00347FF7">
      <w:pPr>
        <w:pStyle w:val="Paragraphedeliste"/>
        <w:numPr>
          <w:ilvl w:val="0"/>
          <w:numId w:val="62"/>
        </w:numPr>
        <w:spacing w:after="0" w:line="276" w:lineRule="auto"/>
        <w:rPr>
          <w:rFonts w:ascii="Aptos" w:eastAsia="Aptos" w:hAnsi="Aptos" w:cs="Aptos"/>
        </w:rPr>
      </w:pPr>
      <w:r w:rsidRPr="006F65FA">
        <w:rPr>
          <w:rFonts w:ascii="Aptos" w:eastAsia="Aptos" w:hAnsi="Aptos" w:cs="Aptos"/>
        </w:rPr>
        <w:t>Le système détecte que l’email n’est pas valide.</w:t>
      </w:r>
    </w:p>
    <w:p w14:paraId="06DF8C25" w14:textId="77777777" w:rsidR="008B506F" w:rsidRPr="006F65FA" w:rsidRDefault="008B506F" w:rsidP="00347FF7">
      <w:pPr>
        <w:pStyle w:val="Paragraphedeliste"/>
        <w:numPr>
          <w:ilvl w:val="0"/>
          <w:numId w:val="62"/>
        </w:numPr>
        <w:spacing w:after="0" w:line="276" w:lineRule="auto"/>
        <w:rPr>
          <w:rFonts w:ascii="Aptos" w:eastAsia="Aptos" w:hAnsi="Aptos" w:cs="Aptos"/>
        </w:rPr>
      </w:pPr>
      <w:r w:rsidRPr="006F65FA">
        <w:rPr>
          <w:rFonts w:ascii="Aptos" w:eastAsia="Aptos" w:hAnsi="Aptos" w:cs="Aptos"/>
        </w:rPr>
        <w:lastRenderedPageBreak/>
        <w:t xml:space="preserve">Le système affiche un message d’erreur par ex. : “L’adresse email saisie n’est pas valide. Veuillez réintroduire une adresse email au format suivant  </w:t>
      </w:r>
      <w:hyperlink r:id="rId14">
        <w:r w:rsidRPr="006F65FA">
          <w:rPr>
            <w:rStyle w:val="Lienhypertexte"/>
            <w:rFonts w:ascii="Aptos" w:eastAsia="Aptos" w:hAnsi="Aptos" w:cs="Aptos"/>
          </w:rPr>
          <w:t>nom@domaine.com</w:t>
        </w:r>
      </w:hyperlink>
      <w:r w:rsidRPr="006F65FA">
        <w:rPr>
          <w:rFonts w:ascii="Aptos" w:eastAsia="Aptos" w:hAnsi="Aptos" w:cs="Aptos"/>
        </w:rPr>
        <w:t xml:space="preserve"> “</w:t>
      </w:r>
    </w:p>
    <w:p w14:paraId="5AB70966" w14:textId="1ACC58A0" w:rsidR="00B36BC5" w:rsidRPr="00350C3D" w:rsidRDefault="008B506F" w:rsidP="00347FF7">
      <w:pPr>
        <w:pStyle w:val="Paragraphedeliste"/>
        <w:numPr>
          <w:ilvl w:val="0"/>
          <w:numId w:val="62"/>
        </w:numPr>
        <w:spacing w:after="0" w:line="276" w:lineRule="auto"/>
        <w:rPr>
          <w:rFonts w:ascii="Aptos" w:eastAsia="Aptos" w:hAnsi="Aptos" w:cs="Aptos"/>
        </w:rPr>
      </w:pPr>
      <w:r w:rsidRPr="006F65FA">
        <w:rPr>
          <w:rFonts w:ascii="Aptos" w:eastAsia="Aptos" w:hAnsi="Aptos" w:cs="Aptos"/>
        </w:rPr>
        <w:t>Le flux redémarre au point 4 du scénario nominal.</w:t>
      </w:r>
    </w:p>
    <w:p w14:paraId="725FC9BA" w14:textId="77777777" w:rsidR="00B36BC5" w:rsidRDefault="00B36BC5" w:rsidP="008B506F">
      <w:pPr>
        <w:ind w:firstLine="720"/>
      </w:pPr>
    </w:p>
    <w:p w14:paraId="3FA96423" w14:textId="56B7533C" w:rsidR="00B36BC5" w:rsidRPr="00846B2D" w:rsidRDefault="6D72C013" w:rsidP="00B36BC5">
      <w:pPr>
        <w:pStyle w:val="Titre3"/>
      </w:pPr>
      <w:bookmarkStart w:id="119" w:name="_Toc224710206"/>
      <w:bookmarkStart w:id="120" w:name="_Toc214554722"/>
      <w:r>
        <w:t>4.4.2. Processus d’authentification</w:t>
      </w:r>
      <w:bookmarkEnd w:id="119"/>
      <w:r>
        <w:t xml:space="preserve"> </w:t>
      </w:r>
      <w:bookmarkEnd w:id="120"/>
    </w:p>
    <w:p w14:paraId="60736C1A" w14:textId="7CE645A2" w:rsidR="00B36BC5" w:rsidRDefault="00B36BC5" w:rsidP="00B36BC5">
      <w:r w:rsidRPr="00746E60">
        <w:rPr>
          <w:b/>
          <w:bCs/>
        </w:rPr>
        <w:t>Besoin fonctionnel</w:t>
      </w:r>
      <w:r>
        <w:t xml:space="preserve"> : Ce cas d’utilisation permet à un </w:t>
      </w:r>
      <w:r w:rsidR="006F4A3B">
        <w:t xml:space="preserve">utilisateur </w:t>
      </w:r>
      <w:r>
        <w:t>d’accéder à son compte.</w:t>
      </w:r>
    </w:p>
    <w:p w14:paraId="47071609" w14:textId="331704DB" w:rsidR="00B36BC5" w:rsidRDefault="00B36BC5" w:rsidP="00B36BC5">
      <w:r w:rsidRPr="00594E20">
        <w:rPr>
          <w:b/>
          <w:bCs/>
        </w:rPr>
        <w:t>Acteurs concernés :</w:t>
      </w:r>
      <w:r>
        <w:t xml:space="preserve"> </w:t>
      </w:r>
      <w:r w:rsidR="006F4A3B">
        <w:t>Utilisateur</w:t>
      </w:r>
      <w:r>
        <w:t>, système.</w:t>
      </w:r>
    </w:p>
    <w:p w14:paraId="75E52305" w14:textId="77777777" w:rsidR="00B36BC5" w:rsidRDefault="00B36BC5" w:rsidP="00B36BC5">
      <w:r w:rsidRPr="10E2358F">
        <w:rPr>
          <w:b/>
          <w:bCs/>
        </w:rPr>
        <w:t>Préconditions</w:t>
      </w:r>
      <w:r>
        <w:t xml:space="preserve"> : </w:t>
      </w:r>
    </w:p>
    <w:p w14:paraId="727D6927" w14:textId="77777777" w:rsidR="00B36BC5" w:rsidRDefault="00B36BC5" w:rsidP="00347FF7">
      <w:pPr>
        <w:pStyle w:val="Paragraphedeliste"/>
        <w:numPr>
          <w:ilvl w:val="0"/>
          <w:numId w:val="64"/>
        </w:numPr>
        <w:spacing w:after="0" w:line="276" w:lineRule="auto"/>
        <w:rPr>
          <w:rFonts w:ascii="Aptos" w:eastAsia="Aptos" w:hAnsi="Aptos" w:cs="Aptos"/>
        </w:rPr>
      </w:pPr>
      <w:r w:rsidRPr="10E2358F">
        <w:rPr>
          <w:rFonts w:ascii="Aptos" w:eastAsia="Aptos" w:hAnsi="Aptos" w:cs="Aptos"/>
        </w:rPr>
        <w:t>L’application est accessible.</w:t>
      </w:r>
    </w:p>
    <w:p w14:paraId="50380490" w14:textId="5080122F" w:rsidR="00B36BC5" w:rsidRPr="00FF7A96" w:rsidRDefault="00B36BC5" w:rsidP="00347FF7">
      <w:pPr>
        <w:pStyle w:val="Paragraphedeliste"/>
        <w:numPr>
          <w:ilvl w:val="0"/>
          <w:numId w:val="64"/>
        </w:numPr>
        <w:spacing w:after="0" w:line="276" w:lineRule="auto"/>
        <w:rPr>
          <w:rFonts w:ascii="Aptos" w:eastAsia="Aptos" w:hAnsi="Aptos" w:cs="Aptos"/>
        </w:rPr>
      </w:pPr>
      <w:r>
        <w:rPr>
          <w:rFonts w:ascii="Aptos" w:eastAsia="Aptos" w:hAnsi="Aptos" w:cs="Aptos"/>
        </w:rPr>
        <w:t>L</w:t>
      </w:r>
      <w:r w:rsidR="006F4A3B">
        <w:rPr>
          <w:rFonts w:ascii="Aptos" w:eastAsia="Aptos" w:hAnsi="Aptos" w:cs="Aptos"/>
        </w:rPr>
        <w:t xml:space="preserve">’utilisateur a créé un </w:t>
      </w:r>
      <w:r>
        <w:rPr>
          <w:rFonts w:ascii="Aptos" w:eastAsia="Aptos" w:hAnsi="Aptos" w:cs="Aptos"/>
        </w:rPr>
        <w:t>compte.</w:t>
      </w:r>
    </w:p>
    <w:p w14:paraId="1013EAD9" w14:textId="77777777" w:rsidR="00B36BC5" w:rsidRDefault="00B36BC5" w:rsidP="00B36BC5">
      <w:pPr>
        <w:rPr>
          <w:b/>
          <w:bCs/>
        </w:rPr>
      </w:pPr>
      <w:r>
        <w:rPr>
          <w:b/>
          <w:bCs/>
        </w:rPr>
        <w:t>Déroulement :</w:t>
      </w:r>
    </w:p>
    <w:p w14:paraId="672534D6" w14:textId="77777777" w:rsidR="00B36BC5" w:rsidRDefault="00B36BC5" w:rsidP="00B36BC5">
      <w:pPr>
        <w:ind w:firstLine="360"/>
        <w:rPr>
          <w:u w:val="single"/>
        </w:rPr>
      </w:pPr>
      <w:r w:rsidRPr="00A90932">
        <w:rPr>
          <w:u w:val="single"/>
        </w:rPr>
        <w:t>Scénario nominal</w:t>
      </w:r>
      <w:r w:rsidRPr="0032674F">
        <w:t xml:space="preserve"> :</w:t>
      </w:r>
      <w:r w:rsidRPr="00A90932">
        <w:rPr>
          <w:u w:val="single"/>
        </w:rPr>
        <w:t xml:space="preserve"> </w:t>
      </w:r>
    </w:p>
    <w:p w14:paraId="1968E3D1" w14:textId="44E15A1E" w:rsidR="00B36BC5" w:rsidRDefault="006F4A3B" w:rsidP="00347FF7">
      <w:pPr>
        <w:pStyle w:val="Paragraphedeliste"/>
        <w:numPr>
          <w:ilvl w:val="0"/>
          <w:numId w:val="80"/>
        </w:numPr>
        <w:spacing w:after="0" w:line="276" w:lineRule="auto"/>
        <w:rPr>
          <w:rFonts w:ascii="Aptos" w:eastAsia="Aptos" w:hAnsi="Aptos" w:cs="Aptos"/>
        </w:rPr>
      </w:pPr>
      <w:r>
        <w:rPr>
          <w:rFonts w:ascii="Aptos" w:eastAsia="Aptos" w:hAnsi="Aptos" w:cs="Aptos"/>
        </w:rPr>
        <w:t xml:space="preserve">L’utilisateur </w:t>
      </w:r>
      <w:r w:rsidR="00B36BC5" w:rsidRPr="03614C86">
        <w:rPr>
          <w:rFonts w:ascii="Aptos" w:eastAsia="Aptos" w:hAnsi="Aptos" w:cs="Aptos"/>
        </w:rPr>
        <w:t xml:space="preserve">se rend sur la page </w:t>
      </w:r>
      <w:r w:rsidR="00B36BC5">
        <w:rPr>
          <w:rFonts w:ascii="Aptos" w:eastAsia="Aptos" w:hAnsi="Aptos" w:cs="Aptos"/>
        </w:rPr>
        <w:t>d’authentification</w:t>
      </w:r>
      <w:r w:rsidR="00B36BC5" w:rsidRPr="03614C86">
        <w:rPr>
          <w:rFonts w:ascii="Aptos" w:eastAsia="Aptos" w:hAnsi="Aptos" w:cs="Aptos"/>
        </w:rPr>
        <w:t xml:space="preserve"> de l’application</w:t>
      </w:r>
      <w:r w:rsidR="00B36BC5">
        <w:rPr>
          <w:rFonts w:ascii="Aptos" w:eastAsia="Aptos" w:hAnsi="Aptos" w:cs="Aptos"/>
        </w:rPr>
        <w:t>.</w:t>
      </w:r>
    </w:p>
    <w:p w14:paraId="41CF3857" w14:textId="77777777" w:rsidR="00B36BC5" w:rsidRDefault="00B36BC5" w:rsidP="00347FF7">
      <w:pPr>
        <w:pStyle w:val="Paragraphedeliste"/>
        <w:numPr>
          <w:ilvl w:val="0"/>
          <w:numId w:val="80"/>
        </w:numPr>
        <w:spacing w:after="0" w:line="276" w:lineRule="auto"/>
        <w:rPr>
          <w:rFonts w:ascii="Aptos" w:eastAsia="Aptos" w:hAnsi="Aptos" w:cs="Aptos"/>
        </w:rPr>
      </w:pPr>
      <w:r>
        <w:rPr>
          <w:rFonts w:ascii="Aptos" w:eastAsia="Aptos" w:hAnsi="Aptos" w:cs="Aptos"/>
        </w:rPr>
        <w:t>L’utilisateur entre son email et son mot de passe dans le système.</w:t>
      </w:r>
    </w:p>
    <w:p w14:paraId="45B14842" w14:textId="77777777" w:rsidR="00B36BC5" w:rsidRDefault="00B36BC5" w:rsidP="00347FF7">
      <w:pPr>
        <w:pStyle w:val="Paragraphedeliste"/>
        <w:numPr>
          <w:ilvl w:val="0"/>
          <w:numId w:val="80"/>
        </w:numPr>
        <w:spacing w:after="0" w:line="276" w:lineRule="auto"/>
        <w:rPr>
          <w:rFonts w:ascii="Aptos" w:eastAsia="Aptos" w:hAnsi="Aptos" w:cs="Aptos"/>
        </w:rPr>
      </w:pPr>
      <w:r>
        <w:rPr>
          <w:rFonts w:ascii="Aptos" w:eastAsia="Aptos" w:hAnsi="Aptos" w:cs="Aptos"/>
        </w:rPr>
        <w:t>Le système valide les informations.</w:t>
      </w:r>
    </w:p>
    <w:p w14:paraId="3D2DDFF9" w14:textId="77777777" w:rsidR="00B36BC5" w:rsidRDefault="00B36BC5" w:rsidP="00347FF7">
      <w:pPr>
        <w:pStyle w:val="Paragraphedeliste"/>
        <w:numPr>
          <w:ilvl w:val="0"/>
          <w:numId w:val="80"/>
        </w:numPr>
        <w:spacing w:after="0" w:line="276" w:lineRule="auto"/>
        <w:rPr>
          <w:rFonts w:ascii="Aptos" w:eastAsia="Aptos" w:hAnsi="Aptos" w:cs="Aptos"/>
        </w:rPr>
      </w:pPr>
      <w:r>
        <w:rPr>
          <w:rFonts w:ascii="Aptos" w:eastAsia="Aptos" w:hAnsi="Aptos" w:cs="Aptos"/>
        </w:rPr>
        <w:t>Le système redirige l’utilisateur vers son espace personnel.</w:t>
      </w:r>
    </w:p>
    <w:p w14:paraId="23F61EB0" w14:textId="77777777" w:rsidR="00B36BC5" w:rsidRDefault="00B36BC5" w:rsidP="00B36BC5">
      <w:pPr>
        <w:rPr>
          <w:rFonts w:ascii="Aptos" w:eastAsia="Aptos" w:hAnsi="Aptos" w:cs="Aptos"/>
        </w:rPr>
      </w:pPr>
    </w:p>
    <w:p w14:paraId="34040780" w14:textId="77777777" w:rsidR="00B36BC5" w:rsidRPr="0032674F" w:rsidRDefault="00B36BC5" w:rsidP="00B36BC5">
      <w:pPr>
        <w:spacing w:after="0" w:line="276" w:lineRule="auto"/>
        <w:ind w:firstLine="360"/>
        <w:rPr>
          <w:rFonts w:ascii="Aptos" w:eastAsia="Aptos" w:hAnsi="Aptos" w:cs="Aptos"/>
        </w:rPr>
      </w:pPr>
      <w:r w:rsidRPr="03614C86">
        <w:rPr>
          <w:rFonts w:ascii="Aptos" w:eastAsia="Aptos" w:hAnsi="Aptos" w:cs="Aptos"/>
          <w:u w:val="single"/>
        </w:rPr>
        <w:t>Scénarios alternatifs</w:t>
      </w:r>
      <w:r>
        <w:rPr>
          <w:rFonts w:ascii="Aptos" w:eastAsia="Aptos" w:hAnsi="Aptos" w:cs="Aptos"/>
        </w:rPr>
        <w:t xml:space="preserve"> : </w:t>
      </w:r>
    </w:p>
    <w:p w14:paraId="19A090DE" w14:textId="77777777" w:rsidR="00B36BC5" w:rsidRDefault="00B36BC5" w:rsidP="00B36BC5">
      <w:pPr>
        <w:spacing w:line="278" w:lineRule="auto"/>
        <w:rPr>
          <w:rFonts w:ascii="Aptos" w:eastAsia="Aptos" w:hAnsi="Aptos" w:cs="Aptos"/>
        </w:rPr>
      </w:pPr>
      <w:r w:rsidRPr="584CD3C5">
        <w:rPr>
          <w:rFonts w:ascii="Aptos" w:eastAsia="Aptos" w:hAnsi="Aptos" w:cs="Aptos"/>
          <w:i/>
          <w:iCs/>
        </w:rPr>
        <w:t>A</w:t>
      </w:r>
      <w:r>
        <w:rPr>
          <w:rFonts w:ascii="Aptos" w:eastAsia="Aptos" w:hAnsi="Aptos" w:cs="Aptos"/>
          <w:i/>
          <w:iCs/>
        </w:rPr>
        <w:t>1</w:t>
      </w:r>
      <w:r w:rsidRPr="584CD3C5">
        <w:rPr>
          <w:rFonts w:ascii="Aptos" w:eastAsia="Aptos" w:hAnsi="Aptos" w:cs="Aptos"/>
          <w:i/>
          <w:iCs/>
        </w:rPr>
        <w:t xml:space="preserve"> </w:t>
      </w:r>
      <w:r>
        <w:rPr>
          <w:rFonts w:ascii="Aptos" w:eastAsia="Aptos" w:hAnsi="Aptos" w:cs="Aptos"/>
          <w:i/>
          <w:iCs/>
        </w:rPr>
        <w:t>Les informations de connexions ne sont pas correctes</w:t>
      </w:r>
      <w:r w:rsidRPr="584CD3C5">
        <w:rPr>
          <w:rFonts w:ascii="Aptos" w:eastAsia="Aptos" w:hAnsi="Aptos" w:cs="Aptos"/>
        </w:rPr>
        <w:t xml:space="preserve">. Le scénario alternatif démarre au point </w:t>
      </w:r>
      <w:r>
        <w:rPr>
          <w:rFonts w:ascii="Aptos" w:eastAsia="Aptos" w:hAnsi="Aptos" w:cs="Aptos"/>
        </w:rPr>
        <w:t xml:space="preserve">4 </w:t>
      </w:r>
      <w:r w:rsidRPr="584CD3C5">
        <w:rPr>
          <w:rFonts w:ascii="Aptos" w:eastAsia="Aptos" w:hAnsi="Aptos" w:cs="Aptos"/>
        </w:rPr>
        <w:t xml:space="preserve">du scénario nominal : </w:t>
      </w:r>
    </w:p>
    <w:p w14:paraId="3FE2668C" w14:textId="77777777" w:rsidR="00B36BC5" w:rsidRPr="00F11D8A" w:rsidRDefault="00B36BC5" w:rsidP="00347FF7">
      <w:pPr>
        <w:pStyle w:val="Paragraphedeliste"/>
        <w:numPr>
          <w:ilvl w:val="0"/>
          <w:numId w:val="98"/>
        </w:numPr>
        <w:spacing w:line="278" w:lineRule="auto"/>
        <w:rPr>
          <w:rFonts w:ascii="Aptos" w:eastAsia="Aptos" w:hAnsi="Aptos" w:cs="Aptos"/>
        </w:rPr>
      </w:pPr>
      <w:r>
        <w:rPr>
          <w:rFonts w:ascii="Aptos" w:eastAsia="Aptos" w:hAnsi="Aptos" w:cs="Aptos"/>
        </w:rPr>
        <w:t xml:space="preserve">Le système indique que les informations ne sont pas correctes et invite l’utilisateur à corriger les infos. </w:t>
      </w:r>
    </w:p>
    <w:p w14:paraId="1C0A4E7D" w14:textId="77777777" w:rsidR="00353882" w:rsidRDefault="00353882" w:rsidP="00B36BC5">
      <w:pPr>
        <w:ind w:firstLine="720"/>
      </w:pPr>
    </w:p>
    <w:p w14:paraId="4BD8EDC2" w14:textId="46C2E8D6" w:rsidR="00353882" w:rsidRPr="006F65FA" w:rsidRDefault="54D0B589" w:rsidP="00353882">
      <w:pPr>
        <w:pStyle w:val="Titre3"/>
      </w:pPr>
      <w:bookmarkStart w:id="121" w:name="_Toc224710207"/>
      <w:r>
        <w:t>4.4.3. Processus de création d’un profil énergétique</w:t>
      </w:r>
      <w:bookmarkEnd w:id="121"/>
    </w:p>
    <w:p w14:paraId="5C260E9B" w14:textId="48E1F5D4" w:rsidR="00353882" w:rsidRPr="006F65FA" w:rsidRDefault="00353882" w:rsidP="00353882">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sidR="002F789B">
        <w:rPr>
          <w:rFonts w:ascii="Aptos" w:eastAsia="Aptos" w:hAnsi="Aptos" w:cs="Aptos"/>
        </w:rPr>
        <w:t xml:space="preserve">utilisateur </w:t>
      </w:r>
      <w:r w:rsidR="000F34E6">
        <w:rPr>
          <w:rFonts w:ascii="Aptos" w:eastAsia="Aptos" w:hAnsi="Aptos" w:cs="Aptos"/>
        </w:rPr>
        <w:t xml:space="preserve">de compléter son profil énergétique. </w:t>
      </w:r>
    </w:p>
    <w:p w14:paraId="3B0B3610" w14:textId="77777777" w:rsidR="00353882" w:rsidRPr="006F65FA" w:rsidRDefault="00353882" w:rsidP="00353882">
      <w:pPr>
        <w:spacing w:after="0" w:line="276" w:lineRule="auto"/>
        <w:ind w:left="720"/>
        <w:rPr>
          <w:rFonts w:ascii="Aptos" w:eastAsia="Aptos" w:hAnsi="Aptos" w:cs="Aptos"/>
        </w:rPr>
      </w:pPr>
    </w:p>
    <w:p w14:paraId="3825D0EA" w14:textId="21E39202" w:rsidR="00353882" w:rsidRPr="006F65FA" w:rsidRDefault="54D0B589" w:rsidP="00353882">
      <w:pPr>
        <w:spacing w:after="0" w:line="276" w:lineRule="auto"/>
      </w:pPr>
      <w:r w:rsidRPr="453C1DD9">
        <w:rPr>
          <w:rFonts w:ascii="Aptos" w:eastAsia="Aptos" w:hAnsi="Aptos" w:cs="Aptos"/>
          <w:b/>
          <w:bCs/>
          <w:u w:val="single"/>
        </w:rPr>
        <w:t>Acteurs concernés</w:t>
      </w:r>
      <w:r w:rsidRPr="453C1DD9">
        <w:rPr>
          <w:rFonts w:ascii="Aptos" w:eastAsia="Aptos" w:hAnsi="Aptos" w:cs="Aptos"/>
          <w:b/>
          <w:bCs/>
        </w:rPr>
        <w:t xml:space="preserve"> :</w:t>
      </w:r>
      <w:r>
        <w:t xml:space="preserve"> </w:t>
      </w:r>
      <w:r w:rsidR="201DA503">
        <w:t>utilisateur,</w:t>
      </w:r>
      <w:r w:rsidRPr="453C1DD9">
        <w:rPr>
          <w:rFonts w:ascii="Aptos" w:eastAsia="Aptos" w:hAnsi="Aptos" w:cs="Aptos"/>
        </w:rPr>
        <w:t xml:space="preserve"> système</w:t>
      </w:r>
    </w:p>
    <w:p w14:paraId="1DCC7754" w14:textId="77777777" w:rsidR="00353882" w:rsidRPr="006F65FA" w:rsidRDefault="00353882" w:rsidP="00353882">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480A8E95" w14:textId="4536DD32" w:rsidR="00353882" w:rsidRPr="001D607C" w:rsidRDefault="00353882"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w:t>
      </w:r>
    </w:p>
    <w:p w14:paraId="7CFD704E" w14:textId="77777777" w:rsidR="00353882" w:rsidRPr="00DA6CA6" w:rsidRDefault="00353882" w:rsidP="00347FF7">
      <w:pPr>
        <w:pStyle w:val="Paragraphedeliste"/>
        <w:numPr>
          <w:ilvl w:val="0"/>
          <w:numId w:val="64"/>
        </w:numPr>
        <w:spacing w:line="279" w:lineRule="auto"/>
      </w:pPr>
      <w:r>
        <w:rPr>
          <w:rFonts w:ascii="Aptos" w:eastAsia="Aptos" w:hAnsi="Aptos" w:cs="Aptos"/>
        </w:rPr>
        <w:t>L’utilisateur est connecté.</w:t>
      </w:r>
    </w:p>
    <w:p w14:paraId="21CA5E84" w14:textId="77777777" w:rsidR="00353882" w:rsidRPr="006F65FA" w:rsidRDefault="00353882" w:rsidP="00353882">
      <w:pPr>
        <w:pStyle w:val="Paragraphedeliste"/>
        <w:spacing w:after="0" w:line="276" w:lineRule="auto"/>
        <w:ind w:left="1080"/>
      </w:pPr>
    </w:p>
    <w:p w14:paraId="6B98C34B" w14:textId="77777777" w:rsidR="00353882" w:rsidRPr="006F65FA" w:rsidRDefault="00353882" w:rsidP="00353882">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5E89102D" w14:textId="77777777" w:rsidR="00353882" w:rsidRPr="006F65FA" w:rsidRDefault="00353882" w:rsidP="00353882">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4B3E78F8" w14:textId="1EFBEDD1" w:rsidR="00353882" w:rsidRPr="006F65FA" w:rsidRDefault="00353882" w:rsidP="00347FF7">
      <w:pPr>
        <w:pStyle w:val="Paragraphedeliste"/>
        <w:numPr>
          <w:ilvl w:val="0"/>
          <w:numId w:val="96"/>
        </w:numPr>
        <w:spacing w:after="0" w:line="276" w:lineRule="auto"/>
        <w:rPr>
          <w:rFonts w:ascii="Aptos" w:eastAsia="Aptos" w:hAnsi="Aptos" w:cs="Aptos"/>
        </w:rPr>
      </w:pPr>
      <w:r w:rsidRPr="006F65FA">
        <w:rPr>
          <w:rFonts w:ascii="Aptos" w:eastAsia="Aptos" w:hAnsi="Aptos" w:cs="Aptos"/>
        </w:rPr>
        <w:t xml:space="preserve">L’utilisateur se rend sur </w:t>
      </w:r>
      <w:r w:rsidR="00057E9D">
        <w:rPr>
          <w:rFonts w:ascii="Aptos" w:eastAsia="Aptos" w:hAnsi="Aptos" w:cs="Aptos"/>
        </w:rPr>
        <w:t>son espace « profil énergétique »</w:t>
      </w:r>
      <w:r>
        <w:rPr>
          <w:rFonts w:ascii="Aptos" w:eastAsia="Aptos" w:hAnsi="Aptos" w:cs="Aptos"/>
        </w:rPr>
        <w:t>.</w:t>
      </w:r>
    </w:p>
    <w:p w14:paraId="262C7212" w14:textId="36AD5033" w:rsidR="00353882"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 xml:space="preserve">L'utilisateur fournit </w:t>
      </w:r>
      <w:r w:rsidR="007D3756">
        <w:rPr>
          <w:rFonts w:ascii="Aptos" w:eastAsia="Aptos" w:hAnsi="Aptos" w:cs="Aptos"/>
        </w:rPr>
        <w:t xml:space="preserve">des données sur son profil énergétique </w:t>
      </w:r>
      <w:r>
        <w:rPr>
          <w:rFonts w:ascii="Aptos" w:eastAsia="Aptos" w:hAnsi="Aptos" w:cs="Aptos"/>
        </w:rPr>
        <w:t xml:space="preserve"> : </w:t>
      </w:r>
      <w:r w:rsidR="0043328A">
        <w:rPr>
          <w:rFonts w:ascii="Aptos" w:eastAsia="Aptos" w:hAnsi="Aptos" w:cs="Aptos"/>
        </w:rPr>
        <w:t xml:space="preserve">numéro de compteur intelligent, code EAN, kwh à vendre ou à acheter selon </w:t>
      </w:r>
      <w:r w:rsidR="00193D7F">
        <w:rPr>
          <w:rFonts w:ascii="Aptos" w:eastAsia="Aptos" w:hAnsi="Aptos" w:cs="Aptos"/>
        </w:rPr>
        <w:t>qu’il soit vendeur ou acheteur</w:t>
      </w:r>
      <w:r w:rsidR="001C5467">
        <w:rPr>
          <w:rFonts w:ascii="Aptos" w:eastAsia="Aptos" w:hAnsi="Aptos" w:cs="Aptos"/>
        </w:rPr>
        <w:t>.</w:t>
      </w:r>
      <w:r>
        <w:rPr>
          <w:rFonts w:ascii="Aptos" w:eastAsia="Aptos" w:hAnsi="Aptos" w:cs="Aptos"/>
        </w:rPr>
        <w:t xml:space="preserve"> </w:t>
      </w:r>
    </w:p>
    <w:p w14:paraId="1220F1F6" w14:textId="3F463782" w:rsidR="00353882" w:rsidRPr="006F65FA" w:rsidRDefault="00353882" w:rsidP="00347FF7">
      <w:pPr>
        <w:pStyle w:val="Paragraphedeliste"/>
        <w:numPr>
          <w:ilvl w:val="0"/>
          <w:numId w:val="96"/>
        </w:numPr>
        <w:spacing w:after="0" w:line="276" w:lineRule="auto"/>
        <w:ind w:left="1080"/>
        <w:rPr>
          <w:rFonts w:ascii="Aptos" w:eastAsia="Aptos" w:hAnsi="Aptos" w:cs="Aptos"/>
        </w:rPr>
      </w:pPr>
      <w:r>
        <w:rPr>
          <w:rFonts w:ascii="Aptos" w:eastAsia="Aptos" w:hAnsi="Aptos" w:cs="Aptos"/>
        </w:rPr>
        <w:lastRenderedPageBreak/>
        <w:t>L’utilisateur</w:t>
      </w:r>
      <w:r w:rsidR="001C5467">
        <w:rPr>
          <w:rFonts w:ascii="Aptos" w:eastAsia="Aptos" w:hAnsi="Aptos" w:cs="Aptos"/>
        </w:rPr>
        <w:t xml:space="preserve"> valide la case de consentement «  Je consens au partage de mes données énergétiques » </w:t>
      </w:r>
    </w:p>
    <w:p w14:paraId="14EF208B" w14:textId="18F9FAA4" w:rsidR="00353882" w:rsidRPr="006F65FA"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 xml:space="preserve">L’utilisateur clique sur </w:t>
      </w:r>
      <w:r w:rsidR="001C5467">
        <w:rPr>
          <w:rFonts w:ascii="Aptos" w:eastAsia="Aptos" w:hAnsi="Aptos" w:cs="Aptos"/>
        </w:rPr>
        <w:t>enregistrer</w:t>
      </w:r>
      <w:r w:rsidRPr="006F65FA">
        <w:rPr>
          <w:rFonts w:ascii="Aptos" w:eastAsia="Aptos" w:hAnsi="Aptos" w:cs="Aptos"/>
        </w:rPr>
        <w:t>.</w:t>
      </w:r>
    </w:p>
    <w:p w14:paraId="34C0347C" w14:textId="3484CEFF" w:rsidR="00353882" w:rsidRPr="006F65FA"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Le système vérifie que l</w:t>
      </w:r>
      <w:r>
        <w:rPr>
          <w:rFonts w:ascii="Aptos" w:eastAsia="Aptos" w:hAnsi="Aptos" w:cs="Aptos"/>
        </w:rPr>
        <w:t xml:space="preserve">es </w:t>
      </w:r>
      <w:r w:rsidR="009162FC">
        <w:rPr>
          <w:rFonts w:ascii="Aptos" w:eastAsia="Aptos" w:hAnsi="Aptos" w:cs="Aptos"/>
        </w:rPr>
        <w:t>numéros EAN et de compteur sont valides.</w:t>
      </w:r>
      <w:r>
        <w:rPr>
          <w:rFonts w:ascii="Aptos" w:eastAsia="Aptos" w:hAnsi="Aptos" w:cs="Aptos"/>
        </w:rPr>
        <w:t xml:space="preserve"> </w:t>
      </w:r>
      <w:r w:rsidRPr="006F65FA">
        <w:rPr>
          <w:rFonts w:ascii="Aptos" w:eastAsia="Aptos" w:hAnsi="Aptos" w:cs="Aptos"/>
        </w:rPr>
        <w:t xml:space="preserve"> </w:t>
      </w:r>
    </w:p>
    <w:p w14:paraId="4CAA5788" w14:textId="08B40AC9" w:rsidR="00353882" w:rsidRDefault="00353882" w:rsidP="00347FF7">
      <w:pPr>
        <w:pStyle w:val="Paragraphedeliste"/>
        <w:numPr>
          <w:ilvl w:val="0"/>
          <w:numId w:val="96"/>
        </w:numPr>
        <w:spacing w:after="0" w:line="276" w:lineRule="auto"/>
        <w:ind w:left="1080"/>
        <w:rPr>
          <w:rFonts w:ascii="Aptos" w:eastAsia="Aptos" w:hAnsi="Aptos" w:cs="Aptos"/>
        </w:rPr>
      </w:pPr>
      <w:r w:rsidRPr="006F65FA">
        <w:rPr>
          <w:rFonts w:ascii="Aptos" w:eastAsia="Aptos" w:hAnsi="Aptos" w:cs="Aptos"/>
        </w:rPr>
        <w:t>Le système c</w:t>
      </w:r>
      <w:r w:rsidR="009162FC">
        <w:rPr>
          <w:rFonts w:ascii="Aptos" w:eastAsia="Aptos" w:hAnsi="Aptos" w:cs="Aptos"/>
        </w:rPr>
        <w:t>onfirme l’enregistrement des données.</w:t>
      </w:r>
      <w:r>
        <w:rPr>
          <w:rFonts w:ascii="Aptos" w:eastAsia="Aptos" w:hAnsi="Aptos" w:cs="Aptos"/>
        </w:rPr>
        <w:t xml:space="preserve"> </w:t>
      </w:r>
    </w:p>
    <w:p w14:paraId="4EC319FD" w14:textId="77777777" w:rsidR="00353882" w:rsidRDefault="00353882" w:rsidP="00353882">
      <w:pPr>
        <w:spacing w:after="0" w:line="276" w:lineRule="auto"/>
        <w:rPr>
          <w:rFonts w:ascii="Aptos" w:eastAsia="Aptos" w:hAnsi="Aptos" w:cs="Aptos"/>
        </w:rPr>
      </w:pPr>
    </w:p>
    <w:p w14:paraId="51A1046D" w14:textId="77777777" w:rsidR="00C6335B" w:rsidRPr="0032674F" w:rsidRDefault="00C6335B" w:rsidP="00C6335B">
      <w:pPr>
        <w:spacing w:after="0" w:line="276" w:lineRule="auto"/>
        <w:ind w:firstLine="360"/>
        <w:rPr>
          <w:rFonts w:ascii="Aptos" w:eastAsia="Aptos" w:hAnsi="Aptos" w:cs="Aptos"/>
        </w:rPr>
      </w:pPr>
      <w:r w:rsidRPr="03614C86">
        <w:rPr>
          <w:rFonts w:ascii="Aptos" w:eastAsia="Aptos" w:hAnsi="Aptos" w:cs="Aptos"/>
          <w:u w:val="single"/>
        </w:rPr>
        <w:t>Scénarios alternatifs</w:t>
      </w:r>
      <w:r>
        <w:rPr>
          <w:rFonts w:ascii="Aptos" w:eastAsia="Aptos" w:hAnsi="Aptos" w:cs="Aptos"/>
        </w:rPr>
        <w:t xml:space="preserve"> : </w:t>
      </w:r>
    </w:p>
    <w:p w14:paraId="2933B98B" w14:textId="38EB8BF8" w:rsidR="00C6335B" w:rsidRDefault="00C6335B" w:rsidP="00C6335B">
      <w:pPr>
        <w:spacing w:line="278" w:lineRule="auto"/>
        <w:rPr>
          <w:rFonts w:ascii="Aptos" w:eastAsia="Aptos" w:hAnsi="Aptos" w:cs="Aptos"/>
        </w:rPr>
      </w:pPr>
      <w:r w:rsidRPr="584CD3C5">
        <w:rPr>
          <w:rFonts w:ascii="Aptos" w:eastAsia="Aptos" w:hAnsi="Aptos" w:cs="Aptos"/>
          <w:i/>
          <w:iCs/>
        </w:rPr>
        <w:t>A</w:t>
      </w:r>
      <w:r>
        <w:rPr>
          <w:rFonts w:ascii="Aptos" w:eastAsia="Aptos" w:hAnsi="Aptos" w:cs="Aptos"/>
          <w:i/>
          <w:iCs/>
        </w:rPr>
        <w:t>1</w:t>
      </w:r>
      <w:r w:rsidRPr="584CD3C5">
        <w:rPr>
          <w:rFonts w:ascii="Aptos" w:eastAsia="Aptos" w:hAnsi="Aptos" w:cs="Aptos"/>
          <w:i/>
          <w:iCs/>
        </w:rPr>
        <w:t xml:space="preserve"> </w:t>
      </w:r>
      <w:r>
        <w:rPr>
          <w:rFonts w:ascii="Aptos" w:eastAsia="Aptos" w:hAnsi="Aptos" w:cs="Aptos"/>
          <w:i/>
          <w:iCs/>
        </w:rPr>
        <w:t>L’utilisateur ne valide pas le consentement</w:t>
      </w:r>
      <w:r w:rsidRPr="584CD3C5">
        <w:rPr>
          <w:rFonts w:ascii="Aptos" w:eastAsia="Aptos" w:hAnsi="Aptos" w:cs="Aptos"/>
        </w:rPr>
        <w:t xml:space="preserve"> : </w:t>
      </w:r>
    </w:p>
    <w:p w14:paraId="5CECDF8F" w14:textId="2D635F52" w:rsidR="00353882" w:rsidRPr="00F64D97" w:rsidRDefault="00C6335B" w:rsidP="00347FF7">
      <w:pPr>
        <w:pStyle w:val="Paragraphedeliste"/>
        <w:numPr>
          <w:ilvl w:val="0"/>
          <w:numId w:val="99"/>
        </w:numPr>
        <w:spacing w:line="278" w:lineRule="auto"/>
        <w:rPr>
          <w:rFonts w:ascii="Aptos" w:eastAsia="Aptos" w:hAnsi="Aptos" w:cs="Aptos"/>
        </w:rPr>
      </w:pPr>
      <w:r>
        <w:rPr>
          <w:rFonts w:ascii="Aptos" w:eastAsia="Aptos" w:hAnsi="Aptos" w:cs="Aptos"/>
        </w:rPr>
        <w:t xml:space="preserve">Le système informe l’utilisateur que sans son consentement il ne pourra pas utiliser les fonctionnalités de l’application. LE système précise l’usage stricte qui sera fait des données de consommation énergétique. </w:t>
      </w:r>
    </w:p>
    <w:p w14:paraId="329678B2" w14:textId="77777777" w:rsidR="00C6335B" w:rsidRDefault="00C6335B" w:rsidP="00353882">
      <w:pPr>
        <w:pStyle w:val="Paragraphedeliste"/>
        <w:spacing w:after="0" w:line="276" w:lineRule="auto"/>
        <w:ind w:left="1080"/>
        <w:rPr>
          <w:u w:val="single"/>
        </w:rPr>
      </w:pPr>
    </w:p>
    <w:p w14:paraId="0649688A" w14:textId="77777777" w:rsidR="00353882" w:rsidRPr="00B802DC" w:rsidRDefault="00353882" w:rsidP="00353882">
      <w:pPr>
        <w:ind w:firstLine="720"/>
        <w:rPr>
          <w:rFonts w:ascii="Aptos" w:hAnsi="Aptos"/>
          <w:u w:val="single"/>
        </w:rPr>
      </w:pPr>
      <w:r w:rsidRPr="00B802DC">
        <w:rPr>
          <w:rFonts w:ascii="Aptos" w:hAnsi="Aptos"/>
          <w:u w:val="single"/>
        </w:rPr>
        <w:t>Enchainements d’erreurs</w:t>
      </w:r>
      <w:r w:rsidRPr="001D607C">
        <w:rPr>
          <w:rFonts w:ascii="Aptos" w:hAnsi="Aptos"/>
        </w:rPr>
        <w:t> :</w:t>
      </w:r>
    </w:p>
    <w:p w14:paraId="493C25B6" w14:textId="52C97278" w:rsidR="00353882" w:rsidRPr="006F65FA" w:rsidRDefault="00353882" w:rsidP="00353882">
      <w:pPr>
        <w:ind w:firstLine="720"/>
      </w:pPr>
      <w:r w:rsidRPr="006F65FA">
        <w:rPr>
          <w:i/>
          <w:iCs/>
        </w:rPr>
        <w:t xml:space="preserve">E1 </w:t>
      </w:r>
      <w:r w:rsidR="00093E53">
        <w:rPr>
          <w:i/>
          <w:iCs/>
        </w:rPr>
        <w:t>Le numéro EAN et/ou de compteur ne sont pas valides</w:t>
      </w:r>
      <w:r w:rsidRPr="006F65FA">
        <w:t xml:space="preserve">. Le scénario d’erreur démarre au point </w:t>
      </w:r>
      <w:r w:rsidR="00093E53">
        <w:t>5</w:t>
      </w:r>
      <w:r w:rsidRPr="006F65FA">
        <w:t xml:space="preserve"> du scénario nominal : </w:t>
      </w:r>
    </w:p>
    <w:p w14:paraId="237F9E12" w14:textId="532F21D5" w:rsidR="00353882" w:rsidRPr="006F65FA" w:rsidRDefault="00353882" w:rsidP="00347FF7">
      <w:pPr>
        <w:pStyle w:val="Paragraphedeliste"/>
        <w:numPr>
          <w:ilvl w:val="0"/>
          <w:numId w:val="99"/>
        </w:numPr>
        <w:spacing w:after="0" w:line="276" w:lineRule="auto"/>
        <w:rPr>
          <w:rFonts w:ascii="Aptos" w:eastAsia="Aptos" w:hAnsi="Aptos" w:cs="Aptos"/>
        </w:rPr>
      </w:pPr>
      <w:r w:rsidRPr="006F65FA">
        <w:rPr>
          <w:rFonts w:ascii="Aptos" w:eastAsia="Aptos" w:hAnsi="Aptos" w:cs="Aptos"/>
        </w:rPr>
        <w:t xml:space="preserve">Le système détecte </w:t>
      </w:r>
      <w:r w:rsidR="00093E53">
        <w:rPr>
          <w:rFonts w:ascii="Aptos" w:eastAsia="Aptos" w:hAnsi="Aptos" w:cs="Aptos"/>
        </w:rPr>
        <w:t>une erreur dans le n</w:t>
      </w:r>
      <w:r w:rsidR="001E5768">
        <w:rPr>
          <w:rFonts w:ascii="Aptos" w:eastAsia="Aptos" w:hAnsi="Aptos" w:cs="Aptos"/>
        </w:rPr>
        <w:t>uméro de compteur et/ou EAN</w:t>
      </w:r>
      <w:r w:rsidRPr="006F65FA">
        <w:rPr>
          <w:rFonts w:ascii="Aptos" w:eastAsia="Aptos" w:hAnsi="Aptos" w:cs="Aptos"/>
        </w:rPr>
        <w:t>.</w:t>
      </w:r>
    </w:p>
    <w:p w14:paraId="71DFE20A" w14:textId="7EEB3C8C" w:rsidR="00353882" w:rsidRDefault="00353882" w:rsidP="00347FF7">
      <w:pPr>
        <w:pStyle w:val="Paragraphedeliste"/>
        <w:numPr>
          <w:ilvl w:val="0"/>
          <w:numId w:val="99"/>
        </w:numPr>
        <w:spacing w:after="0" w:line="276" w:lineRule="auto"/>
        <w:rPr>
          <w:rFonts w:ascii="Aptos" w:eastAsia="Aptos" w:hAnsi="Aptos" w:cs="Aptos"/>
        </w:rPr>
      </w:pPr>
      <w:r w:rsidRPr="006F65FA">
        <w:rPr>
          <w:rFonts w:ascii="Aptos" w:eastAsia="Aptos" w:hAnsi="Aptos" w:cs="Aptos"/>
        </w:rPr>
        <w:t>Le système affiche un message d’erreur : “</w:t>
      </w:r>
      <w:r w:rsidRPr="009B578F">
        <w:rPr>
          <w:rFonts w:ascii="Aptos" w:eastAsia="Aptos" w:hAnsi="Aptos" w:cs="Aptos"/>
        </w:rPr>
        <w:t xml:space="preserve"> </w:t>
      </w:r>
      <w:r w:rsidR="001E5768">
        <w:rPr>
          <w:rFonts w:ascii="Aptos" w:eastAsia="Aptos" w:hAnsi="Aptos" w:cs="Aptos"/>
        </w:rPr>
        <w:t>Vos données compteurs et/ou EAN ne sont pas correctes. Veuillez procéder à la rectification.</w:t>
      </w:r>
      <w:r>
        <w:rPr>
          <w:rFonts w:ascii="Aptos" w:eastAsia="Aptos" w:hAnsi="Aptos" w:cs="Aptos"/>
        </w:rPr>
        <w:t xml:space="preserve"> » </w:t>
      </w:r>
    </w:p>
    <w:p w14:paraId="15713C1D" w14:textId="0723327A" w:rsidR="001E5768" w:rsidRDefault="001E5768" w:rsidP="00347FF7">
      <w:pPr>
        <w:pStyle w:val="Paragraphedeliste"/>
        <w:numPr>
          <w:ilvl w:val="0"/>
          <w:numId w:val="99"/>
        </w:numPr>
        <w:spacing w:after="0" w:line="276" w:lineRule="auto"/>
        <w:rPr>
          <w:rFonts w:ascii="Aptos" w:eastAsia="Aptos" w:hAnsi="Aptos" w:cs="Aptos"/>
        </w:rPr>
      </w:pPr>
      <w:r>
        <w:rPr>
          <w:rFonts w:ascii="Aptos" w:eastAsia="Aptos" w:hAnsi="Aptos" w:cs="Aptos"/>
        </w:rPr>
        <w:t>L’utilisateur corrige ses données</w:t>
      </w:r>
    </w:p>
    <w:p w14:paraId="3766F1F3" w14:textId="5405410E" w:rsidR="00C6335B" w:rsidRPr="006F65FA" w:rsidRDefault="00C6335B" w:rsidP="00347FF7">
      <w:pPr>
        <w:pStyle w:val="Paragraphedeliste"/>
        <w:numPr>
          <w:ilvl w:val="0"/>
          <w:numId w:val="99"/>
        </w:numPr>
        <w:spacing w:after="0" w:line="276" w:lineRule="auto"/>
        <w:rPr>
          <w:rFonts w:ascii="Aptos" w:eastAsia="Aptos" w:hAnsi="Aptos" w:cs="Aptos"/>
        </w:rPr>
      </w:pPr>
      <w:r>
        <w:rPr>
          <w:rFonts w:ascii="Aptos" w:eastAsia="Aptos" w:hAnsi="Aptos" w:cs="Aptos"/>
        </w:rPr>
        <w:t>Le flux reprend au point 4 du scénario nominal.</w:t>
      </w:r>
    </w:p>
    <w:p w14:paraId="34EFA11B" w14:textId="77777777" w:rsidR="00353882" w:rsidRPr="006F65FA" w:rsidRDefault="00353882" w:rsidP="453C1DD9">
      <w:pPr>
        <w:spacing w:after="0" w:line="276" w:lineRule="auto"/>
        <w:ind w:left="720"/>
        <w:rPr>
          <w:rFonts w:ascii="Aptos" w:eastAsia="Aptos" w:hAnsi="Aptos" w:cs="Aptos"/>
        </w:rPr>
      </w:pPr>
    </w:p>
    <w:p w14:paraId="1BC0F06C" w14:textId="77777777" w:rsidR="00C6335B" w:rsidRDefault="00C6335B" w:rsidP="00B36BC5">
      <w:pPr>
        <w:ind w:firstLine="720"/>
      </w:pPr>
    </w:p>
    <w:p w14:paraId="4777C48D" w14:textId="729F4681" w:rsidR="00C6335B" w:rsidRPr="006F65FA" w:rsidRDefault="69352249" w:rsidP="00C6335B">
      <w:pPr>
        <w:pStyle w:val="Titre3"/>
      </w:pPr>
      <w:bookmarkStart w:id="122" w:name="_Toc224710208"/>
      <w:r>
        <w:t>4.4.</w:t>
      </w:r>
      <w:r w:rsidR="6BE91F8C">
        <w:t>4</w:t>
      </w:r>
      <w:r>
        <w:t>. Processus de mise en relation</w:t>
      </w:r>
      <w:bookmarkEnd w:id="122"/>
    </w:p>
    <w:p w14:paraId="58BC28B1" w14:textId="374BB7EC" w:rsidR="00C6335B" w:rsidRPr="006F65FA" w:rsidRDefault="00C6335B" w:rsidP="00C6335B">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 xml:space="preserve">utilisateur de trouver un match correspondant à son besoin. </w:t>
      </w:r>
    </w:p>
    <w:p w14:paraId="4571F57A" w14:textId="77777777" w:rsidR="00C6335B" w:rsidRPr="006F65FA" w:rsidRDefault="00C6335B" w:rsidP="00C6335B">
      <w:pPr>
        <w:spacing w:after="0" w:line="276" w:lineRule="auto"/>
        <w:ind w:left="720"/>
        <w:rPr>
          <w:rFonts w:ascii="Aptos" w:eastAsia="Aptos" w:hAnsi="Aptos" w:cs="Aptos"/>
        </w:rPr>
      </w:pPr>
    </w:p>
    <w:p w14:paraId="3FE327BB" w14:textId="1AEB5819" w:rsidR="00C6335B" w:rsidRPr="006F65FA" w:rsidRDefault="69352249" w:rsidP="00C6335B">
      <w:pPr>
        <w:spacing w:after="0" w:line="276" w:lineRule="auto"/>
      </w:pPr>
      <w:r w:rsidRPr="453C1DD9">
        <w:rPr>
          <w:rFonts w:ascii="Aptos" w:eastAsia="Aptos" w:hAnsi="Aptos" w:cs="Aptos"/>
          <w:b/>
          <w:bCs/>
          <w:u w:val="single"/>
        </w:rPr>
        <w:t>Acteurs concernés</w:t>
      </w:r>
      <w:r w:rsidRPr="453C1DD9">
        <w:rPr>
          <w:rFonts w:ascii="Aptos" w:eastAsia="Aptos" w:hAnsi="Aptos" w:cs="Aptos"/>
          <w:b/>
          <w:bCs/>
        </w:rPr>
        <w:t xml:space="preserve"> :</w:t>
      </w:r>
      <w:r>
        <w:t xml:space="preserve"> </w:t>
      </w:r>
      <w:r w:rsidR="20A4B20E">
        <w:t>utilisateur,</w:t>
      </w:r>
      <w:r w:rsidRPr="453C1DD9">
        <w:rPr>
          <w:rFonts w:ascii="Aptos" w:eastAsia="Aptos" w:hAnsi="Aptos" w:cs="Aptos"/>
        </w:rPr>
        <w:t xml:space="preserve"> système</w:t>
      </w:r>
    </w:p>
    <w:p w14:paraId="087805AE" w14:textId="77777777" w:rsidR="00C6335B" w:rsidRPr="006F65FA" w:rsidRDefault="00C6335B" w:rsidP="00C6335B">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7F7EA864" w14:textId="77777777" w:rsidR="00C6335B" w:rsidRDefault="00C6335B"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w:t>
      </w:r>
    </w:p>
    <w:p w14:paraId="79AFAD7D" w14:textId="4071F517" w:rsidR="00C6335B" w:rsidRPr="001D607C" w:rsidRDefault="69352249" w:rsidP="00347FF7">
      <w:pPr>
        <w:pStyle w:val="Paragraphedeliste"/>
        <w:numPr>
          <w:ilvl w:val="0"/>
          <w:numId w:val="64"/>
        </w:numPr>
        <w:spacing w:line="279" w:lineRule="auto"/>
        <w:rPr>
          <w:rFonts w:ascii="Aptos" w:hAnsi="Aptos"/>
        </w:rPr>
      </w:pPr>
      <w:r w:rsidRPr="453C1DD9">
        <w:rPr>
          <w:rFonts w:ascii="Aptos" w:hAnsi="Aptos"/>
        </w:rPr>
        <w:t xml:space="preserve">L’utilisateur a </w:t>
      </w:r>
      <w:r w:rsidR="55A8B056" w:rsidRPr="453C1DD9">
        <w:rPr>
          <w:rFonts w:ascii="Aptos" w:hAnsi="Aptos"/>
        </w:rPr>
        <w:t>créé</w:t>
      </w:r>
      <w:r w:rsidRPr="453C1DD9">
        <w:rPr>
          <w:rFonts w:ascii="Aptos" w:hAnsi="Aptos"/>
        </w:rPr>
        <w:t xml:space="preserve"> un profil énergétique et donner explicitement son consentement.</w:t>
      </w:r>
    </w:p>
    <w:p w14:paraId="390F0FC5" w14:textId="77777777" w:rsidR="00C6335B" w:rsidRPr="00DA6CA6" w:rsidRDefault="00C6335B" w:rsidP="00347FF7">
      <w:pPr>
        <w:pStyle w:val="Paragraphedeliste"/>
        <w:numPr>
          <w:ilvl w:val="0"/>
          <w:numId w:val="64"/>
        </w:numPr>
        <w:spacing w:line="279" w:lineRule="auto"/>
      </w:pPr>
      <w:r>
        <w:rPr>
          <w:rFonts w:ascii="Aptos" w:eastAsia="Aptos" w:hAnsi="Aptos" w:cs="Aptos"/>
        </w:rPr>
        <w:t>L’utilisateur est connecté.</w:t>
      </w:r>
    </w:p>
    <w:p w14:paraId="11DCD3C2" w14:textId="77777777" w:rsidR="00C6335B" w:rsidRPr="006F65FA" w:rsidRDefault="00C6335B" w:rsidP="00C6335B">
      <w:pPr>
        <w:pStyle w:val="Paragraphedeliste"/>
        <w:spacing w:after="0" w:line="276" w:lineRule="auto"/>
        <w:ind w:left="1080"/>
      </w:pPr>
    </w:p>
    <w:p w14:paraId="5FB46F20" w14:textId="77777777" w:rsidR="00C6335B" w:rsidRPr="006F65FA" w:rsidRDefault="00C6335B" w:rsidP="00C6335B">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2817FA90" w14:textId="77777777" w:rsidR="00C6335B" w:rsidRPr="006F65FA" w:rsidRDefault="00C6335B" w:rsidP="00C6335B">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3AF43B48" w14:textId="3F5BE2B3" w:rsidR="00C6335B" w:rsidRPr="006F65FA" w:rsidRDefault="00C6335B" w:rsidP="00347FF7">
      <w:pPr>
        <w:pStyle w:val="Paragraphedeliste"/>
        <w:numPr>
          <w:ilvl w:val="0"/>
          <w:numId w:val="100"/>
        </w:numPr>
        <w:spacing w:after="0" w:line="276" w:lineRule="auto"/>
        <w:rPr>
          <w:rFonts w:ascii="Aptos" w:eastAsia="Aptos" w:hAnsi="Aptos" w:cs="Aptos"/>
        </w:rPr>
      </w:pPr>
      <w:r w:rsidRPr="006F65FA">
        <w:rPr>
          <w:rFonts w:ascii="Aptos" w:eastAsia="Aptos" w:hAnsi="Aptos" w:cs="Aptos"/>
        </w:rPr>
        <w:t xml:space="preserve">L’utilisateur </w:t>
      </w:r>
      <w:r w:rsidR="00E47A59">
        <w:rPr>
          <w:rFonts w:ascii="Aptos" w:eastAsia="Aptos" w:hAnsi="Aptos" w:cs="Aptos"/>
        </w:rPr>
        <w:t xml:space="preserve">vendeur/producteur </w:t>
      </w:r>
      <w:r w:rsidRPr="006F65FA">
        <w:rPr>
          <w:rFonts w:ascii="Aptos" w:eastAsia="Aptos" w:hAnsi="Aptos" w:cs="Aptos"/>
        </w:rPr>
        <w:t xml:space="preserve">se rend sur </w:t>
      </w:r>
      <w:r w:rsidR="007504F1">
        <w:rPr>
          <w:rFonts w:ascii="Aptos" w:eastAsia="Aptos" w:hAnsi="Aptos" w:cs="Aptos"/>
        </w:rPr>
        <w:t>la page « </w:t>
      </w:r>
      <w:r>
        <w:rPr>
          <w:rFonts w:ascii="Aptos" w:eastAsia="Aptos" w:hAnsi="Aptos" w:cs="Aptos"/>
        </w:rPr>
        <w:t> </w:t>
      </w:r>
      <w:r w:rsidR="007504F1">
        <w:rPr>
          <w:rFonts w:ascii="Aptos" w:eastAsia="Aptos" w:hAnsi="Aptos" w:cs="Aptos"/>
        </w:rPr>
        <w:t>trouver un match</w:t>
      </w:r>
      <w:r>
        <w:rPr>
          <w:rFonts w:ascii="Aptos" w:eastAsia="Aptos" w:hAnsi="Aptos" w:cs="Aptos"/>
        </w:rPr>
        <w:t> ».</w:t>
      </w:r>
    </w:p>
    <w:p w14:paraId="4693123F" w14:textId="166E1E8C" w:rsidR="00C6335B" w:rsidRDefault="00C6335B" w:rsidP="00347FF7">
      <w:pPr>
        <w:pStyle w:val="Paragraphedeliste"/>
        <w:numPr>
          <w:ilvl w:val="0"/>
          <w:numId w:val="100"/>
        </w:numPr>
        <w:spacing w:after="0" w:line="276" w:lineRule="auto"/>
        <w:ind w:left="1080"/>
        <w:rPr>
          <w:rFonts w:ascii="Aptos" w:eastAsia="Aptos" w:hAnsi="Aptos" w:cs="Aptos"/>
        </w:rPr>
      </w:pPr>
      <w:r w:rsidRPr="006F65FA">
        <w:rPr>
          <w:rFonts w:ascii="Aptos" w:eastAsia="Aptos" w:hAnsi="Aptos" w:cs="Aptos"/>
        </w:rPr>
        <w:t>L'utilisateur</w:t>
      </w:r>
      <w:r w:rsidR="007504F1">
        <w:rPr>
          <w:rFonts w:ascii="Aptos" w:eastAsia="Aptos" w:hAnsi="Aptos" w:cs="Aptos"/>
        </w:rPr>
        <w:t xml:space="preserve"> clique sur </w:t>
      </w:r>
      <w:r w:rsidR="00C73AA9">
        <w:rPr>
          <w:rFonts w:ascii="Aptos" w:eastAsia="Aptos" w:hAnsi="Aptos" w:cs="Aptos"/>
        </w:rPr>
        <w:t>« trouver un match »</w:t>
      </w:r>
      <w:r>
        <w:rPr>
          <w:rFonts w:ascii="Aptos" w:eastAsia="Aptos" w:hAnsi="Aptos" w:cs="Aptos"/>
        </w:rPr>
        <w:t xml:space="preserve"> </w:t>
      </w:r>
    </w:p>
    <w:p w14:paraId="6D488CC2" w14:textId="77777777" w:rsidR="00736D6C" w:rsidRDefault="00C6335B" w:rsidP="00347FF7">
      <w:pPr>
        <w:pStyle w:val="Paragraphedeliste"/>
        <w:numPr>
          <w:ilvl w:val="0"/>
          <w:numId w:val="100"/>
        </w:numPr>
        <w:spacing w:after="0" w:line="276" w:lineRule="auto"/>
        <w:ind w:left="1080"/>
        <w:rPr>
          <w:rFonts w:ascii="Aptos" w:eastAsia="Aptos" w:hAnsi="Aptos" w:cs="Aptos"/>
        </w:rPr>
      </w:pPr>
      <w:r>
        <w:rPr>
          <w:rFonts w:ascii="Aptos" w:eastAsia="Aptos" w:hAnsi="Aptos" w:cs="Aptos"/>
        </w:rPr>
        <w:t>L</w:t>
      </w:r>
      <w:r w:rsidR="00AD7B81">
        <w:rPr>
          <w:rFonts w:ascii="Aptos" w:eastAsia="Aptos" w:hAnsi="Aptos" w:cs="Aptos"/>
        </w:rPr>
        <w:t xml:space="preserve">e système affiche les </w:t>
      </w:r>
      <w:r w:rsidR="00E47A59">
        <w:rPr>
          <w:rFonts w:ascii="Aptos" w:eastAsia="Aptos" w:hAnsi="Aptos" w:cs="Aptos"/>
        </w:rPr>
        <w:t xml:space="preserve"> acheteurs </w:t>
      </w:r>
      <w:r w:rsidR="00AD7B81">
        <w:rPr>
          <w:rFonts w:ascii="Aptos" w:eastAsia="Aptos" w:hAnsi="Aptos" w:cs="Aptos"/>
        </w:rPr>
        <w:t xml:space="preserve">matchs « encore libre » </w:t>
      </w:r>
      <w:r w:rsidR="00152F36">
        <w:rPr>
          <w:rFonts w:ascii="Aptos" w:eastAsia="Aptos" w:hAnsi="Aptos" w:cs="Aptos"/>
        </w:rPr>
        <w:t>ainsi que leur besoins en énergie et classé par ordre de distance</w:t>
      </w:r>
      <w:r w:rsidR="00736D6C">
        <w:rPr>
          <w:rFonts w:ascii="Aptos" w:eastAsia="Aptos" w:hAnsi="Aptos" w:cs="Aptos"/>
        </w:rPr>
        <w:t xml:space="preserve">. </w:t>
      </w:r>
    </w:p>
    <w:p w14:paraId="49133F65" w14:textId="172AC3E5" w:rsidR="00C37919" w:rsidRDefault="00C37919" w:rsidP="00347FF7">
      <w:pPr>
        <w:pStyle w:val="Paragraphedeliste"/>
        <w:numPr>
          <w:ilvl w:val="0"/>
          <w:numId w:val="100"/>
        </w:numPr>
        <w:spacing w:after="0" w:line="276" w:lineRule="auto"/>
        <w:ind w:left="1080"/>
        <w:rPr>
          <w:rFonts w:ascii="Aptos" w:eastAsia="Aptos" w:hAnsi="Aptos" w:cs="Aptos"/>
        </w:rPr>
      </w:pPr>
      <w:r>
        <w:rPr>
          <w:rFonts w:ascii="Aptos" w:eastAsia="Aptos" w:hAnsi="Aptos" w:cs="Aptos"/>
        </w:rPr>
        <w:t>L’utilisateur peut filtrer les résultats selon que le match soit libre ou pris, et réduire la zone de distance.</w:t>
      </w:r>
    </w:p>
    <w:p w14:paraId="132FD39B" w14:textId="3551CBFC" w:rsidR="00C6335B" w:rsidRPr="006F65FA" w:rsidRDefault="00736D6C" w:rsidP="00347FF7">
      <w:pPr>
        <w:pStyle w:val="Paragraphedeliste"/>
        <w:numPr>
          <w:ilvl w:val="0"/>
          <w:numId w:val="100"/>
        </w:numPr>
        <w:spacing w:after="0" w:line="276" w:lineRule="auto"/>
        <w:ind w:left="1080"/>
        <w:rPr>
          <w:rFonts w:ascii="Aptos" w:eastAsia="Aptos" w:hAnsi="Aptos" w:cs="Aptos"/>
        </w:rPr>
      </w:pPr>
      <w:r>
        <w:rPr>
          <w:rFonts w:ascii="Aptos" w:eastAsia="Aptos" w:hAnsi="Aptos" w:cs="Aptos"/>
        </w:rPr>
        <w:t xml:space="preserve"> L’utilisateur clique sur le </w:t>
      </w:r>
      <w:r w:rsidR="00D32ACA">
        <w:rPr>
          <w:rFonts w:ascii="Aptos" w:eastAsia="Aptos" w:hAnsi="Aptos" w:cs="Aptos"/>
        </w:rPr>
        <w:t>bouton  « contacter » du match  de son choix.</w:t>
      </w:r>
    </w:p>
    <w:p w14:paraId="09CB3205" w14:textId="77777777" w:rsidR="00C6335B" w:rsidRDefault="00C6335B" w:rsidP="00C6335B">
      <w:pPr>
        <w:spacing w:after="0" w:line="276" w:lineRule="auto"/>
        <w:rPr>
          <w:rFonts w:ascii="Aptos" w:eastAsia="Aptos" w:hAnsi="Aptos" w:cs="Aptos"/>
        </w:rPr>
      </w:pPr>
    </w:p>
    <w:p w14:paraId="534A919A" w14:textId="77777777" w:rsidR="00C6335B" w:rsidRPr="0032674F" w:rsidRDefault="00C6335B" w:rsidP="00C6335B">
      <w:pPr>
        <w:spacing w:after="0" w:line="276" w:lineRule="auto"/>
        <w:ind w:firstLine="360"/>
        <w:rPr>
          <w:rFonts w:ascii="Aptos" w:eastAsia="Aptos" w:hAnsi="Aptos" w:cs="Aptos"/>
        </w:rPr>
      </w:pPr>
      <w:r w:rsidRPr="03614C86">
        <w:rPr>
          <w:rFonts w:ascii="Aptos" w:eastAsia="Aptos" w:hAnsi="Aptos" w:cs="Aptos"/>
          <w:u w:val="single"/>
        </w:rPr>
        <w:t>Scénarios alternatifs</w:t>
      </w:r>
      <w:r>
        <w:rPr>
          <w:rFonts w:ascii="Aptos" w:eastAsia="Aptos" w:hAnsi="Aptos" w:cs="Aptos"/>
        </w:rPr>
        <w:t xml:space="preserve"> : </w:t>
      </w:r>
    </w:p>
    <w:p w14:paraId="6EC0AC17" w14:textId="067551DD" w:rsidR="00C6335B" w:rsidRDefault="00C6335B" w:rsidP="00C6335B">
      <w:pPr>
        <w:spacing w:line="278" w:lineRule="auto"/>
        <w:rPr>
          <w:rFonts w:ascii="Aptos" w:eastAsia="Aptos" w:hAnsi="Aptos" w:cs="Aptos"/>
        </w:rPr>
      </w:pPr>
      <w:r w:rsidRPr="584CD3C5">
        <w:rPr>
          <w:rFonts w:ascii="Aptos" w:eastAsia="Aptos" w:hAnsi="Aptos" w:cs="Aptos"/>
          <w:i/>
          <w:iCs/>
        </w:rPr>
        <w:lastRenderedPageBreak/>
        <w:t>A</w:t>
      </w:r>
      <w:r>
        <w:rPr>
          <w:rFonts w:ascii="Aptos" w:eastAsia="Aptos" w:hAnsi="Aptos" w:cs="Aptos"/>
          <w:i/>
          <w:iCs/>
        </w:rPr>
        <w:t>1</w:t>
      </w:r>
      <w:r w:rsidRPr="584CD3C5">
        <w:rPr>
          <w:rFonts w:ascii="Aptos" w:eastAsia="Aptos" w:hAnsi="Aptos" w:cs="Aptos"/>
          <w:i/>
          <w:iCs/>
        </w:rPr>
        <w:t xml:space="preserve"> </w:t>
      </w:r>
      <w:r>
        <w:rPr>
          <w:rFonts w:ascii="Aptos" w:eastAsia="Aptos" w:hAnsi="Aptos" w:cs="Aptos"/>
          <w:i/>
          <w:iCs/>
        </w:rPr>
        <w:t xml:space="preserve">L’utilisateur </w:t>
      </w:r>
      <w:r w:rsidR="00D32ACA">
        <w:rPr>
          <w:rFonts w:ascii="Aptos" w:eastAsia="Aptos" w:hAnsi="Aptos" w:cs="Aptos"/>
          <w:i/>
          <w:iCs/>
        </w:rPr>
        <w:t>est acheteur</w:t>
      </w:r>
      <w:r w:rsidRPr="584CD3C5">
        <w:rPr>
          <w:rFonts w:ascii="Aptos" w:eastAsia="Aptos" w:hAnsi="Aptos" w:cs="Aptos"/>
        </w:rPr>
        <w:t xml:space="preserve"> : </w:t>
      </w:r>
    </w:p>
    <w:p w14:paraId="46041A00" w14:textId="28B9CA6F" w:rsidR="00C37919" w:rsidRPr="006F65FA" w:rsidRDefault="050BCEA2" w:rsidP="00347FF7">
      <w:pPr>
        <w:pStyle w:val="Paragraphedeliste"/>
        <w:numPr>
          <w:ilvl w:val="0"/>
          <w:numId w:val="102"/>
        </w:numPr>
        <w:spacing w:after="0" w:line="276" w:lineRule="auto"/>
        <w:rPr>
          <w:rFonts w:ascii="Aptos" w:eastAsia="Aptos" w:hAnsi="Aptos" w:cs="Aptos"/>
        </w:rPr>
      </w:pPr>
      <w:r w:rsidRPr="453C1DD9">
        <w:rPr>
          <w:rFonts w:ascii="Aptos" w:eastAsia="Aptos" w:hAnsi="Aptos" w:cs="Aptos"/>
        </w:rPr>
        <w:t xml:space="preserve">L’utilisateur acheteur se rend sur la page </w:t>
      </w:r>
      <w:r w:rsidR="47D71F3E" w:rsidRPr="453C1DD9">
        <w:rPr>
          <w:rFonts w:ascii="Aptos" w:eastAsia="Aptos" w:hAnsi="Aptos" w:cs="Aptos"/>
        </w:rPr>
        <w:t>« trouver</w:t>
      </w:r>
      <w:r w:rsidRPr="453C1DD9">
        <w:rPr>
          <w:rFonts w:ascii="Aptos" w:eastAsia="Aptos" w:hAnsi="Aptos" w:cs="Aptos"/>
        </w:rPr>
        <w:t xml:space="preserve"> un match ».</w:t>
      </w:r>
    </w:p>
    <w:p w14:paraId="266642C6" w14:textId="77777777" w:rsidR="00C37919" w:rsidRDefault="00C37919" w:rsidP="00347FF7">
      <w:pPr>
        <w:pStyle w:val="Paragraphedeliste"/>
        <w:numPr>
          <w:ilvl w:val="0"/>
          <w:numId w:val="102"/>
        </w:numPr>
        <w:spacing w:after="0" w:line="276" w:lineRule="auto"/>
        <w:ind w:left="1080"/>
        <w:rPr>
          <w:rFonts w:ascii="Aptos" w:eastAsia="Aptos" w:hAnsi="Aptos" w:cs="Aptos"/>
        </w:rPr>
      </w:pPr>
      <w:r w:rsidRPr="006F65FA">
        <w:rPr>
          <w:rFonts w:ascii="Aptos" w:eastAsia="Aptos" w:hAnsi="Aptos" w:cs="Aptos"/>
        </w:rPr>
        <w:t>L'utilisateur</w:t>
      </w:r>
      <w:r>
        <w:rPr>
          <w:rFonts w:ascii="Aptos" w:eastAsia="Aptos" w:hAnsi="Aptos" w:cs="Aptos"/>
        </w:rPr>
        <w:t xml:space="preserve"> clique sur « trouver un match » </w:t>
      </w:r>
    </w:p>
    <w:p w14:paraId="3C1C786D" w14:textId="3E5DF6CF" w:rsidR="00C37919" w:rsidRDefault="050BCEA2" w:rsidP="00347FF7">
      <w:pPr>
        <w:pStyle w:val="Paragraphedeliste"/>
        <w:numPr>
          <w:ilvl w:val="0"/>
          <w:numId w:val="102"/>
        </w:numPr>
        <w:spacing w:after="0" w:line="276" w:lineRule="auto"/>
        <w:ind w:left="1080"/>
        <w:rPr>
          <w:rFonts w:ascii="Aptos" w:eastAsia="Aptos" w:hAnsi="Aptos" w:cs="Aptos"/>
        </w:rPr>
      </w:pPr>
      <w:r w:rsidRPr="453C1DD9">
        <w:rPr>
          <w:rFonts w:ascii="Aptos" w:eastAsia="Aptos" w:hAnsi="Aptos" w:cs="Aptos"/>
        </w:rPr>
        <w:t xml:space="preserve">Le système affiche </w:t>
      </w:r>
      <w:r w:rsidR="7EEADE2C" w:rsidRPr="453C1DD9">
        <w:rPr>
          <w:rFonts w:ascii="Aptos" w:eastAsia="Aptos" w:hAnsi="Aptos" w:cs="Aptos"/>
        </w:rPr>
        <w:t>les producteurs</w:t>
      </w:r>
      <w:r w:rsidRPr="453C1DD9">
        <w:rPr>
          <w:rFonts w:ascii="Aptos" w:eastAsia="Aptos" w:hAnsi="Aptos" w:cs="Aptos"/>
        </w:rPr>
        <w:t>/vendeur</w:t>
      </w:r>
      <w:r w:rsidR="0DC3067A" w:rsidRPr="453C1DD9">
        <w:rPr>
          <w:rFonts w:ascii="Aptos" w:eastAsia="Aptos" w:hAnsi="Aptos" w:cs="Aptos"/>
        </w:rPr>
        <w:t>s</w:t>
      </w:r>
      <w:r w:rsidRPr="453C1DD9">
        <w:rPr>
          <w:rFonts w:ascii="Aptos" w:eastAsia="Aptos" w:hAnsi="Aptos" w:cs="Aptos"/>
        </w:rPr>
        <w:t xml:space="preserve"> ainsi que leur </w:t>
      </w:r>
      <w:r w:rsidR="7DE98AEF" w:rsidRPr="453C1DD9">
        <w:rPr>
          <w:rFonts w:ascii="Aptos" w:eastAsia="Aptos" w:hAnsi="Aptos" w:cs="Aptos"/>
        </w:rPr>
        <w:t xml:space="preserve">offre </w:t>
      </w:r>
      <w:r w:rsidRPr="453C1DD9">
        <w:rPr>
          <w:rFonts w:ascii="Aptos" w:eastAsia="Aptos" w:hAnsi="Aptos" w:cs="Aptos"/>
        </w:rPr>
        <w:t xml:space="preserve">en énergie et classé par ordre de distance. </w:t>
      </w:r>
    </w:p>
    <w:p w14:paraId="2B44C6EA" w14:textId="77777777" w:rsidR="00C37919" w:rsidRDefault="00C37919" w:rsidP="00347FF7">
      <w:pPr>
        <w:pStyle w:val="Paragraphedeliste"/>
        <w:numPr>
          <w:ilvl w:val="0"/>
          <w:numId w:val="102"/>
        </w:numPr>
        <w:spacing w:after="0" w:line="276" w:lineRule="auto"/>
        <w:ind w:left="1080"/>
        <w:rPr>
          <w:rFonts w:ascii="Aptos" w:eastAsia="Aptos" w:hAnsi="Aptos" w:cs="Aptos"/>
        </w:rPr>
      </w:pPr>
      <w:r>
        <w:rPr>
          <w:rFonts w:ascii="Aptos" w:eastAsia="Aptos" w:hAnsi="Aptos" w:cs="Aptos"/>
        </w:rPr>
        <w:t>L’utilisateur peut filtrer les résultats selon que le match soit libre ou pris, et réduire la zone de distance.</w:t>
      </w:r>
    </w:p>
    <w:p w14:paraId="088FC645" w14:textId="22E975FA" w:rsidR="00C37919" w:rsidRPr="006F65FA" w:rsidRDefault="050BCEA2" w:rsidP="00347FF7">
      <w:pPr>
        <w:pStyle w:val="Paragraphedeliste"/>
        <w:numPr>
          <w:ilvl w:val="0"/>
          <w:numId w:val="102"/>
        </w:numPr>
        <w:spacing w:after="0" w:line="276" w:lineRule="auto"/>
        <w:ind w:left="1080"/>
        <w:rPr>
          <w:rFonts w:ascii="Aptos" w:eastAsia="Aptos" w:hAnsi="Aptos" w:cs="Aptos"/>
        </w:rPr>
      </w:pPr>
      <w:r w:rsidRPr="453C1DD9">
        <w:rPr>
          <w:rFonts w:ascii="Aptos" w:eastAsia="Aptos" w:hAnsi="Aptos" w:cs="Aptos"/>
        </w:rPr>
        <w:t xml:space="preserve"> L’utilisateur clique sur le </w:t>
      </w:r>
      <w:r w:rsidR="6F760F6D" w:rsidRPr="453C1DD9">
        <w:rPr>
          <w:rFonts w:ascii="Aptos" w:eastAsia="Aptos" w:hAnsi="Aptos" w:cs="Aptos"/>
        </w:rPr>
        <w:t>bouton «</w:t>
      </w:r>
      <w:r w:rsidRPr="453C1DD9">
        <w:rPr>
          <w:rFonts w:ascii="Aptos" w:eastAsia="Aptos" w:hAnsi="Aptos" w:cs="Aptos"/>
        </w:rPr>
        <w:t xml:space="preserve"> contacter » du </w:t>
      </w:r>
      <w:r w:rsidR="01178CD7" w:rsidRPr="453C1DD9">
        <w:rPr>
          <w:rFonts w:ascii="Aptos" w:eastAsia="Aptos" w:hAnsi="Aptos" w:cs="Aptos"/>
        </w:rPr>
        <w:t>match de</w:t>
      </w:r>
      <w:r w:rsidRPr="453C1DD9">
        <w:rPr>
          <w:rFonts w:ascii="Aptos" w:eastAsia="Aptos" w:hAnsi="Aptos" w:cs="Aptos"/>
        </w:rPr>
        <w:t xml:space="preserve"> son choix.</w:t>
      </w:r>
    </w:p>
    <w:p w14:paraId="67D50682" w14:textId="77777777" w:rsidR="00C6335B" w:rsidRDefault="00C6335B" w:rsidP="00C6335B">
      <w:pPr>
        <w:pStyle w:val="Paragraphedeliste"/>
        <w:spacing w:after="0" w:line="276" w:lineRule="auto"/>
        <w:ind w:left="1080"/>
        <w:rPr>
          <w:u w:val="single"/>
        </w:rPr>
      </w:pPr>
    </w:p>
    <w:p w14:paraId="068B80A5" w14:textId="6B33EFF4" w:rsidR="004407EA" w:rsidRDefault="7DE98AEF" w:rsidP="004407EA">
      <w:pPr>
        <w:spacing w:line="278" w:lineRule="auto"/>
        <w:rPr>
          <w:rFonts w:ascii="Aptos" w:eastAsia="Aptos" w:hAnsi="Aptos" w:cs="Aptos"/>
        </w:rPr>
      </w:pPr>
      <w:r w:rsidRPr="453C1DD9">
        <w:rPr>
          <w:rFonts w:ascii="Aptos" w:eastAsia="Aptos" w:hAnsi="Aptos" w:cs="Aptos"/>
          <w:i/>
          <w:iCs/>
        </w:rPr>
        <w:t>A</w:t>
      </w:r>
      <w:r w:rsidR="6D2B57EC" w:rsidRPr="453C1DD9">
        <w:rPr>
          <w:rFonts w:ascii="Aptos" w:eastAsia="Aptos" w:hAnsi="Aptos" w:cs="Aptos"/>
          <w:i/>
          <w:iCs/>
        </w:rPr>
        <w:t>1 Aucun</w:t>
      </w:r>
      <w:r w:rsidRPr="453C1DD9">
        <w:rPr>
          <w:rFonts w:ascii="Aptos" w:eastAsia="Aptos" w:hAnsi="Aptos" w:cs="Aptos"/>
          <w:i/>
          <w:iCs/>
        </w:rPr>
        <w:t xml:space="preserve"> match n’est trouvé</w:t>
      </w:r>
      <w:r w:rsidR="121D88E1" w:rsidRPr="453C1DD9">
        <w:rPr>
          <w:rFonts w:ascii="Aptos" w:eastAsia="Aptos" w:hAnsi="Aptos" w:cs="Aptos"/>
          <w:i/>
          <w:iCs/>
        </w:rPr>
        <w:t>. Le scénario démarre au point 3 du scénario nominal</w:t>
      </w:r>
      <w:r w:rsidRPr="453C1DD9">
        <w:rPr>
          <w:rFonts w:ascii="Aptos" w:eastAsia="Aptos" w:hAnsi="Aptos" w:cs="Aptos"/>
        </w:rPr>
        <w:t xml:space="preserve"> : </w:t>
      </w:r>
    </w:p>
    <w:p w14:paraId="7267884F" w14:textId="5D99D349" w:rsidR="00C6335B" w:rsidRPr="00F64D97" w:rsidRDefault="00DA6F95" w:rsidP="00347FF7">
      <w:pPr>
        <w:pStyle w:val="Paragraphedeliste"/>
        <w:numPr>
          <w:ilvl w:val="0"/>
          <w:numId w:val="103"/>
        </w:numPr>
        <w:spacing w:after="0" w:line="276" w:lineRule="auto"/>
        <w:rPr>
          <w:u w:val="single"/>
        </w:rPr>
      </w:pPr>
      <w:commentRangeStart w:id="123"/>
      <w:r>
        <w:rPr>
          <w:rFonts w:ascii="Aptos" w:eastAsia="Aptos" w:hAnsi="Aptos" w:cs="Aptos"/>
        </w:rPr>
        <w:t xml:space="preserve">Le système informe l’utilisateur qu’aucun match n’a pu être trouvé. Il invite l’utilisateur </w:t>
      </w:r>
      <w:r w:rsidR="0024372D">
        <w:rPr>
          <w:rFonts w:ascii="Aptos" w:eastAsia="Aptos" w:hAnsi="Aptos" w:cs="Aptos"/>
        </w:rPr>
        <w:t>à</w:t>
      </w:r>
      <w:r>
        <w:rPr>
          <w:rFonts w:ascii="Aptos" w:eastAsia="Aptos" w:hAnsi="Aptos" w:cs="Aptos"/>
        </w:rPr>
        <w:t xml:space="preserve"> effectuer sa recherche plus tard. </w:t>
      </w:r>
      <w:commentRangeEnd w:id="123"/>
      <w:r w:rsidR="009E2A16" w:rsidRPr="00F64D97">
        <w:rPr>
          <w:rStyle w:val="Marquedecommentaire"/>
          <w:sz w:val="22"/>
          <w:szCs w:val="22"/>
          <w:u w:val="single"/>
        </w:rPr>
        <w:commentReference w:id="123"/>
      </w:r>
    </w:p>
    <w:p w14:paraId="66D65495" w14:textId="77777777" w:rsidR="00C6335B" w:rsidRDefault="00C6335B" w:rsidP="00B36BC5">
      <w:pPr>
        <w:ind w:firstLine="720"/>
      </w:pPr>
    </w:p>
    <w:p w14:paraId="4F7DC888" w14:textId="0EC6FBEE" w:rsidR="008443BC" w:rsidRPr="006F65FA" w:rsidRDefault="564711C6" w:rsidP="008443BC">
      <w:pPr>
        <w:pStyle w:val="Titre3"/>
      </w:pPr>
      <w:bookmarkStart w:id="124" w:name="_Toc224710209"/>
      <w:r>
        <w:t>4.4.</w:t>
      </w:r>
      <w:r w:rsidR="6BE91F8C">
        <w:t>5</w:t>
      </w:r>
      <w:r>
        <w:t>. Processus de création d’un partage</w:t>
      </w:r>
      <w:bookmarkEnd w:id="124"/>
    </w:p>
    <w:p w14:paraId="2782ECEA" w14:textId="462F4573" w:rsidR="008443BC" w:rsidRPr="006F65FA" w:rsidRDefault="008443BC" w:rsidP="008443BC">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membre de type « producteur/vendeur » de créer un partage d’énergie.</w:t>
      </w:r>
    </w:p>
    <w:p w14:paraId="64C788E0" w14:textId="77777777" w:rsidR="008443BC" w:rsidRPr="006F65FA" w:rsidRDefault="008443BC" w:rsidP="008443BC">
      <w:pPr>
        <w:spacing w:after="0" w:line="276" w:lineRule="auto"/>
        <w:ind w:left="720"/>
        <w:rPr>
          <w:rFonts w:ascii="Aptos" w:eastAsia="Aptos" w:hAnsi="Aptos" w:cs="Aptos"/>
        </w:rPr>
      </w:pPr>
    </w:p>
    <w:p w14:paraId="55DAD83C" w14:textId="07A30223" w:rsidR="008443BC" w:rsidRPr="006F65FA" w:rsidRDefault="008443BC" w:rsidP="008443BC">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Pr>
          <w:rFonts w:ascii="Aptos" w:eastAsia="Aptos" w:hAnsi="Aptos" w:cs="Aptos"/>
        </w:rPr>
        <w:t>Producteur/vendeur</w:t>
      </w:r>
      <w:r w:rsidRPr="006F65FA">
        <w:rPr>
          <w:rFonts w:ascii="Aptos" w:eastAsia="Aptos" w:hAnsi="Aptos" w:cs="Aptos"/>
        </w:rPr>
        <w:t>, système</w:t>
      </w:r>
    </w:p>
    <w:p w14:paraId="47A64DFD" w14:textId="77777777" w:rsidR="008443BC" w:rsidRPr="006F65FA" w:rsidRDefault="008443BC" w:rsidP="008443BC">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520AB4BB" w14:textId="5DF0F0D1" w:rsidR="008443BC" w:rsidRPr="001D607C" w:rsidRDefault="008443BC"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de type producteur/vendeur</w:t>
      </w:r>
      <w:r w:rsidRPr="001D607C">
        <w:rPr>
          <w:rFonts w:ascii="Aptos" w:hAnsi="Aptos"/>
        </w:rPr>
        <w:t>.</w:t>
      </w:r>
    </w:p>
    <w:p w14:paraId="296E3D53" w14:textId="788399DC" w:rsidR="008443BC" w:rsidRPr="005950B6" w:rsidRDefault="008443BC" w:rsidP="00347FF7">
      <w:pPr>
        <w:pStyle w:val="Paragraphedeliste"/>
        <w:numPr>
          <w:ilvl w:val="0"/>
          <w:numId w:val="64"/>
        </w:numPr>
        <w:spacing w:line="279" w:lineRule="auto"/>
      </w:pPr>
      <w:r w:rsidRPr="006F65FA">
        <w:rPr>
          <w:rFonts w:ascii="Aptos" w:eastAsia="Aptos" w:hAnsi="Aptos" w:cs="Aptos"/>
        </w:rPr>
        <w:t xml:space="preserve">L’utilisateur </w:t>
      </w:r>
      <w:r>
        <w:rPr>
          <w:rFonts w:ascii="Aptos" w:eastAsia="Aptos" w:hAnsi="Aptos" w:cs="Aptos"/>
        </w:rPr>
        <w:t>a trouvé un match.</w:t>
      </w:r>
    </w:p>
    <w:p w14:paraId="0D4E2A76" w14:textId="627B265F" w:rsidR="005950B6" w:rsidRPr="00DA6CA6" w:rsidRDefault="005950B6" w:rsidP="00347FF7">
      <w:pPr>
        <w:pStyle w:val="Paragraphedeliste"/>
        <w:numPr>
          <w:ilvl w:val="0"/>
          <w:numId w:val="64"/>
        </w:numPr>
        <w:spacing w:line="279" w:lineRule="auto"/>
      </w:pPr>
      <w:r>
        <w:rPr>
          <w:rFonts w:ascii="Aptos" w:eastAsia="Aptos" w:hAnsi="Aptos" w:cs="Aptos"/>
        </w:rPr>
        <w:t>L’utilisateur est connecté</w:t>
      </w:r>
      <w:r w:rsidR="009959D1">
        <w:rPr>
          <w:rFonts w:ascii="Aptos" w:eastAsia="Aptos" w:hAnsi="Aptos" w:cs="Aptos"/>
        </w:rPr>
        <w:t>.</w:t>
      </w:r>
    </w:p>
    <w:p w14:paraId="053365CF" w14:textId="77777777" w:rsidR="008443BC" w:rsidRPr="006F65FA" w:rsidRDefault="008443BC" w:rsidP="008443BC">
      <w:pPr>
        <w:pStyle w:val="Paragraphedeliste"/>
        <w:spacing w:after="0" w:line="276" w:lineRule="auto"/>
        <w:ind w:left="1080"/>
      </w:pPr>
    </w:p>
    <w:p w14:paraId="1FD562B5" w14:textId="77777777" w:rsidR="008443BC" w:rsidRPr="006F65FA" w:rsidRDefault="008443BC" w:rsidP="008443BC">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58388F8C" w14:textId="77777777" w:rsidR="008443BC" w:rsidRPr="006F65FA" w:rsidRDefault="008443BC" w:rsidP="008443BC">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0CE7C6E1" w14:textId="2B8D7D19" w:rsidR="008443BC" w:rsidRPr="006F65FA" w:rsidRDefault="008443BC" w:rsidP="00347FF7">
      <w:pPr>
        <w:pStyle w:val="Paragraphedeliste"/>
        <w:numPr>
          <w:ilvl w:val="0"/>
          <w:numId w:val="101"/>
        </w:numPr>
        <w:spacing w:after="0" w:line="276" w:lineRule="auto"/>
        <w:rPr>
          <w:rFonts w:ascii="Aptos" w:eastAsia="Aptos" w:hAnsi="Aptos" w:cs="Aptos"/>
        </w:rPr>
      </w:pPr>
      <w:r w:rsidRPr="006F65FA">
        <w:rPr>
          <w:rFonts w:ascii="Aptos" w:eastAsia="Aptos" w:hAnsi="Aptos" w:cs="Aptos"/>
        </w:rPr>
        <w:t xml:space="preserve">L’utilisateur se rend sur la page </w:t>
      </w:r>
      <w:r w:rsidR="009959D1">
        <w:rPr>
          <w:rFonts w:ascii="Aptos" w:eastAsia="Aptos" w:hAnsi="Aptos" w:cs="Aptos"/>
        </w:rPr>
        <w:t>créer un partage d’énergie.</w:t>
      </w:r>
    </w:p>
    <w:p w14:paraId="32C5511F" w14:textId="684A7155" w:rsidR="008443BC" w:rsidRPr="006F65FA" w:rsidRDefault="564711C6"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L’utilisateur sélectionne le</w:t>
      </w:r>
      <w:r w:rsidR="04CFA293" w:rsidRPr="453C1DD9">
        <w:rPr>
          <w:rFonts w:ascii="Aptos" w:eastAsia="Aptos" w:hAnsi="Aptos" w:cs="Aptos"/>
        </w:rPr>
        <w:t xml:space="preserve"> type de partage « pair to pair </w:t>
      </w:r>
      <w:r w:rsidR="6D93FF5A" w:rsidRPr="453C1DD9">
        <w:rPr>
          <w:rFonts w:ascii="Aptos" w:eastAsia="Aptos" w:hAnsi="Aptos" w:cs="Aptos"/>
        </w:rPr>
        <w:t>».</w:t>
      </w:r>
    </w:p>
    <w:p w14:paraId="56C5F29E" w14:textId="2670F52B" w:rsidR="008443BC" w:rsidRDefault="564711C6"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 xml:space="preserve">L'utilisateur fournit </w:t>
      </w:r>
      <w:r w:rsidR="09FC9B98" w:rsidRPr="453C1DD9">
        <w:rPr>
          <w:rFonts w:ascii="Aptos" w:eastAsia="Aptos" w:hAnsi="Aptos" w:cs="Aptos"/>
        </w:rPr>
        <w:t>l’ensemble d</w:t>
      </w:r>
      <w:r w:rsidR="0CA642D1" w:rsidRPr="453C1DD9">
        <w:rPr>
          <w:rFonts w:ascii="Aptos" w:eastAsia="Aptos" w:hAnsi="Aptos" w:cs="Aptos"/>
        </w:rPr>
        <w:t>es données du partage : un nom, une description</w:t>
      </w:r>
      <w:r w:rsidR="0AA91845" w:rsidRPr="453C1DD9">
        <w:rPr>
          <w:rFonts w:ascii="Aptos" w:eastAsia="Aptos" w:hAnsi="Aptos" w:cs="Aptos"/>
        </w:rPr>
        <w:t xml:space="preserve">, une source d’énergie, une méthode de répartition, </w:t>
      </w:r>
      <w:r w:rsidR="002C9C55" w:rsidRPr="453C1DD9">
        <w:rPr>
          <w:rFonts w:ascii="Aptos" w:eastAsia="Aptos" w:hAnsi="Aptos" w:cs="Aptos"/>
        </w:rPr>
        <w:t xml:space="preserve">un périmètre </w:t>
      </w:r>
      <w:r w:rsidR="1F504321" w:rsidRPr="453C1DD9">
        <w:rPr>
          <w:rFonts w:ascii="Aptos" w:eastAsia="Aptos" w:hAnsi="Aptos" w:cs="Aptos"/>
        </w:rPr>
        <w:t>(s’il</w:t>
      </w:r>
      <w:r w:rsidR="002C9C55" w:rsidRPr="453C1DD9">
        <w:rPr>
          <w:rFonts w:ascii="Aptos" w:eastAsia="Aptos" w:hAnsi="Aptos" w:cs="Aptos"/>
        </w:rPr>
        <w:t xml:space="preserve"> détient déjà l’information), l</w:t>
      </w:r>
      <w:r w:rsidR="240BB311" w:rsidRPr="453C1DD9">
        <w:rPr>
          <w:rFonts w:ascii="Aptos" w:eastAsia="Aptos" w:hAnsi="Aptos" w:cs="Aptos"/>
        </w:rPr>
        <w:t xml:space="preserve">es documents signés </w:t>
      </w:r>
      <w:r w:rsidR="15363B8D" w:rsidRPr="453C1DD9">
        <w:rPr>
          <w:rFonts w:ascii="Aptos" w:eastAsia="Aptos" w:hAnsi="Aptos" w:cs="Aptos"/>
        </w:rPr>
        <w:t>(convention</w:t>
      </w:r>
      <w:r w:rsidR="240BB311" w:rsidRPr="453C1DD9">
        <w:rPr>
          <w:rFonts w:ascii="Aptos" w:eastAsia="Aptos" w:hAnsi="Aptos" w:cs="Aptos"/>
        </w:rPr>
        <w:t>, mandats)</w:t>
      </w:r>
      <w:r w:rsidR="4D97316B" w:rsidRPr="453C1DD9">
        <w:rPr>
          <w:rFonts w:ascii="Aptos" w:eastAsia="Aptos" w:hAnsi="Aptos" w:cs="Aptos"/>
        </w:rPr>
        <w:t xml:space="preserve">. </w:t>
      </w:r>
    </w:p>
    <w:p w14:paraId="170B03B8" w14:textId="4442679A" w:rsidR="008342D3" w:rsidRPr="006F65FA" w:rsidRDefault="008342D3" w:rsidP="00347FF7">
      <w:pPr>
        <w:pStyle w:val="Paragraphedeliste"/>
        <w:numPr>
          <w:ilvl w:val="0"/>
          <w:numId w:val="101"/>
        </w:numPr>
        <w:spacing w:after="0" w:line="276" w:lineRule="auto"/>
        <w:ind w:left="1080"/>
        <w:rPr>
          <w:rFonts w:ascii="Aptos" w:eastAsia="Aptos" w:hAnsi="Aptos" w:cs="Aptos"/>
        </w:rPr>
      </w:pPr>
      <w:r>
        <w:rPr>
          <w:rFonts w:ascii="Aptos" w:eastAsia="Aptos" w:hAnsi="Aptos" w:cs="Aptos"/>
        </w:rPr>
        <w:t>L’utilisateur ajoute des participants au partage.</w:t>
      </w:r>
    </w:p>
    <w:p w14:paraId="02F987DF" w14:textId="4F2FE528" w:rsidR="008443BC" w:rsidRPr="006F65FA" w:rsidRDefault="008443BC" w:rsidP="00347FF7">
      <w:pPr>
        <w:pStyle w:val="Paragraphedeliste"/>
        <w:numPr>
          <w:ilvl w:val="0"/>
          <w:numId w:val="101"/>
        </w:numPr>
        <w:spacing w:after="0" w:line="276" w:lineRule="auto"/>
        <w:ind w:left="1080"/>
        <w:rPr>
          <w:rFonts w:ascii="Aptos" w:eastAsia="Aptos" w:hAnsi="Aptos" w:cs="Aptos"/>
        </w:rPr>
      </w:pPr>
      <w:r w:rsidRPr="006F65FA">
        <w:rPr>
          <w:rFonts w:ascii="Aptos" w:eastAsia="Aptos" w:hAnsi="Aptos" w:cs="Aptos"/>
        </w:rPr>
        <w:t xml:space="preserve">L’utilisateur clique sur confirmer la création du </w:t>
      </w:r>
      <w:r w:rsidR="00515302">
        <w:rPr>
          <w:rFonts w:ascii="Aptos" w:eastAsia="Aptos" w:hAnsi="Aptos" w:cs="Aptos"/>
        </w:rPr>
        <w:t>partage</w:t>
      </w:r>
      <w:r w:rsidRPr="006F65FA">
        <w:rPr>
          <w:rFonts w:ascii="Aptos" w:eastAsia="Aptos" w:hAnsi="Aptos" w:cs="Aptos"/>
        </w:rPr>
        <w:t>.</w:t>
      </w:r>
    </w:p>
    <w:p w14:paraId="39DE1BC7" w14:textId="3B82CEAA" w:rsidR="008443BC" w:rsidRPr="006F65FA" w:rsidRDefault="008443BC" w:rsidP="00347FF7">
      <w:pPr>
        <w:pStyle w:val="Paragraphedeliste"/>
        <w:numPr>
          <w:ilvl w:val="0"/>
          <w:numId w:val="101"/>
        </w:numPr>
        <w:spacing w:after="0" w:line="276" w:lineRule="auto"/>
        <w:ind w:left="1080"/>
        <w:rPr>
          <w:rFonts w:ascii="Aptos" w:eastAsia="Aptos" w:hAnsi="Aptos" w:cs="Aptos"/>
        </w:rPr>
      </w:pPr>
      <w:r w:rsidRPr="006F65FA">
        <w:rPr>
          <w:rFonts w:ascii="Aptos" w:eastAsia="Aptos" w:hAnsi="Aptos" w:cs="Aptos"/>
        </w:rPr>
        <w:t>Le système vérifie que l</w:t>
      </w:r>
      <w:r w:rsidR="00515302">
        <w:rPr>
          <w:rFonts w:ascii="Aptos" w:eastAsia="Aptos" w:hAnsi="Aptos" w:cs="Aptos"/>
        </w:rPr>
        <w:t xml:space="preserve">es membres du partage n’appartiennent pas déjà à un autre partage. </w:t>
      </w:r>
      <w:r w:rsidRPr="006F65FA">
        <w:rPr>
          <w:rFonts w:ascii="Aptos" w:eastAsia="Aptos" w:hAnsi="Aptos" w:cs="Aptos"/>
        </w:rPr>
        <w:t xml:space="preserve"> </w:t>
      </w:r>
    </w:p>
    <w:p w14:paraId="18DC69C1" w14:textId="5599FE18" w:rsidR="008443BC" w:rsidRDefault="008443BC" w:rsidP="00347FF7">
      <w:pPr>
        <w:pStyle w:val="Paragraphedeliste"/>
        <w:numPr>
          <w:ilvl w:val="0"/>
          <w:numId w:val="101"/>
        </w:numPr>
        <w:spacing w:after="0" w:line="276" w:lineRule="auto"/>
        <w:ind w:left="1080"/>
        <w:rPr>
          <w:rFonts w:ascii="Aptos" w:eastAsia="Aptos" w:hAnsi="Aptos" w:cs="Aptos"/>
        </w:rPr>
      </w:pPr>
      <w:r w:rsidRPr="006F65FA">
        <w:rPr>
          <w:rFonts w:ascii="Aptos" w:eastAsia="Aptos" w:hAnsi="Aptos" w:cs="Aptos"/>
        </w:rPr>
        <w:t xml:space="preserve">Le système crée le </w:t>
      </w:r>
      <w:r w:rsidR="00515302">
        <w:rPr>
          <w:rFonts w:ascii="Aptos" w:eastAsia="Aptos" w:hAnsi="Aptos" w:cs="Aptos"/>
        </w:rPr>
        <w:t xml:space="preserve">partage. </w:t>
      </w:r>
    </w:p>
    <w:p w14:paraId="49FA51AC" w14:textId="63A0029A" w:rsidR="00515302" w:rsidRDefault="00515302" w:rsidP="00347FF7">
      <w:pPr>
        <w:pStyle w:val="Paragraphedeliste"/>
        <w:numPr>
          <w:ilvl w:val="0"/>
          <w:numId w:val="101"/>
        </w:numPr>
        <w:spacing w:after="0" w:line="276" w:lineRule="auto"/>
        <w:ind w:left="1080"/>
        <w:rPr>
          <w:rFonts w:ascii="Aptos" w:eastAsia="Aptos" w:hAnsi="Aptos" w:cs="Aptos"/>
        </w:rPr>
      </w:pPr>
      <w:r>
        <w:rPr>
          <w:rFonts w:ascii="Aptos" w:eastAsia="Aptos" w:hAnsi="Aptos" w:cs="Aptos"/>
        </w:rPr>
        <w:t>L’</w:t>
      </w:r>
      <w:r w:rsidR="00145AC5">
        <w:rPr>
          <w:rFonts w:ascii="Aptos" w:eastAsia="Aptos" w:hAnsi="Aptos" w:cs="Aptos"/>
        </w:rPr>
        <w:t>utilisateur</w:t>
      </w:r>
      <w:r>
        <w:rPr>
          <w:rFonts w:ascii="Aptos" w:eastAsia="Aptos" w:hAnsi="Aptos" w:cs="Aptos"/>
        </w:rPr>
        <w:t xml:space="preserve"> demande une validation du partage au GRD.</w:t>
      </w:r>
    </w:p>
    <w:p w14:paraId="26A3C31F" w14:textId="1B6D3869" w:rsidR="00145AC5" w:rsidRDefault="67D25F22"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 xml:space="preserve">Le GRD valide le </w:t>
      </w:r>
      <w:r w:rsidR="499CD607" w:rsidRPr="453C1DD9">
        <w:rPr>
          <w:rFonts w:ascii="Aptos" w:eastAsia="Aptos" w:hAnsi="Aptos" w:cs="Aptos"/>
        </w:rPr>
        <w:t>partage (</w:t>
      </w:r>
      <w:commentRangeStart w:id="125"/>
      <w:commentRangeStart w:id="126"/>
      <w:r w:rsidRPr="453C1DD9">
        <w:rPr>
          <w:rFonts w:ascii="Aptos" w:eastAsia="Aptos" w:hAnsi="Aptos" w:cs="Aptos"/>
        </w:rPr>
        <w:t xml:space="preserve">dans un délai de XX jours) </w:t>
      </w:r>
      <w:commentRangeEnd w:id="125"/>
      <w:r w:rsidR="00145AC5">
        <w:rPr>
          <w:rStyle w:val="Marquedecommentaire"/>
          <w:rFonts w:ascii="Aptos" w:eastAsia="Aptos" w:hAnsi="Aptos" w:cs="Aptos"/>
          <w:sz w:val="22"/>
          <w:szCs w:val="22"/>
        </w:rPr>
        <w:commentReference w:id="125"/>
      </w:r>
      <w:commentRangeEnd w:id="126"/>
      <w:r>
        <w:rPr>
          <w:rStyle w:val="Marquedecommentaire"/>
          <w:rFonts w:ascii="Aptos" w:eastAsia="Aptos" w:hAnsi="Aptos" w:cs="Aptos"/>
          <w:sz w:val="22"/>
          <w:szCs w:val="22"/>
        </w:rPr>
        <w:commentReference w:id="126"/>
      </w:r>
    </w:p>
    <w:p w14:paraId="1E9B7BA8" w14:textId="4EE66CCC" w:rsidR="00145AC5" w:rsidRPr="006F65FA" w:rsidRDefault="6531E777" w:rsidP="00347FF7">
      <w:pPr>
        <w:pStyle w:val="Paragraphedeliste"/>
        <w:numPr>
          <w:ilvl w:val="0"/>
          <w:numId w:val="101"/>
        </w:numPr>
        <w:spacing w:after="0" w:line="276" w:lineRule="auto"/>
        <w:ind w:left="1080"/>
        <w:rPr>
          <w:rFonts w:ascii="Aptos" w:eastAsia="Aptos" w:hAnsi="Aptos" w:cs="Aptos"/>
        </w:rPr>
      </w:pPr>
      <w:r w:rsidRPr="453C1DD9">
        <w:rPr>
          <w:rFonts w:ascii="Aptos" w:eastAsia="Aptos" w:hAnsi="Aptos" w:cs="Aptos"/>
        </w:rPr>
        <w:t>Le système met à jour le statut du partage vers actif</w:t>
      </w:r>
      <w:r w:rsidR="1013C65D" w:rsidRPr="453C1DD9">
        <w:rPr>
          <w:rFonts w:ascii="Aptos" w:eastAsia="Aptos" w:hAnsi="Aptos" w:cs="Aptos"/>
        </w:rPr>
        <w:t xml:space="preserve"> et il met à jour le statut </w:t>
      </w:r>
      <w:r w:rsidR="627D2314" w:rsidRPr="453C1DD9">
        <w:rPr>
          <w:rFonts w:ascii="Aptos" w:eastAsia="Aptos" w:hAnsi="Aptos" w:cs="Aptos"/>
        </w:rPr>
        <w:t xml:space="preserve">des membres en « en </w:t>
      </w:r>
      <w:r w:rsidR="005826E8" w:rsidRPr="453C1DD9">
        <w:rPr>
          <w:rFonts w:ascii="Aptos" w:eastAsia="Aptos" w:hAnsi="Aptos" w:cs="Aptos"/>
        </w:rPr>
        <w:t>partage</w:t>
      </w:r>
      <w:r w:rsidR="627D2314" w:rsidRPr="453C1DD9">
        <w:rPr>
          <w:rFonts w:ascii="Aptos" w:eastAsia="Aptos" w:hAnsi="Aptos" w:cs="Aptos"/>
        </w:rPr>
        <w:t> </w:t>
      </w:r>
      <w:r w:rsidR="5E55BAFE" w:rsidRPr="453C1DD9">
        <w:rPr>
          <w:rFonts w:ascii="Aptos" w:eastAsia="Aptos" w:hAnsi="Aptos" w:cs="Aptos"/>
        </w:rPr>
        <w:t>».</w:t>
      </w:r>
    </w:p>
    <w:p w14:paraId="01CE58A0" w14:textId="77777777" w:rsidR="008443BC" w:rsidRPr="00DA6CA6" w:rsidRDefault="008443BC" w:rsidP="008443BC">
      <w:pPr>
        <w:spacing w:after="0" w:line="276" w:lineRule="auto"/>
        <w:rPr>
          <w:rFonts w:ascii="Aptos" w:eastAsia="Aptos" w:hAnsi="Aptos" w:cs="Aptos"/>
        </w:rPr>
      </w:pPr>
    </w:p>
    <w:p w14:paraId="642AA79F" w14:textId="77777777" w:rsidR="008443BC" w:rsidRPr="006F65FA" w:rsidRDefault="008443BC" w:rsidP="008443BC">
      <w:pPr>
        <w:spacing w:after="0" w:line="276" w:lineRule="auto"/>
        <w:ind w:left="720"/>
      </w:pPr>
      <w:bookmarkStart w:id="127" w:name="_Hlk213771192"/>
      <w:r w:rsidRPr="006F65FA">
        <w:rPr>
          <w:rFonts w:ascii="Aptos" w:eastAsia="Aptos" w:hAnsi="Aptos" w:cs="Aptos"/>
          <w:u w:val="single"/>
        </w:rPr>
        <w:t>Scénarios alternatifs</w:t>
      </w:r>
      <w:r>
        <w:rPr>
          <w:rFonts w:ascii="Aptos" w:eastAsia="Aptos" w:hAnsi="Aptos" w:cs="Aptos"/>
        </w:rPr>
        <w:t xml:space="preserve"> :</w:t>
      </w:r>
      <w:bookmarkEnd w:id="127"/>
    </w:p>
    <w:p w14:paraId="536D7320" w14:textId="0B6639AA" w:rsidR="008443BC" w:rsidRPr="006F65FA" w:rsidRDefault="008443BC" w:rsidP="008443BC">
      <w:pPr>
        <w:spacing w:line="278" w:lineRule="auto"/>
        <w:ind w:firstLine="720"/>
        <w:rPr>
          <w:rFonts w:ascii="Aptos" w:eastAsia="Aptos" w:hAnsi="Aptos" w:cs="Aptos"/>
        </w:rPr>
      </w:pPr>
      <w:r w:rsidRPr="006F65FA">
        <w:rPr>
          <w:rFonts w:ascii="Aptos" w:eastAsia="Aptos" w:hAnsi="Aptos" w:cs="Aptos"/>
          <w:i/>
          <w:iCs/>
        </w:rPr>
        <w:t>A1 L</w:t>
      </w:r>
      <w:r w:rsidR="009F5156">
        <w:rPr>
          <w:rFonts w:ascii="Aptos" w:eastAsia="Aptos" w:hAnsi="Aptos" w:cs="Aptos"/>
          <w:i/>
          <w:iCs/>
        </w:rPr>
        <w:t xml:space="preserve">e membre sélectionne le type « même </w:t>
      </w:r>
      <w:r w:rsidR="00016692">
        <w:rPr>
          <w:rFonts w:ascii="Aptos" w:eastAsia="Aptos" w:hAnsi="Aptos" w:cs="Aptos"/>
          <w:i/>
          <w:iCs/>
        </w:rPr>
        <w:t>bâtiment</w:t>
      </w:r>
      <w:r w:rsidR="009F5156">
        <w:rPr>
          <w:rFonts w:ascii="Aptos" w:eastAsia="Aptos" w:hAnsi="Aptos" w:cs="Aptos"/>
          <w:i/>
          <w:iCs/>
        </w:rPr>
        <w:t> »</w:t>
      </w:r>
      <w:r w:rsidRPr="006F65FA">
        <w:rPr>
          <w:rFonts w:ascii="Aptos" w:eastAsia="Aptos" w:hAnsi="Aptos" w:cs="Aptos"/>
        </w:rPr>
        <w:t xml:space="preserve">. Le scénario alternatif démarre au point </w:t>
      </w:r>
      <w:r w:rsidR="009F5156">
        <w:rPr>
          <w:rFonts w:ascii="Aptos" w:eastAsia="Aptos" w:hAnsi="Aptos" w:cs="Aptos"/>
        </w:rPr>
        <w:t>2</w:t>
      </w:r>
      <w:r w:rsidRPr="006F65FA">
        <w:rPr>
          <w:rFonts w:ascii="Aptos" w:eastAsia="Aptos" w:hAnsi="Aptos" w:cs="Aptos"/>
        </w:rPr>
        <w:t xml:space="preserve"> du scénario nominal : </w:t>
      </w:r>
    </w:p>
    <w:p w14:paraId="4BCC7934" w14:textId="3878C0C1" w:rsidR="009F5156" w:rsidRPr="006F65FA" w:rsidRDefault="03C4936A" w:rsidP="00347FF7">
      <w:pPr>
        <w:pStyle w:val="Paragraphedeliste"/>
        <w:numPr>
          <w:ilvl w:val="0"/>
          <w:numId w:val="97"/>
        </w:numPr>
        <w:spacing w:after="0" w:line="276" w:lineRule="auto"/>
        <w:rPr>
          <w:rFonts w:ascii="Aptos" w:eastAsia="Aptos" w:hAnsi="Aptos" w:cs="Aptos"/>
        </w:rPr>
      </w:pPr>
      <w:r w:rsidRPr="453C1DD9">
        <w:rPr>
          <w:rFonts w:ascii="Aptos" w:eastAsia="Aptos" w:hAnsi="Aptos" w:cs="Aptos"/>
        </w:rPr>
        <w:lastRenderedPageBreak/>
        <w:t>L’utilisateur sélectionne</w:t>
      </w:r>
      <w:r w:rsidR="62810A40" w:rsidRPr="453C1DD9">
        <w:rPr>
          <w:rFonts w:ascii="Aptos" w:eastAsia="Aptos" w:hAnsi="Aptos" w:cs="Aptos"/>
        </w:rPr>
        <w:t xml:space="preserve"> le type de partage « même bâtiment </w:t>
      </w:r>
      <w:r w:rsidR="0D831C9E" w:rsidRPr="453C1DD9">
        <w:rPr>
          <w:rFonts w:ascii="Aptos" w:eastAsia="Aptos" w:hAnsi="Aptos" w:cs="Aptos"/>
        </w:rPr>
        <w:t>».</w:t>
      </w:r>
    </w:p>
    <w:p w14:paraId="7E529EC9" w14:textId="07573BFF" w:rsidR="009F5156" w:rsidRDefault="62810A40" w:rsidP="00347FF7">
      <w:pPr>
        <w:pStyle w:val="Paragraphedeliste"/>
        <w:numPr>
          <w:ilvl w:val="0"/>
          <w:numId w:val="97"/>
        </w:numPr>
        <w:spacing w:after="0" w:line="276" w:lineRule="auto"/>
        <w:ind w:left="1080"/>
        <w:rPr>
          <w:rFonts w:ascii="Aptos" w:eastAsia="Aptos" w:hAnsi="Aptos" w:cs="Aptos"/>
        </w:rPr>
      </w:pPr>
      <w:r w:rsidRPr="453C1DD9">
        <w:rPr>
          <w:rFonts w:ascii="Aptos" w:eastAsia="Aptos" w:hAnsi="Aptos" w:cs="Aptos"/>
        </w:rPr>
        <w:t xml:space="preserve">L'utilisateur fournit l’ensemble des données du partage : un nom, une description, une source d’énergie, une méthode de répartition, les documents signés </w:t>
      </w:r>
      <w:r w:rsidR="30C3E46F" w:rsidRPr="453C1DD9">
        <w:rPr>
          <w:rFonts w:ascii="Aptos" w:eastAsia="Aptos" w:hAnsi="Aptos" w:cs="Aptos"/>
        </w:rPr>
        <w:t>(convention</w:t>
      </w:r>
      <w:r w:rsidRPr="453C1DD9">
        <w:rPr>
          <w:rFonts w:ascii="Aptos" w:eastAsia="Aptos" w:hAnsi="Aptos" w:cs="Aptos"/>
        </w:rPr>
        <w:t xml:space="preserve">, mandats). </w:t>
      </w:r>
    </w:p>
    <w:p w14:paraId="717CF21C" w14:textId="62AF7629" w:rsidR="009F5156" w:rsidRDefault="62810A40" w:rsidP="00347FF7">
      <w:pPr>
        <w:pStyle w:val="Paragraphedeliste"/>
        <w:numPr>
          <w:ilvl w:val="0"/>
          <w:numId w:val="97"/>
        </w:numPr>
        <w:spacing w:after="0" w:line="276" w:lineRule="auto"/>
        <w:ind w:left="1080"/>
        <w:rPr>
          <w:rFonts w:ascii="Aptos" w:eastAsia="Aptos" w:hAnsi="Aptos" w:cs="Aptos"/>
        </w:rPr>
      </w:pPr>
      <w:r w:rsidRPr="453C1DD9">
        <w:rPr>
          <w:rFonts w:ascii="Aptos" w:eastAsia="Aptos" w:hAnsi="Aptos" w:cs="Aptos"/>
        </w:rPr>
        <w:t xml:space="preserve">Le système détermine </w:t>
      </w:r>
      <w:r w:rsidR="1829A9F7" w:rsidRPr="453C1DD9">
        <w:rPr>
          <w:rFonts w:ascii="Aptos" w:eastAsia="Aptos" w:hAnsi="Aptos" w:cs="Aptos"/>
        </w:rPr>
        <w:t>un périmètre</w:t>
      </w:r>
      <w:r w:rsidRPr="453C1DD9">
        <w:rPr>
          <w:rFonts w:ascii="Aptos" w:eastAsia="Aptos" w:hAnsi="Aptos" w:cs="Aptos"/>
        </w:rPr>
        <w:t xml:space="preserve"> A par défaut.</w:t>
      </w:r>
    </w:p>
    <w:p w14:paraId="34D236F7" w14:textId="77777777" w:rsidR="00026CEE" w:rsidRDefault="00026CEE" w:rsidP="00026CEE">
      <w:pPr>
        <w:spacing w:after="0" w:line="276" w:lineRule="auto"/>
        <w:rPr>
          <w:rFonts w:ascii="Aptos" w:eastAsia="Aptos" w:hAnsi="Aptos" w:cs="Aptos"/>
        </w:rPr>
      </w:pPr>
    </w:p>
    <w:p w14:paraId="0EB1E595" w14:textId="32F044D7" w:rsidR="00026CEE" w:rsidRPr="006F65FA" w:rsidRDefault="00026CEE" w:rsidP="00026CEE">
      <w:pPr>
        <w:spacing w:line="278" w:lineRule="auto"/>
        <w:ind w:firstLine="720"/>
        <w:rPr>
          <w:rFonts w:ascii="Aptos" w:eastAsia="Aptos" w:hAnsi="Aptos" w:cs="Aptos"/>
        </w:rPr>
      </w:pPr>
      <w:r w:rsidRPr="006F65FA">
        <w:rPr>
          <w:rFonts w:ascii="Aptos" w:eastAsia="Aptos" w:hAnsi="Aptos" w:cs="Aptos"/>
          <w:i/>
          <w:iCs/>
        </w:rPr>
        <w:t>A</w:t>
      </w:r>
      <w:r>
        <w:rPr>
          <w:rFonts w:ascii="Aptos" w:eastAsia="Aptos" w:hAnsi="Aptos" w:cs="Aptos"/>
          <w:i/>
          <w:iCs/>
        </w:rPr>
        <w:t>2</w:t>
      </w:r>
      <w:r w:rsidRPr="006F65FA">
        <w:rPr>
          <w:rFonts w:ascii="Aptos" w:eastAsia="Aptos" w:hAnsi="Aptos" w:cs="Aptos"/>
          <w:i/>
          <w:iCs/>
        </w:rPr>
        <w:t xml:space="preserve"> L</w:t>
      </w:r>
      <w:r>
        <w:rPr>
          <w:rFonts w:ascii="Aptos" w:eastAsia="Aptos" w:hAnsi="Aptos" w:cs="Aptos"/>
          <w:i/>
          <w:iCs/>
        </w:rPr>
        <w:t>e GRD ne valide pas le partage</w:t>
      </w:r>
      <w:r w:rsidRPr="006F65FA">
        <w:rPr>
          <w:rFonts w:ascii="Aptos" w:eastAsia="Aptos" w:hAnsi="Aptos" w:cs="Aptos"/>
        </w:rPr>
        <w:t xml:space="preserve">. Le scénario alternatif démarre au point </w:t>
      </w:r>
      <w:r>
        <w:rPr>
          <w:rFonts w:ascii="Aptos" w:eastAsia="Aptos" w:hAnsi="Aptos" w:cs="Aptos"/>
        </w:rPr>
        <w:t>9</w:t>
      </w:r>
      <w:r w:rsidRPr="006F65FA">
        <w:rPr>
          <w:rFonts w:ascii="Aptos" w:eastAsia="Aptos" w:hAnsi="Aptos" w:cs="Aptos"/>
        </w:rPr>
        <w:t xml:space="preserve"> du scénario nominal : </w:t>
      </w:r>
    </w:p>
    <w:p w14:paraId="59C146FD" w14:textId="5DD609B6" w:rsidR="00026CEE" w:rsidRPr="006F65FA" w:rsidRDefault="00026CEE" w:rsidP="00347FF7">
      <w:pPr>
        <w:pStyle w:val="Paragraphedeliste"/>
        <w:numPr>
          <w:ilvl w:val="0"/>
          <w:numId w:val="97"/>
        </w:numPr>
        <w:spacing w:after="0" w:line="276" w:lineRule="auto"/>
        <w:rPr>
          <w:rFonts w:ascii="Aptos" w:eastAsia="Aptos" w:hAnsi="Aptos" w:cs="Aptos"/>
        </w:rPr>
      </w:pPr>
      <w:r w:rsidRPr="006F65FA">
        <w:rPr>
          <w:rFonts w:ascii="Aptos" w:eastAsia="Aptos" w:hAnsi="Aptos" w:cs="Aptos"/>
        </w:rPr>
        <w:t>L</w:t>
      </w:r>
      <w:r>
        <w:rPr>
          <w:rFonts w:ascii="Aptos" w:eastAsia="Aptos" w:hAnsi="Aptos" w:cs="Aptos"/>
        </w:rPr>
        <w:t>e GRD ne valide pas le partage.</w:t>
      </w:r>
    </w:p>
    <w:p w14:paraId="3A21227F" w14:textId="77777777" w:rsidR="00E875DC" w:rsidRDefault="00026CEE" w:rsidP="00347FF7">
      <w:pPr>
        <w:pStyle w:val="Paragraphedeliste"/>
        <w:numPr>
          <w:ilvl w:val="0"/>
          <w:numId w:val="97"/>
        </w:numPr>
        <w:spacing w:after="0" w:line="276" w:lineRule="auto"/>
        <w:ind w:left="1080"/>
        <w:rPr>
          <w:rFonts w:ascii="Aptos" w:eastAsia="Aptos" w:hAnsi="Aptos" w:cs="Aptos"/>
        </w:rPr>
      </w:pPr>
      <w:r w:rsidRPr="006F65FA">
        <w:rPr>
          <w:rFonts w:ascii="Aptos" w:eastAsia="Aptos" w:hAnsi="Aptos" w:cs="Aptos"/>
        </w:rPr>
        <w:t>L</w:t>
      </w:r>
      <w:r w:rsidR="00E31BE1">
        <w:rPr>
          <w:rFonts w:ascii="Aptos" w:eastAsia="Aptos" w:hAnsi="Aptos" w:cs="Aptos"/>
        </w:rPr>
        <w:t xml:space="preserve">e système transmet le message du GRD indiquant que le partage n’est pas validé. Il invite l’utilisateur a réviser sa demande </w:t>
      </w:r>
      <w:r w:rsidR="00E875DC">
        <w:rPr>
          <w:rFonts w:ascii="Aptos" w:eastAsia="Aptos" w:hAnsi="Aptos" w:cs="Aptos"/>
        </w:rPr>
        <w:t xml:space="preserve">Puis à la réintroduire. </w:t>
      </w:r>
    </w:p>
    <w:p w14:paraId="5C87B39D" w14:textId="77777777" w:rsidR="00E875DC" w:rsidRDefault="00E875DC" w:rsidP="00347FF7">
      <w:pPr>
        <w:pStyle w:val="Paragraphedeliste"/>
        <w:numPr>
          <w:ilvl w:val="0"/>
          <w:numId w:val="97"/>
        </w:numPr>
        <w:spacing w:after="0" w:line="276" w:lineRule="auto"/>
        <w:ind w:left="1080"/>
        <w:rPr>
          <w:rFonts w:ascii="Aptos" w:eastAsia="Aptos" w:hAnsi="Aptos" w:cs="Aptos"/>
        </w:rPr>
      </w:pPr>
      <w:r>
        <w:rPr>
          <w:rFonts w:ascii="Aptos" w:eastAsia="Aptos" w:hAnsi="Aptos" w:cs="Aptos"/>
        </w:rPr>
        <w:t xml:space="preserve">L’utilisateur modifie les données du partage. </w:t>
      </w:r>
    </w:p>
    <w:p w14:paraId="7559BCEE" w14:textId="71466375" w:rsidR="00026CEE" w:rsidRPr="00026CEE" w:rsidRDefault="00E875DC" w:rsidP="00347FF7">
      <w:pPr>
        <w:pStyle w:val="Paragraphedeliste"/>
        <w:numPr>
          <w:ilvl w:val="0"/>
          <w:numId w:val="97"/>
        </w:numPr>
        <w:spacing w:after="0" w:line="276" w:lineRule="auto"/>
        <w:ind w:left="1080"/>
        <w:rPr>
          <w:rFonts w:ascii="Aptos" w:eastAsia="Aptos" w:hAnsi="Aptos" w:cs="Aptos"/>
        </w:rPr>
      </w:pPr>
      <w:r>
        <w:rPr>
          <w:rFonts w:ascii="Aptos" w:eastAsia="Aptos" w:hAnsi="Aptos" w:cs="Aptos"/>
        </w:rPr>
        <w:t xml:space="preserve">Le flux redémarre au </w:t>
      </w:r>
      <w:r w:rsidR="002A35C2">
        <w:rPr>
          <w:rFonts w:ascii="Aptos" w:eastAsia="Aptos" w:hAnsi="Aptos" w:cs="Aptos"/>
        </w:rPr>
        <w:t>point 8 du scénario nominal.</w:t>
      </w:r>
    </w:p>
    <w:p w14:paraId="716E2AD1" w14:textId="42A273EA" w:rsidR="008443BC" w:rsidRDefault="008443BC" w:rsidP="009F5156">
      <w:pPr>
        <w:pStyle w:val="Paragraphedeliste"/>
        <w:spacing w:after="0" w:line="276" w:lineRule="auto"/>
        <w:ind w:left="1080"/>
        <w:rPr>
          <w:u w:val="single"/>
        </w:rPr>
      </w:pPr>
    </w:p>
    <w:p w14:paraId="2A6D994D" w14:textId="77777777" w:rsidR="008443BC" w:rsidRPr="00B802DC" w:rsidRDefault="008443BC" w:rsidP="008443BC">
      <w:pPr>
        <w:ind w:firstLine="720"/>
        <w:rPr>
          <w:rFonts w:ascii="Aptos" w:hAnsi="Aptos"/>
          <w:u w:val="single"/>
        </w:rPr>
      </w:pPr>
      <w:r w:rsidRPr="00B802DC">
        <w:rPr>
          <w:rFonts w:ascii="Aptos" w:hAnsi="Aptos"/>
          <w:u w:val="single"/>
        </w:rPr>
        <w:t>Enchainements d’erreurs</w:t>
      </w:r>
      <w:r w:rsidRPr="001D607C">
        <w:rPr>
          <w:rFonts w:ascii="Aptos" w:hAnsi="Aptos"/>
        </w:rPr>
        <w:t> :</w:t>
      </w:r>
    </w:p>
    <w:p w14:paraId="499EDEBD" w14:textId="2860B40F" w:rsidR="008443BC" w:rsidRPr="006F65FA" w:rsidRDefault="008443BC" w:rsidP="008443BC">
      <w:pPr>
        <w:ind w:firstLine="720"/>
      </w:pPr>
      <w:r w:rsidRPr="006F65FA">
        <w:rPr>
          <w:i/>
          <w:iCs/>
        </w:rPr>
        <w:t xml:space="preserve">E1 </w:t>
      </w:r>
      <w:r w:rsidR="009F5156">
        <w:rPr>
          <w:i/>
          <w:iCs/>
        </w:rPr>
        <w:t>un membre appartient déjà à un autre partage</w:t>
      </w:r>
      <w:r w:rsidRPr="006F65FA">
        <w:t xml:space="preserve">. Le scénario d’erreur démarre au point </w:t>
      </w:r>
      <w:r w:rsidR="00267D07">
        <w:t>6</w:t>
      </w:r>
      <w:r w:rsidRPr="006F65FA">
        <w:t xml:space="preserve"> du scénario nominal : </w:t>
      </w:r>
    </w:p>
    <w:p w14:paraId="6ED3C23D" w14:textId="134B4983" w:rsidR="008443BC" w:rsidRPr="006F65FA" w:rsidRDefault="008443BC" w:rsidP="00347FF7">
      <w:pPr>
        <w:pStyle w:val="Paragraphedeliste"/>
        <w:numPr>
          <w:ilvl w:val="0"/>
          <w:numId w:val="99"/>
        </w:numPr>
        <w:spacing w:after="0" w:line="276" w:lineRule="auto"/>
        <w:rPr>
          <w:rFonts w:ascii="Aptos" w:eastAsia="Aptos" w:hAnsi="Aptos" w:cs="Aptos"/>
        </w:rPr>
      </w:pPr>
      <w:r w:rsidRPr="006F65FA">
        <w:rPr>
          <w:rFonts w:ascii="Aptos" w:eastAsia="Aptos" w:hAnsi="Aptos" w:cs="Aptos"/>
        </w:rPr>
        <w:t>Le système détecte qu</w:t>
      </w:r>
      <w:r w:rsidR="00267D07">
        <w:rPr>
          <w:rFonts w:ascii="Aptos" w:eastAsia="Aptos" w:hAnsi="Aptos" w:cs="Aptos"/>
        </w:rPr>
        <w:t>’un membre appartient déjà à un partage d’énergie</w:t>
      </w:r>
      <w:r w:rsidRPr="006F65FA">
        <w:rPr>
          <w:rFonts w:ascii="Aptos" w:eastAsia="Aptos" w:hAnsi="Aptos" w:cs="Aptos"/>
        </w:rPr>
        <w:t>.</w:t>
      </w:r>
    </w:p>
    <w:p w14:paraId="4CCF863C" w14:textId="2C9E1581" w:rsidR="008443BC" w:rsidRPr="006F65FA" w:rsidRDefault="564711C6" w:rsidP="00347FF7">
      <w:pPr>
        <w:pStyle w:val="Paragraphedeliste"/>
        <w:numPr>
          <w:ilvl w:val="0"/>
          <w:numId w:val="99"/>
        </w:numPr>
        <w:spacing w:after="0" w:line="276" w:lineRule="auto"/>
        <w:rPr>
          <w:rFonts w:ascii="Aptos" w:eastAsia="Aptos" w:hAnsi="Aptos" w:cs="Aptos"/>
        </w:rPr>
      </w:pPr>
      <w:r w:rsidRPr="453C1DD9">
        <w:rPr>
          <w:rFonts w:ascii="Aptos" w:eastAsia="Aptos" w:hAnsi="Aptos" w:cs="Aptos"/>
        </w:rPr>
        <w:t>Le système affiche un message d’erreur : “</w:t>
      </w:r>
      <w:r w:rsidR="068A6EFF" w:rsidRPr="453C1DD9">
        <w:rPr>
          <w:rFonts w:ascii="Aptos" w:eastAsia="Aptos" w:hAnsi="Aptos" w:cs="Aptos"/>
        </w:rPr>
        <w:t xml:space="preserve"> </w:t>
      </w:r>
      <w:r w:rsidR="3A989151" w:rsidRPr="453C1DD9">
        <w:rPr>
          <w:rFonts w:ascii="Aptos" w:eastAsia="Aptos" w:hAnsi="Aptos" w:cs="Aptos"/>
        </w:rPr>
        <w:t xml:space="preserve">Attention, le numéro de compteur de l’utilisateur xxx appartient déjà à un partage </w:t>
      </w:r>
      <w:r w:rsidR="06AAE674" w:rsidRPr="453C1DD9">
        <w:rPr>
          <w:rFonts w:ascii="Aptos" w:eastAsia="Aptos" w:hAnsi="Aptos" w:cs="Aptos"/>
        </w:rPr>
        <w:t>d’énergie »</w:t>
      </w:r>
      <w:r w:rsidR="390AE6EE" w:rsidRPr="453C1DD9">
        <w:rPr>
          <w:rFonts w:ascii="Aptos" w:eastAsia="Aptos" w:hAnsi="Aptos" w:cs="Aptos"/>
        </w:rPr>
        <w:t xml:space="preserve"> </w:t>
      </w:r>
    </w:p>
    <w:p w14:paraId="7CFEA705" w14:textId="77777777" w:rsidR="008B506F" w:rsidRDefault="008B506F" w:rsidP="008B506F"/>
    <w:p w14:paraId="652CF8BF" w14:textId="6424AB8A" w:rsidR="00A643B6" w:rsidRPr="006F65FA" w:rsidRDefault="2AD67CC3" w:rsidP="00A643B6">
      <w:pPr>
        <w:pStyle w:val="Titre3"/>
      </w:pPr>
      <w:bookmarkStart w:id="128" w:name="_Toc224710210"/>
      <w:r>
        <w:t>4.4.6. Processus de mise à jour d’un partage</w:t>
      </w:r>
      <w:bookmarkEnd w:id="128"/>
    </w:p>
    <w:p w14:paraId="094F97AC" w14:textId="344389B5" w:rsidR="00A643B6" w:rsidRPr="006F65FA" w:rsidRDefault="00A643B6" w:rsidP="00A643B6">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 xml:space="preserve">membre de type « producteur/vendeur » de </w:t>
      </w:r>
      <w:r w:rsidR="001D62F6">
        <w:rPr>
          <w:rFonts w:ascii="Aptos" w:eastAsia="Aptos" w:hAnsi="Aptos" w:cs="Aptos"/>
        </w:rPr>
        <w:t xml:space="preserve">mettre à jour </w:t>
      </w:r>
      <w:r>
        <w:rPr>
          <w:rFonts w:ascii="Aptos" w:eastAsia="Aptos" w:hAnsi="Aptos" w:cs="Aptos"/>
        </w:rPr>
        <w:t>un partage d’énergie.</w:t>
      </w:r>
    </w:p>
    <w:p w14:paraId="4D7A649F" w14:textId="77777777" w:rsidR="00A643B6" w:rsidRPr="006F65FA" w:rsidRDefault="00A643B6" w:rsidP="00A643B6">
      <w:pPr>
        <w:spacing w:after="0" w:line="276" w:lineRule="auto"/>
        <w:ind w:left="720"/>
        <w:rPr>
          <w:rFonts w:ascii="Aptos" w:eastAsia="Aptos" w:hAnsi="Aptos" w:cs="Aptos"/>
        </w:rPr>
      </w:pPr>
    </w:p>
    <w:p w14:paraId="6B72F802" w14:textId="77777777" w:rsidR="00A643B6" w:rsidRPr="006F65FA" w:rsidRDefault="00A643B6" w:rsidP="00A643B6">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Pr>
          <w:rFonts w:ascii="Aptos" w:eastAsia="Aptos" w:hAnsi="Aptos" w:cs="Aptos"/>
        </w:rPr>
        <w:t>Producteur/vendeur</w:t>
      </w:r>
      <w:r w:rsidRPr="006F65FA">
        <w:rPr>
          <w:rFonts w:ascii="Aptos" w:eastAsia="Aptos" w:hAnsi="Aptos" w:cs="Aptos"/>
        </w:rPr>
        <w:t>, système</w:t>
      </w:r>
    </w:p>
    <w:p w14:paraId="34A1532C" w14:textId="77777777" w:rsidR="00A643B6" w:rsidRPr="006F65FA" w:rsidRDefault="00A643B6" w:rsidP="00A643B6">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2C008EEF" w14:textId="77777777" w:rsidR="00A643B6" w:rsidRPr="001D607C" w:rsidRDefault="00A643B6" w:rsidP="00347FF7">
      <w:pPr>
        <w:pStyle w:val="Paragraphedeliste"/>
        <w:numPr>
          <w:ilvl w:val="0"/>
          <w:numId w:val="64"/>
        </w:numPr>
        <w:spacing w:line="279" w:lineRule="auto"/>
        <w:rPr>
          <w:rFonts w:ascii="Aptos" w:hAnsi="Aptos"/>
        </w:rPr>
      </w:pPr>
      <w:r w:rsidRPr="001D607C">
        <w:rPr>
          <w:rFonts w:ascii="Aptos" w:hAnsi="Aptos"/>
        </w:rPr>
        <w:t xml:space="preserve">L’utilisateur possède </w:t>
      </w:r>
      <w:r>
        <w:rPr>
          <w:rFonts w:ascii="Aptos" w:hAnsi="Aptos"/>
        </w:rPr>
        <w:t xml:space="preserve">un </w:t>
      </w:r>
      <w:r w:rsidRPr="001D607C">
        <w:rPr>
          <w:rFonts w:ascii="Aptos" w:hAnsi="Aptos"/>
        </w:rPr>
        <w:t>compte</w:t>
      </w:r>
      <w:r>
        <w:rPr>
          <w:rFonts w:ascii="Aptos" w:hAnsi="Aptos"/>
        </w:rPr>
        <w:t xml:space="preserve"> de type producteur/vendeur</w:t>
      </w:r>
      <w:r w:rsidRPr="001D607C">
        <w:rPr>
          <w:rFonts w:ascii="Aptos" w:hAnsi="Aptos"/>
        </w:rPr>
        <w:t>.</w:t>
      </w:r>
    </w:p>
    <w:p w14:paraId="2C783966" w14:textId="2F9B9749" w:rsidR="00A643B6" w:rsidRPr="004A6F4A" w:rsidRDefault="00A643B6" w:rsidP="00347FF7">
      <w:pPr>
        <w:pStyle w:val="Paragraphedeliste"/>
        <w:numPr>
          <w:ilvl w:val="0"/>
          <w:numId w:val="64"/>
        </w:numPr>
        <w:spacing w:line="279" w:lineRule="auto"/>
      </w:pPr>
      <w:r w:rsidRPr="006F65FA">
        <w:rPr>
          <w:rFonts w:ascii="Aptos" w:eastAsia="Aptos" w:hAnsi="Aptos" w:cs="Aptos"/>
        </w:rPr>
        <w:t xml:space="preserve">L’utilisateur </w:t>
      </w:r>
      <w:r w:rsidR="007C1A56">
        <w:rPr>
          <w:rFonts w:ascii="Aptos" w:eastAsia="Aptos" w:hAnsi="Aptos" w:cs="Aptos"/>
        </w:rPr>
        <w:t>à</w:t>
      </w:r>
      <w:r>
        <w:rPr>
          <w:rFonts w:ascii="Aptos" w:eastAsia="Aptos" w:hAnsi="Aptos" w:cs="Aptos"/>
        </w:rPr>
        <w:t xml:space="preserve"> </w:t>
      </w:r>
      <w:r w:rsidR="007C1A56">
        <w:rPr>
          <w:rFonts w:ascii="Aptos" w:eastAsia="Aptos" w:hAnsi="Aptos" w:cs="Aptos"/>
        </w:rPr>
        <w:t>créer un partage</w:t>
      </w:r>
    </w:p>
    <w:p w14:paraId="41A38004" w14:textId="77777777" w:rsidR="001F66F7" w:rsidRPr="005950B6" w:rsidRDefault="001F66F7" w:rsidP="00347FF7">
      <w:pPr>
        <w:pStyle w:val="Paragraphedeliste"/>
        <w:numPr>
          <w:ilvl w:val="0"/>
          <w:numId w:val="64"/>
        </w:numPr>
        <w:spacing w:line="279" w:lineRule="auto"/>
      </w:pPr>
      <w:r>
        <w:rPr>
          <w:rFonts w:ascii="Aptos" w:eastAsia="Aptos" w:hAnsi="Aptos" w:cs="Aptos"/>
        </w:rPr>
        <w:t>Le délai de préavis de 3 semaines de retrait du partage est écoulé.</w:t>
      </w:r>
    </w:p>
    <w:p w14:paraId="1B3EB7FA" w14:textId="77777777" w:rsidR="00A643B6" w:rsidRPr="00DA6CA6" w:rsidRDefault="00A643B6" w:rsidP="00347FF7">
      <w:pPr>
        <w:pStyle w:val="Paragraphedeliste"/>
        <w:numPr>
          <w:ilvl w:val="0"/>
          <w:numId w:val="64"/>
        </w:numPr>
        <w:spacing w:line="279" w:lineRule="auto"/>
      </w:pPr>
      <w:r>
        <w:rPr>
          <w:rFonts w:ascii="Aptos" w:eastAsia="Aptos" w:hAnsi="Aptos" w:cs="Aptos"/>
        </w:rPr>
        <w:t>L’utilisateur est connecté.</w:t>
      </w:r>
    </w:p>
    <w:p w14:paraId="5024B4F5" w14:textId="77777777" w:rsidR="00A643B6" w:rsidRPr="006F65FA" w:rsidRDefault="00A643B6" w:rsidP="00A643B6">
      <w:pPr>
        <w:pStyle w:val="Paragraphedeliste"/>
        <w:spacing w:after="0" w:line="276" w:lineRule="auto"/>
        <w:ind w:left="1080"/>
      </w:pPr>
    </w:p>
    <w:p w14:paraId="2B3EEB41" w14:textId="77777777" w:rsidR="00A643B6" w:rsidRPr="006F65FA" w:rsidRDefault="00A643B6" w:rsidP="00A643B6">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27D3E4B2" w14:textId="77777777" w:rsidR="00A643B6" w:rsidRPr="006F65FA" w:rsidRDefault="00A643B6" w:rsidP="00A643B6">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06F95077" w14:textId="0BAAA905" w:rsidR="00A643B6" w:rsidRPr="006F65FA" w:rsidRDefault="00A643B6" w:rsidP="00347FF7">
      <w:pPr>
        <w:pStyle w:val="Paragraphedeliste"/>
        <w:numPr>
          <w:ilvl w:val="0"/>
          <w:numId w:val="104"/>
        </w:numPr>
        <w:spacing w:after="0" w:line="276" w:lineRule="auto"/>
        <w:rPr>
          <w:rFonts w:ascii="Aptos" w:eastAsia="Aptos" w:hAnsi="Aptos" w:cs="Aptos"/>
        </w:rPr>
      </w:pPr>
      <w:r w:rsidRPr="006F65FA">
        <w:rPr>
          <w:rFonts w:ascii="Aptos" w:eastAsia="Aptos" w:hAnsi="Aptos" w:cs="Aptos"/>
        </w:rPr>
        <w:t xml:space="preserve">L’utilisateur se rend sur la page </w:t>
      </w:r>
      <w:r w:rsidR="007C1A56">
        <w:rPr>
          <w:rFonts w:ascii="Aptos" w:eastAsia="Aptos" w:hAnsi="Aptos" w:cs="Aptos"/>
        </w:rPr>
        <w:t>mon</w:t>
      </w:r>
      <w:r>
        <w:rPr>
          <w:rFonts w:ascii="Aptos" w:eastAsia="Aptos" w:hAnsi="Aptos" w:cs="Aptos"/>
        </w:rPr>
        <w:t xml:space="preserve"> partage d’énergie.</w:t>
      </w:r>
    </w:p>
    <w:p w14:paraId="39D16BD0" w14:textId="708379FB" w:rsidR="00A643B6" w:rsidRDefault="2AD67CC3" w:rsidP="00347FF7">
      <w:pPr>
        <w:pStyle w:val="Paragraphedeliste"/>
        <w:numPr>
          <w:ilvl w:val="0"/>
          <w:numId w:val="104"/>
        </w:numPr>
        <w:spacing w:after="0" w:line="276" w:lineRule="auto"/>
        <w:ind w:left="1080"/>
        <w:rPr>
          <w:rFonts w:ascii="Aptos" w:eastAsia="Aptos" w:hAnsi="Aptos" w:cs="Aptos"/>
        </w:rPr>
      </w:pPr>
      <w:r w:rsidRPr="453C1DD9">
        <w:rPr>
          <w:rFonts w:ascii="Aptos" w:eastAsia="Aptos" w:hAnsi="Aptos" w:cs="Aptos"/>
        </w:rPr>
        <w:t xml:space="preserve">L'utilisateur </w:t>
      </w:r>
      <w:r w:rsidR="03C9CF52" w:rsidRPr="453C1DD9">
        <w:rPr>
          <w:rFonts w:ascii="Aptos" w:eastAsia="Aptos" w:hAnsi="Aptos" w:cs="Aptos"/>
        </w:rPr>
        <w:t xml:space="preserve">met à jour les données </w:t>
      </w:r>
      <w:r w:rsidR="3F83BFEF" w:rsidRPr="453C1DD9">
        <w:rPr>
          <w:rFonts w:ascii="Aptos" w:eastAsia="Aptos" w:hAnsi="Aptos" w:cs="Aptos"/>
        </w:rPr>
        <w:t>nécessaires :</w:t>
      </w:r>
      <w:r w:rsidRPr="453C1DD9">
        <w:rPr>
          <w:rFonts w:ascii="Aptos" w:eastAsia="Aptos" w:hAnsi="Aptos" w:cs="Aptos"/>
        </w:rPr>
        <w:t xml:space="preserve"> un nom, une description, une source d’énergie, une méthode de répartition, un périmètre </w:t>
      </w:r>
      <w:r w:rsidR="16AA607C" w:rsidRPr="453C1DD9">
        <w:rPr>
          <w:rFonts w:ascii="Aptos" w:eastAsia="Aptos" w:hAnsi="Aptos" w:cs="Aptos"/>
        </w:rPr>
        <w:t>(s’il</w:t>
      </w:r>
      <w:r w:rsidRPr="453C1DD9">
        <w:rPr>
          <w:rFonts w:ascii="Aptos" w:eastAsia="Aptos" w:hAnsi="Aptos" w:cs="Aptos"/>
        </w:rPr>
        <w:t xml:space="preserve"> détient déjà l’information), les documents signés </w:t>
      </w:r>
      <w:r w:rsidR="53FFE405" w:rsidRPr="453C1DD9">
        <w:rPr>
          <w:rFonts w:ascii="Aptos" w:eastAsia="Aptos" w:hAnsi="Aptos" w:cs="Aptos"/>
        </w:rPr>
        <w:t>(convention</w:t>
      </w:r>
      <w:r w:rsidRPr="453C1DD9">
        <w:rPr>
          <w:rFonts w:ascii="Aptos" w:eastAsia="Aptos" w:hAnsi="Aptos" w:cs="Aptos"/>
        </w:rPr>
        <w:t xml:space="preserve">, mandats). </w:t>
      </w:r>
    </w:p>
    <w:p w14:paraId="3221CCF3" w14:textId="75A6CD6E" w:rsidR="00A643B6" w:rsidRPr="006F65FA" w:rsidRDefault="00A643B6" w:rsidP="00347FF7">
      <w:pPr>
        <w:pStyle w:val="Paragraphedeliste"/>
        <w:numPr>
          <w:ilvl w:val="0"/>
          <w:numId w:val="104"/>
        </w:numPr>
        <w:spacing w:after="0" w:line="276" w:lineRule="auto"/>
        <w:ind w:left="1080"/>
        <w:rPr>
          <w:rFonts w:ascii="Aptos" w:eastAsia="Aptos" w:hAnsi="Aptos" w:cs="Aptos"/>
        </w:rPr>
      </w:pPr>
      <w:r>
        <w:rPr>
          <w:rFonts w:ascii="Aptos" w:eastAsia="Aptos" w:hAnsi="Aptos" w:cs="Aptos"/>
        </w:rPr>
        <w:t xml:space="preserve">L’utilisateur </w:t>
      </w:r>
      <w:r w:rsidR="004A6F4A">
        <w:rPr>
          <w:rFonts w:ascii="Aptos" w:eastAsia="Aptos" w:hAnsi="Aptos" w:cs="Aptos"/>
        </w:rPr>
        <w:t>met à jour la liste de</w:t>
      </w:r>
      <w:r>
        <w:rPr>
          <w:rFonts w:ascii="Aptos" w:eastAsia="Aptos" w:hAnsi="Aptos" w:cs="Aptos"/>
        </w:rPr>
        <w:t>s participants au partage.</w:t>
      </w:r>
    </w:p>
    <w:p w14:paraId="55C05D91" w14:textId="6E6EA78C" w:rsidR="00A643B6" w:rsidRPr="006F65FA" w:rsidRDefault="00A643B6" w:rsidP="00347FF7">
      <w:pPr>
        <w:pStyle w:val="Paragraphedeliste"/>
        <w:numPr>
          <w:ilvl w:val="0"/>
          <w:numId w:val="104"/>
        </w:numPr>
        <w:spacing w:after="0" w:line="276" w:lineRule="auto"/>
        <w:ind w:left="1080"/>
        <w:rPr>
          <w:rFonts w:ascii="Aptos" w:eastAsia="Aptos" w:hAnsi="Aptos" w:cs="Aptos"/>
        </w:rPr>
      </w:pPr>
      <w:r w:rsidRPr="006F65FA">
        <w:rPr>
          <w:rFonts w:ascii="Aptos" w:eastAsia="Aptos" w:hAnsi="Aptos" w:cs="Aptos"/>
        </w:rPr>
        <w:t xml:space="preserve">L’utilisateur clique sur </w:t>
      </w:r>
      <w:r w:rsidR="00684943">
        <w:rPr>
          <w:rFonts w:ascii="Aptos" w:eastAsia="Aptos" w:hAnsi="Aptos" w:cs="Aptos"/>
        </w:rPr>
        <w:t xml:space="preserve">sauver les modifications. </w:t>
      </w:r>
    </w:p>
    <w:p w14:paraId="4FD274F7" w14:textId="77777777" w:rsidR="00A643B6" w:rsidRPr="006F65FA" w:rsidRDefault="00A643B6" w:rsidP="00347FF7">
      <w:pPr>
        <w:pStyle w:val="Paragraphedeliste"/>
        <w:numPr>
          <w:ilvl w:val="0"/>
          <w:numId w:val="104"/>
        </w:numPr>
        <w:spacing w:after="0" w:line="276" w:lineRule="auto"/>
        <w:ind w:left="1080"/>
        <w:rPr>
          <w:rFonts w:ascii="Aptos" w:eastAsia="Aptos" w:hAnsi="Aptos" w:cs="Aptos"/>
        </w:rPr>
      </w:pPr>
      <w:commentRangeStart w:id="129"/>
      <w:r w:rsidRPr="5E819019">
        <w:rPr>
          <w:rFonts w:ascii="Aptos" w:eastAsia="Aptos" w:hAnsi="Aptos" w:cs="Aptos"/>
        </w:rPr>
        <w:t xml:space="preserve">Le système vérifie que les membres du partage n’appartiennent pas déjà à un autre partage.  </w:t>
      </w:r>
      <w:commentRangeEnd w:id="129"/>
      <w:r w:rsidRPr="006F65FA">
        <w:rPr>
          <w:rStyle w:val="Marquedecommentaire"/>
          <w:rFonts w:ascii="Aptos" w:eastAsia="Aptos" w:hAnsi="Aptos" w:cs="Aptos"/>
          <w:sz w:val="22"/>
          <w:szCs w:val="22"/>
        </w:rPr>
        <w:commentReference w:id="129"/>
      </w:r>
    </w:p>
    <w:p w14:paraId="5BDA1608" w14:textId="35963429" w:rsidR="00A643B6" w:rsidRDefault="00A643B6" w:rsidP="00347FF7">
      <w:pPr>
        <w:pStyle w:val="Paragraphedeliste"/>
        <w:numPr>
          <w:ilvl w:val="0"/>
          <w:numId w:val="104"/>
        </w:numPr>
        <w:spacing w:after="0" w:line="276" w:lineRule="auto"/>
        <w:ind w:left="1080"/>
        <w:rPr>
          <w:rFonts w:ascii="Aptos" w:eastAsia="Aptos" w:hAnsi="Aptos" w:cs="Aptos"/>
        </w:rPr>
      </w:pPr>
      <w:r w:rsidRPr="00684943">
        <w:rPr>
          <w:rFonts w:ascii="Aptos" w:eastAsia="Aptos" w:hAnsi="Aptos" w:cs="Aptos"/>
        </w:rPr>
        <w:t xml:space="preserve">Le système </w:t>
      </w:r>
      <w:r w:rsidR="00684943" w:rsidRPr="00684943">
        <w:rPr>
          <w:rFonts w:ascii="Aptos" w:eastAsia="Aptos" w:hAnsi="Aptos" w:cs="Aptos"/>
        </w:rPr>
        <w:t xml:space="preserve">met à jour le </w:t>
      </w:r>
      <w:r w:rsidRPr="00684943">
        <w:rPr>
          <w:rFonts w:ascii="Aptos" w:eastAsia="Aptos" w:hAnsi="Aptos" w:cs="Aptos"/>
        </w:rPr>
        <w:t>partage</w:t>
      </w:r>
      <w:r w:rsidR="00684943">
        <w:rPr>
          <w:rFonts w:ascii="Aptos" w:eastAsia="Aptos" w:hAnsi="Aptos" w:cs="Aptos"/>
        </w:rPr>
        <w:t xml:space="preserve"> ainsi que </w:t>
      </w:r>
      <w:r w:rsidRPr="00684943">
        <w:rPr>
          <w:rFonts w:ascii="Aptos" w:eastAsia="Aptos" w:hAnsi="Aptos" w:cs="Aptos"/>
        </w:rPr>
        <w:t>le statut des membres en « en partage » .</w:t>
      </w:r>
    </w:p>
    <w:p w14:paraId="76C3F4A2" w14:textId="49542112" w:rsidR="00C9491A" w:rsidRPr="00684943" w:rsidRDefault="080D765C" w:rsidP="00347FF7">
      <w:pPr>
        <w:pStyle w:val="Paragraphedeliste"/>
        <w:numPr>
          <w:ilvl w:val="0"/>
          <w:numId w:val="104"/>
        </w:numPr>
        <w:spacing w:after="0" w:line="276" w:lineRule="auto"/>
        <w:ind w:left="1080"/>
        <w:rPr>
          <w:rFonts w:ascii="Aptos" w:eastAsia="Aptos" w:hAnsi="Aptos" w:cs="Aptos"/>
        </w:rPr>
      </w:pPr>
      <w:commentRangeStart w:id="130"/>
      <w:r w:rsidRPr="453C1DD9">
        <w:rPr>
          <w:rFonts w:ascii="Aptos" w:eastAsia="Aptos" w:hAnsi="Aptos" w:cs="Aptos"/>
        </w:rPr>
        <w:lastRenderedPageBreak/>
        <w:t xml:space="preserve">Une notification est </w:t>
      </w:r>
      <w:r w:rsidR="0E6B16B9" w:rsidRPr="453C1DD9">
        <w:rPr>
          <w:rFonts w:ascii="Aptos" w:eastAsia="Aptos" w:hAnsi="Aptos" w:cs="Aptos"/>
        </w:rPr>
        <w:t>envoyée</w:t>
      </w:r>
      <w:r w:rsidRPr="453C1DD9">
        <w:rPr>
          <w:rFonts w:ascii="Aptos" w:eastAsia="Aptos" w:hAnsi="Aptos" w:cs="Aptos"/>
        </w:rPr>
        <w:t xml:space="preserve"> vers le GRD afin de l’informer des modifications apportées au sein </w:t>
      </w:r>
      <w:r w:rsidR="5F34D736" w:rsidRPr="453C1DD9">
        <w:rPr>
          <w:rFonts w:ascii="Aptos" w:eastAsia="Aptos" w:hAnsi="Aptos" w:cs="Aptos"/>
        </w:rPr>
        <w:t>du partage</w:t>
      </w:r>
      <w:r w:rsidRPr="453C1DD9">
        <w:rPr>
          <w:rFonts w:ascii="Aptos" w:eastAsia="Aptos" w:hAnsi="Aptos" w:cs="Aptos"/>
        </w:rPr>
        <w:t>.</w:t>
      </w:r>
      <w:commentRangeEnd w:id="130"/>
      <w:r w:rsidR="00C9491A" w:rsidRPr="00684943">
        <w:rPr>
          <w:rStyle w:val="Marquedecommentaire"/>
          <w:rFonts w:ascii="Aptos" w:eastAsia="Aptos" w:hAnsi="Aptos" w:cs="Aptos"/>
          <w:sz w:val="22"/>
          <w:szCs w:val="22"/>
        </w:rPr>
        <w:commentReference w:id="130"/>
      </w:r>
    </w:p>
    <w:p w14:paraId="78DE04B9" w14:textId="77777777" w:rsidR="00A643B6" w:rsidRDefault="00A643B6" w:rsidP="00A643B6">
      <w:pPr>
        <w:pStyle w:val="Paragraphedeliste"/>
        <w:spacing w:after="0" w:line="276" w:lineRule="auto"/>
        <w:ind w:left="1080"/>
        <w:rPr>
          <w:u w:val="single"/>
        </w:rPr>
      </w:pPr>
    </w:p>
    <w:p w14:paraId="78681D99" w14:textId="77777777" w:rsidR="00A643B6" w:rsidRPr="00B802DC" w:rsidRDefault="00A643B6" w:rsidP="00A643B6">
      <w:pPr>
        <w:ind w:firstLine="720"/>
        <w:rPr>
          <w:rFonts w:ascii="Aptos" w:hAnsi="Aptos"/>
          <w:u w:val="single"/>
        </w:rPr>
      </w:pPr>
      <w:r w:rsidRPr="00B802DC">
        <w:rPr>
          <w:rFonts w:ascii="Aptos" w:hAnsi="Aptos"/>
          <w:u w:val="single"/>
        </w:rPr>
        <w:t>Enchainements d’erreurs</w:t>
      </w:r>
      <w:r w:rsidRPr="001D607C">
        <w:rPr>
          <w:rFonts w:ascii="Aptos" w:hAnsi="Aptos"/>
        </w:rPr>
        <w:t> :</w:t>
      </w:r>
    </w:p>
    <w:p w14:paraId="4D44621B" w14:textId="77777777" w:rsidR="00A643B6" w:rsidRPr="006F65FA" w:rsidRDefault="00A643B6" w:rsidP="00A643B6">
      <w:pPr>
        <w:ind w:firstLine="720"/>
      </w:pPr>
      <w:r w:rsidRPr="006F65FA">
        <w:rPr>
          <w:i/>
          <w:iCs/>
        </w:rPr>
        <w:t xml:space="preserve">E1 </w:t>
      </w:r>
      <w:r>
        <w:rPr>
          <w:i/>
          <w:iCs/>
        </w:rPr>
        <w:t>un membre appartient déjà à un autre partage</w:t>
      </w:r>
      <w:r w:rsidRPr="006F65FA">
        <w:t xml:space="preserve">. Le scénario d’erreur démarre au point </w:t>
      </w:r>
      <w:r>
        <w:t>6</w:t>
      </w:r>
      <w:r w:rsidRPr="006F65FA">
        <w:t xml:space="preserve"> du scénario nominal : </w:t>
      </w:r>
    </w:p>
    <w:p w14:paraId="53747276" w14:textId="77777777" w:rsidR="00A643B6" w:rsidRPr="006F65FA" w:rsidRDefault="00A643B6" w:rsidP="00347FF7">
      <w:pPr>
        <w:pStyle w:val="Paragraphedeliste"/>
        <w:numPr>
          <w:ilvl w:val="0"/>
          <w:numId w:val="105"/>
        </w:numPr>
        <w:spacing w:after="0" w:line="276" w:lineRule="auto"/>
        <w:rPr>
          <w:rFonts w:ascii="Aptos" w:eastAsia="Aptos" w:hAnsi="Aptos" w:cs="Aptos"/>
        </w:rPr>
      </w:pPr>
      <w:r w:rsidRPr="006F65FA">
        <w:rPr>
          <w:rFonts w:ascii="Aptos" w:eastAsia="Aptos" w:hAnsi="Aptos" w:cs="Aptos"/>
        </w:rPr>
        <w:t>Le système détecte qu</w:t>
      </w:r>
      <w:r>
        <w:rPr>
          <w:rFonts w:ascii="Aptos" w:eastAsia="Aptos" w:hAnsi="Aptos" w:cs="Aptos"/>
        </w:rPr>
        <w:t>’un membre appartient déjà à un partage d’énergie</w:t>
      </w:r>
      <w:r w:rsidRPr="006F65FA">
        <w:rPr>
          <w:rFonts w:ascii="Aptos" w:eastAsia="Aptos" w:hAnsi="Aptos" w:cs="Aptos"/>
        </w:rPr>
        <w:t>.</w:t>
      </w:r>
    </w:p>
    <w:p w14:paraId="3557EBBD" w14:textId="6AA5DBB6" w:rsidR="00A643B6" w:rsidRPr="006F65FA" w:rsidRDefault="00A643B6" w:rsidP="00347FF7">
      <w:pPr>
        <w:pStyle w:val="Paragraphedeliste"/>
        <w:numPr>
          <w:ilvl w:val="0"/>
          <w:numId w:val="105"/>
        </w:numPr>
        <w:spacing w:after="0" w:line="276" w:lineRule="auto"/>
        <w:rPr>
          <w:rFonts w:ascii="Aptos" w:eastAsia="Aptos" w:hAnsi="Aptos" w:cs="Aptos"/>
        </w:rPr>
      </w:pPr>
      <w:r w:rsidRPr="006F65FA">
        <w:rPr>
          <w:rFonts w:ascii="Aptos" w:eastAsia="Aptos" w:hAnsi="Aptos" w:cs="Aptos"/>
        </w:rPr>
        <w:t>Le système affiche un message d’erreur : “</w:t>
      </w:r>
      <w:r w:rsidR="00D41ECD">
        <w:rPr>
          <w:rFonts w:ascii="Aptos" w:eastAsia="Aptos" w:hAnsi="Aptos" w:cs="Aptos"/>
        </w:rPr>
        <w:t xml:space="preserve">Attention, le </w:t>
      </w:r>
      <w:r>
        <w:rPr>
          <w:rFonts w:ascii="Aptos" w:eastAsia="Aptos" w:hAnsi="Aptos" w:cs="Aptos"/>
        </w:rPr>
        <w:t xml:space="preserve">numéro de compteur de l’utilisateur xxx appartient déjà à un partage d’énergie.» </w:t>
      </w:r>
    </w:p>
    <w:p w14:paraId="3638F777" w14:textId="77777777" w:rsidR="008B506F" w:rsidRDefault="008B506F" w:rsidP="008B506F"/>
    <w:p w14:paraId="732E25F8" w14:textId="67B1CE0C" w:rsidR="00D41ECD" w:rsidRPr="006F65FA" w:rsidRDefault="3A989151" w:rsidP="00D41ECD">
      <w:pPr>
        <w:pStyle w:val="Titre3"/>
      </w:pPr>
      <w:bookmarkStart w:id="131" w:name="_Toc224710211"/>
      <w:r>
        <w:t>4.4.7. Processus d</w:t>
      </w:r>
      <w:r w:rsidR="587F24E0">
        <w:t xml:space="preserve">e désactivation et d’archivage </w:t>
      </w:r>
      <w:r>
        <w:t>d’un partage</w:t>
      </w:r>
      <w:bookmarkEnd w:id="131"/>
    </w:p>
    <w:p w14:paraId="4C73826B" w14:textId="0CDB7D4D" w:rsidR="00D41ECD" w:rsidRPr="006F65FA" w:rsidRDefault="00D41ECD" w:rsidP="00D41ECD">
      <w:pPr>
        <w:spacing w:after="0" w:line="276" w:lineRule="auto"/>
      </w:pPr>
      <w:r w:rsidRPr="006F65FA">
        <w:rPr>
          <w:rFonts w:ascii="Aptos" w:eastAsia="Aptos" w:hAnsi="Aptos" w:cs="Aptos"/>
          <w:b/>
          <w:bCs/>
          <w:u w:val="single"/>
        </w:rPr>
        <w:t>Besoin fonctionnel</w:t>
      </w:r>
      <w:r w:rsidRPr="00B802DC">
        <w:rPr>
          <w:rFonts w:ascii="Aptos" w:eastAsia="Aptos" w:hAnsi="Aptos" w:cs="Aptos"/>
        </w:rPr>
        <w:t xml:space="preserve"> :</w:t>
      </w:r>
      <w:r>
        <w:t xml:space="preserve"> </w:t>
      </w:r>
      <w:r w:rsidRPr="006F65FA">
        <w:rPr>
          <w:rFonts w:ascii="Aptos" w:eastAsia="Aptos" w:hAnsi="Aptos" w:cs="Aptos"/>
        </w:rPr>
        <w:t xml:space="preserve">Ce cas d’utilisation permet à un </w:t>
      </w:r>
      <w:r>
        <w:rPr>
          <w:rFonts w:ascii="Aptos" w:eastAsia="Aptos" w:hAnsi="Aptos" w:cs="Aptos"/>
        </w:rPr>
        <w:t>membre de type « producteur/vendeur » de supprimer un partage d’énergie.</w:t>
      </w:r>
    </w:p>
    <w:p w14:paraId="065F2F4C" w14:textId="77777777" w:rsidR="00D41ECD" w:rsidRPr="006F65FA" w:rsidRDefault="00D41ECD" w:rsidP="00D41ECD">
      <w:pPr>
        <w:spacing w:after="0" w:line="276" w:lineRule="auto"/>
        <w:ind w:left="720"/>
        <w:rPr>
          <w:rFonts w:ascii="Aptos" w:eastAsia="Aptos" w:hAnsi="Aptos" w:cs="Aptos"/>
        </w:rPr>
      </w:pPr>
    </w:p>
    <w:p w14:paraId="0CA623B8" w14:textId="77777777" w:rsidR="00D41ECD" w:rsidRPr="006F65FA" w:rsidRDefault="00D41ECD" w:rsidP="00D41ECD">
      <w:pPr>
        <w:spacing w:after="0" w:line="276" w:lineRule="auto"/>
      </w:pPr>
      <w:r w:rsidRPr="006F65FA">
        <w:rPr>
          <w:rFonts w:ascii="Aptos" w:eastAsia="Aptos" w:hAnsi="Aptos" w:cs="Aptos"/>
          <w:b/>
          <w:bCs/>
          <w:u w:val="single"/>
        </w:rPr>
        <w:t>Acteurs concernés</w:t>
      </w:r>
      <w:r w:rsidRPr="00B802DC">
        <w:rPr>
          <w:rFonts w:ascii="Aptos" w:eastAsia="Aptos" w:hAnsi="Aptos" w:cs="Aptos"/>
          <w:b/>
        </w:rPr>
        <w:t xml:space="preserve"> :</w:t>
      </w:r>
      <w:r>
        <w:t xml:space="preserve"> </w:t>
      </w:r>
      <w:r>
        <w:rPr>
          <w:rFonts w:ascii="Aptos" w:eastAsia="Aptos" w:hAnsi="Aptos" w:cs="Aptos"/>
        </w:rPr>
        <w:t>Producteur/vendeur</w:t>
      </w:r>
      <w:r w:rsidRPr="006F65FA">
        <w:rPr>
          <w:rFonts w:ascii="Aptos" w:eastAsia="Aptos" w:hAnsi="Aptos" w:cs="Aptos"/>
        </w:rPr>
        <w:t>, système</w:t>
      </w:r>
    </w:p>
    <w:p w14:paraId="5CB50AA8" w14:textId="77777777" w:rsidR="00D41ECD" w:rsidRPr="006F65FA" w:rsidRDefault="00D41ECD" w:rsidP="00D41ECD">
      <w:pPr>
        <w:spacing w:after="0" w:line="276" w:lineRule="auto"/>
      </w:pPr>
      <w:r w:rsidRPr="006F65FA">
        <w:rPr>
          <w:rFonts w:ascii="Aptos" w:eastAsia="Aptos" w:hAnsi="Aptos" w:cs="Aptos"/>
          <w:b/>
          <w:bCs/>
          <w:u w:val="single"/>
        </w:rPr>
        <w:t>Préconditions</w:t>
      </w:r>
      <w:r w:rsidRPr="00B802DC">
        <w:rPr>
          <w:rFonts w:ascii="Aptos" w:eastAsia="Aptos" w:hAnsi="Aptos" w:cs="Aptos"/>
          <w:b/>
        </w:rPr>
        <w:t xml:space="preserve"> : </w:t>
      </w:r>
    </w:p>
    <w:p w14:paraId="32F1FA89" w14:textId="77777777" w:rsidR="001F66F7" w:rsidRPr="006F65FA" w:rsidRDefault="001F66F7" w:rsidP="00347FF7">
      <w:pPr>
        <w:pStyle w:val="Paragraphedeliste"/>
        <w:numPr>
          <w:ilvl w:val="0"/>
          <w:numId w:val="64"/>
        </w:numPr>
        <w:spacing w:after="0" w:line="276" w:lineRule="auto"/>
        <w:rPr>
          <w:rFonts w:ascii="Aptos" w:eastAsia="Aptos" w:hAnsi="Aptos" w:cs="Aptos"/>
        </w:rPr>
      </w:pPr>
      <w:r w:rsidRPr="006F65FA">
        <w:rPr>
          <w:rFonts w:ascii="Aptos" w:eastAsia="Aptos" w:hAnsi="Aptos" w:cs="Aptos"/>
        </w:rPr>
        <w:t xml:space="preserve">L’utilisateur se rend sur la page </w:t>
      </w:r>
      <w:r>
        <w:rPr>
          <w:rFonts w:ascii="Aptos" w:eastAsia="Aptos" w:hAnsi="Aptos" w:cs="Aptos"/>
        </w:rPr>
        <w:t>mon partage d’énergie.</w:t>
      </w:r>
    </w:p>
    <w:p w14:paraId="39EE399E" w14:textId="77777777" w:rsidR="00D41ECD" w:rsidRPr="004A6F4A" w:rsidRDefault="00D41ECD" w:rsidP="00347FF7">
      <w:pPr>
        <w:pStyle w:val="Paragraphedeliste"/>
        <w:numPr>
          <w:ilvl w:val="0"/>
          <w:numId w:val="64"/>
        </w:numPr>
        <w:spacing w:line="279" w:lineRule="auto"/>
      </w:pPr>
      <w:r w:rsidRPr="006F65FA">
        <w:rPr>
          <w:rFonts w:ascii="Aptos" w:eastAsia="Aptos" w:hAnsi="Aptos" w:cs="Aptos"/>
        </w:rPr>
        <w:t xml:space="preserve">L’utilisateur </w:t>
      </w:r>
      <w:r>
        <w:rPr>
          <w:rFonts w:ascii="Aptos" w:eastAsia="Aptos" w:hAnsi="Aptos" w:cs="Aptos"/>
        </w:rPr>
        <w:t>à créer un partage</w:t>
      </w:r>
    </w:p>
    <w:p w14:paraId="0325350C" w14:textId="08B2AAF6" w:rsidR="00D41ECD" w:rsidRPr="005950B6" w:rsidRDefault="001F66F7" w:rsidP="00347FF7">
      <w:pPr>
        <w:pStyle w:val="Paragraphedeliste"/>
        <w:numPr>
          <w:ilvl w:val="0"/>
          <w:numId w:val="64"/>
        </w:numPr>
        <w:spacing w:line="279" w:lineRule="auto"/>
      </w:pPr>
      <w:r>
        <w:rPr>
          <w:rFonts w:ascii="Aptos" w:eastAsia="Aptos" w:hAnsi="Aptos" w:cs="Aptos"/>
        </w:rPr>
        <w:t xml:space="preserve">Le délai de préavis de 3 semaines de retrait du partage </w:t>
      </w:r>
      <w:r w:rsidR="00D41ECD">
        <w:rPr>
          <w:rFonts w:ascii="Aptos" w:eastAsia="Aptos" w:hAnsi="Aptos" w:cs="Aptos"/>
        </w:rPr>
        <w:t>est écoulé.</w:t>
      </w:r>
    </w:p>
    <w:p w14:paraId="4570CE3F" w14:textId="77777777" w:rsidR="00D41ECD" w:rsidRPr="00DA6CA6" w:rsidRDefault="00D41ECD" w:rsidP="00347FF7">
      <w:pPr>
        <w:pStyle w:val="Paragraphedeliste"/>
        <w:numPr>
          <w:ilvl w:val="0"/>
          <w:numId w:val="64"/>
        </w:numPr>
        <w:spacing w:line="279" w:lineRule="auto"/>
      </w:pPr>
      <w:r>
        <w:rPr>
          <w:rFonts w:ascii="Aptos" w:eastAsia="Aptos" w:hAnsi="Aptos" w:cs="Aptos"/>
        </w:rPr>
        <w:t>L’utilisateur est connecté.</w:t>
      </w:r>
    </w:p>
    <w:p w14:paraId="4118DC53" w14:textId="77777777" w:rsidR="00D41ECD" w:rsidRPr="006F65FA" w:rsidRDefault="00D41ECD" w:rsidP="00D41ECD">
      <w:pPr>
        <w:pStyle w:val="Paragraphedeliste"/>
        <w:spacing w:after="0" w:line="276" w:lineRule="auto"/>
        <w:ind w:left="1080"/>
      </w:pPr>
    </w:p>
    <w:p w14:paraId="71C93756" w14:textId="77777777" w:rsidR="00D41ECD" w:rsidRPr="006F65FA" w:rsidRDefault="00D41ECD" w:rsidP="00D41ECD">
      <w:pPr>
        <w:spacing w:after="0" w:line="276" w:lineRule="auto"/>
      </w:pPr>
      <w:r w:rsidRPr="006F65FA">
        <w:rPr>
          <w:rFonts w:ascii="Aptos" w:eastAsia="Aptos" w:hAnsi="Aptos" w:cs="Aptos"/>
          <w:b/>
          <w:bCs/>
          <w:u w:val="single"/>
        </w:rPr>
        <w:t>Déroulement</w:t>
      </w:r>
      <w:r w:rsidRPr="00B802DC">
        <w:rPr>
          <w:rFonts w:ascii="Aptos" w:eastAsia="Aptos" w:hAnsi="Aptos" w:cs="Aptos"/>
          <w:b/>
          <w:bCs/>
        </w:rPr>
        <w:t> :</w:t>
      </w:r>
    </w:p>
    <w:p w14:paraId="4F5CE09E" w14:textId="77777777" w:rsidR="00D41ECD" w:rsidRPr="006F65FA" w:rsidRDefault="00D41ECD" w:rsidP="00D41ECD">
      <w:pPr>
        <w:spacing w:after="0" w:line="276" w:lineRule="auto"/>
        <w:ind w:left="720"/>
      </w:pPr>
      <w:r w:rsidRPr="006F65FA">
        <w:rPr>
          <w:rFonts w:ascii="Aptos" w:eastAsia="Aptos" w:hAnsi="Aptos" w:cs="Aptos"/>
          <w:u w:val="single"/>
        </w:rPr>
        <w:t>Scénario nominal</w:t>
      </w:r>
      <w:r w:rsidRPr="00B802DC">
        <w:rPr>
          <w:rFonts w:ascii="Aptos" w:eastAsia="Aptos" w:hAnsi="Aptos" w:cs="Aptos"/>
        </w:rPr>
        <w:t xml:space="preserve"> :</w:t>
      </w:r>
      <w:r w:rsidRPr="006F65FA">
        <w:rPr>
          <w:rFonts w:ascii="Aptos" w:eastAsia="Aptos" w:hAnsi="Aptos" w:cs="Aptos"/>
          <w:u w:val="single"/>
        </w:rPr>
        <w:t xml:space="preserve"> </w:t>
      </w:r>
    </w:p>
    <w:p w14:paraId="2AA23A3A" w14:textId="77777777" w:rsidR="001F66F7" w:rsidRPr="006F65FA" w:rsidRDefault="001F66F7" w:rsidP="00347FF7">
      <w:pPr>
        <w:pStyle w:val="Paragraphedeliste"/>
        <w:numPr>
          <w:ilvl w:val="0"/>
          <w:numId w:val="106"/>
        </w:numPr>
        <w:spacing w:after="0" w:line="276" w:lineRule="auto"/>
        <w:rPr>
          <w:rFonts w:ascii="Aptos" w:eastAsia="Aptos" w:hAnsi="Aptos" w:cs="Aptos"/>
        </w:rPr>
      </w:pPr>
      <w:r w:rsidRPr="006F65FA">
        <w:rPr>
          <w:rFonts w:ascii="Aptos" w:eastAsia="Aptos" w:hAnsi="Aptos" w:cs="Aptos"/>
        </w:rPr>
        <w:t xml:space="preserve">L’utilisateur se rend sur la page </w:t>
      </w:r>
      <w:r>
        <w:rPr>
          <w:rFonts w:ascii="Aptos" w:eastAsia="Aptos" w:hAnsi="Aptos" w:cs="Aptos"/>
        </w:rPr>
        <w:t>mon partage d’énergie.</w:t>
      </w:r>
    </w:p>
    <w:p w14:paraId="65015D35" w14:textId="62F18B81" w:rsidR="00D41ECD" w:rsidRPr="006F65FA" w:rsidRDefault="3A989151" w:rsidP="00347FF7">
      <w:pPr>
        <w:pStyle w:val="Paragraphedeliste"/>
        <w:numPr>
          <w:ilvl w:val="0"/>
          <w:numId w:val="106"/>
        </w:numPr>
        <w:spacing w:after="0" w:line="276" w:lineRule="auto"/>
        <w:ind w:left="1080"/>
        <w:rPr>
          <w:rFonts w:ascii="Aptos" w:eastAsia="Aptos" w:hAnsi="Aptos" w:cs="Aptos"/>
        </w:rPr>
      </w:pPr>
      <w:r w:rsidRPr="453C1DD9">
        <w:rPr>
          <w:rFonts w:ascii="Aptos" w:eastAsia="Aptos" w:hAnsi="Aptos" w:cs="Aptos"/>
        </w:rPr>
        <w:t xml:space="preserve">L’utilisateur </w:t>
      </w:r>
      <w:r w:rsidR="587F24E0" w:rsidRPr="453C1DD9">
        <w:rPr>
          <w:rFonts w:ascii="Aptos" w:eastAsia="Aptos" w:hAnsi="Aptos" w:cs="Aptos"/>
        </w:rPr>
        <w:t xml:space="preserve">clique sur désactiver le </w:t>
      </w:r>
      <w:r w:rsidR="03845A6F" w:rsidRPr="453C1DD9">
        <w:rPr>
          <w:rFonts w:ascii="Aptos" w:eastAsia="Aptos" w:hAnsi="Aptos" w:cs="Aptos"/>
        </w:rPr>
        <w:t>partage.</w:t>
      </w:r>
    </w:p>
    <w:p w14:paraId="0061B9B6" w14:textId="14403D23" w:rsidR="00D41ECD" w:rsidRDefault="00D41ECD" w:rsidP="00347FF7">
      <w:pPr>
        <w:pStyle w:val="Paragraphedeliste"/>
        <w:numPr>
          <w:ilvl w:val="0"/>
          <w:numId w:val="106"/>
        </w:numPr>
        <w:spacing w:after="0" w:line="276" w:lineRule="auto"/>
        <w:ind w:left="1080"/>
        <w:rPr>
          <w:rFonts w:ascii="Aptos" w:eastAsia="Aptos" w:hAnsi="Aptos" w:cs="Aptos"/>
        </w:rPr>
      </w:pPr>
      <w:r w:rsidRPr="006F65FA">
        <w:rPr>
          <w:rFonts w:ascii="Aptos" w:eastAsia="Aptos" w:hAnsi="Aptos" w:cs="Aptos"/>
        </w:rPr>
        <w:t>L</w:t>
      </w:r>
      <w:r w:rsidR="001F66F7">
        <w:rPr>
          <w:rFonts w:ascii="Aptos" w:eastAsia="Aptos" w:hAnsi="Aptos" w:cs="Aptos"/>
        </w:rPr>
        <w:t>e système demande la con</w:t>
      </w:r>
      <w:r w:rsidR="00A974BD">
        <w:rPr>
          <w:rFonts w:ascii="Aptos" w:eastAsia="Aptos" w:hAnsi="Aptos" w:cs="Aptos"/>
        </w:rPr>
        <w:t xml:space="preserve">firmation de désactivation du partage. </w:t>
      </w:r>
    </w:p>
    <w:p w14:paraId="401E2D78" w14:textId="3CB9210A" w:rsidR="00D41ECD" w:rsidRPr="006F65FA" w:rsidRDefault="00D41ECD" w:rsidP="00347FF7">
      <w:pPr>
        <w:pStyle w:val="Paragraphedeliste"/>
        <w:numPr>
          <w:ilvl w:val="0"/>
          <w:numId w:val="106"/>
        </w:numPr>
        <w:spacing w:after="0" w:line="276" w:lineRule="auto"/>
        <w:ind w:left="1080"/>
        <w:rPr>
          <w:rFonts w:ascii="Aptos" w:eastAsia="Aptos" w:hAnsi="Aptos" w:cs="Aptos"/>
        </w:rPr>
      </w:pPr>
      <w:r>
        <w:rPr>
          <w:rFonts w:ascii="Aptos" w:eastAsia="Aptos" w:hAnsi="Aptos" w:cs="Aptos"/>
        </w:rPr>
        <w:t xml:space="preserve">L’utilisateur </w:t>
      </w:r>
      <w:r w:rsidR="00A974BD">
        <w:rPr>
          <w:rFonts w:ascii="Aptos" w:eastAsia="Aptos" w:hAnsi="Aptos" w:cs="Aptos"/>
        </w:rPr>
        <w:t>confirme la désactivation</w:t>
      </w:r>
      <w:r>
        <w:rPr>
          <w:rFonts w:ascii="Aptos" w:eastAsia="Aptos" w:hAnsi="Aptos" w:cs="Aptos"/>
        </w:rPr>
        <w:t>.</w:t>
      </w:r>
    </w:p>
    <w:p w14:paraId="756BD4AF" w14:textId="24BC9BCD" w:rsidR="00C9491A" w:rsidRPr="006F65FA" w:rsidRDefault="3A989151" w:rsidP="00347FF7">
      <w:pPr>
        <w:pStyle w:val="Paragraphedeliste"/>
        <w:numPr>
          <w:ilvl w:val="0"/>
          <w:numId w:val="106"/>
        </w:numPr>
        <w:spacing w:after="0" w:line="276" w:lineRule="auto"/>
        <w:ind w:left="1080"/>
        <w:rPr>
          <w:rFonts w:ascii="Aptos" w:eastAsia="Aptos" w:hAnsi="Aptos" w:cs="Aptos"/>
        </w:rPr>
      </w:pPr>
      <w:r w:rsidRPr="453C1DD9">
        <w:rPr>
          <w:rFonts w:ascii="Aptos" w:eastAsia="Aptos" w:hAnsi="Aptos" w:cs="Aptos"/>
        </w:rPr>
        <w:t xml:space="preserve">Le système </w:t>
      </w:r>
      <w:r w:rsidR="4CF50C74" w:rsidRPr="453C1DD9">
        <w:rPr>
          <w:rFonts w:ascii="Aptos" w:eastAsia="Aptos" w:hAnsi="Aptos" w:cs="Aptos"/>
        </w:rPr>
        <w:t>désactive le partage</w:t>
      </w:r>
      <w:r w:rsidR="080D765C" w:rsidRPr="453C1DD9">
        <w:rPr>
          <w:rFonts w:ascii="Aptos" w:eastAsia="Aptos" w:hAnsi="Aptos" w:cs="Aptos"/>
        </w:rPr>
        <w:t xml:space="preserve">, met à jour le statut du partage vers </w:t>
      </w:r>
      <w:r w:rsidR="1EDC848B" w:rsidRPr="453C1DD9">
        <w:rPr>
          <w:rFonts w:ascii="Aptos" w:eastAsia="Aptos" w:hAnsi="Aptos" w:cs="Aptos"/>
        </w:rPr>
        <w:t>in</w:t>
      </w:r>
      <w:r w:rsidR="080D765C" w:rsidRPr="453C1DD9">
        <w:rPr>
          <w:rFonts w:ascii="Aptos" w:eastAsia="Aptos" w:hAnsi="Aptos" w:cs="Aptos"/>
        </w:rPr>
        <w:t>actif et il met à jour le statut des membres en « </w:t>
      </w:r>
      <w:r w:rsidR="1EDC848B" w:rsidRPr="453C1DD9">
        <w:rPr>
          <w:rFonts w:ascii="Aptos" w:eastAsia="Aptos" w:hAnsi="Aptos" w:cs="Aptos"/>
        </w:rPr>
        <w:t>libre</w:t>
      </w:r>
      <w:r w:rsidR="080D765C" w:rsidRPr="453C1DD9">
        <w:rPr>
          <w:rFonts w:ascii="Aptos" w:eastAsia="Aptos" w:hAnsi="Aptos" w:cs="Aptos"/>
        </w:rPr>
        <w:t> </w:t>
      </w:r>
      <w:r w:rsidR="33F1D3BE" w:rsidRPr="453C1DD9">
        <w:rPr>
          <w:rFonts w:ascii="Aptos" w:eastAsia="Aptos" w:hAnsi="Aptos" w:cs="Aptos"/>
        </w:rPr>
        <w:t>».</w:t>
      </w:r>
    </w:p>
    <w:p w14:paraId="30541292" w14:textId="798BF724" w:rsidR="00505ACA" w:rsidRPr="00AC5EFB" w:rsidRDefault="1A91BF5F" w:rsidP="00347FF7">
      <w:pPr>
        <w:pStyle w:val="Paragraphedeliste"/>
        <w:numPr>
          <w:ilvl w:val="0"/>
          <w:numId w:val="106"/>
        </w:numPr>
        <w:spacing w:after="0" w:line="276" w:lineRule="auto"/>
      </w:pPr>
      <w:commentRangeStart w:id="132"/>
      <w:r w:rsidRPr="453C1DD9">
        <w:rPr>
          <w:rFonts w:ascii="Aptos" w:eastAsia="Aptos" w:hAnsi="Aptos" w:cs="Aptos"/>
        </w:rPr>
        <w:t xml:space="preserve">Une notification est </w:t>
      </w:r>
      <w:r w:rsidR="240858C1" w:rsidRPr="453C1DD9">
        <w:rPr>
          <w:rFonts w:ascii="Aptos" w:eastAsia="Aptos" w:hAnsi="Aptos" w:cs="Aptos"/>
        </w:rPr>
        <w:t>envoyée</w:t>
      </w:r>
      <w:r w:rsidRPr="453C1DD9">
        <w:rPr>
          <w:rFonts w:ascii="Aptos" w:eastAsia="Aptos" w:hAnsi="Aptos" w:cs="Aptos"/>
        </w:rPr>
        <w:t xml:space="preserve"> vers le GRD afin de l’informer de</w:t>
      </w:r>
      <w:r w:rsidR="1EDC848B" w:rsidRPr="453C1DD9">
        <w:rPr>
          <w:rFonts w:ascii="Aptos" w:eastAsia="Aptos" w:hAnsi="Aptos" w:cs="Aptos"/>
        </w:rPr>
        <w:t xml:space="preserve"> la désactivation du partage</w:t>
      </w:r>
      <w:r w:rsidRPr="453C1DD9">
        <w:rPr>
          <w:rFonts w:ascii="Aptos" w:eastAsia="Aptos" w:hAnsi="Aptos" w:cs="Aptos"/>
        </w:rPr>
        <w:t>.</w:t>
      </w:r>
      <w:commentRangeEnd w:id="132"/>
      <w:r w:rsidR="006E269A">
        <w:rPr>
          <w:rStyle w:val="Marquedecommentaire"/>
          <w:sz w:val="22"/>
          <w:szCs w:val="22"/>
        </w:rPr>
        <w:commentReference w:id="132"/>
      </w:r>
      <w:r w:rsidR="006E269A">
        <w:br w:type="page"/>
      </w:r>
    </w:p>
    <w:p w14:paraId="467F632A" w14:textId="19610740" w:rsidR="50F62102" w:rsidRDefault="50F62102" w:rsidP="453C1DD9">
      <w:pPr>
        <w:pStyle w:val="Titre2"/>
      </w:pPr>
      <w:bookmarkStart w:id="133" w:name="_Toc224710212"/>
      <w:r>
        <w:lastRenderedPageBreak/>
        <w:t>4.5. Diagramme de processus métier : cycle de vie et workflow</w:t>
      </w:r>
      <w:bookmarkEnd w:id="133"/>
      <w:r>
        <w:t xml:space="preserve"> </w:t>
      </w:r>
    </w:p>
    <w:p w14:paraId="27672A10" w14:textId="26A52AF2" w:rsidR="50F62102" w:rsidRDefault="50F62102">
      <w:r>
        <w:t>Le cycle de vie d’un partage d’énergie se décompose en quatre phases principales :</w:t>
      </w:r>
    </w:p>
    <w:tbl>
      <w:tblPr>
        <w:tblStyle w:val="TableauGrille1Clair-Accentuation6"/>
        <w:tblW w:w="0" w:type="auto"/>
        <w:tblLook w:val="04A0" w:firstRow="1" w:lastRow="0" w:firstColumn="1" w:lastColumn="0" w:noHBand="0" w:noVBand="1"/>
      </w:tblPr>
      <w:tblGrid>
        <w:gridCol w:w="1573"/>
        <w:gridCol w:w="7489"/>
      </w:tblGrid>
      <w:tr w:rsidR="453C1DD9" w14:paraId="38311DC3" w14:textId="77777777" w:rsidTr="453C1DD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3" w:type="dxa"/>
          </w:tcPr>
          <w:p w14:paraId="5967DD7B" w14:textId="77777777" w:rsidR="453C1DD9" w:rsidRDefault="453C1DD9" w:rsidP="453C1DD9">
            <w:pPr>
              <w:spacing w:after="160" w:line="259" w:lineRule="auto"/>
            </w:pPr>
            <w:r>
              <w:t>État</w:t>
            </w:r>
          </w:p>
        </w:tc>
        <w:tc>
          <w:tcPr>
            <w:tcW w:w="7489" w:type="dxa"/>
          </w:tcPr>
          <w:p w14:paraId="26BE86CC" w14:textId="77777777" w:rsidR="453C1DD9" w:rsidRDefault="453C1DD9" w:rsidP="453C1DD9">
            <w:pPr>
              <w:spacing w:after="160" w:line="259" w:lineRule="auto"/>
              <w:cnfStyle w:val="100000000000" w:firstRow="1" w:lastRow="0" w:firstColumn="0" w:lastColumn="0" w:oddVBand="0" w:evenVBand="0" w:oddHBand="0" w:evenHBand="0" w:firstRowFirstColumn="0" w:firstRowLastColumn="0" w:lastRowFirstColumn="0" w:lastRowLastColumn="0"/>
            </w:pPr>
            <w:r>
              <w:t>Description</w:t>
            </w:r>
          </w:p>
        </w:tc>
      </w:tr>
      <w:tr w:rsidR="453C1DD9" w14:paraId="3BD30F3D"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33481345" w14:textId="77777777" w:rsidR="453C1DD9" w:rsidRDefault="453C1DD9" w:rsidP="453C1DD9">
            <w:pPr>
              <w:spacing w:after="160" w:line="259" w:lineRule="auto"/>
            </w:pPr>
            <w:r>
              <w:t>Inactif (Initial)</w:t>
            </w:r>
          </w:p>
        </w:tc>
        <w:tc>
          <w:tcPr>
            <w:tcW w:w="7489" w:type="dxa"/>
          </w:tcPr>
          <w:p w14:paraId="687B5927"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Le partage est créé par le producteur. Il n'y a pas encore d'échange d'énergie effectif.</w:t>
            </w:r>
          </w:p>
        </w:tc>
      </w:tr>
      <w:tr w:rsidR="453C1DD9" w14:paraId="4068D2A2"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3C1DF766" w14:textId="77777777" w:rsidR="453C1DD9" w:rsidRDefault="453C1DD9" w:rsidP="453C1DD9">
            <w:pPr>
              <w:spacing w:after="160" w:line="259" w:lineRule="auto"/>
            </w:pPr>
            <w:r>
              <w:t>En Attente de Validation</w:t>
            </w:r>
          </w:p>
        </w:tc>
        <w:tc>
          <w:tcPr>
            <w:tcW w:w="7489" w:type="dxa"/>
          </w:tcPr>
          <w:p w14:paraId="67148D48"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L'utilisateur a soumis le dossier au Gestionnaire de Réseau de Distribution (GRD).</w:t>
            </w:r>
          </w:p>
        </w:tc>
      </w:tr>
      <w:tr w:rsidR="453C1DD9" w14:paraId="28CB3D36"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7C196B6F" w14:textId="77777777" w:rsidR="453C1DD9" w:rsidRDefault="453C1DD9" w:rsidP="453C1DD9">
            <w:pPr>
              <w:spacing w:after="160" w:line="259" w:lineRule="auto"/>
            </w:pPr>
            <w:r>
              <w:t>Actif</w:t>
            </w:r>
          </w:p>
        </w:tc>
        <w:tc>
          <w:tcPr>
            <w:tcW w:w="7489" w:type="dxa"/>
          </w:tcPr>
          <w:p w14:paraId="7EBA8DE1"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Le GRD a validé le partage. Les flux d'énergie sont comptabilisés et le partage est opérationnel.</w:t>
            </w:r>
          </w:p>
        </w:tc>
      </w:tr>
      <w:tr w:rsidR="453C1DD9" w14:paraId="3CDE3F77"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19A9A3F5" w14:textId="77777777" w:rsidR="453C1DD9" w:rsidRDefault="453C1DD9" w:rsidP="453C1DD9">
            <w:pPr>
              <w:spacing w:after="160" w:line="259" w:lineRule="auto"/>
            </w:pPr>
            <w:r>
              <w:t>Supprimé (Final)</w:t>
            </w:r>
          </w:p>
        </w:tc>
        <w:tc>
          <w:tcPr>
            <w:tcW w:w="7489" w:type="dxa"/>
          </w:tcPr>
          <w:p w14:paraId="60ACD6F3" w14:textId="77777777" w:rsidR="453C1DD9" w:rsidRDefault="453C1DD9" w:rsidP="453C1DD9">
            <w:pPr>
              <w:spacing w:after="160" w:line="259" w:lineRule="auto"/>
              <w:cnfStyle w:val="000000000000" w:firstRow="0" w:lastRow="0" w:firstColumn="0" w:lastColumn="0" w:oddVBand="0" w:evenVBand="0" w:oddHBand="0" w:evenHBand="0" w:firstRowFirstColumn="0" w:firstRowLastColumn="0" w:lastRowFirstColumn="0" w:lastRowLastColumn="0"/>
            </w:pPr>
            <w:r>
              <w:t>L'entrée est effacée de la base de données après la période légale de rétention.</w:t>
            </w:r>
          </w:p>
        </w:tc>
      </w:tr>
      <w:tr w:rsidR="453C1DD9" w14:paraId="13C95E82"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573" w:type="dxa"/>
          </w:tcPr>
          <w:p w14:paraId="34AD3D69" w14:textId="0113A216" w:rsidR="453C1DD9" w:rsidRDefault="453C1DD9">
            <w:r>
              <w:t>En attente de clôture</w:t>
            </w:r>
          </w:p>
        </w:tc>
        <w:tc>
          <w:tcPr>
            <w:tcW w:w="7489" w:type="dxa"/>
          </w:tcPr>
          <w:p w14:paraId="103B4050" w14:textId="2A18CA36" w:rsidR="453C1DD9" w:rsidRDefault="453C1DD9">
            <w:pPr>
              <w:cnfStyle w:val="000000000000" w:firstRow="0" w:lastRow="0" w:firstColumn="0" w:lastColumn="0" w:oddVBand="0" w:evenVBand="0" w:oddHBand="0" w:evenHBand="0" w:firstRowFirstColumn="0" w:firstRowLastColumn="0" w:lastRowFirstColumn="0" w:lastRowLastColumn="0"/>
            </w:pPr>
            <w:r>
              <w:t xml:space="preserve">Pour un partage </w:t>
            </w:r>
            <w:r w:rsidRPr="453C1DD9">
              <w:rPr>
                <w:i/>
                <w:iCs/>
              </w:rPr>
              <w:t>Pair-to-Pair</w:t>
            </w:r>
            <w:r>
              <w:t xml:space="preserve">, si l'un des deux part, le partage ne peut plus exister. Le statut devrait passe en </w:t>
            </w:r>
            <w:r w:rsidRPr="453C1DD9">
              <w:rPr>
                <w:b/>
                <w:bCs/>
              </w:rPr>
              <w:t>"En cours de clôture"</w:t>
            </w:r>
            <w:r>
              <w:t xml:space="preserve"> pendant les 3 semaines de préavis. Une fois le délai passé, le système envoie la notification finale au GRD et passe le statut à "</w:t>
            </w:r>
            <w:r w:rsidR="00AD2DD6">
              <w:t>Cloturé</w:t>
            </w:r>
            <w:r>
              <w:t>".</w:t>
            </w:r>
          </w:p>
        </w:tc>
      </w:tr>
    </w:tbl>
    <w:p w14:paraId="075EB902" w14:textId="77777777" w:rsidR="453C1DD9" w:rsidRDefault="453C1DD9"/>
    <w:p w14:paraId="1C7B33A5" w14:textId="0058285E" w:rsidR="00AA0D92" w:rsidRDefault="00AA0D92" w:rsidP="453C1DD9">
      <w:pPr>
        <w:keepNext/>
        <w:rPr>
          <w:noProof/>
        </w:rPr>
      </w:pPr>
      <w:r>
        <w:rPr>
          <w:noProof/>
        </w:rPr>
        <w:lastRenderedPageBreak/>
        <w:drawing>
          <wp:inline distT="0" distB="0" distL="0" distR="0" wp14:anchorId="51115239" wp14:editId="35257848">
            <wp:extent cx="5760720" cy="4299585"/>
            <wp:effectExtent l="0" t="0" r="0" b="5715"/>
            <wp:docPr id="109944486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44860" name="Image 1099444860"/>
                    <pic:cNvPicPr/>
                  </pic:nvPicPr>
                  <pic:blipFill>
                    <a:blip r:embed="rId15">
                      <a:extLst>
                        <a:ext uri="{28A0092B-C50C-407E-A947-70E740481C1C}">
                          <a14:useLocalDpi xmlns:a14="http://schemas.microsoft.com/office/drawing/2010/main" val="0"/>
                        </a:ext>
                      </a:extLst>
                    </a:blip>
                    <a:stretch>
                      <a:fillRect/>
                    </a:stretch>
                  </pic:blipFill>
                  <pic:spPr>
                    <a:xfrm>
                      <a:off x="0" y="0"/>
                      <a:ext cx="5760720" cy="4299585"/>
                    </a:xfrm>
                    <a:prstGeom prst="rect">
                      <a:avLst/>
                    </a:prstGeom>
                  </pic:spPr>
                </pic:pic>
              </a:graphicData>
            </a:graphic>
          </wp:inline>
        </w:drawing>
      </w:r>
    </w:p>
    <w:p w14:paraId="68A0CC5D" w14:textId="77777777" w:rsidR="00AA0D92" w:rsidRDefault="00AA0D92" w:rsidP="453C1DD9">
      <w:pPr>
        <w:keepNext/>
        <w:rPr>
          <w:noProof/>
        </w:rPr>
      </w:pPr>
    </w:p>
    <w:p w14:paraId="254F9A5E" w14:textId="3D79117D" w:rsidR="50F62102" w:rsidRDefault="50F62102" w:rsidP="453C1DD9">
      <w:pPr>
        <w:keepNext/>
      </w:pPr>
      <w:r>
        <w:rPr>
          <w:noProof/>
        </w:rPr>
        <w:drawing>
          <wp:inline distT="0" distB="0" distL="0" distR="0" wp14:anchorId="57EAECCF" wp14:editId="02737E7E">
            <wp:extent cx="5724525" cy="2781300"/>
            <wp:effectExtent l="0" t="0" r="9525" b="0"/>
            <wp:docPr id="123868477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02386" name="Image 1549502386"/>
                    <pic:cNvPicPr/>
                  </pic:nvPicPr>
                  <pic:blipFill>
                    <a:blip r:embed="rId16">
                      <a:extLst>
                        <a:ext uri="{28A0092B-C50C-407E-A947-70E740481C1C}">
                          <a14:useLocalDpi xmlns:a14="http://schemas.microsoft.com/office/drawing/2010/main" val="0"/>
                        </a:ext>
                      </a:extLst>
                    </a:blip>
                    <a:stretch>
                      <a:fillRect/>
                    </a:stretch>
                  </pic:blipFill>
                  <pic:spPr>
                    <a:xfrm>
                      <a:off x="0" y="0"/>
                      <a:ext cx="5724525" cy="2781300"/>
                    </a:xfrm>
                    <a:prstGeom prst="rect">
                      <a:avLst/>
                    </a:prstGeom>
                  </pic:spPr>
                </pic:pic>
              </a:graphicData>
            </a:graphic>
          </wp:inline>
        </w:drawing>
      </w:r>
    </w:p>
    <w:p w14:paraId="24F9CC69" w14:textId="19550F88" w:rsidR="50F62102" w:rsidRDefault="50F62102" w:rsidP="453C1DD9">
      <w:pPr>
        <w:pStyle w:val="Lgende"/>
        <w:jc w:val="center"/>
      </w:pPr>
      <w:bookmarkStart w:id="134" w:name="_Toc224426781"/>
      <w:r>
        <w:t xml:space="preserve">Figure </w:t>
      </w:r>
      <w:r>
        <w:fldChar w:fldCharType="begin"/>
      </w:r>
      <w:r>
        <w:instrText>SEQ Figure \* ARABIC</w:instrText>
      </w:r>
      <w:r>
        <w:fldChar w:fldCharType="separate"/>
      </w:r>
      <w:r w:rsidR="007E7182">
        <w:rPr>
          <w:noProof/>
        </w:rPr>
        <w:t>2</w:t>
      </w:r>
      <w:r>
        <w:fldChar w:fldCharType="end"/>
      </w:r>
      <w:r>
        <w:t xml:space="preserve"> : Cycle de vie d'un partage d'énergie</w:t>
      </w:r>
      <w:bookmarkEnd w:id="134"/>
    </w:p>
    <w:p w14:paraId="3FE1068D" w14:textId="19BD0BE4" w:rsidR="50F62102" w:rsidRDefault="50F62102" w:rsidP="453C1DD9">
      <w:pPr>
        <w:rPr>
          <w:b/>
          <w:bCs/>
        </w:rPr>
      </w:pPr>
      <w:r>
        <w:t>Ce diagramme combine la vue d'états (statuts du partage) et le flux d'activités (actions des intervenants) pour une compréhension globale du système</w:t>
      </w:r>
      <w:r w:rsidRPr="453C1DD9">
        <w:rPr>
          <w:b/>
          <w:bCs/>
        </w:rPr>
        <w:t>.</w:t>
      </w:r>
    </w:p>
    <w:p w14:paraId="35473E6C" w14:textId="1040E159" w:rsidR="50F62102" w:rsidRDefault="50F62102" w:rsidP="453C1DD9">
      <w:pPr>
        <w:rPr>
          <w:b/>
          <w:bCs/>
        </w:rPr>
      </w:pPr>
      <w:r w:rsidRPr="453C1DD9">
        <w:rPr>
          <w:b/>
          <w:bCs/>
        </w:rPr>
        <w:t>Logique de Transition</w:t>
      </w:r>
    </w:p>
    <w:p w14:paraId="49048DCC" w14:textId="77777777" w:rsidR="50F62102" w:rsidRDefault="50F62102" w:rsidP="453C1DD9">
      <w:pPr>
        <w:pStyle w:val="Paragraphedeliste"/>
        <w:numPr>
          <w:ilvl w:val="0"/>
          <w:numId w:val="121"/>
        </w:numPr>
      </w:pPr>
      <w:r w:rsidRPr="453C1DD9">
        <w:rPr>
          <w:b/>
          <w:bCs/>
        </w:rPr>
        <w:lastRenderedPageBreak/>
        <w:t>Création &amp; Soumission :</w:t>
      </w:r>
      <w:r>
        <w:t xml:space="preserve"> Le partage commence à l'état </w:t>
      </w:r>
      <w:r w:rsidRPr="453C1DD9">
        <w:rPr>
          <w:b/>
          <w:bCs/>
        </w:rPr>
        <w:t>Inactif</w:t>
      </w:r>
      <w:r>
        <w:t>. L'utilisateur initie une demande vers le GRD.</w:t>
      </w:r>
    </w:p>
    <w:p w14:paraId="19275168" w14:textId="77777777" w:rsidR="50F62102" w:rsidRDefault="50F62102" w:rsidP="453C1DD9">
      <w:pPr>
        <w:pStyle w:val="Paragraphedeliste"/>
        <w:numPr>
          <w:ilvl w:val="0"/>
          <w:numId w:val="121"/>
        </w:numPr>
      </w:pPr>
      <w:r w:rsidRPr="453C1DD9">
        <w:rPr>
          <w:b/>
          <w:bCs/>
        </w:rPr>
        <w:t>Décision du GRD :</w:t>
      </w:r>
    </w:p>
    <w:p w14:paraId="7EFDC0BD" w14:textId="77777777" w:rsidR="50F62102" w:rsidRDefault="50F62102" w:rsidP="453C1DD9">
      <w:pPr>
        <w:pStyle w:val="Paragraphedeliste"/>
        <w:numPr>
          <w:ilvl w:val="1"/>
          <w:numId w:val="121"/>
        </w:numPr>
      </w:pPr>
      <w:r w:rsidRPr="453C1DD9">
        <w:rPr>
          <w:b/>
          <w:bCs/>
        </w:rPr>
        <w:t>Validation :</w:t>
      </w:r>
      <w:r>
        <w:t xml:space="preserve"> Passage à l'état </w:t>
      </w:r>
      <w:r w:rsidRPr="453C1DD9">
        <w:rPr>
          <w:b/>
          <w:bCs/>
        </w:rPr>
        <w:t>Actif</w:t>
      </w:r>
      <w:r>
        <w:t>.</w:t>
      </w:r>
    </w:p>
    <w:p w14:paraId="602FBF41" w14:textId="77777777" w:rsidR="50F62102" w:rsidRDefault="50F62102" w:rsidP="453C1DD9">
      <w:pPr>
        <w:pStyle w:val="Paragraphedeliste"/>
        <w:numPr>
          <w:ilvl w:val="1"/>
          <w:numId w:val="121"/>
        </w:numPr>
      </w:pPr>
      <w:r w:rsidRPr="453C1DD9">
        <w:rPr>
          <w:b/>
          <w:bCs/>
        </w:rPr>
        <w:t>Refus/Correction :</w:t>
      </w:r>
      <w:r>
        <w:t xml:space="preserve"> Retour (ou maintien) à l'état </w:t>
      </w:r>
      <w:r w:rsidRPr="453C1DD9">
        <w:rPr>
          <w:b/>
          <w:bCs/>
        </w:rPr>
        <w:t>Inactif</w:t>
      </w:r>
      <w:r>
        <w:t xml:space="preserve"> pour modification.</w:t>
      </w:r>
    </w:p>
    <w:p w14:paraId="7BFAD627" w14:textId="77777777" w:rsidR="50F62102" w:rsidRDefault="50F62102" w:rsidP="453C1DD9">
      <w:pPr>
        <w:pStyle w:val="Paragraphedeliste"/>
        <w:numPr>
          <w:ilvl w:val="0"/>
          <w:numId w:val="121"/>
        </w:numPr>
      </w:pPr>
      <w:r w:rsidRPr="453C1DD9">
        <w:rPr>
          <w:b/>
          <w:bCs/>
        </w:rPr>
        <w:t>Désactivation :</w:t>
      </w:r>
      <w:r>
        <w:t xml:space="preserve"> À tout moment (départ d'un membre, fin de contrat, préavis de 3 semaines), l'utilisateur peut repasser le partage en </w:t>
      </w:r>
      <w:r w:rsidRPr="453C1DD9">
        <w:rPr>
          <w:b/>
          <w:bCs/>
        </w:rPr>
        <w:t>Inactif</w:t>
      </w:r>
      <w:r>
        <w:t>.</w:t>
      </w:r>
    </w:p>
    <w:p w14:paraId="7F85EE6A" w14:textId="77777777" w:rsidR="50F62102" w:rsidRDefault="50F62102" w:rsidP="453C1DD9">
      <w:pPr>
        <w:pStyle w:val="Paragraphedeliste"/>
        <w:numPr>
          <w:ilvl w:val="0"/>
          <w:numId w:val="121"/>
        </w:numPr>
      </w:pPr>
      <w:r w:rsidRPr="453C1DD9">
        <w:rPr>
          <w:b/>
          <w:bCs/>
        </w:rPr>
        <w:t>Fin de Vie :</w:t>
      </w:r>
      <w:r>
        <w:t xml:space="preserve"> Un partage restant </w:t>
      </w:r>
      <w:r w:rsidRPr="453C1DD9">
        <w:rPr>
          <w:b/>
          <w:bCs/>
        </w:rPr>
        <w:t>Inactif</w:t>
      </w:r>
      <w:r>
        <w:t xml:space="preserve"> pendant une durée continue de 5 ans (délai de rétention) déclenche automatiquement la </w:t>
      </w:r>
      <w:r w:rsidRPr="453C1DD9">
        <w:rPr>
          <w:b/>
          <w:bCs/>
        </w:rPr>
        <w:t>Suppression</w:t>
      </w:r>
      <w:r>
        <w:t xml:space="preserve"> définitive.</w:t>
      </w:r>
    </w:p>
    <w:p w14:paraId="75C429FB" w14:textId="777E908C" w:rsidR="453C1DD9" w:rsidRDefault="453C1DD9" w:rsidP="453C1DD9">
      <w:pPr>
        <w:spacing w:after="0" w:line="276" w:lineRule="auto"/>
        <w:rPr>
          <w:rFonts w:ascii="Aptos" w:eastAsia="Aptos" w:hAnsi="Aptos" w:cs="Aptos"/>
        </w:rPr>
      </w:pPr>
    </w:p>
    <w:p w14:paraId="44B66810" w14:textId="57F014A0" w:rsidR="007158C6" w:rsidRDefault="10B65ACB" w:rsidP="002C1FE0">
      <w:pPr>
        <w:pStyle w:val="Titre1"/>
      </w:pPr>
      <w:bookmarkStart w:id="135" w:name="_Toc224710213"/>
      <w:r>
        <w:t>5. Spécifications techniques</w:t>
      </w:r>
      <w:bookmarkEnd w:id="135"/>
    </w:p>
    <w:p w14:paraId="38439DD9" w14:textId="4E7235DE" w:rsidR="00466DDE" w:rsidRPr="00E57BC6" w:rsidRDefault="02E0584C" w:rsidP="453C1DD9">
      <w:pPr>
        <w:pStyle w:val="Titre2"/>
      </w:pPr>
      <w:bookmarkStart w:id="136" w:name="_Toc214554741"/>
      <w:bookmarkStart w:id="137" w:name="_Toc224710214"/>
      <w:r>
        <w:t>5.</w:t>
      </w:r>
      <w:r w:rsidR="27C9C60F">
        <w:t>1</w:t>
      </w:r>
      <w:r>
        <w:t>. Architecture globale</w:t>
      </w:r>
      <w:bookmarkEnd w:id="136"/>
      <w:bookmarkEnd w:id="137"/>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6"/>
        <w:gridCol w:w="3806"/>
      </w:tblGrid>
      <w:tr w:rsidR="00E414EA" w14:paraId="1DD230CD" w14:textId="77777777" w:rsidTr="453C1DD9">
        <w:tc>
          <w:tcPr>
            <w:tcW w:w="4531" w:type="dxa"/>
          </w:tcPr>
          <w:p w14:paraId="28C4AEB9" w14:textId="77777777" w:rsidR="00987DA8" w:rsidRDefault="77FD47E3" w:rsidP="00987DA8">
            <w:pPr>
              <w:keepNext/>
            </w:pPr>
            <w:r>
              <w:rPr>
                <w:noProof/>
              </w:rPr>
              <w:drawing>
                <wp:inline distT="0" distB="0" distL="0" distR="0" wp14:anchorId="520A327C" wp14:editId="1CD4AF44">
                  <wp:extent cx="3207301" cy="2132898"/>
                  <wp:effectExtent l="0" t="0" r="0" b="1270"/>
                  <wp:docPr id="502540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40715" name=""/>
                          <pic:cNvPicPr/>
                        </pic:nvPicPr>
                        <pic:blipFill>
                          <a:blip r:embed="rId17"/>
                          <a:stretch>
                            <a:fillRect/>
                          </a:stretch>
                        </pic:blipFill>
                        <pic:spPr>
                          <a:xfrm>
                            <a:off x="0" y="0"/>
                            <a:ext cx="3223114" cy="2143414"/>
                          </a:xfrm>
                          <a:prstGeom prst="rect">
                            <a:avLst/>
                          </a:prstGeom>
                        </pic:spPr>
                      </pic:pic>
                    </a:graphicData>
                  </a:graphic>
                </wp:inline>
              </w:drawing>
            </w:r>
          </w:p>
          <w:p w14:paraId="7BDAECEC" w14:textId="1B10B7A0" w:rsidR="00E414EA" w:rsidRPr="00794981" w:rsidRDefault="7DA7C496" w:rsidP="00987DA8">
            <w:pPr>
              <w:pStyle w:val="Lgende"/>
              <w:jc w:val="center"/>
            </w:pPr>
            <w:bookmarkStart w:id="138" w:name="_Toc224426782"/>
            <w:r>
              <w:t xml:space="preserve">Figure </w:t>
            </w:r>
            <w:r w:rsidR="00987DA8">
              <w:fldChar w:fldCharType="begin"/>
            </w:r>
            <w:r w:rsidR="00987DA8">
              <w:instrText>SEQ Figure \* ARABIC</w:instrText>
            </w:r>
            <w:r w:rsidR="00987DA8">
              <w:fldChar w:fldCharType="separate"/>
            </w:r>
            <w:r w:rsidR="007E7182">
              <w:rPr>
                <w:noProof/>
              </w:rPr>
              <w:t>3</w:t>
            </w:r>
            <w:r w:rsidR="00987DA8">
              <w:fldChar w:fldCharType="end"/>
            </w:r>
            <w:r>
              <w:t xml:space="preserve"> : Clean architecture</w:t>
            </w:r>
            <w:bookmarkEnd w:id="138"/>
          </w:p>
        </w:tc>
        <w:tc>
          <w:tcPr>
            <w:tcW w:w="4531" w:type="dxa"/>
          </w:tcPr>
          <w:p w14:paraId="263A7BE9" w14:textId="77777777" w:rsidR="00794981" w:rsidRDefault="00794981" w:rsidP="00E414EA"/>
          <w:p w14:paraId="633E1D88" w14:textId="46181DC2" w:rsidR="00E414EA" w:rsidRPr="00794981" w:rsidRDefault="57A3B87A" w:rsidP="00E414EA">
            <w:r>
              <w:t>L’a</w:t>
            </w:r>
            <w:r w:rsidR="00794981">
              <w:t>rchitecture choisie pour l’application est la Clean Architecture qui se compose de 4 couches :</w:t>
            </w:r>
          </w:p>
          <w:p w14:paraId="60FFD208" w14:textId="5BD00CE9" w:rsidR="00E414EA" w:rsidRPr="00794981" w:rsidRDefault="57A3B87A" w:rsidP="00347FF7">
            <w:pPr>
              <w:pStyle w:val="Paragraphedeliste"/>
              <w:numPr>
                <w:ilvl w:val="0"/>
                <w:numId w:val="59"/>
              </w:numPr>
              <w:spacing w:line="279" w:lineRule="auto"/>
            </w:pPr>
            <w:r>
              <w:t xml:space="preserve">Métier </w:t>
            </w:r>
            <w:r w:rsidR="61BB4149">
              <w:t xml:space="preserve">ou </w:t>
            </w:r>
            <w:r>
              <w:t>Domain</w:t>
            </w:r>
            <w:r w:rsidR="00794981">
              <w:t> ;</w:t>
            </w:r>
          </w:p>
          <w:p w14:paraId="51295EC3" w14:textId="44C7EF84" w:rsidR="00E414EA" w:rsidRPr="00794981" w:rsidRDefault="57A3B87A" w:rsidP="00347FF7">
            <w:pPr>
              <w:pStyle w:val="Paragraphedeliste"/>
              <w:numPr>
                <w:ilvl w:val="0"/>
                <w:numId w:val="59"/>
              </w:numPr>
              <w:spacing w:line="279" w:lineRule="auto"/>
            </w:pPr>
            <w:r>
              <w:t>Application</w:t>
            </w:r>
            <w:r w:rsidR="00794981">
              <w:t> ;</w:t>
            </w:r>
          </w:p>
          <w:p w14:paraId="3B254139" w14:textId="153C49BE" w:rsidR="00E414EA" w:rsidRPr="00794981" w:rsidRDefault="57A3B87A" w:rsidP="00347FF7">
            <w:pPr>
              <w:pStyle w:val="Paragraphedeliste"/>
              <w:numPr>
                <w:ilvl w:val="0"/>
                <w:numId w:val="59"/>
              </w:numPr>
              <w:spacing w:line="279" w:lineRule="auto"/>
            </w:pPr>
            <w:r>
              <w:t xml:space="preserve"> Infrastructure</w:t>
            </w:r>
            <w:r w:rsidR="00794981">
              <w:t> ;</w:t>
            </w:r>
          </w:p>
          <w:p w14:paraId="1F43EE24" w14:textId="74E352BF" w:rsidR="00E414EA" w:rsidRPr="00794981" w:rsidRDefault="57A3B87A" w:rsidP="00347FF7">
            <w:pPr>
              <w:pStyle w:val="Paragraphedeliste"/>
              <w:numPr>
                <w:ilvl w:val="0"/>
                <w:numId w:val="59"/>
              </w:numPr>
              <w:spacing w:line="279" w:lineRule="auto"/>
            </w:pPr>
            <w:r>
              <w:t>Présentation</w:t>
            </w:r>
            <w:r w:rsidR="00794981">
              <w:t> ;</w:t>
            </w:r>
          </w:p>
          <w:p w14:paraId="46542113" w14:textId="5319551B" w:rsidR="00987DA8" w:rsidRDefault="7DA7C496" w:rsidP="00987DA8">
            <w:r>
              <w:t>Elle place le métier au cœur du développement. </w:t>
            </w:r>
          </w:p>
          <w:p w14:paraId="18C02182" w14:textId="77777777" w:rsidR="00E414EA" w:rsidRPr="00794981" w:rsidRDefault="00E414EA" w:rsidP="00466DDE"/>
        </w:tc>
      </w:tr>
    </w:tbl>
    <w:p w14:paraId="06FADCDB" w14:textId="1AA52E83" w:rsidR="00794981" w:rsidRDefault="00794981" w:rsidP="00466DDE">
      <w:pPr>
        <w:rPr>
          <w:noProof/>
        </w:rPr>
      </w:pPr>
      <w:r>
        <w:rPr>
          <w:noProof/>
        </w:rPr>
        <w:t>La règle d’or est que les cou</w:t>
      </w:r>
      <w:r w:rsidR="00997365">
        <w:rPr>
          <w:noProof/>
        </w:rPr>
        <w:t>c</w:t>
      </w:r>
      <w:r>
        <w:rPr>
          <w:noProof/>
        </w:rPr>
        <w:t>hes internes ne connaissent jamais les couches externes.</w:t>
      </w:r>
    </w:p>
    <w:p w14:paraId="7D14B894" w14:textId="77777777" w:rsidR="00987DA8" w:rsidRDefault="00C80326" w:rsidP="00ED3F6C">
      <w:pPr>
        <w:rPr>
          <w:noProof/>
        </w:rPr>
      </w:pPr>
      <w:r>
        <w:rPr>
          <w:noProof/>
        </w:rPr>
        <w:t>L’intérêt est de garantir une indépendan</w:t>
      </w:r>
      <w:r w:rsidR="00ED3F6C">
        <w:rPr>
          <w:noProof/>
        </w:rPr>
        <w:t>ce complète des couches et de réduire le couplage entre elles</w:t>
      </w:r>
      <w:r w:rsidR="00987DA8">
        <w:rPr>
          <w:noProof/>
        </w:rPr>
        <w:t xml:space="preserve">. </w:t>
      </w:r>
    </w:p>
    <w:p w14:paraId="342566BC" w14:textId="77777777" w:rsidR="00987DA8" w:rsidRDefault="00C80326" w:rsidP="00987DA8">
      <w:pPr>
        <w:keepNext/>
        <w:jc w:val="center"/>
      </w:pPr>
      <w:r>
        <w:rPr>
          <w:noProof/>
        </w:rPr>
        <w:drawing>
          <wp:inline distT="0" distB="0" distL="0" distR="0" wp14:anchorId="66A1E398" wp14:editId="6BA5240B">
            <wp:extent cx="5257800" cy="1685925"/>
            <wp:effectExtent l="0" t="0" r="0" b="9525"/>
            <wp:docPr id="1557769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69718" name=""/>
                    <pic:cNvPicPr/>
                  </pic:nvPicPr>
                  <pic:blipFill>
                    <a:blip r:embed="rId18"/>
                    <a:stretch>
                      <a:fillRect/>
                    </a:stretch>
                  </pic:blipFill>
                  <pic:spPr>
                    <a:xfrm>
                      <a:off x="0" y="0"/>
                      <a:ext cx="5257800" cy="1685925"/>
                    </a:xfrm>
                    <a:prstGeom prst="rect">
                      <a:avLst/>
                    </a:prstGeom>
                  </pic:spPr>
                </pic:pic>
              </a:graphicData>
            </a:graphic>
          </wp:inline>
        </w:drawing>
      </w:r>
    </w:p>
    <w:p w14:paraId="087BA20C" w14:textId="7083CCE9" w:rsidR="00A94840" w:rsidRPr="00345B45" w:rsidRDefault="00987DA8" w:rsidP="00345B45">
      <w:pPr>
        <w:pStyle w:val="Lgende"/>
        <w:jc w:val="center"/>
        <w:rPr>
          <w:noProof/>
        </w:rPr>
      </w:pPr>
      <w:bookmarkStart w:id="139" w:name="_Toc224426783"/>
      <w:r>
        <w:t xml:space="preserve">Figure </w:t>
      </w:r>
      <w:r>
        <w:fldChar w:fldCharType="begin"/>
      </w:r>
      <w:r>
        <w:instrText>SEQ Figure \* ARABIC</w:instrText>
      </w:r>
      <w:r>
        <w:fldChar w:fldCharType="separate"/>
      </w:r>
      <w:r w:rsidR="007E7182">
        <w:rPr>
          <w:noProof/>
        </w:rPr>
        <w:t>4</w:t>
      </w:r>
      <w:r>
        <w:fldChar w:fldCharType="end"/>
      </w:r>
      <w:r>
        <w:t xml:space="preserve"> : Clean architecture : Responsabilités des 4 couches</w:t>
      </w:r>
      <w:bookmarkEnd w:id="139"/>
    </w:p>
    <w:p w14:paraId="65D9E9A0" w14:textId="3B0D5E39" w:rsidR="5E819019" w:rsidRDefault="5E819019" w:rsidP="5E819019"/>
    <w:p w14:paraId="35490240" w14:textId="0E631438" w:rsidR="035E2454" w:rsidRDefault="035E2454" w:rsidP="5E819019">
      <w:pPr>
        <w:rPr>
          <w:rFonts w:ascii="Aptos" w:eastAsia="Aptos" w:hAnsi="Aptos" w:cs="Aptos"/>
        </w:rPr>
      </w:pPr>
      <w:r>
        <w:t>L</w:t>
      </w:r>
      <w:commentRangeStart w:id="140"/>
      <w:r>
        <w:t xml:space="preserve">e diagramme des composants </w:t>
      </w:r>
      <w:r w:rsidRPr="5E819019">
        <w:rPr>
          <w:rFonts w:ascii="Aptos" w:eastAsia="Aptos" w:hAnsi="Aptos" w:cs="Aptos"/>
        </w:rPr>
        <w:t>illustre l'organisation modulaire de l’application :</w:t>
      </w:r>
      <w:commentRangeEnd w:id="140"/>
      <w:r>
        <w:rPr>
          <w:rStyle w:val="Marquedecommentaire"/>
          <w:rFonts w:ascii="Aptos" w:eastAsia="Aptos" w:hAnsi="Aptos" w:cs="Aptos"/>
          <w:sz w:val="22"/>
          <w:szCs w:val="22"/>
        </w:rPr>
        <w:commentReference w:id="140"/>
      </w:r>
    </w:p>
    <w:p w14:paraId="4F5524DC" w14:textId="78AB2555" w:rsidR="035E2454" w:rsidRDefault="035E2454" w:rsidP="5E819019">
      <w:pPr>
        <w:pStyle w:val="Paragraphedeliste"/>
        <w:numPr>
          <w:ilvl w:val="0"/>
          <w:numId w:val="1"/>
        </w:numPr>
        <w:spacing w:before="240" w:after="240"/>
        <w:rPr>
          <w:rFonts w:ascii="Aptos" w:eastAsia="Aptos" w:hAnsi="Aptos" w:cs="Aptos"/>
        </w:rPr>
      </w:pPr>
      <w:r w:rsidRPr="5E819019">
        <w:rPr>
          <w:rFonts w:ascii="Aptos" w:eastAsia="Aptos" w:hAnsi="Aptos" w:cs="Aptos"/>
          <w:b/>
          <w:bCs/>
        </w:rPr>
        <w:lastRenderedPageBreak/>
        <w:t>Le Client (PWA Blazor WASM) :</w:t>
      </w:r>
      <w:r w:rsidRPr="5E819019">
        <w:rPr>
          <w:rFonts w:ascii="Aptos" w:eastAsia="Aptos" w:hAnsi="Aptos" w:cs="Aptos"/>
        </w:rPr>
        <w:t xml:space="preserve"> L'interface utilisateur installable qui communique avec le backend. Elle inclut la gestion du mode hors-ligne via IndexedDB et le Service Worker.</w:t>
      </w:r>
    </w:p>
    <w:p w14:paraId="70F77549" w14:textId="6B7C95C1" w:rsidR="035E2454" w:rsidRDefault="035E2454" w:rsidP="5E819019">
      <w:pPr>
        <w:pStyle w:val="Paragraphedeliste"/>
        <w:numPr>
          <w:ilvl w:val="0"/>
          <w:numId w:val="1"/>
        </w:numPr>
        <w:spacing w:before="240" w:after="240"/>
        <w:rPr>
          <w:rFonts w:ascii="Aptos" w:eastAsia="Aptos" w:hAnsi="Aptos" w:cs="Aptos"/>
        </w:rPr>
      </w:pPr>
      <w:r w:rsidRPr="5E819019">
        <w:rPr>
          <w:rFonts w:ascii="Aptos" w:eastAsia="Aptos" w:hAnsi="Aptos" w:cs="Aptos"/>
          <w:b/>
          <w:bCs/>
        </w:rPr>
        <w:t>L'API Backend (.NET) :</w:t>
      </w:r>
      <w:r w:rsidRPr="5E819019">
        <w:rPr>
          <w:rFonts w:ascii="Aptos" w:eastAsia="Aptos" w:hAnsi="Aptos" w:cs="Aptos"/>
        </w:rPr>
        <w:t xml:space="preserve"> Le point d'entrée sécurisé (JWT/Identity) qui expose les endpoints REST. Elle orchestre la logique métier en séparant les commandes (écriture) des requêtes (lecture), conformément au pattern CQRS.</w:t>
      </w:r>
    </w:p>
    <w:p w14:paraId="445DBFEC" w14:textId="1ADCE3E0" w:rsidR="035E2454" w:rsidRDefault="035E2454" w:rsidP="5E819019">
      <w:pPr>
        <w:pStyle w:val="Paragraphedeliste"/>
        <w:numPr>
          <w:ilvl w:val="0"/>
          <w:numId w:val="1"/>
        </w:numPr>
        <w:spacing w:before="240" w:after="240"/>
        <w:rPr>
          <w:rFonts w:ascii="Aptos" w:eastAsia="Aptos" w:hAnsi="Aptos" w:cs="Aptos"/>
        </w:rPr>
      </w:pPr>
      <w:r w:rsidRPr="5E819019">
        <w:rPr>
          <w:rFonts w:ascii="Aptos" w:eastAsia="Aptos" w:hAnsi="Aptos" w:cs="Aptos"/>
          <w:b/>
          <w:bCs/>
        </w:rPr>
        <w:t>La Base de Données (SQL Server) :</w:t>
      </w:r>
      <w:r w:rsidRPr="5E819019">
        <w:rPr>
          <w:rFonts w:ascii="Aptos" w:eastAsia="Aptos" w:hAnsi="Aptos" w:cs="Aptos"/>
        </w:rPr>
        <w:t xml:space="preserve"> Le stockage centralisé de toutes les informations de l'application.</w:t>
      </w:r>
    </w:p>
    <w:p w14:paraId="18FD51C0" w14:textId="6B9BAA8F" w:rsidR="30C1E7ED" w:rsidRDefault="30C1E7ED" w:rsidP="5E819019">
      <w:r>
        <w:rPr>
          <w:noProof/>
        </w:rPr>
        <w:drawing>
          <wp:inline distT="0" distB="0" distL="0" distR="0" wp14:anchorId="2B176F52" wp14:editId="7E1F9B8D">
            <wp:extent cx="4997711" cy="4206627"/>
            <wp:effectExtent l="0" t="0" r="0" b="0"/>
            <wp:docPr id="1402416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5167" name=""/>
                    <pic:cNvPicPr/>
                  </pic:nvPicPr>
                  <pic:blipFill>
                    <a:blip r:embed="rId19"/>
                    <a:stretch>
                      <a:fillRect/>
                    </a:stretch>
                  </pic:blipFill>
                  <pic:spPr>
                    <a:xfrm>
                      <a:off x="0" y="0"/>
                      <a:ext cx="4997711" cy="4206627"/>
                    </a:xfrm>
                    <a:prstGeom prst="rect">
                      <a:avLst/>
                    </a:prstGeom>
                  </pic:spPr>
                </pic:pic>
              </a:graphicData>
            </a:graphic>
          </wp:inline>
        </w:drawing>
      </w:r>
    </w:p>
    <w:p w14:paraId="5C7BA085" w14:textId="111C02B1" w:rsidR="5E819019" w:rsidRDefault="5E819019" w:rsidP="5E819019">
      <w:pPr>
        <w:rPr>
          <w:rFonts w:ascii="Aptos" w:eastAsia="Aptos" w:hAnsi="Aptos" w:cs="Aptos"/>
        </w:rPr>
      </w:pPr>
    </w:p>
    <w:p w14:paraId="7A253665" w14:textId="77777777" w:rsidR="00466DDE" w:rsidRPr="00E57BC6" w:rsidRDefault="02E0584C" w:rsidP="00466DDE">
      <w:pPr>
        <w:pStyle w:val="Titre3"/>
        <w:rPr>
          <w:highlight w:val="yellow"/>
        </w:rPr>
      </w:pPr>
      <w:bookmarkStart w:id="141" w:name="_Toc214554742"/>
      <w:bookmarkStart w:id="142" w:name="_Toc224710215"/>
      <w:commentRangeStart w:id="143"/>
      <w:r w:rsidRPr="453C1DD9">
        <w:rPr>
          <w:highlight w:val="yellow"/>
        </w:rPr>
        <w:t>5.2.1. Les principes SOLID</w:t>
      </w:r>
      <w:bookmarkEnd w:id="141"/>
      <w:bookmarkEnd w:id="142"/>
      <w:commentRangeEnd w:id="143"/>
      <w:r w:rsidR="00466DDE" w:rsidRPr="00E57BC6">
        <w:rPr>
          <w:rStyle w:val="Marquedecommentaire"/>
          <w:sz w:val="28"/>
          <w:szCs w:val="28"/>
          <w:highlight w:val="yellow"/>
        </w:rPr>
        <w:commentReference w:id="143"/>
      </w:r>
    </w:p>
    <w:p w14:paraId="17E9AC7F" w14:textId="26CF1E18" w:rsidR="00295F95" w:rsidRDefault="00295F95" w:rsidP="00295F95">
      <w:r w:rsidRPr="00295F95">
        <w:t>Les principes SOLID regroupent cinq règles de conception logicielle visant à produire un code maintenable, évolutif et testable.</w:t>
      </w:r>
      <w:r w:rsidR="00B21938">
        <w:t xml:space="preserve"> </w:t>
      </w:r>
      <w:r w:rsidRPr="00295F95">
        <w:t>Dans une Clean Architecture, ils permettent de structurer correctement les responsabilités et de limiter les dépendances entre les couches du système</w:t>
      </w:r>
      <w:r w:rsidR="00B21938">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6181"/>
      </w:tblGrid>
      <w:tr w:rsidR="003A13D3" w14:paraId="73424774" w14:textId="77777777" w:rsidTr="453C1DD9">
        <w:tc>
          <w:tcPr>
            <w:tcW w:w="2410" w:type="dxa"/>
          </w:tcPr>
          <w:p w14:paraId="6C8098CB" w14:textId="5DC0E411" w:rsidR="003A13D3" w:rsidRDefault="004F4DF3" w:rsidP="008F339C">
            <w:r>
              <w:rPr>
                <w:noProof/>
              </w:rPr>
              <w:drawing>
                <wp:inline distT="0" distB="0" distL="0" distR="0" wp14:anchorId="4BFA4E9F" wp14:editId="5B079AA7">
                  <wp:extent cx="1566407" cy="654618"/>
                  <wp:effectExtent l="0" t="0" r="0" b="0"/>
                  <wp:docPr id="9855791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9120" name=""/>
                          <pic:cNvPicPr/>
                        </pic:nvPicPr>
                        <pic:blipFill>
                          <a:blip r:embed="rId20"/>
                          <a:stretch>
                            <a:fillRect/>
                          </a:stretch>
                        </pic:blipFill>
                        <pic:spPr>
                          <a:xfrm>
                            <a:off x="0" y="0"/>
                            <a:ext cx="1577285" cy="659164"/>
                          </a:xfrm>
                          <a:prstGeom prst="rect">
                            <a:avLst/>
                          </a:prstGeom>
                        </pic:spPr>
                      </pic:pic>
                    </a:graphicData>
                  </a:graphic>
                </wp:inline>
              </w:drawing>
            </w:r>
          </w:p>
        </w:tc>
        <w:tc>
          <w:tcPr>
            <w:tcW w:w="6652" w:type="dxa"/>
          </w:tcPr>
          <w:p w14:paraId="546FC6C9" w14:textId="77777777" w:rsidR="008F339C" w:rsidRDefault="008F339C" w:rsidP="00295F95"/>
          <w:p w14:paraId="1C72981D" w14:textId="3B5C0670" w:rsidR="003A13D3" w:rsidRDefault="008F339C" w:rsidP="00295F95">
            <w:r w:rsidRPr="00671D76">
              <w:t>Une classe ou un module doit avoir une seule responsabilité</w:t>
            </w:r>
            <w:r>
              <w:t xml:space="preserve"> unique et bien définie</w:t>
            </w:r>
          </w:p>
        </w:tc>
      </w:tr>
      <w:tr w:rsidR="003A13D3" w14:paraId="25CA50FD" w14:textId="77777777" w:rsidTr="453C1DD9">
        <w:tc>
          <w:tcPr>
            <w:tcW w:w="2410" w:type="dxa"/>
          </w:tcPr>
          <w:p w14:paraId="50BC32D0" w14:textId="399A7106" w:rsidR="003A13D3" w:rsidRDefault="008F339C" w:rsidP="008F339C">
            <w:r>
              <w:rPr>
                <w:noProof/>
              </w:rPr>
              <w:drawing>
                <wp:inline distT="0" distB="0" distL="0" distR="0" wp14:anchorId="74EEBF87" wp14:editId="3119F057">
                  <wp:extent cx="1255349" cy="667910"/>
                  <wp:effectExtent l="0" t="0" r="2540" b="0"/>
                  <wp:docPr id="1500420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0545" name=""/>
                          <pic:cNvPicPr/>
                        </pic:nvPicPr>
                        <pic:blipFill>
                          <a:blip r:embed="rId21"/>
                          <a:stretch>
                            <a:fillRect/>
                          </a:stretch>
                        </pic:blipFill>
                        <pic:spPr>
                          <a:xfrm>
                            <a:off x="0" y="0"/>
                            <a:ext cx="1258902" cy="669800"/>
                          </a:xfrm>
                          <a:prstGeom prst="rect">
                            <a:avLst/>
                          </a:prstGeom>
                        </pic:spPr>
                      </pic:pic>
                    </a:graphicData>
                  </a:graphic>
                </wp:inline>
              </w:drawing>
            </w:r>
          </w:p>
        </w:tc>
        <w:tc>
          <w:tcPr>
            <w:tcW w:w="6652" w:type="dxa"/>
          </w:tcPr>
          <w:p w14:paraId="5EF63133" w14:textId="5495CE5E" w:rsidR="003B038D" w:rsidRDefault="003B038D" w:rsidP="00295F95">
            <w:r w:rsidRPr="00671D76">
              <w:t>Les composants doivent être ouverts à l’extension mais fermés à la modification de sorte que l’ajout de nouvelles fonctionnalités se fait  sans modifier le code existant</w:t>
            </w:r>
          </w:p>
        </w:tc>
      </w:tr>
      <w:tr w:rsidR="003A13D3" w14:paraId="1BD7A3A5" w14:textId="77777777" w:rsidTr="453C1DD9">
        <w:tc>
          <w:tcPr>
            <w:tcW w:w="2410" w:type="dxa"/>
          </w:tcPr>
          <w:p w14:paraId="5D91BD1F" w14:textId="47CBC5E2" w:rsidR="003A13D3" w:rsidRDefault="00871C61" w:rsidP="00295F95">
            <w:r>
              <w:rPr>
                <w:noProof/>
              </w:rPr>
              <w:lastRenderedPageBreak/>
              <w:drawing>
                <wp:inline distT="0" distB="0" distL="0" distR="0" wp14:anchorId="6F733B14" wp14:editId="017A96C1">
                  <wp:extent cx="1494845" cy="731851"/>
                  <wp:effectExtent l="0" t="0" r="0" b="0"/>
                  <wp:docPr id="860389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89781" name=""/>
                          <pic:cNvPicPr/>
                        </pic:nvPicPr>
                        <pic:blipFill>
                          <a:blip r:embed="rId22"/>
                          <a:stretch>
                            <a:fillRect/>
                          </a:stretch>
                        </pic:blipFill>
                        <pic:spPr>
                          <a:xfrm>
                            <a:off x="0" y="0"/>
                            <a:ext cx="1498186" cy="733487"/>
                          </a:xfrm>
                          <a:prstGeom prst="rect">
                            <a:avLst/>
                          </a:prstGeom>
                        </pic:spPr>
                      </pic:pic>
                    </a:graphicData>
                  </a:graphic>
                </wp:inline>
              </w:drawing>
            </w:r>
          </w:p>
        </w:tc>
        <w:tc>
          <w:tcPr>
            <w:tcW w:w="6652" w:type="dxa"/>
          </w:tcPr>
          <w:p w14:paraId="252A5A33" w14:textId="77777777" w:rsidR="00E21A80" w:rsidRDefault="00E21A80" w:rsidP="00295F95"/>
          <w:p w14:paraId="3B11257B" w14:textId="573B66E2" w:rsidR="00871C61" w:rsidRDefault="2EF2BC31" w:rsidP="00295F95">
            <w:r>
              <w:t>Les classes dérivées</w:t>
            </w:r>
            <w:r w:rsidR="529E2FD0">
              <w:t xml:space="preserve"> doivent être substituables. </w:t>
            </w:r>
            <w:r w:rsidR="4E7DD9AD">
              <w:t>Les sous-types</w:t>
            </w:r>
            <w:r w:rsidR="529E2FD0">
              <w:t xml:space="preserve"> doivent pouvoir remplacer leurs types de base</w:t>
            </w:r>
          </w:p>
        </w:tc>
      </w:tr>
      <w:tr w:rsidR="003A13D3" w14:paraId="58BB1002" w14:textId="77777777" w:rsidTr="453C1DD9">
        <w:tc>
          <w:tcPr>
            <w:tcW w:w="2410" w:type="dxa"/>
          </w:tcPr>
          <w:p w14:paraId="3AADC11E" w14:textId="1F2F401B" w:rsidR="003A13D3" w:rsidRDefault="0071724B" w:rsidP="00295F95">
            <w:r>
              <w:rPr>
                <w:noProof/>
              </w:rPr>
              <w:drawing>
                <wp:inline distT="0" distB="0" distL="0" distR="0" wp14:anchorId="72BB020E" wp14:editId="3207D0F0">
                  <wp:extent cx="1526651" cy="607833"/>
                  <wp:effectExtent l="0" t="0" r="0" b="1905"/>
                  <wp:docPr id="2084817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7855" name=""/>
                          <pic:cNvPicPr/>
                        </pic:nvPicPr>
                        <pic:blipFill>
                          <a:blip r:embed="rId23"/>
                          <a:stretch>
                            <a:fillRect/>
                          </a:stretch>
                        </pic:blipFill>
                        <pic:spPr>
                          <a:xfrm>
                            <a:off x="0" y="0"/>
                            <a:ext cx="1533635" cy="610614"/>
                          </a:xfrm>
                          <a:prstGeom prst="rect">
                            <a:avLst/>
                          </a:prstGeom>
                        </pic:spPr>
                      </pic:pic>
                    </a:graphicData>
                  </a:graphic>
                </wp:inline>
              </w:drawing>
            </w:r>
          </w:p>
        </w:tc>
        <w:tc>
          <w:tcPr>
            <w:tcW w:w="6652" w:type="dxa"/>
          </w:tcPr>
          <w:p w14:paraId="08D9D1D9" w14:textId="77777777" w:rsidR="003A13D3" w:rsidRDefault="003A13D3" w:rsidP="00295F95"/>
          <w:p w14:paraId="36D65D03" w14:textId="41C8D09A" w:rsidR="0071724B" w:rsidRDefault="0071724B" w:rsidP="00295F95">
            <w:r w:rsidRPr="00295F95">
              <w:t>Il est préférable d’avoir plusieurs interfaces spécifiques plutôt qu’une interface générale trop large.</w:t>
            </w:r>
          </w:p>
        </w:tc>
      </w:tr>
      <w:tr w:rsidR="003A13D3" w14:paraId="7193D93A" w14:textId="77777777" w:rsidTr="453C1DD9">
        <w:tc>
          <w:tcPr>
            <w:tcW w:w="2410" w:type="dxa"/>
          </w:tcPr>
          <w:p w14:paraId="1B62075A" w14:textId="7AE6D371" w:rsidR="003A13D3" w:rsidRDefault="0071724B" w:rsidP="00295F95">
            <w:r>
              <w:rPr>
                <w:noProof/>
              </w:rPr>
              <w:drawing>
                <wp:inline distT="0" distB="0" distL="0" distR="0" wp14:anchorId="044A9D86" wp14:editId="164B2D95">
                  <wp:extent cx="1698665" cy="691764"/>
                  <wp:effectExtent l="0" t="0" r="0" b="0"/>
                  <wp:docPr id="1345012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12601" name=""/>
                          <pic:cNvPicPr/>
                        </pic:nvPicPr>
                        <pic:blipFill>
                          <a:blip r:embed="rId24"/>
                          <a:stretch>
                            <a:fillRect/>
                          </a:stretch>
                        </pic:blipFill>
                        <pic:spPr>
                          <a:xfrm>
                            <a:off x="0" y="0"/>
                            <a:ext cx="1715312" cy="698543"/>
                          </a:xfrm>
                          <a:prstGeom prst="rect">
                            <a:avLst/>
                          </a:prstGeom>
                        </pic:spPr>
                      </pic:pic>
                    </a:graphicData>
                  </a:graphic>
                </wp:inline>
              </w:drawing>
            </w:r>
          </w:p>
        </w:tc>
        <w:tc>
          <w:tcPr>
            <w:tcW w:w="6652" w:type="dxa"/>
          </w:tcPr>
          <w:p w14:paraId="078B4070" w14:textId="77777777" w:rsidR="00E21A80" w:rsidRDefault="00E21A80" w:rsidP="00295F95"/>
          <w:p w14:paraId="1AC0CD62" w14:textId="425665C6" w:rsidR="00C42B5E" w:rsidRDefault="00C42B5E" w:rsidP="00295F95">
            <w:r>
              <w:t>Dépendre des abstra</w:t>
            </w:r>
            <w:r w:rsidR="00E21A80">
              <w:t xml:space="preserve">ctions, pas des implémentations. </w:t>
            </w:r>
            <w:r>
              <w:t>Les modules de haut niveau, ne doivent pas dépendre des modules de bas niveau</w:t>
            </w:r>
          </w:p>
        </w:tc>
      </w:tr>
    </w:tbl>
    <w:p w14:paraId="1FC56BB7" w14:textId="77777777" w:rsidR="00466DDE" w:rsidRPr="00D70761" w:rsidRDefault="00466DDE" w:rsidP="00D70761">
      <w:pPr>
        <w:rPr>
          <w:highlight w:val="yellow"/>
        </w:rPr>
      </w:pPr>
    </w:p>
    <w:p w14:paraId="1477CD5F" w14:textId="77777777" w:rsidR="007A2827" w:rsidRDefault="02E0584C" w:rsidP="00466DDE">
      <w:pPr>
        <w:pStyle w:val="Titre3"/>
        <w:rPr>
          <w:highlight w:val="yellow"/>
        </w:rPr>
      </w:pPr>
      <w:bookmarkStart w:id="144" w:name="_Toc224710216"/>
      <w:bookmarkStart w:id="145" w:name="_Toc214554743"/>
      <w:r w:rsidRPr="453C1DD9">
        <w:rPr>
          <w:highlight w:val="yellow"/>
        </w:rPr>
        <w:t>5.2.2. Les</w:t>
      </w:r>
      <w:r w:rsidR="54BE6CB4" w:rsidRPr="453C1DD9">
        <w:rPr>
          <w:highlight w:val="yellow"/>
        </w:rPr>
        <w:t xml:space="preserve"> designs pattern</w:t>
      </w:r>
      <w:bookmarkEnd w:id="144"/>
    </w:p>
    <w:p w14:paraId="4E0DE7F0" w14:textId="32340088" w:rsidR="00CF05FA" w:rsidRPr="00CF05FA" w:rsidRDefault="00CF05FA" w:rsidP="00CF05FA">
      <w:pPr>
        <w:rPr>
          <w:highlight w:val="yellow"/>
        </w:rPr>
      </w:pPr>
      <w:r>
        <w:rPr>
          <w:highlight w:val="yellow"/>
        </w:rPr>
        <w:t>Les</w:t>
      </w:r>
      <w:r w:rsidRPr="00E57BC6">
        <w:rPr>
          <w:highlight w:val="yellow"/>
        </w:rPr>
        <w:t xml:space="preserve"> design patterns</w:t>
      </w:r>
      <w:r>
        <w:rPr>
          <w:highlight w:val="yellow"/>
        </w:rPr>
        <w:t xml:space="preserve"> </w:t>
      </w:r>
      <w:r w:rsidR="003E56C4">
        <w:rPr>
          <w:highlight w:val="yellow"/>
        </w:rPr>
        <w:t xml:space="preserve"> sont des </w:t>
      </w:r>
      <w:r w:rsidR="00F67CFA">
        <w:rPr>
          <w:highlight w:val="yellow"/>
        </w:rPr>
        <w:t xml:space="preserve">modèles </w:t>
      </w:r>
      <w:r w:rsidR="003E56C4">
        <w:rPr>
          <w:highlight w:val="yellow"/>
        </w:rPr>
        <w:t>d’archite</w:t>
      </w:r>
      <w:r w:rsidR="00F67CFA">
        <w:rPr>
          <w:highlight w:val="yellow"/>
        </w:rPr>
        <w:t xml:space="preserve">ctures </w:t>
      </w:r>
      <w:r w:rsidRPr="00E57BC6">
        <w:rPr>
          <w:highlight w:val="yellow"/>
        </w:rPr>
        <w:t>permett</w:t>
      </w:r>
      <w:r w:rsidR="00F67CFA">
        <w:rPr>
          <w:highlight w:val="yellow"/>
        </w:rPr>
        <w:t>a</w:t>
      </w:r>
      <w:r w:rsidRPr="00E57BC6">
        <w:rPr>
          <w:highlight w:val="yellow"/>
        </w:rPr>
        <w:t>nt d’apporter une solution robuste et durable à un problème rencontré.</w:t>
      </w:r>
      <w:r>
        <w:rPr>
          <w:highlight w:val="yellow"/>
        </w:rPr>
        <w:t xml:space="preserve"> </w:t>
      </w:r>
      <w:r w:rsidR="00323C15">
        <w:rPr>
          <w:highlight w:val="yellow"/>
        </w:rPr>
        <w:t xml:space="preserve"> Les designs patterns ci-dessous ont été utilisés dans le projet </w:t>
      </w:r>
      <w:r w:rsidR="005852D1">
        <w:rPr>
          <w:highlight w:val="yellow"/>
        </w:rPr>
        <w:t>.</w:t>
      </w:r>
    </w:p>
    <w:p w14:paraId="6D6DE618" w14:textId="0BD6E136" w:rsidR="007A2827" w:rsidRDefault="54BE6CB4" w:rsidP="007A2827">
      <w:pPr>
        <w:pStyle w:val="Titre4"/>
        <w:rPr>
          <w:highlight w:val="yellow"/>
        </w:rPr>
      </w:pPr>
      <w:bookmarkStart w:id="146" w:name="_Toc224710217"/>
      <w:r w:rsidRPr="453C1DD9">
        <w:rPr>
          <w:highlight w:val="yellow"/>
        </w:rPr>
        <w:t>5.2.2.1. CQRS et Mediator</w:t>
      </w:r>
      <w:bookmarkEnd w:id="146"/>
    </w:p>
    <w:p w14:paraId="7B56BDE1" w14:textId="55D44FB8" w:rsidR="007A2827" w:rsidRPr="00E57BC6" w:rsidRDefault="007A2827" w:rsidP="007A2827">
      <w:pPr>
        <w:rPr>
          <w:highlight w:val="yellow"/>
        </w:rPr>
      </w:pPr>
      <w:r w:rsidRPr="00E57BC6">
        <w:rPr>
          <w:highlight w:val="yellow"/>
        </w:rPr>
        <w:t>CQRS</w:t>
      </w:r>
      <w:r>
        <w:rPr>
          <w:highlight w:val="yellow"/>
        </w:rPr>
        <w:t xml:space="preserve">, command Query Responsability Segreation, </w:t>
      </w:r>
      <w:r w:rsidRPr="00E57BC6">
        <w:rPr>
          <w:highlight w:val="yellow"/>
        </w:rPr>
        <w:t xml:space="preserve"> sépare la logique d’écriture (Command) de la logique de lecture (Query)</w:t>
      </w:r>
      <w:r w:rsidR="00CA3A52">
        <w:rPr>
          <w:highlight w:val="yellow"/>
        </w:rPr>
        <w:t xml:space="preserve"> des données</w:t>
      </w:r>
      <w:r w:rsidR="00E977D6">
        <w:rPr>
          <w:highlight w:val="yellow"/>
        </w:rPr>
        <w:t>.</w:t>
      </w:r>
      <w:r w:rsidRPr="00E57BC6">
        <w:rPr>
          <w:highlight w:val="yellow"/>
        </w:rPr>
        <w:t xml:space="preserve"> Cette séparation permet d’avoir des lectures légères et rapide, via un micro-ORM tel que Dapper, et d’avoir des écritures cohérentes et robustes, acceptant plus de lenteur, via un ORM complet tel que Entity Framework Core.</w:t>
      </w:r>
    </w:p>
    <w:p w14:paraId="49BF6284" w14:textId="7384A0A5" w:rsidR="007A2827" w:rsidRPr="00E57BC6" w:rsidRDefault="007A2827" w:rsidP="007A2827">
      <w:pPr>
        <w:rPr>
          <w:highlight w:val="yellow"/>
        </w:rPr>
      </w:pPr>
      <w:r w:rsidRPr="00E57BC6">
        <w:rPr>
          <w:highlight w:val="yellow"/>
        </w:rPr>
        <w:t xml:space="preserve">Couplé à un </w:t>
      </w:r>
      <w:r w:rsidR="00370FDE">
        <w:rPr>
          <w:highlight w:val="yellow"/>
        </w:rPr>
        <w:t>Mediator</w:t>
      </w:r>
      <w:r w:rsidRPr="00E57BC6">
        <w:rPr>
          <w:highlight w:val="yellow"/>
        </w:rPr>
        <w:t>, le CQRS permet de réduire drastiquement les dépendances entre les couches.</w:t>
      </w:r>
      <w:r w:rsidR="003E56C4">
        <w:rPr>
          <w:highlight w:val="yellow"/>
        </w:rPr>
        <w:t xml:space="preserve"> En effet, chaque composant communique via Mediator.</w:t>
      </w:r>
    </w:p>
    <w:p w14:paraId="15FA9D2E" w14:textId="77777777" w:rsidR="004B780D" w:rsidRDefault="004B780D" w:rsidP="004B780D">
      <w:pPr>
        <w:keepNext/>
        <w:jc w:val="center"/>
      </w:pPr>
      <w:r>
        <w:rPr>
          <w:noProof/>
        </w:rPr>
        <w:drawing>
          <wp:inline distT="0" distB="0" distL="0" distR="0" wp14:anchorId="3ED1EDC2" wp14:editId="169B06D1">
            <wp:extent cx="5467350" cy="1752600"/>
            <wp:effectExtent l="0" t="0" r="0" b="0"/>
            <wp:docPr id="371643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43246" name=""/>
                    <pic:cNvPicPr/>
                  </pic:nvPicPr>
                  <pic:blipFill>
                    <a:blip r:embed="rId25"/>
                    <a:stretch>
                      <a:fillRect/>
                    </a:stretch>
                  </pic:blipFill>
                  <pic:spPr>
                    <a:xfrm>
                      <a:off x="0" y="0"/>
                      <a:ext cx="5467350" cy="1752600"/>
                    </a:xfrm>
                    <a:prstGeom prst="rect">
                      <a:avLst/>
                    </a:prstGeom>
                  </pic:spPr>
                </pic:pic>
              </a:graphicData>
            </a:graphic>
          </wp:inline>
        </w:drawing>
      </w:r>
    </w:p>
    <w:p w14:paraId="4E332C82" w14:textId="4A72BF78" w:rsidR="007A2827" w:rsidRDefault="004B780D" w:rsidP="004B780D">
      <w:pPr>
        <w:pStyle w:val="Lgende"/>
        <w:jc w:val="center"/>
        <w:rPr>
          <w:i w:val="0"/>
          <w:iCs w:val="0"/>
          <w:sz w:val="20"/>
          <w:szCs w:val="20"/>
          <w:highlight w:val="yellow"/>
        </w:rPr>
      </w:pPr>
      <w:bookmarkStart w:id="147" w:name="_Toc224426784"/>
      <w:r>
        <w:t xml:space="preserve">Figure </w:t>
      </w:r>
      <w:r>
        <w:fldChar w:fldCharType="begin"/>
      </w:r>
      <w:r>
        <w:instrText>SEQ Figure \* ARABIC</w:instrText>
      </w:r>
      <w:r>
        <w:fldChar w:fldCharType="separate"/>
      </w:r>
      <w:r w:rsidR="007E7182">
        <w:rPr>
          <w:noProof/>
        </w:rPr>
        <w:t>5</w:t>
      </w:r>
      <w:r>
        <w:fldChar w:fldCharType="end"/>
      </w:r>
      <w:r>
        <w:t xml:space="preserve"> CQRS et Mediator</w:t>
      </w:r>
      <w:bookmarkEnd w:id="147"/>
    </w:p>
    <w:p w14:paraId="5B61616A" w14:textId="77777777" w:rsidR="00DF4CBF" w:rsidRDefault="00DF4CBF" w:rsidP="00DF4CBF">
      <w:pPr>
        <w:rPr>
          <w:i/>
          <w:iCs/>
          <w:sz w:val="20"/>
          <w:szCs w:val="20"/>
          <w:highlight w:val="yellow"/>
        </w:rPr>
      </w:pPr>
    </w:p>
    <w:p w14:paraId="3E8D9673" w14:textId="4CCA612F" w:rsidR="00DF4CBF" w:rsidRPr="00B57084" w:rsidRDefault="26034CE1" w:rsidP="00D02D14">
      <w:pPr>
        <w:pStyle w:val="Titre4"/>
      </w:pPr>
      <w:bookmarkStart w:id="148" w:name="_Toc224710218"/>
      <w:r>
        <w:t xml:space="preserve">5.2.2.2. </w:t>
      </w:r>
      <w:r w:rsidR="576392E6">
        <w:t>DTOs et les mapper</w:t>
      </w:r>
      <w:bookmarkEnd w:id="148"/>
    </w:p>
    <w:p w14:paraId="77B7ACFF" w14:textId="354B6CB3" w:rsidR="00DF4CBF" w:rsidRPr="00B57084" w:rsidRDefault="11B22C3D" w:rsidP="00BC2840">
      <w:r>
        <w:t xml:space="preserve">Le DTO, </w:t>
      </w:r>
      <w:r w:rsidR="42510463">
        <w:t xml:space="preserve">Data </w:t>
      </w:r>
      <w:r w:rsidR="2BFDC45A">
        <w:t>T</w:t>
      </w:r>
      <w:r w:rsidR="42510463">
        <w:t xml:space="preserve">ransfer </w:t>
      </w:r>
      <w:r w:rsidR="2BFDC45A">
        <w:t>O</w:t>
      </w:r>
      <w:r w:rsidR="42510463">
        <w:t xml:space="preserve">bject, permet de récupérer une </w:t>
      </w:r>
      <w:r w:rsidR="2AFEB18E">
        <w:t>liste d’</w:t>
      </w:r>
      <w:r w:rsidR="384995CC">
        <w:t>éléments</w:t>
      </w:r>
      <w:r w:rsidR="2AFEB18E">
        <w:t xml:space="preserve"> </w:t>
      </w:r>
      <w:r w:rsidR="39C7D0DC">
        <w:t>souhaités afin</w:t>
      </w:r>
      <w:r w:rsidR="384995CC">
        <w:t xml:space="preserve"> de l</w:t>
      </w:r>
      <w:r w:rsidR="2BFDC45A">
        <w:t xml:space="preserve">’exposer vers l’extérieur. Elle permet </w:t>
      </w:r>
      <w:r w:rsidR="2AFEB18E">
        <w:t xml:space="preserve">d’éviter des fuites de données. </w:t>
      </w:r>
    </w:p>
    <w:p w14:paraId="5C7498D6" w14:textId="228532B8" w:rsidR="00DF4CBF" w:rsidRPr="00B57084" w:rsidRDefault="00BC2840" w:rsidP="00DF4CBF">
      <w:r w:rsidRPr="00B57084">
        <w:t xml:space="preserve">Les mappers </w:t>
      </w:r>
      <w:r w:rsidR="00D60873" w:rsidRPr="00B57084">
        <w:t>permettent</w:t>
      </w:r>
      <w:r w:rsidRPr="00B57084">
        <w:t xml:space="preserve"> de convertir </w:t>
      </w:r>
      <w:r w:rsidR="00947D0D" w:rsidRPr="00B57084">
        <w:t>les entités vers l</w:t>
      </w:r>
      <w:r w:rsidR="00DF4CBF" w:rsidRPr="00B57084">
        <w:t>es DTOs</w:t>
      </w:r>
      <w:r w:rsidR="00947D0D" w:rsidRPr="00B57084">
        <w:t xml:space="preserve"> et inversement. </w:t>
      </w:r>
      <w:r w:rsidR="00DF4CBF" w:rsidRPr="00B57084">
        <w:t xml:space="preserve"> </w:t>
      </w:r>
    </w:p>
    <w:p w14:paraId="16AE7A11" w14:textId="36D9B3BA" w:rsidR="00DF4CBF" w:rsidRPr="00B57084" w:rsidRDefault="583CBAE0" w:rsidP="00817180">
      <w:pPr>
        <w:pStyle w:val="Titre4"/>
      </w:pPr>
      <w:bookmarkStart w:id="149" w:name="_Toc224710219"/>
      <w:r>
        <w:t>5.2.2.3. Pipeline behaviors</w:t>
      </w:r>
      <w:r w:rsidR="469854DF">
        <w:t xml:space="preserve"> et Handler</w:t>
      </w:r>
      <w:bookmarkEnd w:id="149"/>
    </w:p>
    <w:p w14:paraId="187CE88A" w14:textId="2C9DB0E8" w:rsidR="005324E2" w:rsidRPr="00CF2646" w:rsidRDefault="005324E2" w:rsidP="005324E2">
      <w:pPr>
        <w:spacing w:after="0" w:line="240" w:lineRule="auto"/>
      </w:pPr>
      <w:r w:rsidRPr="00CF2646">
        <w:t xml:space="preserve">Dans une architecture </w:t>
      </w:r>
      <w:r w:rsidR="00D701D3" w:rsidRPr="00B57084">
        <w:t>s’app</w:t>
      </w:r>
      <w:r w:rsidRPr="00CF2646">
        <w:t xml:space="preserve">uyant sur le pattern </w:t>
      </w:r>
      <w:r w:rsidRPr="00CF2646">
        <w:rPr>
          <w:b/>
          <w:bCs/>
        </w:rPr>
        <w:t>Mediator</w:t>
      </w:r>
      <w:r w:rsidRPr="00CF2646">
        <w:t xml:space="preserve">, la communication entre les composants repose sur un flux de messages structuré. Pour comprendre le rôle des </w:t>
      </w:r>
      <w:r w:rsidRPr="00CF2646">
        <w:rPr>
          <w:b/>
          <w:bCs/>
        </w:rPr>
        <w:t>Pipeline Behaviors</w:t>
      </w:r>
      <w:r w:rsidRPr="00CF2646">
        <w:t xml:space="preserve">, il est essentiel de définir au préalable la notion de </w:t>
      </w:r>
      <w:r w:rsidRPr="00CF2646">
        <w:rPr>
          <w:b/>
          <w:bCs/>
        </w:rPr>
        <w:t>Handler</w:t>
      </w:r>
      <w:r w:rsidRPr="00CF2646">
        <w:t>.</w:t>
      </w:r>
    </w:p>
    <w:p w14:paraId="44A5DC74" w14:textId="77777777" w:rsidR="004933E1" w:rsidRPr="00B57084" w:rsidRDefault="004933E1" w:rsidP="004933E1"/>
    <w:tbl>
      <w:tblPr>
        <w:tblStyle w:val="Grilledutableau"/>
        <w:tblW w:w="0" w:type="auto"/>
        <w:tblLook w:val="04A0" w:firstRow="1" w:lastRow="0" w:firstColumn="1" w:lastColumn="0" w:noHBand="0" w:noVBand="1"/>
      </w:tblPr>
      <w:tblGrid>
        <w:gridCol w:w="3397"/>
        <w:gridCol w:w="5665"/>
      </w:tblGrid>
      <w:tr w:rsidR="00FC07CA" w:rsidRPr="00B57084" w14:paraId="323EA268" w14:textId="77777777" w:rsidTr="453C1DD9">
        <w:tc>
          <w:tcPr>
            <w:tcW w:w="3397" w:type="dxa"/>
          </w:tcPr>
          <w:p w14:paraId="457139A3" w14:textId="64BC1F97" w:rsidR="00D701D3" w:rsidRPr="00B57084" w:rsidRDefault="00D701D3" w:rsidP="00FC07CA">
            <w:pPr>
              <w:rPr>
                <w:noProof/>
              </w:rPr>
            </w:pPr>
            <w:r w:rsidRPr="00B57084">
              <w:rPr>
                <w:noProof/>
              </w:rPr>
              <w:drawing>
                <wp:inline distT="0" distB="0" distL="0" distR="0" wp14:anchorId="2014C6EA" wp14:editId="581FB76D">
                  <wp:extent cx="1966277" cy="3601941"/>
                  <wp:effectExtent l="0" t="0" r="0" b="0"/>
                  <wp:docPr id="1259416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6890" name=""/>
                          <pic:cNvPicPr/>
                        </pic:nvPicPr>
                        <pic:blipFill>
                          <a:blip r:embed="rId26"/>
                          <a:stretch>
                            <a:fillRect/>
                          </a:stretch>
                        </pic:blipFill>
                        <pic:spPr>
                          <a:xfrm>
                            <a:off x="0" y="0"/>
                            <a:ext cx="1968752" cy="3606476"/>
                          </a:xfrm>
                          <a:prstGeom prst="rect">
                            <a:avLst/>
                          </a:prstGeom>
                        </pic:spPr>
                      </pic:pic>
                    </a:graphicData>
                  </a:graphic>
                </wp:inline>
              </w:drawing>
            </w:r>
          </w:p>
          <w:p w14:paraId="53CCC82F" w14:textId="77777777" w:rsidR="00D701D3" w:rsidRPr="00B57084" w:rsidRDefault="00D701D3" w:rsidP="00D701D3">
            <w:r w:rsidRPr="00B57084">
              <w:t xml:space="preserve">Les </w:t>
            </w:r>
            <w:r w:rsidRPr="00B57084">
              <w:rPr>
                <w:b/>
                <w:bCs/>
              </w:rPr>
              <w:t>pipelines behaviors</w:t>
            </w:r>
            <w:r w:rsidRPr="00B57084">
              <w:t xml:space="preserve"> sont des intercepteurs qui s’exécutent avant et après chaque </w:t>
            </w:r>
            <w:r w:rsidRPr="00B57084">
              <w:rPr>
                <w:b/>
                <w:bCs/>
              </w:rPr>
              <w:t>handler</w:t>
            </w:r>
            <w:r w:rsidRPr="00B57084">
              <w:t xml:space="preserve">. </w:t>
            </w:r>
          </w:p>
          <w:p w14:paraId="6E15E1AD" w14:textId="669B6FD4" w:rsidR="00FC07CA" w:rsidRPr="00B57084" w:rsidRDefault="00FC07CA" w:rsidP="00FC07CA"/>
        </w:tc>
        <w:tc>
          <w:tcPr>
            <w:tcW w:w="5665" w:type="dxa"/>
          </w:tcPr>
          <w:p w14:paraId="39867EC9" w14:textId="77777777" w:rsidR="00CF2646" w:rsidRPr="00B57084" w:rsidRDefault="00CF2646" w:rsidP="00E14F15"/>
          <w:p w14:paraId="28AE1AFB" w14:textId="77777777" w:rsidR="00CF2646" w:rsidRPr="00CF2646" w:rsidRDefault="00CF2646" w:rsidP="00CF2646">
            <w:pPr>
              <w:rPr>
                <w:b/>
                <w:bCs/>
              </w:rPr>
            </w:pPr>
            <w:r w:rsidRPr="00CF2646">
              <w:rPr>
                <w:b/>
                <w:bCs/>
              </w:rPr>
              <w:t>1. Le concept de Request Handler</w:t>
            </w:r>
          </w:p>
          <w:p w14:paraId="3A4DE5BA" w14:textId="5A66D56D" w:rsidR="00CF2646" w:rsidRPr="00CF2646" w:rsidRDefault="77B548F6" w:rsidP="00CF2646">
            <w:r>
              <w:t xml:space="preserve">Le </w:t>
            </w:r>
            <w:r w:rsidRPr="453C1DD9">
              <w:rPr>
                <w:i/>
                <w:iCs/>
              </w:rPr>
              <w:t>Handler</w:t>
            </w:r>
            <w:r>
              <w:t xml:space="preserve"> constitue l'unité d'exécution finale d'une action spécifique. Le flux se compose </w:t>
            </w:r>
            <w:r w:rsidR="17B77D1D">
              <w:t>de trois</w:t>
            </w:r>
            <w:r>
              <w:t xml:space="preserve"> entités :</w:t>
            </w:r>
          </w:p>
          <w:p w14:paraId="5972E28A" w14:textId="5BB5B444" w:rsidR="00CF2646" w:rsidRPr="00CF2646" w:rsidRDefault="77B548F6" w:rsidP="00CF2646">
            <w:pPr>
              <w:numPr>
                <w:ilvl w:val="0"/>
                <w:numId w:val="125"/>
              </w:numPr>
            </w:pPr>
            <w:r w:rsidRPr="453C1DD9">
              <w:rPr>
                <w:b/>
                <w:bCs/>
              </w:rPr>
              <w:t>La Request (Le Message) :</w:t>
            </w:r>
            <w:r>
              <w:t xml:space="preserve"> Un objet simple (souvent un </w:t>
            </w:r>
            <w:r w:rsidRPr="453C1DD9">
              <w:rPr>
                <w:b/>
                <w:bCs/>
              </w:rPr>
              <w:t>DTO</w:t>
            </w:r>
            <w:r>
              <w:t>) définissant l'intention de l'utilisateur (</w:t>
            </w:r>
            <w:r w:rsidR="6A9C82B1">
              <w:t>ex :</w:t>
            </w:r>
            <w:r>
              <w:t xml:space="preserve"> CreateUserCommand). Elle contient les données nécessaires mais aucune logique.</w:t>
            </w:r>
          </w:p>
          <w:p w14:paraId="2769BD66" w14:textId="77777777" w:rsidR="00CF2646" w:rsidRPr="00CF2646" w:rsidRDefault="00CF2646" w:rsidP="00CF2646">
            <w:pPr>
              <w:numPr>
                <w:ilvl w:val="0"/>
                <w:numId w:val="125"/>
              </w:numPr>
            </w:pPr>
            <w:r w:rsidRPr="00CF2646">
              <w:rPr>
                <w:b/>
                <w:bCs/>
              </w:rPr>
              <w:t>Le Mediator (Le Bus de messages) :</w:t>
            </w:r>
            <w:r w:rsidRPr="00CF2646">
              <w:t xml:space="preserve"> Il agit comme un chef d'orchestre. Son rôle est de recevoir la </w:t>
            </w:r>
            <w:r w:rsidRPr="00CF2646">
              <w:rPr>
                <w:i/>
                <w:iCs/>
              </w:rPr>
              <w:t>Request</w:t>
            </w:r>
            <w:r w:rsidRPr="00CF2646">
              <w:t xml:space="preserve"> et de l'aiguiller vers le composant capable de la traiter, sans que l'émetteur ne connaisse le récepteur.</w:t>
            </w:r>
          </w:p>
          <w:p w14:paraId="1E93AFCC" w14:textId="77777777" w:rsidR="00CF2646" w:rsidRPr="00CF2646" w:rsidRDefault="00CF2646" w:rsidP="00CF2646">
            <w:pPr>
              <w:numPr>
                <w:ilvl w:val="0"/>
                <w:numId w:val="125"/>
              </w:numPr>
            </w:pPr>
            <w:r w:rsidRPr="00CF2646">
              <w:rPr>
                <w:b/>
                <w:bCs/>
              </w:rPr>
              <w:t>Le Handler (L'Exécuteur) :</w:t>
            </w:r>
            <w:r w:rsidRPr="00CF2646">
              <w:t xml:space="preserve"> C'est la classe responsable de la </w:t>
            </w:r>
            <w:r w:rsidRPr="00CF2646">
              <w:rPr>
                <w:b/>
                <w:bCs/>
              </w:rPr>
              <w:t>logique métier</w:t>
            </w:r>
            <w:r w:rsidRPr="00CF2646">
              <w:t xml:space="preserve">. Elle réceptionne la </w:t>
            </w:r>
            <w:r w:rsidRPr="00CF2646">
              <w:rPr>
                <w:i/>
                <w:iCs/>
              </w:rPr>
              <w:t>Request</w:t>
            </w:r>
            <w:r w:rsidRPr="00CF2646">
              <w:t>, effectue les traitements (ex: persistance en base de données) et retourne un résultat.</w:t>
            </w:r>
          </w:p>
          <w:p w14:paraId="22CBF25D" w14:textId="35BB67CF" w:rsidR="00CF2646" w:rsidRPr="00B57084" w:rsidRDefault="00CF2646" w:rsidP="00CF2646">
            <w:r w:rsidRPr="00CF2646">
              <w:t>Le Handler est</w:t>
            </w:r>
            <w:r w:rsidR="000542B9" w:rsidRPr="00B57084">
              <w:t xml:space="preserve"> donc</w:t>
            </w:r>
            <w:r w:rsidRPr="00CF2646">
              <w:t xml:space="preserve"> le spécialiste dédié à une tâche unique. </w:t>
            </w:r>
            <w:r w:rsidR="00AE021C" w:rsidRPr="00B57084">
              <w:t xml:space="preserve">Selon les </w:t>
            </w:r>
            <w:r w:rsidRPr="00CF2646">
              <w:t>principes SOLID, chaque commande ou requête possède son propre Handler.</w:t>
            </w:r>
          </w:p>
          <w:p w14:paraId="1D96A75F" w14:textId="77777777" w:rsidR="0031033C" w:rsidRPr="00CF2646" w:rsidRDefault="0031033C" w:rsidP="00CF2646"/>
          <w:p w14:paraId="5B50A309" w14:textId="481CF934" w:rsidR="00CF2646" w:rsidRPr="00CF2646" w:rsidRDefault="00CF2646" w:rsidP="00CF2646">
            <w:r w:rsidRPr="00CF2646">
              <w:rPr>
                <w:b/>
                <w:bCs/>
              </w:rPr>
              <w:t xml:space="preserve">2. Les Pipeline Behaviors </w:t>
            </w:r>
            <w:r w:rsidRPr="00CF2646">
              <w:t xml:space="preserve">est un mécanisme permettant d'insérer des traitements supplémentaires autour de l'exécution du Handler. </w:t>
            </w:r>
            <w:r w:rsidR="00B57084" w:rsidRPr="00B57084">
              <w:t xml:space="preserve">C’est une </w:t>
            </w:r>
            <w:r w:rsidRPr="00CF2646">
              <w:t>succession de couches (un "pipeline") que la requête doit traverser avant d'atteindre la logique métier, et qu'elle traverse à nouveau en sens inverse lors du retour de la réponse.</w:t>
            </w:r>
          </w:p>
          <w:p w14:paraId="587F99DD" w14:textId="77777777" w:rsidR="00FC07CA" w:rsidRPr="00B57084" w:rsidRDefault="00FC07CA" w:rsidP="00FC07CA"/>
        </w:tc>
      </w:tr>
    </w:tbl>
    <w:p w14:paraId="07F90EA7" w14:textId="77777777" w:rsidR="00FC07CA" w:rsidRPr="00531665" w:rsidRDefault="00FC07CA" w:rsidP="00FC07CA"/>
    <w:p w14:paraId="3E5DF8E3" w14:textId="15AE1752" w:rsidR="00C2299B" w:rsidRPr="00531665" w:rsidRDefault="5CD65F1C" w:rsidP="007878BB">
      <w:pPr>
        <w:pStyle w:val="Titre4"/>
      </w:pPr>
      <w:bookmarkStart w:id="150" w:name="_Toc224710220"/>
      <w:r>
        <w:t>5.2.2.</w:t>
      </w:r>
      <w:r w:rsidR="4647B8E6">
        <w:t>4. Fluent Validation</w:t>
      </w:r>
      <w:bookmarkEnd w:id="150"/>
    </w:p>
    <w:p w14:paraId="243D1ED9" w14:textId="337E7465" w:rsidR="00212581" w:rsidRPr="00531665" w:rsidRDefault="538B63F5" w:rsidP="00212581">
      <w:r>
        <w:t xml:space="preserve">Ce pattern (via le </w:t>
      </w:r>
      <w:r w:rsidRPr="453C1DD9">
        <w:rPr>
          <w:b/>
          <w:bCs/>
        </w:rPr>
        <w:t>Fluent Interface</w:t>
      </w:r>
      <w:r>
        <w:t>) permet de définir des règles de validation de manière déclarative et lisible (</w:t>
      </w:r>
      <w:r w:rsidR="541BA31F">
        <w:t>ex :</w:t>
      </w:r>
      <w:r>
        <w:t xml:space="preserve"> RuleFor(x =&gt; x.Email).NotEmpty()). Ces règles sont déclenchées automatiquement par un </w:t>
      </w:r>
      <w:r w:rsidRPr="453C1DD9">
        <w:rPr>
          <w:i/>
          <w:iCs/>
        </w:rPr>
        <w:t>Pipeline Behavior</w:t>
      </w:r>
      <w:r>
        <w:t xml:space="preserve"> avant que la requête n'atteigne la logique métier.</w:t>
      </w:r>
    </w:p>
    <w:p w14:paraId="576D9F0A" w14:textId="3E64F44C" w:rsidR="007878BB" w:rsidRPr="00531665" w:rsidRDefault="4647B8E6" w:rsidP="007878BB">
      <w:pPr>
        <w:pStyle w:val="Titre4"/>
      </w:pPr>
      <w:bookmarkStart w:id="151" w:name="_Toc224710221"/>
      <w:r>
        <w:t>5.2.2.5. Result</w:t>
      </w:r>
      <w:bookmarkEnd w:id="151"/>
    </w:p>
    <w:p w14:paraId="565A0B3A" w14:textId="093E2C16" w:rsidR="007878BB" w:rsidRDefault="00F72A0E" w:rsidP="00FC07CA">
      <w:r w:rsidRPr="00531665">
        <w:t xml:space="preserve">Au lieu d'utiliser des exceptions pour gérer les erreurs fonctionnelles (ce qui est coûteux en ressources et rend le flux imprévisible), le système retourne un objet </w:t>
      </w:r>
      <w:r w:rsidRPr="00531665">
        <w:rPr>
          <w:b/>
          <w:bCs/>
        </w:rPr>
        <w:t>Result</w:t>
      </w:r>
      <w:r w:rsidRPr="00531665">
        <w:t>. Cet objet encapsule soit la donnée attendue en cas de succès, soit une liste d'erreurs explicites en cas d'échec.</w:t>
      </w:r>
    </w:p>
    <w:p w14:paraId="7BA5E380" w14:textId="2A21E63C" w:rsidR="00552574" w:rsidRDefault="330072F7" w:rsidP="00E27902">
      <w:pPr>
        <w:pStyle w:val="Titre4"/>
      </w:pPr>
      <w:bookmarkStart w:id="152" w:name="_Toc224710222"/>
      <w:r>
        <w:t>5.2.2.6 Dependency Injection</w:t>
      </w:r>
      <w:bookmarkEnd w:id="152"/>
    </w:p>
    <w:p w14:paraId="63CC0282" w14:textId="313B1AF9" w:rsidR="00552574" w:rsidRPr="00531665" w:rsidRDefault="00552574" w:rsidP="00FC07CA">
      <w:r w:rsidRPr="00552574">
        <w:t xml:space="preserve">L’injection de dépendances consiste à déléguer la création des objets à un conteneur externe. En passant par des </w:t>
      </w:r>
      <w:r w:rsidRPr="00552574">
        <w:rPr>
          <w:b/>
          <w:bCs/>
        </w:rPr>
        <w:t>interfaces</w:t>
      </w:r>
      <w:r w:rsidRPr="00552574">
        <w:t>, on rompt le couplage fort entre les composants, ce qui rend l'application plus flexible et facilement testable.</w:t>
      </w:r>
    </w:p>
    <w:p w14:paraId="5DA922C8" w14:textId="77777777" w:rsidR="007878BB" w:rsidRPr="00FC07CA" w:rsidRDefault="007878BB" w:rsidP="00FC07CA">
      <w:pPr>
        <w:rPr>
          <w:highlight w:val="yellow"/>
        </w:rPr>
      </w:pPr>
    </w:p>
    <w:p w14:paraId="0E896616" w14:textId="6A3A56D3" w:rsidR="000A6F21" w:rsidRPr="006F65FA" w:rsidRDefault="27C9C60F" w:rsidP="000A6F21">
      <w:pPr>
        <w:pStyle w:val="Titre2"/>
      </w:pPr>
      <w:bookmarkStart w:id="153" w:name="_Toc214554740"/>
      <w:bookmarkStart w:id="154" w:name="_Toc224710223"/>
      <w:bookmarkEnd w:id="145"/>
      <w:r>
        <w:lastRenderedPageBreak/>
        <w:t>5.2. Stack technique</w:t>
      </w:r>
      <w:bookmarkEnd w:id="153"/>
      <w:bookmarkEnd w:id="154"/>
    </w:p>
    <w:p w14:paraId="5A93C51E" w14:textId="54A28E83" w:rsidR="00B725C7" w:rsidRPr="00B725C7" w:rsidRDefault="00B725C7" w:rsidP="00B725C7">
      <w:r w:rsidRPr="00B725C7">
        <w:t xml:space="preserve">Le choix des technologies repose sur une volonté de cohérence, de performance et de maintenabilité. L'écosystème </w:t>
      </w:r>
      <w:r w:rsidRPr="00B725C7">
        <w:rPr>
          <w:b/>
          <w:bCs/>
        </w:rPr>
        <w:t>.NET 10</w:t>
      </w:r>
      <w:r w:rsidRPr="00B725C7">
        <w:t xml:space="preserve"> </w:t>
      </w:r>
      <w:r w:rsidR="00C06464" w:rsidRPr="00C62AFE">
        <w:t xml:space="preserve">permet </w:t>
      </w:r>
      <w:r w:rsidRPr="00B725C7">
        <w:t>une intégration fluide entre le client et le serveur.</w:t>
      </w:r>
    </w:p>
    <w:p w14:paraId="71FDFF04" w14:textId="568A0458" w:rsidR="00B725C7" w:rsidRPr="00C62AFE" w:rsidRDefault="0F9FB596" w:rsidP="00164DBC">
      <w:pPr>
        <w:pStyle w:val="Titre3"/>
      </w:pPr>
      <w:bookmarkStart w:id="155" w:name="_Toc224710224"/>
      <w:r>
        <w:t xml:space="preserve">5.2.1. </w:t>
      </w:r>
      <w:r w:rsidR="00C66CFC">
        <w:t>Présentation (Frontend)</w:t>
      </w:r>
      <w:bookmarkEnd w:id="155"/>
    </w:p>
    <w:p w14:paraId="382D249B" w14:textId="77777777" w:rsidR="00B725C7" w:rsidRPr="00B725C7" w:rsidRDefault="00B725C7" w:rsidP="00B725C7">
      <w:r w:rsidRPr="00B725C7">
        <w:t xml:space="preserve">L'interface utilisateur est développée avec </w:t>
      </w:r>
      <w:r w:rsidRPr="00B725C7">
        <w:rPr>
          <w:b/>
          <w:bCs/>
        </w:rPr>
        <w:t>Blazor</w:t>
      </w:r>
      <w:r w:rsidRPr="00B725C7">
        <w:t>, un framework permettant de créer des applications web interactives en C#.</w:t>
      </w:r>
    </w:p>
    <w:p w14:paraId="36E2145E" w14:textId="77777777" w:rsidR="00B725C7" w:rsidRPr="00C62AFE" w:rsidRDefault="00B725C7" w:rsidP="00B72093">
      <w:pPr>
        <w:pStyle w:val="Paragraphedeliste"/>
        <w:numPr>
          <w:ilvl w:val="0"/>
          <w:numId w:val="129"/>
        </w:numPr>
      </w:pPr>
      <w:r w:rsidRPr="00C62AFE">
        <w:rPr>
          <w:b/>
          <w:bCs/>
        </w:rPr>
        <w:t>Blazor WebAssembly (WASM) :</w:t>
      </w:r>
      <w:r w:rsidRPr="00C62AFE">
        <w:t xml:space="preserve"> Permet l'exécution du code directement dans le navigateur pour une expérience fluide.</w:t>
      </w:r>
    </w:p>
    <w:p w14:paraId="1A342D9F" w14:textId="77777777" w:rsidR="00B725C7" w:rsidRPr="00C62AFE" w:rsidRDefault="00B725C7" w:rsidP="00B72093">
      <w:pPr>
        <w:pStyle w:val="Paragraphedeliste"/>
        <w:numPr>
          <w:ilvl w:val="0"/>
          <w:numId w:val="129"/>
        </w:numPr>
      </w:pPr>
      <w:r w:rsidRPr="00C62AFE">
        <w:rPr>
          <w:b/>
          <w:bCs/>
        </w:rPr>
        <w:t>Radzen / Fluent UI :</w:t>
      </w:r>
      <w:r w:rsidRPr="00C62AFE">
        <w:t xml:space="preserve"> Ces bibliothèques de composants sont utilisées pour garantir une interface moderne, réactive et standardisée, accélérant ainsi le développement des vues complexes.</w:t>
      </w:r>
    </w:p>
    <w:p w14:paraId="5EC6ED93" w14:textId="435CD5B5" w:rsidR="00B725C7" w:rsidRPr="00C62AFE" w:rsidRDefault="56DD9C41" w:rsidP="00B72093">
      <w:pPr>
        <w:pStyle w:val="Titre3"/>
      </w:pPr>
      <w:bookmarkStart w:id="156" w:name="_Toc224710225"/>
      <w:r>
        <w:t>5.2.2.</w:t>
      </w:r>
      <w:r w:rsidR="00C66CFC">
        <w:t xml:space="preserve"> Logique Métier et Persistance (Backend)</w:t>
      </w:r>
      <w:bookmarkEnd w:id="156"/>
    </w:p>
    <w:p w14:paraId="1094FED1" w14:textId="77777777" w:rsidR="00B725C7" w:rsidRPr="00B725C7" w:rsidRDefault="00B725C7" w:rsidP="00B725C7">
      <w:r w:rsidRPr="00B725C7">
        <w:t xml:space="preserve">Le cœur de l'application est structuré autour du langage </w:t>
      </w:r>
      <w:r w:rsidRPr="00B725C7">
        <w:rPr>
          <w:b/>
          <w:bCs/>
        </w:rPr>
        <w:t>C#</w:t>
      </w:r>
      <w:r w:rsidRPr="00B725C7">
        <w:t xml:space="preserve"> et du framework </w:t>
      </w:r>
      <w:r w:rsidRPr="00B725C7">
        <w:rPr>
          <w:b/>
          <w:bCs/>
        </w:rPr>
        <w:t>.NET</w:t>
      </w:r>
      <w:r w:rsidRPr="00B725C7">
        <w:t>, offrant une plateforme robuste et multiplateforme. La gestion des données s'appuie sur deux outils complémentaires :</w:t>
      </w:r>
    </w:p>
    <w:p w14:paraId="3F00464F" w14:textId="77777777" w:rsidR="00B725C7" w:rsidRPr="00C62AFE" w:rsidRDefault="00B725C7" w:rsidP="00CA6B62">
      <w:pPr>
        <w:pStyle w:val="Paragraphedeliste"/>
        <w:numPr>
          <w:ilvl w:val="0"/>
          <w:numId w:val="130"/>
        </w:numPr>
      </w:pPr>
      <w:r w:rsidRPr="00C62AFE">
        <w:rPr>
          <w:b/>
          <w:bCs/>
        </w:rPr>
        <w:t>Entity Framework Core (EF Core) :</w:t>
      </w:r>
      <w:r w:rsidRPr="00C62AFE">
        <w:t xml:space="preserve"> Utilisé pour les opérations d'écriture (</w:t>
      </w:r>
      <w:r w:rsidRPr="00C62AFE">
        <w:rPr>
          <w:b/>
          <w:bCs/>
        </w:rPr>
        <w:t>Create, Update, Delete</w:t>
      </w:r>
      <w:r w:rsidRPr="00C62AFE">
        <w:t>). Cet ORM (</w:t>
      </w:r>
      <w:r w:rsidRPr="00C62AFE">
        <w:rPr>
          <w:i/>
          <w:iCs/>
        </w:rPr>
        <w:t>Object-Relational Mapper</w:t>
      </w:r>
      <w:r w:rsidRPr="00C62AFE">
        <w:t xml:space="preserve">) permet une approche </w:t>
      </w:r>
      <w:r w:rsidRPr="00C62AFE">
        <w:rPr>
          <w:b/>
          <w:bCs/>
        </w:rPr>
        <w:t>Code-First</w:t>
      </w:r>
      <w:r w:rsidRPr="00C62AFE">
        <w:t>, où la base de données est générée et mise à jour via des migrations C#.</w:t>
      </w:r>
    </w:p>
    <w:p w14:paraId="089608E3" w14:textId="77777777" w:rsidR="00B725C7" w:rsidRPr="00C62AFE" w:rsidRDefault="00B725C7" w:rsidP="00CA6B62">
      <w:pPr>
        <w:pStyle w:val="Paragraphedeliste"/>
        <w:numPr>
          <w:ilvl w:val="0"/>
          <w:numId w:val="130"/>
        </w:numPr>
      </w:pPr>
      <w:r w:rsidRPr="00C62AFE">
        <w:rPr>
          <w:b/>
          <w:bCs/>
        </w:rPr>
        <w:t>Dapper :</w:t>
      </w:r>
      <w:r w:rsidRPr="00C62AFE">
        <w:t xml:space="preserve"> Un micro-ORM performant utilisé exclusivement pour la </w:t>
      </w:r>
      <w:r w:rsidRPr="00C62AFE">
        <w:rPr>
          <w:b/>
          <w:bCs/>
        </w:rPr>
        <w:t>lecture</w:t>
      </w:r>
      <w:r w:rsidRPr="00C62AFE">
        <w:t xml:space="preserve"> des données. Il offre un contrôle total sur les requêtes SQL, garantissant une rapidité d'exécution optimale pour l'affichage.</w:t>
      </w:r>
    </w:p>
    <w:p w14:paraId="7EDFAB2D" w14:textId="35C70ADD" w:rsidR="00B725C7" w:rsidRPr="00C62AFE" w:rsidRDefault="653271FC" w:rsidP="001130C9">
      <w:pPr>
        <w:pStyle w:val="Titre3"/>
      </w:pPr>
      <w:bookmarkStart w:id="157" w:name="_Toc224710226"/>
      <w:r>
        <w:t xml:space="preserve">5.2.3. </w:t>
      </w:r>
      <w:r w:rsidR="00C66CFC">
        <w:t>Architecture de Données et Patterns</w:t>
      </w:r>
      <w:bookmarkEnd w:id="157"/>
    </w:p>
    <w:p w14:paraId="65B6DED2" w14:textId="77777777" w:rsidR="00B725C7" w:rsidRPr="00B725C7" w:rsidRDefault="00B725C7" w:rsidP="00B725C7">
      <w:r w:rsidRPr="00B725C7">
        <w:t>L'application adopte une séparation des responsabilités entre la lecture et l'écriture (</w:t>
      </w:r>
      <w:r w:rsidRPr="00B725C7">
        <w:rPr>
          <w:b/>
          <w:bCs/>
        </w:rPr>
        <w:t>Pattern CQRS</w:t>
      </w:r>
      <w:r w:rsidRPr="00B725C7">
        <w:t>).</w:t>
      </w:r>
    </w:p>
    <w:p w14:paraId="338F19B2" w14:textId="77777777" w:rsidR="00B725C7" w:rsidRPr="00B725C7" w:rsidRDefault="00B725C7" w:rsidP="00B725C7">
      <w:pPr>
        <w:numPr>
          <w:ilvl w:val="0"/>
          <w:numId w:val="128"/>
        </w:numPr>
      </w:pPr>
      <w:r w:rsidRPr="00B725C7">
        <w:rPr>
          <w:b/>
          <w:bCs/>
        </w:rPr>
        <w:t>Base de données :</w:t>
      </w:r>
      <w:r w:rsidRPr="00B725C7">
        <w:t xml:space="preserve"> Microsoft SQL Server assure le stockage persistant, choisi pour son intégration native avec l'écosystème .NET.</w:t>
      </w:r>
    </w:p>
    <w:p w14:paraId="13D9A1BA" w14:textId="77777777" w:rsidR="00B725C7" w:rsidRPr="00B725C7" w:rsidRDefault="00B725C7" w:rsidP="00B725C7">
      <w:pPr>
        <w:numPr>
          <w:ilvl w:val="0"/>
          <w:numId w:val="128"/>
        </w:numPr>
      </w:pPr>
      <w:r w:rsidRPr="00B725C7">
        <w:rPr>
          <w:b/>
          <w:bCs/>
        </w:rPr>
        <w:t>Découpage par couches :</w:t>
      </w:r>
      <w:r w:rsidRPr="00B725C7">
        <w:t xml:space="preserve"> Comme l'illustre la gestion des packages NuGet, le projet est découpé en trois couches distinctes :</w:t>
      </w:r>
    </w:p>
    <w:p w14:paraId="1F1E0ACE" w14:textId="77777777" w:rsidR="00B725C7" w:rsidRPr="00C62AFE" w:rsidRDefault="00B725C7" w:rsidP="00485668">
      <w:pPr>
        <w:pStyle w:val="Paragraphedeliste"/>
        <w:numPr>
          <w:ilvl w:val="0"/>
          <w:numId w:val="131"/>
        </w:numPr>
      </w:pPr>
      <w:r w:rsidRPr="00C62AFE">
        <w:rPr>
          <w:b/>
          <w:bCs/>
        </w:rPr>
        <w:t>Domain :</w:t>
      </w:r>
      <w:r w:rsidRPr="00C62AFE">
        <w:t xml:space="preserve"> Contient les entités métiers, sans aucune dépendance externe.</w:t>
      </w:r>
    </w:p>
    <w:p w14:paraId="5E913715" w14:textId="77777777" w:rsidR="00B725C7" w:rsidRPr="00C62AFE" w:rsidRDefault="00B725C7" w:rsidP="00485668">
      <w:pPr>
        <w:pStyle w:val="Paragraphedeliste"/>
        <w:numPr>
          <w:ilvl w:val="0"/>
          <w:numId w:val="131"/>
        </w:numPr>
      </w:pPr>
      <w:r w:rsidRPr="00C62AFE">
        <w:rPr>
          <w:b/>
          <w:bCs/>
        </w:rPr>
        <w:t>Application :</w:t>
      </w:r>
      <w:r w:rsidRPr="00C62AFE">
        <w:t xml:space="preserve"> Centralise la logique via </w:t>
      </w:r>
      <w:r w:rsidRPr="00C62AFE">
        <w:rPr>
          <w:b/>
          <w:bCs/>
        </w:rPr>
        <w:t>MediatR</w:t>
      </w:r>
      <w:r w:rsidRPr="00C62AFE">
        <w:t xml:space="preserve"> (Mediator) et la validation via </w:t>
      </w:r>
      <w:r w:rsidRPr="00C62AFE">
        <w:rPr>
          <w:b/>
          <w:bCs/>
        </w:rPr>
        <w:t>FluentValidation</w:t>
      </w:r>
      <w:r w:rsidRPr="00C62AFE">
        <w:t>.</w:t>
      </w:r>
    </w:p>
    <w:p w14:paraId="03FB0DF4" w14:textId="77777777" w:rsidR="00B725C7" w:rsidRDefault="00B725C7" w:rsidP="00485668">
      <w:pPr>
        <w:pStyle w:val="Paragraphedeliste"/>
        <w:numPr>
          <w:ilvl w:val="0"/>
          <w:numId w:val="131"/>
        </w:numPr>
      </w:pPr>
      <w:r w:rsidRPr="00C62AFE">
        <w:rPr>
          <w:b/>
          <w:bCs/>
        </w:rPr>
        <w:t>Infrastructure :</w:t>
      </w:r>
      <w:r w:rsidRPr="00C62AFE">
        <w:t xml:space="preserve"> Gère l'accès aux données (EF Core, SQL Server) et les services externes.</w:t>
      </w:r>
    </w:p>
    <w:p w14:paraId="65EA96E0" w14:textId="0E5961DF" w:rsidR="007307B0" w:rsidRDefault="79953A14" w:rsidP="007307B0">
      <w:r>
        <w:t xml:space="preserve">Les packages installées selon les couches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772"/>
        <w:gridCol w:w="2789"/>
      </w:tblGrid>
      <w:tr w:rsidR="004B0461" w:rsidRPr="004B0461" w14:paraId="4C542779" w14:textId="77777777" w:rsidTr="453C1DD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34E10" w14:textId="77777777" w:rsidR="004B0461" w:rsidRPr="004B0461" w:rsidRDefault="004B0461" w:rsidP="004B0461">
            <w:r w:rsidRPr="004B0461">
              <w:rPr>
                <w:b/>
                <w:bCs/>
              </w:rPr>
              <w:t>Couche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6B413" w14:textId="77777777" w:rsidR="004B0461" w:rsidRPr="004B0461" w:rsidRDefault="004B0461" w:rsidP="004B0461">
            <w:r w:rsidRPr="004B0461">
              <w:rPr>
                <w:b/>
                <w:bCs/>
              </w:rPr>
              <w:t>Package à ajouter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704E8" w14:textId="77777777" w:rsidR="004B0461" w:rsidRPr="004B0461" w:rsidRDefault="004B0461" w:rsidP="004B0461">
            <w:r w:rsidRPr="004B0461">
              <w:rPr>
                <w:b/>
                <w:bCs/>
              </w:rPr>
              <w:t>Utilité SOLID</w:t>
            </w:r>
          </w:p>
        </w:tc>
      </w:tr>
      <w:tr w:rsidR="004B0461" w:rsidRPr="004B0461" w14:paraId="60B1572B" w14:textId="77777777" w:rsidTr="453C1DD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7B3C13" w14:textId="77777777" w:rsidR="004B0461" w:rsidRPr="004B0461" w:rsidRDefault="004B0461" w:rsidP="004B0461">
            <w:r w:rsidRPr="004B0461">
              <w:rPr>
                <w:b/>
                <w:bCs/>
              </w:rPr>
              <w:t>Domain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C8D0E" w14:textId="77777777" w:rsidR="004B0461" w:rsidRPr="004B0461" w:rsidRDefault="004B0461" w:rsidP="004B0461">
            <w:r w:rsidRPr="004B0461">
              <w:t>FluentResults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C17FF" w14:textId="77777777" w:rsidR="004B0461" w:rsidRPr="004B0461" w:rsidRDefault="004B0461" w:rsidP="004B0461">
            <w:r w:rsidRPr="004B0461">
              <w:t>Gestion unifiée des succès/échecs</w:t>
            </w:r>
          </w:p>
        </w:tc>
      </w:tr>
      <w:tr w:rsidR="00D63519" w:rsidRPr="004B0461" w14:paraId="0B67264E" w14:textId="77777777" w:rsidTr="453C1DD9">
        <w:trPr>
          <w:tblCellSpacing w:w="15" w:type="dxa"/>
        </w:trPr>
        <w:tc>
          <w:tcPr>
            <w:tcW w:w="0" w:type="auto"/>
            <w:vMerge w:val="restart"/>
            <w:tcBorders>
              <w:top w:val="single" w:sz="6" w:space="0" w:color="auto"/>
              <w:left w:val="single" w:sz="6" w:space="0" w:color="auto"/>
              <w:right w:val="single" w:sz="6" w:space="0" w:color="auto"/>
            </w:tcBorders>
            <w:vAlign w:val="center"/>
            <w:hideMark/>
          </w:tcPr>
          <w:p w14:paraId="4CA763D1" w14:textId="77777777" w:rsidR="00D63519" w:rsidRPr="004B0461" w:rsidRDefault="00D63519" w:rsidP="004B0461">
            <w:r w:rsidRPr="004B0461">
              <w:rPr>
                <w:b/>
                <w:bCs/>
              </w:rPr>
              <w:lastRenderedPageBreak/>
              <w:t>Application</w:t>
            </w:r>
          </w:p>
          <w:p w14:paraId="0E69FC0B" w14:textId="16F91108"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12F6E94C" w14:textId="77777777" w:rsidR="00D63519" w:rsidRPr="004B0461" w:rsidRDefault="00D63519" w:rsidP="004B0461">
            <w:r w:rsidRPr="004B0461">
              <w:t>MediatR</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0BE09" w14:textId="77777777" w:rsidR="00D63519" w:rsidRPr="004B0461" w:rsidRDefault="00D63519" w:rsidP="004B0461">
            <w:r w:rsidRPr="004B0461">
              <w:t>Pattern Mediator et CQRS</w:t>
            </w:r>
          </w:p>
        </w:tc>
      </w:tr>
      <w:tr w:rsidR="00D63519" w:rsidRPr="004B0461" w14:paraId="496108F0" w14:textId="77777777" w:rsidTr="453C1DD9">
        <w:trPr>
          <w:tblCellSpacing w:w="15" w:type="dxa"/>
        </w:trPr>
        <w:tc>
          <w:tcPr>
            <w:tcW w:w="0" w:type="auto"/>
            <w:vMerge/>
            <w:vAlign w:val="center"/>
            <w:hideMark/>
          </w:tcPr>
          <w:p w14:paraId="0F35394F" w14:textId="7D5902A0"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07E43D4E" w14:textId="77777777" w:rsidR="00D63519" w:rsidRPr="004B0461" w:rsidRDefault="00D63519" w:rsidP="004B0461">
            <w:r w:rsidRPr="004B0461">
              <w:t>FluentValidation.DependencyInjectionExtensions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09640" w14:textId="77777777" w:rsidR="00D63519" w:rsidRPr="004B0461" w:rsidRDefault="00D63519" w:rsidP="004B0461">
            <w:r w:rsidRPr="004B0461">
              <w:t>Validation automatique des Requests</w:t>
            </w:r>
          </w:p>
        </w:tc>
      </w:tr>
      <w:tr w:rsidR="00D63519" w:rsidRPr="004B0461" w14:paraId="0DCBFFDB" w14:textId="77777777" w:rsidTr="453C1DD9">
        <w:trPr>
          <w:tblCellSpacing w:w="15" w:type="dxa"/>
        </w:trPr>
        <w:tc>
          <w:tcPr>
            <w:tcW w:w="0" w:type="auto"/>
            <w:vMerge/>
            <w:vAlign w:val="center"/>
            <w:hideMark/>
          </w:tcPr>
          <w:p w14:paraId="2AA0CA69" w14:textId="0D863856"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7581F535" w14:textId="77777777" w:rsidR="00D63519" w:rsidRPr="004B0461" w:rsidRDefault="00D63519" w:rsidP="004B0461">
            <w:r w:rsidRPr="004B0461">
              <w:t>AutoMapper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8F502" w14:textId="77777777" w:rsidR="00D63519" w:rsidRPr="004B0461" w:rsidRDefault="00D63519" w:rsidP="004B0461">
            <w:r w:rsidRPr="004B0461">
              <w:t>Conversion Entités &lt;-&gt; DTOs</w:t>
            </w:r>
          </w:p>
        </w:tc>
      </w:tr>
      <w:tr w:rsidR="00D63519" w:rsidRPr="004B0461" w14:paraId="218E11A9" w14:textId="77777777" w:rsidTr="453C1DD9">
        <w:trPr>
          <w:tblCellSpacing w:w="15" w:type="dxa"/>
        </w:trPr>
        <w:tc>
          <w:tcPr>
            <w:tcW w:w="0" w:type="auto"/>
            <w:vMerge w:val="restart"/>
            <w:tcBorders>
              <w:top w:val="single" w:sz="6" w:space="0" w:color="auto"/>
              <w:left w:val="single" w:sz="6" w:space="0" w:color="auto"/>
              <w:right w:val="single" w:sz="6" w:space="0" w:color="auto"/>
            </w:tcBorders>
            <w:vAlign w:val="center"/>
            <w:hideMark/>
          </w:tcPr>
          <w:p w14:paraId="639EDF16" w14:textId="77777777" w:rsidR="00D63519" w:rsidRPr="004B0461" w:rsidRDefault="00D63519" w:rsidP="004B0461">
            <w:r w:rsidRPr="004B0461">
              <w:rPr>
                <w:b/>
                <w:bCs/>
              </w:rPr>
              <w:t>Infrastructure</w:t>
            </w:r>
          </w:p>
          <w:p w14:paraId="66233BE3" w14:textId="73BBC218"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70BD70AB" w14:textId="77777777" w:rsidR="00D63519" w:rsidRPr="004B0461" w:rsidRDefault="00D63519" w:rsidP="004B0461">
            <w:r w:rsidRPr="004B0461">
              <w:t>Microsoft.EntityFrameworkCore.SqlServer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83DF8" w14:textId="77777777" w:rsidR="00D63519" w:rsidRPr="004B0461" w:rsidRDefault="00D63519" w:rsidP="004B0461">
            <w:r w:rsidRPr="004B0461">
              <w:t>Persistance robuste (Écriture)</w:t>
            </w:r>
          </w:p>
        </w:tc>
      </w:tr>
      <w:tr w:rsidR="00D63519" w:rsidRPr="004B0461" w14:paraId="4A28EC81" w14:textId="77777777" w:rsidTr="453C1DD9">
        <w:trPr>
          <w:tblCellSpacing w:w="15" w:type="dxa"/>
        </w:trPr>
        <w:tc>
          <w:tcPr>
            <w:tcW w:w="0" w:type="auto"/>
            <w:vMerge/>
            <w:vAlign w:val="center"/>
            <w:hideMark/>
          </w:tcPr>
          <w:p w14:paraId="62484D92" w14:textId="1E3F0317" w:rsidR="00D63519" w:rsidRPr="004B0461" w:rsidRDefault="00D63519" w:rsidP="004B0461"/>
        </w:tc>
        <w:tc>
          <w:tcPr>
            <w:tcW w:w="0" w:type="auto"/>
            <w:tcBorders>
              <w:top w:val="single" w:sz="6" w:space="0" w:color="auto"/>
              <w:left w:val="single" w:sz="6" w:space="0" w:color="auto"/>
              <w:bottom w:val="single" w:sz="6" w:space="0" w:color="auto"/>
              <w:right w:val="single" w:sz="6" w:space="0" w:color="auto"/>
            </w:tcBorders>
            <w:vAlign w:val="center"/>
            <w:hideMark/>
          </w:tcPr>
          <w:p w14:paraId="0AD4B754" w14:textId="77777777" w:rsidR="00D63519" w:rsidRPr="004B0461" w:rsidRDefault="00D63519" w:rsidP="004B0461">
            <w:r w:rsidRPr="004B0461">
              <w:t>Dapper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9CA77" w14:textId="77777777" w:rsidR="00D63519" w:rsidRPr="004B0461" w:rsidRDefault="00D63519" w:rsidP="004B0461">
            <w:r w:rsidRPr="004B0461">
              <w:t>Lectures rapides (Query)</w:t>
            </w:r>
          </w:p>
        </w:tc>
      </w:tr>
    </w:tbl>
    <w:p w14:paraId="61BACDCC" w14:textId="77777777" w:rsidR="004B0461" w:rsidRDefault="004B0461" w:rsidP="007307B0"/>
    <w:p w14:paraId="4725561F" w14:textId="77777777" w:rsidR="007307B0" w:rsidRPr="00C62AFE" w:rsidRDefault="007307B0" w:rsidP="007307B0"/>
    <w:p w14:paraId="472B608A" w14:textId="569AB58C" w:rsidR="453C1DD9" w:rsidRDefault="453C1DD9"/>
    <w:p w14:paraId="6277ACEE" w14:textId="69CB2EED" w:rsidR="000B09C8" w:rsidRPr="00A636F9" w:rsidRDefault="32A421EA" w:rsidP="00A636F9">
      <w:commentRangeStart w:id="158"/>
      <w:commentRangeStart w:id="159"/>
      <w:r>
        <w:rPr>
          <w:noProof/>
        </w:rPr>
        <w:drawing>
          <wp:inline distT="0" distB="0" distL="0" distR="0" wp14:anchorId="06563023" wp14:editId="17CE509B">
            <wp:extent cx="5815095" cy="1756494"/>
            <wp:effectExtent l="0" t="0" r="0" b="0"/>
            <wp:docPr id="2021761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1465" name=""/>
                    <pic:cNvPicPr/>
                  </pic:nvPicPr>
                  <pic:blipFill>
                    <a:blip r:embed="rId27"/>
                    <a:stretch>
                      <a:fillRect/>
                    </a:stretch>
                  </pic:blipFill>
                  <pic:spPr>
                    <a:xfrm>
                      <a:off x="0" y="0"/>
                      <a:ext cx="5815095" cy="1756494"/>
                    </a:xfrm>
                    <a:prstGeom prst="rect">
                      <a:avLst/>
                    </a:prstGeom>
                  </pic:spPr>
                </pic:pic>
              </a:graphicData>
            </a:graphic>
          </wp:inline>
        </w:drawing>
      </w:r>
      <w:commentRangeEnd w:id="158"/>
      <w:r w:rsidR="00485668" w:rsidRPr="00A636F9">
        <w:rPr>
          <w:rStyle w:val="Marquedecommentaire"/>
          <w:sz w:val="22"/>
          <w:szCs w:val="22"/>
        </w:rPr>
        <w:commentReference w:id="158"/>
      </w:r>
      <w:commentRangeEnd w:id="159"/>
      <w:r w:rsidRPr="00A636F9">
        <w:rPr>
          <w:rStyle w:val="Marquedecommentaire"/>
          <w:sz w:val="22"/>
          <w:szCs w:val="22"/>
        </w:rPr>
        <w:commentReference w:id="159"/>
      </w:r>
    </w:p>
    <w:p w14:paraId="5976C12C" w14:textId="133715B5" w:rsidR="000B09C8" w:rsidRPr="00A636F9" w:rsidRDefault="00CCA118" w:rsidP="453C1DD9">
      <w:pPr>
        <w:rPr>
          <w:rStyle w:val="Titre2Car"/>
        </w:rPr>
      </w:pPr>
      <w:bookmarkStart w:id="160" w:name="_Toc224710227"/>
      <w:r w:rsidRPr="453C1DD9">
        <w:rPr>
          <w:rStyle w:val="Titre2Car"/>
        </w:rPr>
        <w:t>5.3 Modélisation des données</w:t>
      </w:r>
      <w:bookmarkEnd w:id="160"/>
    </w:p>
    <w:p w14:paraId="628A1121" w14:textId="77777777" w:rsidR="00014621" w:rsidRDefault="7051366D" w:rsidP="453C1DD9">
      <w:pPr>
        <w:pStyle w:val="Titre3"/>
      </w:pPr>
      <w:bookmarkStart w:id="161" w:name="_Toc224710228"/>
      <w:r>
        <w:lastRenderedPageBreak/>
        <w:t>5.3 1. Schéma</w:t>
      </w:r>
      <w:r w:rsidR="00014621">
        <w:t>s</w:t>
      </w:r>
      <w:bookmarkEnd w:id="161"/>
    </w:p>
    <w:p w14:paraId="530ABEC4" w14:textId="6E2423C2" w:rsidR="7051366D" w:rsidRDefault="00014621" w:rsidP="00014621">
      <w:pPr>
        <w:pStyle w:val="Titre4"/>
      </w:pPr>
      <w:bookmarkStart w:id="162" w:name="_Toc224710229"/>
      <w:r>
        <w:t>5.3.1.1 Schéma</w:t>
      </w:r>
      <w:r w:rsidR="7051366D">
        <w:t xml:space="preserve"> entité-association</w:t>
      </w:r>
      <w:bookmarkEnd w:id="162"/>
    </w:p>
    <w:p w14:paraId="4F002398" w14:textId="1022A9FF" w:rsidR="00CCA118" w:rsidRDefault="00BA3BDA" w:rsidP="453C1DD9">
      <w:pPr>
        <w:keepNext/>
      </w:pPr>
      <w:r>
        <w:rPr>
          <w:noProof/>
        </w:rPr>
        <w:drawing>
          <wp:inline distT="0" distB="0" distL="0" distR="0" wp14:anchorId="1CE04EBE" wp14:editId="12821ED0">
            <wp:extent cx="5760720" cy="3760470"/>
            <wp:effectExtent l="0" t="0" r="0" b="0"/>
            <wp:docPr id="18920405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40511" name="Image 18920405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760470"/>
                    </a:xfrm>
                    <a:prstGeom prst="rect">
                      <a:avLst/>
                    </a:prstGeom>
                  </pic:spPr>
                </pic:pic>
              </a:graphicData>
            </a:graphic>
          </wp:inline>
        </w:drawing>
      </w:r>
    </w:p>
    <w:p w14:paraId="051BDDB2" w14:textId="215CB0AA" w:rsidR="00CCA118" w:rsidRDefault="00CCA118" w:rsidP="453C1DD9">
      <w:pPr>
        <w:pStyle w:val="Lgende"/>
        <w:jc w:val="center"/>
      </w:pPr>
      <w:bookmarkStart w:id="163" w:name="_Toc224426785"/>
      <w:r>
        <w:t xml:space="preserve">Figure </w:t>
      </w:r>
      <w:r>
        <w:fldChar w:fldCharType="begin"/>
      </w:r>
      <w:r>
        <w:instrText>SEQ Figure \* ARABIC</w:instrText>
      </w:r>
      <w:r>
        <w:fldChar w:fldCharType="separate"/>
      </w:r>
      <w:r w:rsidR="007E7182">
        <w:rPr>
          <w:noProof/>
        </w:rPr>
        <w:t>6</w:t>
      </w:r>
      <w:r>
        <w:fldChar w:fldCharType="end"/>
      </w:r>
      <w:r>
        <w:t xml:space="preserve"> : Schéma entité-association</w:t>
      </w:r>
      <w:bookmarkEnd w:id="163"/>
    </w:p>
    <w:p w14:paraId="421BC721" w14:textId="3EFE8504" w:rsidR="00014621" w:rsidRDefault="00014621" w:rsidP="00014621">
      <w:pPr>
        <w:pStyle w:val="Titre4"/>
      </w:pPr>
      <w:bookmarkStart w:id="164" w:name="_Toc224710230"/>
      <w:r>
        <w:t>5.3.1.2 Schéma relationnel</w:t>
      </w:r>
      <w:bookmarkEnd w:id="164"/>
    </w:p>
    <w:p w14:paraId="241B0CE8" w14:textId="07755CDD" w:rsidR="453C1DD9" w:rsidRDefault="453C1DD9" w:rsidP="453C1DD9"/>
    <w:p w14:paraId="0357C8F9" w14:textId="0CAB9162" w:rsidR="007E7182" w:rsidRDefault="00BA3BDA" w:rsidP="007E7182">
      <w:pPr>
        <w:keepNext/>
      </w:pPr>
      <w:r>
        <w:rPr>
          <w:noProof/>
        </w:rPr>
        <w:lastRenderedPageBreak/>
        <w:drawing>
          <wp:inline distT="0" distB="0" distL="0" distR="0" wp14:anchorId="2CF51D0B" wp14:editId="62C09E34">
            <wp:extent cx="5760720" cy="3632835"/>
            <wp:effectExtent l="0" t="0" r="0" b="5715"/>
            <wp:docPr id="12425484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48420" name="Image 12425484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632835"/>
                    </a:xfrm>
                    <a:prstGeom prst="rect">
                      <a:avLst/>
                    </a:prstGeom>
                  </pic:spPr>
                </pic:pic>
              </a:graphicData>
            </a:graphic>
          </wp:inline>
        </w:drawing>
      </w:r>
    </w:p>
    <w:p w14:paraId="0FD2FEDF" w14:textId="3BD7AB28" w:rsidR="007E7182" w:rsidRDefault="007E7182" w:rsidP="007E7182">
      <w:pPr>
        <w:pStyle w:val="Lgende"/>
        <w:jc w:val="center"/>
      </w:pPr>
      <w:bookmarkStart w:id="165" w:name="_Toc224426786"/>
      <w:r>
        <w:t xml:space="preserve">Figure </w:t>
      </w:r>
      <w:r>
        <w:fldChar w:fldCharType="begin"/>
      </w:r>
      <w:r>
        <w:instrText xml:space="preserve"> SEQ Figure \* ARABIC </w:instrText>
      </w:r>
      <w:r>
        <w:fldChar w:fldCharType="separate"/>
      </w:r>
      <w:r>
        <w:rPr>
          <w:noProof/>
        </w:rPr>
        <w:t>7</w:t>
      </w:r>
      <w:r>
        <w:rPr>
          <w:noProof/>
        </w:rPr>
        <w:fldChar w:fldCharType="end"/>
      </w:r>
      <w:r>
        <w:t xml:space="preserve"> : Schéma relationnel</w:t>
      </w:r>
      <w:bookmarkEnd w:id="165"/>
    </w:p>
    <w:p w14:paraId="3DCAD0DF" w14:textId="77777777" w:rsidR="00014621" w:rsidRDefault="00014621" w:rsidP="00014621">
      <w:pPr>
        <w:pStyle w:val="Titre3"/>
      </w:pPr>
      <w:bookmarkStart w:id="166" w:name="_Toc224710231"/>
      <w:r>
        <w:t>5.3.2. Entités</w:t>
      </w:r>
      <w:bookmarkEnd w:id="166"/>
    </w:p>
    <w:p w14:paraId="58E23880" w14:textId="357F962F" w:rsidR="0052276B" w:rsidRDefault="00014621" w:rsidP="00014621">
      <w:pPr>
        <w:jc w:val="both"/>
      </w:pPr>
      <w:r w:rsidRPr="00014621">
        <w:t xml:space="preserve">Le modèle de données est structuré autour de cinq blocs principaux </w:t>
      </w:r>
      <w:r w:rsidR="00032CF1">
        <w:t xml:space="preserve">qui </w:t>
      </w:r>
      <w:r w:rsidR="00032CF1" w:rsidRPr="00014621">
        <w:t>reflète directement les modules fonctionnels du système : authentification, mise en relation, gestion du partage, messagerie/notifications et dashboard.</w:t>
      </w:r>
      <w:r w:rsidRPr="00014621">
        <w:t xml:space="preserve"> </w:t>
      </w:r>
    </w:p>
    <w:p w14:paraId="72E6B35D" w14:textId="77777777" w:rsidR="0052276B" w:rsidRDefault="00014621" w:rsidP="0052276B">
      <w:pPr>
        <w:pStyle w:val="Paragraphedeliste"/>
        <w:numPr>
          <w:ilvl w:val="0"/>
          <w:numId w:val="143"/>
        </w:numPr>
        <w:jc w:val="both"/>
      </w:pPr>
      <w:r w:rsidRPr="00014621">
        <w:t>la gestion des utilisateurs et de leurs rôles,</w:t>
      </w:r>
    </w:p>
    <w:p w14:paraId="463EB5B9" w14:textId="6ECE444F" w:rsidR="0052276B" w:rsidRDefault="00014621" w:rsidP="0052276B">
      <w:pPr>
        <w:pStyle w:val="Paragraphedeliste"/>
        <w:numPr>
          <w:ilvl w:val="0"/>
          <w:numId w:val="143"/>
        </w:numPr>
        <w:jc w:val="both"/>
      </w:pPr>
      <w:r w:rsidRPr="00014621">
        <w:t>le profil énergétique et les points d’accès,</w:t>
      </w:r>
    </w:p>
    <w:p w14:paraId="25128942" w14:textId="77777777" w:rsidR="0052276B" w:rsidRDefault="00014621" w:rsidP="0052276B">
      <w:pPr>
        <w:pStyle w:val="Paragraphedeliste"/>
        <w:numPr>
          <w:ilvl w:val="0"/>
          <w:numId w:val="143"/>
        </w:numPr>
        <w:jc w:val="both"/>
      </w:pPr>
      <w:r w:rsidRPr="00014621">
        <w:t xml:space="preserve">la mise en relation entre acheteurs et vendeurs, </w:t>
      </w:r>
    </w:p>
    <w:p w14:paraId="2D0F82DB" w14:textId="77777777" w:rsidR="0052276B" w:rsidRDefault="00014621" w:rsidP="0052276B">
      <w:pPr>
        <w:pStyle w:val="Paragraphedeliste"/>
        <w:numPr>
          <w:ilvl w:val="0"/>
          <w:numId w:val="143"/>
        </w:numPr>
        <w:jc w:val="both"/>
      </w:pPr>
      <w:r w:rsidRPr="00014621">
        <w:t>la gestion des partages d’énergie</w:t>
      </w:r>
      <w:r w:rsidR="0052276B">
        <w:t>,</w:t>
      </w:r>
    </w:p>
    <w:p w14:paraId="05531DCB" w14:textId="1B0189C1" w:rsidR="00014621" w:rsidRPr="00014621" w:rsidRDefault="00014621" w:rsidP="0052276B">
      <w:pPr>
        <w:pStyle w:val="Paragraphedeliste"/>
        <w:numPr>
          <w:ilvl w:val="0"/>
          <w:numId w:val="143"/>
        </w:numPr>
        <w:jc w:val="both"/>
      </w:pPr>
      <w:r w:rsidRPr="00014621">
        <w:t xml:space="preserve"> les interactions avec l’organisme public. </w:t>
      </w:r>
    </w:p>
    <w:p w14:paraId="60AAA872" w14:textId="407F1091" w:rsidR="00014621" w:rsidRPr="00014621" w:rsidRDefault="00032CF1" w:rsidP="00032CF1">
      <w:pPr>
        <w:pStyle w:val="Titre4"/>
      </w:pPr>
      <w:bookmarkStart w:id="167" w:name="_Toc224710232"/>
      <w:r>
        <w:t>5.</w:t>
      </w:r>
      <w:r w:rsidR="00014621" w:rsidRPr="00014621">
        <w:t>3.2</w:t>
      </w:r>
      <w:r>
        <w:t>.1.</w:t>
      </w:r>
      <w:r w:rsidR="00014621" w:rsidRPr="00014621">
        <w:t xml:space="preserve"> Gestion des utilisateurs</w:t>
      </w:r>
      <w:bookmarkEnd w:id="167"/>
    </w:p>
    <w:p w14:paraId="0E0D03FF" w14:textId="77777777" w:rsidR="00014621" w:rsidRPr="00014621" w:rsidRDefault="00014621" w:rsidP="00032CF1">
      <w:pPr>
        <w:jc w:val="both"/>
      </w:pPr>
      <w:r w:rsidRPr="00014621">
        <w:t xml:space="preserve">L’entité User représente tout compte connecté à la plateforme. Elle centralise les informations d’identité, d’authentification et de suivi. Chaque utilisateur possède un rôle applicatif, un statut, un type d’utilisateur et, le cas échéant, peut être rattaché à un organisme public. Cette séparation permet de distinguer la personne connectée de l’institution pour laquelle elle agit. Les rôles principaux pris en charge sont l’acheteur, le vendeur/producteur, l’organisme public et l’administrateur. </w:t>
      </w:r>
    </w:p>
    <w:p w14:paraId="245EF44D" w14:textId="043A6B07" w:rsidR="00014621" w:rsidRPr="00014621" w:rsidRDefault="00032CF1" w:rsidP="00032CF1">
      <w:pPr>
        <w:pStyle w:val="Titre4"/>
      </w:pPr>
      <w:bookmarkStart w:id="168" w:name="_Toc224710233"/>
      <w:r>
        <w:t>5.</w:t>
      </w:r>
      <w:r w:rsidRPr="00014621">
        <w:t>3.2</w:t>
      </w:r>
      <w:r>
        <w:t>.2.</w:t>
      </w:r>
      <w:r w:rsidRPr="00014621">
        <w:t xml:space="preserve"> </w:t>
      </w:r>
      <w:r w:rsidR="00014621" w:rsidRPr="00014621">
        <w:t>Profil énergétique et point d’accès</w:t>
      </w:r>
      <w:bookmarkEnd w:id="168"/>
    </w:p>
    <w:p w14:paraId="243AF540" w14:textId="77777777" w:rsidR="00032CF1" w:rsidRDefault="00014621" w:rsidP="00032CF1">
      <w:pPr>
        <w:jc w:val="both"/>
      </w:pPr>
      <w:r w:rsidRPr="00014621">
        <w:t>Le bloc énergétique repose sur deux entités complémentaires</w:t>
      </w:r>
      <w:r w:rsidR="00032CF1">
        <w:t xml:space="preserve"> : </w:t>
      </w:r>
    </w:p>
    <w:p w14:paraId="5C054C69" w14:textId="77777777" w:rsidR="00032CF1" w:rsidRDefault="00014621" w:rsidP="00032CF1">
      <w:pPr>
        <w:pStyle w:val="Paragraphedeliste"/>
        <w:numPr>
          <w:ilvl w:val="0"/>
          <w:numId w:val="144"/>
        </w:numPr>
        <w:jc w:val="both"/>
      </w:pPr>
      <w:r w:rsidRPr="00014621">
        <w:t>PointAccesEnergie représente le point technique de consommation ou d’injection lié à un utilisateur : EAN, compteur intelligent, adresse, fournisseur et localisation.</w:t>
      </w:r>
    </w:p>
    <w:p w14:paraId="69CEFD52" w14:textId="366BAE2A" w:rsidR="00014621" w:rsidRPr="00014621" w:rsidRDefault="00014621" w:rsidP="00032CF1">
      <w:pPr>
        <w:pStyle w:val="Paragraphedeliste"/>
        <w:numPr>
          <w:ilvl w:val="0"/>
          <w:numId w:val="144"/>
        </w:numPr>
        <w:jc w:val="both"/>
      </w:pPr>
      <w:r w:rsidRPr="00014621">
        <w:t xml:space="preserve">ProfilEnergie contient les données métier utiles à la mise en relation, comme l’offre, la demande, les prix cibles, les estimations annuelles et le consentement au partage des </w:t>
      </w:r>
      <w:r w:rsidRPr="00014621">
        <w:lastRenderedPageBreak/>
        <w:t xml:space="preserve">données. Cette séparation permet de distinguer les données d’identité des données énergétiques sensibles. </w:t>
      </w:r>
    </w:p>
    <w:p w14:paraId="44D91A57" w14:textId="245D1AB4" w:rsidR="00014621" w:rsidRPr="00014621" w:rsidRDefault="00032CF1" w:rsidP="00032CF1">
      <w:pPr>
        <w:pStyle w:val="Titre4"/>
      </w:pPr>
      <w:bookmarkStart w:id="169" w:name="_Toc224710234"/>
      <w:r>
        <w:t>5.</w:t>
      </w:r>
      <w:r w:rsidRPr="00014621">
        <w:t>3.2</w:t>
      </w:r>
      <w:r>
        <w:t>.3.</w:t>
      </w:r>
      <w:r w:rsidRPr="00014621">
        <w:t xml:space="preserve"> </w:t>
      </w:r>
      <w:r w:rsidR="00014621" w:rsidRPr="00014621">
        <w:t>Mise en relation</w:t>
      </w:r>
      <w:bookmarkEnd w:id="169"/>
    </w:p>
    <w:p w14:paraId="57D4567E" w14:textId="77777777" w:rsidR="00014621" w:rsidRPr="00014621" w:rsidRDefault="00014621" w:rsidP="007304AA">
      <w:pPr>
        <w:jc w:val="both"/>
      </w:pPr>
      <w:r w:rsidRPr="00014621">
        <w:t xml:space="preserve">L’entité Matchs matérialise une opportunité de mise en relation entre un vendeur et un acheteur. Un match conserve les deux participants, la distance calculée et la disponibilité estimée. Il s’appuie sur les informations issues du profil énergétique et de la localisation du point d’accès. Le statut libre ou non libre d’un match est dérivé de l’appartenance actuelle de l’utilisateur à un partage actif. Cette logique permet de répondre au besoin principal de la plateforme, qui consiste à rapprocher des producteurs et des consommateurs locaux. </w:t>
      </w:r>
    </w:p>
    <w:p w14:paraId="08070647" w14:textId="458C07A2" w:rsidR="00014621" w:rsidRPr="00014621" w:rsidRDefault="007304AA" w:rsidP="007304AA">
      <w:pPr>
        <w:pStyle w:val="Titre4"/>
      </w:pPr>
      <w:bookmarkStart w:id="170" w:name="_Toc224710235"/>
      <w:r>
        <w:t>5.</w:t>
      </w:r>
      <w:r w:rsidRPr="00014621">
        <w:t>3.2</w:t>
      </w:r>
      <w:r>
        <w:t>.4.</w:t>
      </w:r>
      <w:r w:rsidRPr="00014621">
        <w:t xml:space="preserve"> </w:t>
      </w:r>
      <w:r w:rsidR="00014621" w:rsidRPr="00014621">
        <w:t xml:space="preserve"> Messagerie</w:t>
      </w:r>
      <w:bookmarkEnd w:id="170"/>
    </w:p>
    <w:p w14:paraId="7426D234" w14:textId="77777777" w:rsidR="003D2CF2" w:rsidRPr="003D2CF2" w:rsidRDefault="003D2CF2" w:rsidP="003D2CF2">
      <w:r w:rsidRPr="003D2CF2">
        <w:t>L’entité Message permet de conserver les échanges directs entre utilisateurs de la plateforme, notamment lors de la prise de contact entre acheteur et vendeur à partir d’un match. Un message possède un expéditeur, un destinataire, un contenu, une date et, le cas échéant, un lien vers un match. La messagerie constitue ainsi le support des échanges et de la négociation entre utilisateurs.</w:t>
      </w:r>
    </w:p>
    <w:p w14:paraId="2D04DF4E" w14:textId="77777777" w:rsidR="0037007E" w:rsidRDefault="003D2CF2" w:rsidP="003D2CF2">
      <w:r w:rsidRPr="003D2CF2">
        <w:t>Les interactions avec l’organisme public ne sont pas gérées par l’entité Message, mais par des entités métier dédiées</w:t>
      </w:r>
      <w:r w:rsidR="0037007E">
        <w:t xml:space="preserve"> : </w:t>
      </w:r>
    </w:p>
    <w:p w14:paraId="10B37114" w14:textId="237C36C4" w:rsidR="0037007E" w:rsidRDefault="003D2CF2" w:rsidP="0037007E">
      <w:pPr>
        <w:pStyle w:val="Paragraphedeliste"/>
        <w:numPr>
          <w:ilvl w:val="0"/>
          <w:numId w:val="145"/>
        </w:numPr>
      </w:pPr>
      <w:r w:rsidRPr="003D2CF2">
        <w:t>DdeValidationGRD</w:t>
      </w:r>
      <w:r w:rsidR="0037007E">
        <w:t xml:space="preserve"> </w:t>
      </w:r>
    </w:p>
    <w:p w14:paraId="734A339E" w14:textId="3F11A88E" w:rsidR="0037007E" w:rsidRDefault="003D2CF2" w:rsidP="0037007E">
      <w:pPr>
        <w:pStyle w:val="Paragraphedeliste"/>
        <w:numPr>
          <w:ilvl w:val="0"/>
          <w:numId w:val="145"/>
        </w:numPr>
      </w:pPr>
      <w:r w:rsidRPr="003D2CF2">
        <w:t xml:space="preserve">DdeInfoPerimetreGRD </w:t>
      </w:r>
    </w:p>
    <w:p w14:paraId="105B1B77" w14:textId="380357C0" w:rsidR="003D2CF2" w:rsidRPr="003D2CF2" w:rsidRDefault="003D2CF2" w:rsidP="0037007E">
      <w:r w:rsidRPr="003D2CF2">
        <w:t>Cette séparation permet de distinguer clairement la communication informelle entre utilisateurs des démarches administratives et réglementaires.</w:t>
      </w:r>
    </w:p>
    <w:p w14:paraId="633659AA" w14:textId="6BB4275D" w:rsidR="00014621" w:rsidRPr="00014621" w:rsidRDefault="0037007E" w:rsidP="008423FE">
      <w:pPr>
        <w:pStyle w:val="Titre4"/>
      </w:pPr>
      <w:bookmarkStart w:id="171" w:name="_Toc224710236"/>
      <w:r>
        <w:t>5.</w:t>
      </w:r>
      <w:r w:rsidRPr="00014621">
        <w:t>3.2</w:t>
      </w:r>
      <w:r>
        <w:t>.</w:t>
      </w:r>
      <w:r w:rsidR="008423FE">
        <w:t>5</w:t>
      </w:r>
      <w:r>
        <w:t>.</w:t>
      </w:r>
      <w:r w:rsidR="00014621" w:rsidRPr="00014621">
        <w:t xml:space="preserve"> Gestion du partage d’énergie</w:t>
      </w:r>
      <w:bookmarkEnd w:id="171"/>
    </w:p>
    <w:p w14:paraId="371AB5EF" w14:textId="77777777" w:rsidR="00014621" w:rsidRPr="00014621" w:rsidRDefault="00014621" w:rsidP="008423FE">
      <w:pPr>
        <w:jc w:val="both"/>
      </w:pPr>
      <w:r w:rsidRPr="00014621">
        <w:t xml:space="preserve">PartageEnergie est l’entité centrale du domaine métier. Elle représente un partage d’énergie créé par un vendeur/producteur. Elle contient son type, son statut et ses métadonnées de gestion. L’appartenance des utilisateurs à un partage n’est pas portée directement par User, mais par l’entité associative MembresPartage, qui permet de gérer proprement la participation, le rôle dans le partage, la date d’entrée, le préavis éventuel et la date de sortie. Ce choix permet de conserver l’historique tout en respectant la règle métier d’un seul partage actif à la fois. </w:t>
      </w:r>
    </w:p>
    <w:p w14:paraId="16C2703D" w14:textId="44D9FACB" w:rsidR="00014621" w:rsidRPr="00014621" w:rsidRDefault="00103935" w:rsidP="00103935">
      <w:pPr>
        <w:pStyle w:val="Titre4"/>
      </w:pPr>
      <w:bookmarkStart w:id="172" w:name="_Toc224710237"/>
      <w:r>
        <w:t>5.</w:t>
      </w:r>
      <w:r w:rsidRPr="00014621">
        <w:t>3.2</w:t>
      </w:r>
      <w:r>
        <w:t>.6.</w:t>
      </w:r>
      <w:r w:rsidRPr="00014621">
        <w:t xml:space="preserve"> </w:t>
      </w:r>
      <w:r w:rsidR="00014621" w:rsidRPr="00014621">
        <w:t>Organisme public et demandes externes</w:t>
      </w:r>
      <w:bookmarkEnd w:id="172"/>
    </w:p>
    <w:p w14:paraId="5550B3A4" w14:textId="77777777" w:rsidR="00A15719" w:rsidRDefault="00014621" w:rsidP="00103935">
      <w:pPr>
        <w:jc w:val="both"/>
      </w:pPr>
      <w:r w:rsidRPr="00014621">
        <w:t>L’entité OrganismePublic représente l’institution externe, par exemple le GRD. Elle est distincte de l’utilisateur afin de séparer l’institution de l’agent qui agit en son nom. Deux types de demandes sont modélisés :</w:t>
      </w:r>
    </w:p>
    <w:p w14:paraId="1D33733C" w14:textId="5D42779B" w:rsidR="00A15719" w:rsidRDefault="00014621" w:rsidP="00103935">
      <w:pPr>
        <w:pStyle w:val="Paragraphedeliste"/>
        <w:numPr>
          <w:ilvl w:val="0"/>
          <w:numId w:val="146"/>
        </w:numPr>
        <w:jc w:val="both"/>
      </w:pPr>
      <w:r w:rsidRPr="00014621">
        <w:t>DdeValidationGRD</w:t>
      </w:r>
      <w:r w:rsidR="00A15719">
        <w:t xml:space="preserve"> </w:t>
      </w:r>
      <w:r w:rsidR="00A15719" w:rsidRPr="003D2CF2">
        <w:t>représente les demandes de validation qui influencent le cycle de vie du partage d’énergie</w:t>
      </w:r>
      <w:r w:rsidR="00A15719">
        <w:t xml:space="preserve">, </w:t>
      </w:r>
    </w:p>
    <w:p w14:paraId="35B15FA2" w14:textId="77777777" w:rsidR="00103935" w:rsidRDefault="00014621" w:rsidP="00103935">
      <w:pPr>
        <w:pStyle w:val="Paragraphedeliste"/>
        <w:numPr>
          <w:ilvl w:val="0"/>
          <w:numId w:val="146"/>
        </w:numPr>
        <w:jc w:val="both"/>
      </w:pPr>
      <w:r w:rsidRPr="00014621">
        <w:t xml:space="preserve">DdeInfoPerimetreGRD, qui correspond à une demande d’information sur le périmètre applicable. </w:t>
      </w:r>
    </w:p>
    <w:p w14:paraId="3C58828B" w14:textId="573C0C51" w:rsidR="00014621" w:rsidRPr="00014621" w:rsidRDefault="00014621" w:rsidP="00103935">
      <w:pPr>
        <w:jc w:val="both"/>
      </w:pPr>
      <w:r w:rsidRPr="00014621">
        <w:t xml:space="preserve">Cette distinction reflète deux processus métier différents : validation d’un dossier d’une part, demande d’information d’autre part. </w:t>
      </w:r>
    </w:p>
    <w:p w14:paraId="2A94D2AF" w14:textId="52CAD968" w:rsidR="00014621" w:rsidRPr="00014621" w:rsidRDefault="00103935" w:rsidP="00103935">
      <w:pPr>
        <w:pStyle w:val="Titre4"/>
      </w:pPr>
      <w:bookmarkStart w:id="173" w:name="_Toc224710238"/>
      <w:r>
        <w:t>5.</w:t>
      </w:r>
      <w:r w:rsidRPr="00014621">
        <w:t>3.2</w:t>
      </w:r>
      <w:r>
        <w:t>.7.</w:t>
      </w:r>
      <w:r w:rsidRPr="00014621">
        <w:t xml:space="preserve"> </w:t>
      </w:r>
      <w:r w:rsidR="00014621" w:rsidRPr="00014621">
        <w:t>Gestion documentaire</w:t>
      </w:r>
      <w:bookmarkEnd w:id="173"/>
    </w:p>
    <w:p w14:paraId="1B03CFBE" w14:textId="77777777" w:rsidR="001F305D" w:rsidRDefault="00014621" w:rsidP="00014621">
      <w:r w:rsidRPr="00014621">
        <w:t xml:space="preserve">Le système distingue les modèles de documents (DocumentModel) des documents réellement déposés dans un partage (PE_Document). </w:t>
      </w:r>
    </w:p>
    <w:p w14:paraId="7B458854" w14:textId="77777777" w:rsidR="001F305D" w:rsidRDefault="00014621" w:rsidP="001F305D">
      <w:pPr>
        <w:pStyle w:val="Paragraphedeliste"/>
        <w:numPr>
          <w:ilvl w:val="0"/>
          <w:numId w:val="147"/>
        </w:numPr>
      </w:pPr>
      <w:r w:rsidRPr="00014621">
        <w:lastRenderedPageBreak/>
        <w:t>Les modèles servent de base pour les conventions types</w:t>
      </w:r>
      <w:r w:rsidR="00C0154A">
        <w:t xml:space="preserve">, </w:t>
      </w:r>
      <w:r w:rsidRPr="00014621">
        <w:t>les mandats</w:t>
      </w:r>
      <w:r w:rsidR="00C0154A">
        <w:t xml:space="preserve"> ainsi que d’autres documents utiles mis à disposition par le facilitateur bruxellois</w:t>
      </w:r>
      <w:r w:rsidRPr="00014621">
        <w:t>.</w:t>
      </w:r>
    </w:p>
    <w:p w14:paraId="2A63424A" w14:textId="00814BCC" w:rsidR="00014621" w:rsidRPr="00014621" w:rsidRDefault="00014621" w:rsidP="001F305D">
      <w:pPr>
        <w:pStyle w:val="Paragraphedeliste"/>
        <w:numPr>
          <w:ilvl w:val="0"/>
          <w:numId w:val="147"/>
        </w:numPr>
      </w:pPr>
      <w:r w:rsidRPr="00014621">
        <w:t xml:space="preserve"> Les documents déposés correspondent aux fichiers réellement signés et téléversés par les utilisateurs. La signature électronique intégrée n’est pas prise en charge en V1 ; le système se limite donc au stockage et à la traçabilité des documents signés. </w:t>
      </w:r>
    </w:p>
    <w:p w14:paraId="3CF2EBFF" w14:textId="5994ECD2" w:rsidR="00014621" w:rsidRPr="00014621" w:rsidRDefault="001F305D" w:rsidP="001F305D">
      <w:pPr>
        <w:pStyle w:val="Titre4"/>
      </w:pPr>
      <w:bookmarkStart w:id="174" w:name="_Toc224710239"/>
      <w:r>
        <w:t>5.</w:t>
      </w:r>
      <w:r w:rsidRPr="00014621">
        <w:t>3.2</w:t>
      </w:r>
      <w:r>
        <w:t>.8</w:t>
      </w:r>
      <w:r w:rsidR="00B947FC">
        <w:t>.</w:t>
      </w:r>
      <w:r w:rsidR="00014621" w:rsidRPr="00014621">
        <w:t xml:space="preserve"> Tarification, frais et règles de répartition</w:t>
      </w:r>
      <w:bookmarkEnd w:id="174"/>
    </w:p>
    <w:p w14:paraId="4E546AAE" w14:textId="3D9CD8E1" w:rsidR="00014621" w:rsidRPr="00014621" w:rsidRDefault="00014621" w:rsidP="001F305D">
      <w:pPr>
        <w:jc w:val="both"/>
      </w:pPr>
      <w:commentRangeStart w:id="175"/>
      <w:r w:rsidRPr="00014621">
        <w:t xml:space="preserve">Le modèle prévoit plusieurs entités d’historisation permettant de conserver l’évolution des règles appliquées à un partage : méthode de répartition, tarif d’accord, tarif de périmètre et frais de comptage/mesurage. Ces entités permettent de tracer les changements dans le temps sans écraser l’information précédente. </w:t>
      </w:r>
      <w:r w:rsidR="00552D49" w:rsidRPr="00552D49">
        <w:rPr>
          <w:highlight w:val="yellow"/>
        </w:rPr>
        <w:t>Elles pourront, le cas échéant, être utilisées pour le calcul ou l’interprétation des données affichées dans le dashboard.</w:t>
      </w:r>
      <w:commentRangeEnd w:id="175"/>
      <w:r w:rsidR="00894977" w:rsidRPr="00014621">
        <w:rPr>
          <w:rStyle w:val="Marquedecommentaire"/>
          <w:sz w:val="22"/>
          <w:szCs w:val="22"/>
        </w:rPr>
        <w:commentReference w:id="175"/>
      </w:r>
    </w:p>
    <w:p w14:paraId="178D7546" w14:textId="363F3D85" w:rsidR="00014621" w:rsidRPr="00014621" w:rsidRDefault="001F305D" w:rsidP="001F305D">
      <w:pPr>
        <w:pStyle w:val="Titre4"/>
      </w:pPr>
      <w:bookmarkStart w:id="176" w:name="_Toc224710240"/>
      <w:r>
        <w:t>5.</w:t>
      </w:r>
      <w:r w:rsidRPr="00014621">
        <w:t>3.2</w:t>
      </w:r>
      <w:r>
        <w:t>.9</w:t>
      </w:r>
      <w:r w:rsidR="00875B51">
        <w:t>.</w:t>
      </w:r>
      <w:r w:rsidR="00014621" w:rsidRPr="00014621">
        <w:t xml:space="preserve"> Données de partage et indicateurs</w:t>
      </w:r>
      <w:bookmarkEnd w:id="176"/>
    </w:p>
    <w:p w14:paraId="28D8ACAA" w14:textId="77777777" w:rsidR="00014621" w:rsidRPr="00014621" w:rsidRDefault="00014621" w:rsidP="001F305D">
      <w:pPr>
        <w:jc w:val="both"/>
      </w:pPr>
      <w:r w:rsidRPr="00014621">
        <w:t xml:space="preserve">L’entité PE_Data regroupe les données périodiques du partage : volumes injectés, volumes partagés, volumes complémentaires, tarif appliqué et autres indicateurs utiles au suivi. Ces données alimentent le dashboard, qui doit permettre la consultation et le filtrage des statistiques du partage par période. </w:t>
      </w:r>
    </w:p>
    <w:p w14:paraId="1B64AC02" w14:textId="75742AB3" w:rsidR="00014621" w:rsidRPr="00014621" w:rsidRDefault="00875B51" w:rsidP="00875B51">
      <w:pPr>
        <w:pStyle w:val="Titre4"/>
      </w:pPr>
      <w:bookmarkStart w:id="177" w:name="_Toc224710241"/>
      <w:r>
        <w:t>5.</w:t>
      </w:r>
      <w:r w:rsidRPr="00014621">
        <w:t>3.2</w:t>
      </w:r>
      <w:r>
        <w:t>.10</w:t>
      </w:r>
      <w:r w:rsidR="00014621" w:rsidRPr="00014621">
        <w:t>.</w:t>
      </w:r>
      <w:r>
        <w:t xml:space="preserve"> </w:t>
      </w:r>
      <w:r w:rsidR="00014621" w:rsidRPr="00014621">
        <w:t>Paramètres système</w:t>
      </w:r>
      <w:bookmarkEnd w:id="177"/>
    </w:p>
    <w:p w14:paraId="00278FB0" w14:textId="77777777" w:rsidR="00014621" w:rsidRPr="00014621" w:rsidRDefault="00014621" w:rsidP="00875B51">
      <w:pPr>
        <w:jc w:val="both"/>
      </w:pPr>
      <w:r w:rsidRPr="00014621">
        <w:t xml:space="preserve">L’entité ParametresSysteme centralise les constantes globales modifiables par l’administrateur, comme les coefficients environnementaux ou certaines valeurs moyennes utilisées pour les simulations rapides. Cette approche permet de garder une V1 simple, configurable et cohérente avec le besoin d’un simulateur indicatif, sans intégrer dès maintenant un moteur de simulation expert. </w:t>
      </w:r>
    </w:p>
    <w:p w14:paraId="66856A71" w14:textId="22A23A8F" w:rsidR="453C1DD9" w:rsidRDefault="453C1DD9"/>
    <w:p w14:paraId="114CCCB8" w14:textId="77777777" w:rsidR="00014621" w:rsidRDefault="00014621"/>
    <w:p w14:paraId="667FC1A5" w14:textId="4A87AFE9" w:rsidR="00E261A0" w:rsidRDefault="63FEBBCD" w:rsidP="002C1FE0">
      <w:pPr>
        <w:pStyle w:val="Titre1"/>
      </w:pPr>
      <w:bookmarkStart w:id="178" w:name="_Toc224710242"/>
      <w:r>
        <w:t xml:space="preserve">6. </w:t>
      </w:r>
      <w:r w:rsidR="4DF3DCD1">
        <w:t>spécifications</w:t>
      </w:r>
      <w:r>
        <w:t xml:space="preserve"> interface utilisateur</w:t>
      </w:r>
      <w:bookmarkEnd w:id="178"/>
    </w:p>
    <w:p w14:paraId="57C25EB9" w14:textId="265F0578" w:rsidR="00EC4815" w:rsidRDefault="27C9C60F" w:rsidP="00714BCA">
      <w:pPr>
        <w:pStyle w:val="Titre2"/>
      </w:pPr>
      <w:bookmarkStart w:id="179" w:name="_Toc224710243"/>
      <w:r>
        <w:t>6.1. Charte graphique</w:t>
      </w:r>
      <w:bookmarkEnd w:id="179"/>
    </w:p>
    <w:p w14:paraId="6AC46897" w14:textId="77777777" w:rsidR="00694D84" w:rsidRPr="00694D84" w:rsidRDefault="00694D84" w:rsidP="00694D84">
      <w:pPr>
        <w:rPr>
          <w:b/>
          <w:bCs/>
        </w:rPr>
      </w:pPr>
      <w:r w:rsidRPr="00694D84">
        <w:rPr>
          <w:b/>
          <w:bCs/>
        </w:rPr>
        <w:t>Style 1 : Épuré et Éco-Tech</w:t>
      </w:r>
    </w:p>
    <w:p w14:paraId="0BED5BB9" w14:textId="77777777" w:rsidR="00694D84" w:rsidRPr="00694D84" w:rsidRDefault="00694D84" w:rsidP="00694D84">
      <w:r w:rsidRPr="00694D84">
        <w:t>Ce style mise sur la clarté et la confiance. Il utilise des tons doux pour ne pas fatiguer l'utilisateur, tout en gardant une touche technologique propre au partage d'énergie.</w:t>
      </w:r>
    </w:p>
    <w:p w14:paraId="2BE48D38" w14:textId="77777777" w:rsidR="00694D84" w:rsidRPr="00694D84" w:rsidRDefault="00694D84" w:rsidP="00347FF7">
      <w:pPr>
        <w:numPr>
          <w:ilvl w:val="0"/>
          <w:numId w:val="107"/>
        </w:numPr>
      </w:pPr>
      <w:r w:rsidRPr="00694D84">
        <w:rPr>
          <w:b/>
          <w:bCs/>
        </w:rPr>
        <w:t>Avantage :</w:t>
      </w:r>
      <w:r w:rsidRPr="00694D84">
        <w:t xml:space="preserve"> Ambiance visuelle zen et minimaliste, mettant l'accent sur la durabilité et l'aspect écologique du projet.</w:t>
      </w:r>
    </w:p>
    <w:p w14:paraId="7A0A5BFB" w14:textId="77777777" w:rsidR="00694D84" w:rsidRPr="00694D84" w:rsidRDefault="00694D84" w:rsidP="00347FF7">
      <w:pPr>
        <w:numPr>
          <w:ilvl w:val="0"/>
          <w:numId w:val="107"/>
        </w:numPr>
      </w:pPr>
      <w:r w:rsidRPr="00694D84">
        <w:rPr>
          <w:b/>
          <w:bCs/>
        </w:rPr>
        <w:t>Usage Interface :</w:t>
      </w:r>
    </w:p>
    <w:p w14:paraId="7A77A6B0" w14:textId="77777777" w:rsidR="00694D84" w:rsidRPr="00694D84" w:rsidRDefault="00694D84" w:rsidP="00347FF7">
      <w:pPr>
        <w:pStyle w:val="Paragraphedeliste"/>
        <w:numPr>
          <w:ilvl w:val="1"/>
          <w:numId w:val="107"/>
        </w:numPr>
      </w:pPr>
      <w:r w:rsidRPr="009E36CD">
        <w:rPr>
          <w:b/>
          <w:bCs/>
        </w:rPr>
        <w:t>Fond principal :</w:t>
      </w:r>
      <w:r w:rsidRPr="00694D84">
        <w:t xml:space="preserve"> Blanc Cassé (Douceur et lisibilité).</w:t>
      </w:r>
    </w:p>
    <w:p w14:paraId="5B42AD8A" w14:textId="77777777" w:rsidR="00694D84" w:rsidRPr="00694D84" w:rsidRDefault="00694D84" w:rsidP="00347FF7">
      <w:pPr>
        <w:pStyle w:val="Paragraphedeliste"/>
        <w:numPr>
          <w:ilvl w:val="1"/>
          <w:numId w:val="107"/>
        </w:numPr>
      </w:pPr>
      <w:r w:rsidRPr="009E36CD">
        <w:rPr>
          <w:b/>
          <w:bCs/>
        </w:rPr>
        <w:t>Bouton primaire :</w:t>
      </w:r>
      <w:r w:rsidRPr="00694D84">
        <w:t xml:space="preserve"> Vert Énergie (Action positive).</w:t>
      </w:r>
    </w:p>
    <w:p w14:paraId="28086DDC" w14:textId="77777777" w:rsidR="00694D84" w:rsidRPr="00694D84" w:rsidRDefault="00694D84" w:rsidP="00347FF7">
      <w:pPr>
        <w:pStyle w:val="Paragraphedeliste"/>
        <w:numPr>
          <w:ilvl w:val="1"/>
          <w:numId w:val="107"/>
        </w:numPr>
      </w:pPr>
      <w:r w:rsidRPr="009E36CD">
        <w:rPr>
          <w:b/>
          <w:bCs/>
        </w:rPr>
        <w:t>Bouton secondaire :</w:t>
      </w:r>
      <w:r w:rsidRPr="00694D84">
        <w:t xml:space="preserve"> Bleu Réseau avec bordure fine (Rappel de la tech).</w:t>
      </w:r>
    </w:p>
    <w:p w14:paraId="666B6BE2" w14:textId="77777777" w:rsidR="00694D84" w:rsidRPr="00694D84" w:rsidRDefault="00694D84" w:rsidP="00347FF7">
      <w:pPr>
        <w:pStyle w:val="Paragraphedeliste"/>
        <w:numPr>
          <w:ilvl w:val="1"/>
          <w:numId w:val="107"/>
        </w:numPr>
      </w:pPr>
      <w:r w:rsidRPr="009E36CD">
        <w:rPr>
          <w:b/>
          <w:bCs/>
        </w:rPr>
        <w:t>Design :</w:t>
      </w:r>
      <w:r w:rsidRPr="00694D84">
        <w:t xml:space="preserve"> Formes très arrondies (Border-radius: 12px+) pour un aspect humain et accessible.</w:t>
      </w:r>
    </w:p>
    <w:p w14:paraId="42315021" w14:textId="77777777" w:rsidR="00FB3B71" w:rsidRDefault="00694D84" w:rsidP="00694D84">
      <w:pPr>
        <w:rPr>
          <w:b/>
          <w:bCs/>
        </w:rPr>
      </w:pPr>
      <w:r w:rsidRPr="00694D84">
        <w:rPr>
          <w:b/>
          <w:bCs/>
        </w:rPr>
        <w:t>Codes Couleurs (Style 1) :</w:t>
      </w:r>
    </w:p>
    <w:tbl>
      <w:tblPr>
        <w:tblStyle w:val="TableauGrille1Clair-Accentuation6"/>
        <w:tblW w:w="0" w:type="auto"/>
        <w:tblLook w:val="04A0" w:firstRow="1" w:lastRow="0" w:firstColumn="1" w:lastColumn="0" w:noHBand="0" w:noVBand="1"/>
      </w:tblPr>
      <w:tblGrid>
        <w:gridCol w:w="2265"/>
        <w:gridCol w:w="2265"/>
        <w:gridCol w:w="2266"/>
        <w:gridCol w:w="2266"/>
      </w:tblGrid>
      <w:tr w:rsidR="00FB3B71" w14:paraId="623F12D9" w14:textId="77777777" w:rsidTr="00942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583F09A" w14:textId="78632122" w:rsidR="00FB3B71" w:rsidRDefault="00FB3B71" w:rsidP="00694D84">
            <w:pPr>
              <w:rPr>
                <w:b w:val="0"/>
                <w:bCs w:val="0"/>
              </w:rPr>
            </w:pPr>
            <w:r w:rsidRPr="00694D84">
              <w:lastRenderedPageBreak/>
              <w:t>Élément</w:t>
            </w:r>
          </w:p>
        </w:tc>
        <w:tc>
          <w:tcPr>
            <w:tcW w:w="2265" w:type="dxa"/>
          </w:tcPr>
          <w:p w14:paraId="41B21BB0" w14:textId="2029C9B5" w:rsidR="00FB3B71" w:rsidRDefault="00FB3B71" w:rsidP="00694D84">
            <w:pPr>
              <w:cnfStyle w:val="100000000000" w:firstRow="1" w:lastRow="0" w:firstColumn="0" w:lastColumn="0" w:oddVBand="0" w:evenVBand="0" w:oddHBand="0" w:evenHBand="0" w:firstRowFirstColumn="0" w:firstRowLastColumn="0" w:lastRowFirstColumn="0" w:lastRowLastColumn="0"/>
              <w:rPr>
                <w:b w:val="0"/>
                <w:bCs w:val="0"/>
              </w:rPr>
            </w:pPr>
            <w:r w:rsidRPr="00694D84">
              <w:t>Couleur</w:t>
            </w:r>
          </w:p>
        </w:tc>
        <w:tc>
          <w:tcPr>
            <w:tcW w:w="2266" w:type="dxa"/>
          </w:tcPr>
          <w:p w14:paraId="68DCFD4F" w14:textId="137E4864" w:rsidR="00FB3B71" w:rsidRDefault="00FB3B71" w:rsidP="00694D84">
            <w:pPr>
              <w:cnfStyle w:val="100000000000" w:firstRow="1" w:lastRow="0" w:firstColumn="0" w:lastColumn="0" w:oddVBand="0" w:evenVBand="0" w:oddHBand="0" w:evenHBand="0" w:firstRowFirstColumn="0" w:firstRowLastColumn="0" w:lastRowFirstColumn="0" w:lastRowLastColumn="0"/>
              <w:rPr>
                <w:b w:val="0"/>
                <w:bCs w:val="0"/>
              </w:rPr>
            </w:pPr>
            <w:r w:rsidRPr="00694D84">
              <w:t>Hexadécimal</w:t>
            </w:r>
          </w:p>
        </w:tc>
        <w:tc>
          <w:tcPr>
            <w:tcW w:w="2266" w:type="dxa"/>
          </w:tcPr>
          <w:p w14:paraId="00EEBFC1" w14:textId="3FD2D850" w:rsidR="00FB3B71" w:rsidRDefault="00FB3B71" w:rsidP="00694D84">
            <w:pPr>
              <w:cnfStyle w:val="100000000000" w:firstRow="1" w:lastRow="0" w:firstColumn="0" w:lastColumn="0" w:oddVBand="0" w:evenVBand="0" w:oddHBand="0" w:evenHBand="0" w:firstRowFirstColumn="0" w:firstRowLastColumn="0" w:lastRowFirstColumn="0" w:lastRowLastColumn="0"/>
              <w:rPr>
                <w:b w:val="0"/>
                <w:bCs w:val="0"/>
              </w:rPr>
            </w:pPr>
            <w:r w:rsidRPr="00694D84">
              <w:t>RGB</w:t>
            </w:r>
          </w:p>
        </w:tc>
      </w:tr>
      <w:tr w:rsidR="00FB3B71" w14:paraId="0884E499"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28C2F077" w14:textId="41B69B59" w:rsidR="00FB3B71" w:rsidRDefault="00FB3B71" w:rsidP="00694D84">
            <w:pPr>
              <w:rPr>
                <w:b w:val="0"/>
                <w:bCs w:val="0"/>
              </w:rPr>
            </w:pPr>
            <w:r w:rsidRPr="00694D84">
              <w:t>Fond</w:t>
            </w:r>
          </w:p>
        </w:tc>
        <w:tc>
          <w:tcPr>
            <w:tcW w:w="2265" w:type="dxa"/>
          </w:tcPr>
          <w:p w14:paraId="598FDE2B" w14:textId="167B7DAE"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Blanc Cassé</w:t>
            </w:r>
          </w:p>
        </w:tc>
        <w:tc>
          <w:tcPr>
            <w:tcW w:w="2266" w:type="dxa"/>
          </w:tcPr>
          <w:p w14:paraId="7F4B08C2" w14:textId="6A544638"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#F8F9FA</w:t>
            </w:r>
          </w:p>
        </w:tc>
        <w:tc>
          <w:tcPr>
            <w:tcW w:w="2266" w:type="dxa"/>
          </w:tcPr>
          <w:p w14:paraId="7C9C0551" w14:textId="455BC251"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(248, 249, 250)</w:t>
            </w:r>
          </w:p>
        </w:tc>
      </w:tr>
      <w:tr w:rsidR="00FB3B71" w14:paraId="0BAB9373"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6D4271E9" w14:textId="7E47A2EF" w:rsidR="00FB3B71" w:rsidRDefault="00FB3B71" w:rsidP="00694D84">
            <w:pPr>
              <w:rPr>
                <w:b w:val="0"/>
                <w:bCs w:val="0"/>
              </w:rPr>
            </w:pPr>
            <w:r w:rsidRPr="00694D84">
              <w:t>Texte / Bordures</w:t>
            </w:r>
          </w:p>
        </w:tc>
        <w:tc>
          <w:tcPr>
            <w:tcW w:w="2265" w:type="dxa"/>
          </w:tcPr>
          <w:p w14:paraId="2918D78E" w14:textId="4D03D4CC"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Vert Foncé</w:t>
            </w:r>
          </w:p>
        </w:tc>
        <w:tc>
          <w:tcPr>
            <w:tcW w:w="2266" w:type="dxa"/>
          </w:tcPr>
          <w:p w14:paraId="3912293E" w14:textId="0A8E3FB8"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#1B4332</w:t>
            </w:r>
          </w:p>
        </w:tc>
        <w:tc>
          <w:tcPr>
            <w:tcW w:w="2266" w:type="dxa"/>
          </w:tcPr>
          <w:p w14:paraId="08C51461" w14:textId="771C1F9C"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(27, 67, 50)</w:t>
            </w:r>
          </w:p>
        </w:tc>
      </w:tr>
      <w:tr w:rsidR="00FB3B71" w14:paraId="44E7D91C"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50445DD2" w14:textId="6969EE01" w:rsidR="00FB3B71" w:rsidRDefault="00FB3B71" w:rsidP="00694D84">
            <w:pPr>
              <w:rPr>
                <w:b w:val="0"/>
                <w:bCs w:val="0"/>
              </w:rPr>
            </w:pPr>
            <w:r w:rsidRPr="00694D84">
              <w:t>Bouton Primaire</w:t>
            </w:r>
          </w:p>
        </w:tc>
        <w:tc>
          <w:tcPr>
            <w:tcW w:w="2265" w:type="dxa"/>
          </w:tcPr>
          <w:p w14:paraId="69D02039" w14:textId="06726C73"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Vert Énergie</w:t>
            </w:r>
          </w:p>
        </w:tc>
        <w:tc>
          <w:tcPr>
            <w:tcW w:w="2266" w:type="dxa"/>
          </w:tcPr>
          <w:p w14:paraId="707109DD" w14:textId="4E48C9EE"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#2DCC70</w:t>
            </w:r>
          </w:p>
        </w:tc>
        <w:tc>
          <w:tcPr>
            <w:tcW w:w="2266" w:type="dxa"/>
          </w:tcPr>
          <w:p w14:paraId="3B94575A" w14:textId="5E4C187C"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(45, 204, 112)</w:t>
            </w:r>
          </w:p>
        </w:tc>
      </w:tr>
      <w:tr w:rsidR="00FB3B71" w14:paraId="588BE8DF"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36BC092B" w14:textId="1028132E" w:rsidR="00FB3B71" w:rsidRDefault="00FB3B71" w:rsidP="00694D84">
            <w:pPr>
              <w:rPr>
                <w:b w:val="0"/>
                <w:bCs w:val="0"/>
              </w:rPr>
            </w:pPr>
            <w:r w:rsidRPr="00694D84">
              <w:t>Accent</w:t>
            </w:r>
          </w:p>
        </w:tc>
        <w:tc>
          <w:tcPr>
            <w:tcW w:w="2265" w:type="dxa"/>
          </w:tcPr>
          <w:p w14:paraId="66B89A6C" w14:textId="74614053"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Bleu Doux</w:t>
            </w:r>
          </w:p>
        </w:tc>
        <w:tc>
          <w:tcPr>
            <w:tcW w:w="2266" w:type="dxa"/>
          </w:tcPr>
          <w:p w14:paraId="53091F56" w14:textId="76096EF3"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#E7F1FF</w:t>
            </w:r>
          </w:p>
        </w:tc>
        <w:tc>
          <w:tcPr>
            <w:tcW w:w="2266" w:type="dxa"/>
          </w:tcPr>
          <w:p w14:paraId="20041AFC" w14:textId="266102C7" w:rsidR="00FB3B71" w:rsidRDefault="00FB3B71" w:rsidP="00694D84">
            <w:pPr>
              <w:cnfStyle w:val="000000000000" w:firstRow="0" w:lastRow="0" w:firstColumn="0" w:lastColumn="0" w:oddVBand="0" w:evenVBand="0" w:oddHBand="0" w:evenHBand="0" w:firstRowFirstColumn="0" w:firstRowLastColumn="0" w:lastRowFirstColumn="0" w:lastRowLastColumn="0"/>
              <w:rPr>
                <w:b/>
                <w:bCs/>
              </w:rPr>
            </w:pPr>
            <w:r w:rsidRPr="00694D84">
              <w:t>(231, 241, 255)</w:t>
            </w:r>
          </w:p>
        </w:tc>
      </w:tr>
    </w:tbl>
    <w:p w14:paraId="2300A30C" w14:textId="77777777" w:rsidR="00FB3B71" w:rsidRDefault="00FB3B71" w:rsidP="00694D84">
      <w:pPr>
        <w:rPr>
          <w:b/>
          <w:bCs/>
        </w:rPr>
      </w:pPr>
    </w:p>
    <w:p w14:paraId="43F01A15" w14:textId="77777777" w:rsidR="00A51B55" w:rsidRDefault="00A51B55" w:rsidP="00A51B55">
      <w:pPr>
        <w:keepNext/>
      </w:pPr>
      <w:r>
        <w:rPr>
          <w:noProof/>
        </w:rPr>
        <w:drawing>
          <wp:inline distT="0" distB="0" distL="0" distR="0" wp14:anchorId="526D4405" wp14:editId="3AA3ABC5">
            <wp:extent cx="5498436" cy="2998926"/>
            <wp:effectExtent l="0" t="0" r="0" b="0"/>
            <wp:docPr id="114713218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2184" name="Image 1147132184"/>
                    <pic:cNvPicPr/>
                  </pic:nvPicPr>
                  <pic:blipFill>
                    <a:blip r:embed="rId30" cstate="print">
                      <a:extLst>
                        <a:ext uri="{28A0092B-C50C-407E-A947-70E740481C1C}">
                          <a14:useLocalDpi xmlns:a14="http://schemas.microsoft.com/office/drawing/2010/main"/>
                        </a:ext>
                      </a:extLst>
                    </a:blip>
                    <a:stretch>
                      <a:fillRect/>
                    </a:stretch>
                  </pic:blipFill>
                  <pic:spPr>
                    <a:xfrm>
                      <a:off x="0" y="0"/>
                      <a:ext cx="5498436" cy="2998926"/>
                    </a:xfrm>
                    <a:prstGeom prst="rect">
                      <a:avLst/>
                    </a:prstGeom>
                  </pic:spPr>
                </pic:pic>
              </a:graphicData>
            </a:graphic>
          </wp:inline>
        </w:drawing>
      </w:r>
    </w:p>
    <w:p w14:paraId="6D257E5A" w14:textId="293BF5C4" w:rsidR="00A51B55" w:rsidRPr="00714BCA" w:rsidRDefault="00A51B55" w:rsidP="00A51B55">
      <w:pPr>
        <w:pStyle w:val="Lgende"/>
        <w:jc w:val="center"/>
      </w:pPr>
      <w:bookmarkStart w:id="180" w:name="_Toc224426787"/>
      <w:r>
        <w:t xml:space="preserve">Figure </w:t>
      </w:r>
      <w:r>
        <w:fldChar w:fldCharType="begin"/>
      </w:r>
      <w:r>
        <w:instrText>SEQ Figure \* ARABIC</w:instrText>
      </w:r>
      <w:r>
        <w:fldChar w:fldCharType="separate"/>
      </w:r>
      <w:r w:rsidR="007E7182">
        <w:rPr>
          <w:noProof/>
        </w:rPr>
        <w:t>8</w:t>
      </w:r>
      <w:r>
        <w:fldChar w:fldCharType="end"/>
      </w:r>
      <w:r>
        <w:t xml:space="preserve"> : Charte graphique EnergyShare</w:t>
      </w:r>
      <w:r w:rsidR="000F424A">
        <w:t xml:space="preserve"> style 1</w:t>
      </w:r>
      <w:bookmarkEnd w:id="180"/>
    </w:p>
    <w:p w14:paraId="797977A6" w14:textId="77777777" w:rsidR="00A51B55" w:rsidRDefault="00A51B55" w:rsidP="00042920">
      <w:pPr>
        <w:rPr>
          <w:b/>
          <w:bCs/>
        </w:rPr>
      </w:pPr>
    </w:p>
    <w:p w14:paraId="57A368A6" w14:textId="22BE4C15" w:rsidR="00042920" w:rsidRPr="00042920" w:rsidRDefault="00042920" w:rsidP="00042920">
      <w:pPr>
        <w:rPr>
          <w:b/>
          <w:bCs/>
        </w:rPr>
      </w:pPr>
      <w:r w:rsidRPr="00042920">
        <w:rPr>
          <w:b/>
          <w:bCs/>
        </w:rPr>
        <w:t>Style 2 : Dynamique et Connecté (Recommandé)</w:t>
      </w:r>
    </w:p>
    <w:p w14:paraId="32F281C5" w14:textId="2A280A8F" w:rsidR="00042920" w:rsidRPr="00042920" w:rsidRDefault="00042920" w:rsidP="00042920">
      <w:r w:rsidRPr="00042920">
        <w:t>Ce style est directement aligné sur le "coup de foudre". Il utilise des contrastes forts pour dynamiser l'expérience utilisateur.</w:t>
      </w:r>
    </w:p>
    <w:p w14:paraId="1C6937C3" w14:textId="77777777" w:rsidR="00042920" w:rsidRPr="00042920" w:rsidRDefault="00042920" w:rsidP="00347FF7">
      <w:pPr>
        <w:numPr>
          <w:ilvl w:val="0"/>
          <w:numId w:val="108"/>
        </w:numPr>
      </w:pPr>
      <w:r w:rsidRPr="00042920">
        <w:rPr>
          <w:b/>
          <w:bCs/>
        </w:rPr>
        <w:t>Avantage :</w:t>
      </w:r>
      <w:r w:rsidRPr="00042920">
        <w:t xml:space="preserve"> Ambiance vivante et chaleureuse. Le jaune électrique symbolise le "Flash" d'énergie et motive l'utilisateur à passer à l'action (partager, vendre, acheter).</w:t>
      </w:r>
    </w:p>
    <w:p w14:paraId="0B8CFB7A" w14:textId="77777777" w:rsidR="00042920" w:rsidRPr="00042920" w:rsidRDefault="00042920" w:rsidP="00347FF7">
      <w:pPr>
        <w:numPr>
          <w:ilvl w:val="0"/>
          <w:numId w:val="108"/>
        </w:numPr>
      </w:pPr>
      <w:r w:rsidRPr="00042920">
        <w:rPr>
          <w:b/>
          <w:bCs/>
        </w:rPr>
        <w:t>Usage Interface :</w:t>
      </w:r>
    </w:p>
    <w:p w14:paraId="3A981D4F" w14:textId="77777777" w:rsidR="00042920" w:rsidRPr="00042920" w:rsidRDefault="00042920" w:rsidP="00347FF7">
      <w:pPr>
        <w:pStyle w:val="Paragraphedeliste"/>
        <w:numPr>
          <w:ilvl w:val="1"/>
          <w:numId w:val="108"/>
        </w:numPr>
      </w:pPr>
      <w:r w:rsidRPr="009E36CD">
        <w:rPr>
          <w:b/>
          <w:bCs/>
        </w:rPr>
        <w:t>Fond principal :</w:t>
      </w:r>
      <w:r w:rsidRPr="00042920">
        <w:t xml:space="preserve"> Beige très clair ou Gris "Cloud".</w:t>
      </w:r>
    </w:p>
    <w:p w14:paraId="78A93D0F" w14:textId="77777777" w:rsidR="00042920" w:rsidRPr="00042920" w:rsidRDefault="00042920" w:rsidP="00347FF7">
      <w:pPr>
        <w:pStyle w:val="Paragraphedeliste"/>
        <w:numPr>
          <w:ilvl w:val="1"/>
          <w:numId w:val="108"/>
        </w:numPr>
      </w:pPr>
      <w:r w:rsidRPr="009E36CD">
        <w:rPr>
          <w:b/>
          <w:bCs/>
        </w:rPr>
        <w:t>Bouton primaire :</w:t>
      </w:r>
      <w:r w:rsidRPr="00042920">
        <w:t xml:space="preserve"> Jaune/Orange Électrique (L'énergie en mouvement).</w:t>
      </w:r>
    </w:p>
    <w:p w14:paraId="0F984EBB" w14:textId="77777777" w:rsidR="00042920" w:rsidRPr="00042920" w:rsidRDefault="00042920" w:rsidP="00347FF7">
      <w:pPr>
        <w:pStyle w:val="Paragraphedeliste"/>
        <w:numPr>
          <w:ilvl w:val="1"/>
          <w:numId w:val="108"/>
        </w:numPr>
      </w:pPr>
      <w:r w:rsidRPr="009E36CD">
        <w:rPr>
          <w:b/>
          <w:bCs/>
        </w:rPr>
        <w:t>Bouton secondaire :</w:t>
      </w:r>
      <w:r w:rsidRPr="00042920">
        <w:t xml:space="preserve"> Bleu Profond (La stabilité du réseau).</w:t>
      </w:r>
    </w:p>
    <w:p w14:paraId="61110D29" w14:textId="77777777" w:rsidR="00042920" w:rsidRPr="00042920" w:rsidRDefault="00042920" w:rsidP="00347FF7">
      <w:pPr>
        <w:pStyle w:val="Paragraphedeliste"/>
        <w:numPr>
          <w:ilvl w:val="1"/>
          <w:numId w:val="108"/>
        </w:numPr>
      </w:pPr>
      <w:r w:rsidRPr="009E36CD">
        <w:rPr>
          <w:b/>
          <w:bCs/>
        </w:rPr>
        <w:t>Design :</w:t>
      </w:r>
      <w:r w:rsidRPr="00042920">
        <w:t xml:space="preserve"> Arrondi moderne avec des ombres légères (</w:t>
      </w:r>
      <w:r w:rsidRPr="009E36CD">
        <w:rPr>
          <w:i/>
          <w:iCs/>
        </w:rPr>
        <w:t>Soft Shadows</w:t>
      </w:r>
      <w:r w:rsidRPr="00042920">
        <w:t>) pour donner du relief aux éléments cliquables.</w:t>
      </w:r>
    </w:p>
    <w:p w14:paraId="4602903F" w14:textId="77777777" w:rsidR="009E36CD" w:rsidRDefault="00042920" w:rsidP="00042920">
      <w:pPr>
        <w:rPr>
          <w:b/>
          <w:bCs/>
        </w:rPr>
      </w:pPr>
      <w:r w:rsidRPr="00042920">
        <w:rPr>
          <w:b/>
          <w:bCs/>
        </w:rPr>
        <w:t>Codes Couleurs (Style 2) :</w:t>
      </w:r>
    </w:p>
    <w:tbl>
      <w:tblPr>
        <w:tblStyle w:val="TableauGrille1Clair-Accentuation6"/>
        <w:tblW w:w="0" w:type="auto"/>
        <w:tblLook w:val="04A0" w:firstRow="1" w:lastRow="0" w:firstColumn="1" w:lastColumn="0" w:noHBand="0" w:noVBand="1"/>
      </w:tblPr>
      <w:tblGrid>
        <w:gridCol w:w="2265"/>
        <w:gridCol w:w="2265"/>
        <w:gridCol w:w="2266"/>
        <w:gridCol w:w="2266"/>
      </w:tblGrid>
      <w:tr w:rsidR="009E36CD" w14:paraId="714A07DD" w14:textId="77777777" w:rsidTr="009428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4426398" w14:textId="77777777" w:rsidR="009E36CD" w:rsidRDefault="009E36CD" w:rsidP="00E139BB">
            <w:pPr>
              <w:rPr>
                <w:b w:val="0"/>
                <w:bCs w:val="0"/>
              </w:rPr>
            </w:pPr>
            <w:r w:rsidRPr="00694D84">
              <w:t>Élément</w:t>
            </w:r>
          </w:p>
        </w:tc>
        <w:tc>
          <w:tcPr>
            <w:tcW w:w="2265" w:type="dxa"/>
          </w:tcPr>
          <w:p w14:paraId="51F38627" w14:textId="77777777" w:rsidR="009E36CD" w:rsidRDefault="009E36CD" w:rsidP="00E139BB">
            <w:pPr>
              <w:cnfStyle w:val="100000000000" w:firstRow="1" w:lastRow="0" w:firstColumn="0" w:lastColumn="0" w:oddVBand="0" w:evenVBand="0" w:oddHBand="0" w:evenHBand="0" w:firstRowFirstColumn="0" w:firstRowLastColumn="0" w:lastRowFirstColumn="0" w:lastRowLastColumn="0"/>
              <w:rPr>
                <w:b w:val="0"/>
                <w:bCs w:val="0"/>
              </w:rPr>
            </w:pPr>
            <w:r w:rsidRPr="00694D84">
              <w:t>Couleur</w:t>
            </w:r>
          </w:p>
        </w:tc>
        <w:tc>
          <w:tcPr>
            <w:tcW w:w="2266" w:type="dxa"/>
          </w:tcPr>
          <w:p w14:paraId="066E5F09" w14:textId="77777777" w:rsidR="009E36CD" w:rsidRDefault="009E36CD" w:rsidP="00E139BB">
            <w:pPr>
              <w:cnfStyle w:val="100000000000" w:firstRow="1" w:lastRow="0" w:firstColumn="0" w:lastColumn="0" w:oddVBand="0" w:evenVBand="0" w:oddHBand="0" w:evenHBand="0" w:firstRowFirstColumn="0" w:firstRowLastColumn="0" w:lastRowFirstColumn="0" w:lastRowLastColumn="0"/>
              <w:rPr>
                <w:b w:val="0"/>
                <w:bCs w:val="0"/>
              </w:rPr>
            </w:pPr>
            <w:r w:rsidRPr="00694D84">
              <w:t>Hexadécimal</w:t>
            </w:r>
          </w:p>
        </w:tc>
        <w:tc>
          <w:tcPr>
            <w:tcW w:w="2266" w:type="dxa"/>
          </w:tcPr>
          <w:p w14:paraId="5340A014" w14:textId="77777777" w:rsidR="009E36CD" w:rsidRDefault="009E36CD" w:rsidP="00E139BB">
            <w:pPr>
              <w:cnfStyle w:val="100000000000" w:firstRow="1" w:lastRow="0" w:firstColumn="0" w:lastColumn="0" w:oddVBand="0" w:evenVBand="0" w:oddHBand="0" w:evenHBand="0" w:firstRowFirstColumn="0" w:firstRowLastColumn="0" w:lastRowFirstColumn="0" w:lastRowLastColumn="0"/>
              <w:rPr>
                <w:b w:val="0"/>
                <w:bCs w:val="0"/>
              </w:rPr>
            </w:pPr>
            <w:r w:rsidRPr="00694D84">
              <w:t>RGB</w:t>
            </w:r>
          </w:p>
        </w:tc>
      </w:tr>
      <w:tr w:rsidR="009E36CD" w14:paraId="771F33D8"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401C9901" w14:textId="77777777" w:rsidR="009E36CD" w:rsidRDefault="009E36CD" w:rsidP="00E139BB">
            <w:pPr>
              <w:rPr>
                <w:b w:val="0"/>
                <w:bCs w:val="0"/>
              </w:rPr>
            </w:pPr>
            <w:r w:rsidRPr="00694D84">
              <w:t>Fond</w:t>
            </w:r>
          </w:p>
        </w:tc>
        <w:tc>
          <w:tcPr>
            <w:tcW w:w="2265" w:type="dxa"/>
          </w:tcPr>
          <w:p w14:paraId="24268E9C" w14:textId="245C6F5F"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Beige Clair</w:t>
            </w:r>
          </w:p>
        </w:tc>
        <w:tc>
          <w:tcPr>
            <w:tcW w:w="2266" w:type="dxa"/>
          </w:tcPr>
          <w:p w14:paraId="7639C8F1" w14:textId="2340273A"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#F4F1EA</w:t>
            </w:r>
          </w:p>
        </w:tc>
        <w:tc>
          <w:tcPr>
            <w:tcW w:w="2266" w:type="dxa"/>
          </w:tcPr>
          <w:p w14:paraId="21DEB053" w14:textId="41BDA551"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(244, 241, 234)</w:t>
            </w:r>
          </w:p>
        </w:tc>
      </w:tr>
      <w:tr w:rsidR="009E36CD" w14:paraId="4F30371F"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0314E18E" w14:textId="5918C5A4" w:rsidR="009E36CD" w:rsidRDefault="009E36CD" w:rsidP="00E139BB">
            <w:pPr>
              <w:rPr>
                <w:b w:val="0"/>
                <w:bCs w:val="0"/>
              </w:rPr>
            </w:pPr>
            <w:r w:rsidRPr="00042920">
              <w:t>Bouton Primaire</w:t>
            </w:r>
          </w:p>
        </w:tc>
        <w:tc>
          <w:tcPr>
            <w:tcW w:w="2265" w:type="dxa"/>
          </w:tcPr>
          <w:p w14:paraId="531DB045" w14:textId="2591AB53"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Jaune Éclair</w:t>
            </w:r>
          </w:p>
        </w:tc>
        <w:tc>
          <w:tcPr>
            <w:tcW w:w="2266" w:type="dxa"/>
          </w:tcPr>
          <w:p w14:paraId="35001CF0" w14:textId="229F7130"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#FFD700</w:t>
            </w:r>
          </w:p>
        </w:tc>
        <w:tc>
          <w:tcPr>
            <w:tcW w:w="2266" w:type="dxa"/>
          </w:tcPr>
          <w:p w14:paraId="6062F3CF" w14:textId="542F674F"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(255, 215, 0)</w:t>
            </w:r>
          </w:p>
        </w:tc>
      </w:tr>
      <w:tr w:rsidR="009E36CD" w14:paraId="68BE1AEE"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07BF81D2" w14:textId="63E826D1" w:rsidR="009E36CD" w:rsidRDefault="009E36CD" w:rsidP="00E139BB">
            <w:pPr>
              <w:rPr>
                <w:b w:val="0"/>
                <w:bCs w:val="0"/>
              </w:rPr>
            </w:pPr>
            <w:r w:rsidRPr="00042920">
              <w:t>Bouton Action</w:t>
            </w:r>
          </w:p>
        </w:tc>
        <w:tc>
          <w:tcPr>
            <w:tcW w:w="2265" w:type="dxa"/>
          </w:tcPr>
          <w:p w14:paraId="58E41BCC" w14:textId="69744E3E"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Orange Pastel</w:t>
            </w:r>
          </w:p>
        </w:tc>
        <w:tc>
          <w:tcPr>
            <w:tcW w:w="2266" w:type="dxa"/>
          </w:tcPr>
          <w:p w14:paraId="420B3807" w14:textId="723E036F"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#FF9F43</w:t>
            </w:r>
          </w:p>
        </w:tc>
        <w:tc>
          <w:tcPr>
            <w:tcW w:w="2266" w:type="dxa"/>
          </w:tcPr>
          <w:p w14:paraId="437132FE" w14:textId="45D5452A"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(255, 159, 67)</w:t>
            </w:r>
          </w:p>
        </w:tc>
      </w:tr>
      <w:tr w:rsidR="009E36CD" w14:paraId="3129A87D" w14:textId="77777777" w:rsidTr="009428AF">
        <w:tc>
          <w:tcPr>
            <w:cnfStyle w:val="001000000000" w:firstRow="0" w:lastRow="0" w:firstColumn="1" w:lastColumn="0" w:oddVBand="0" w:evenVBand="0" w:oddHBand="0" w:evenHBand="0" w:firstRowFirstColumn="0" w:firstRowLastColumn="0" w:lastRowFirstColumn="0" w:lastRowLastColumn="0"/>
            <w:tcW w:w="2265" w:type="dxa"/>
          </w:tcPr>
          <w:p w14:paraId="601C0270" w14:textId="6869B525" w:rsidR="009E36CD" w:rsidRDefault="009E36CD" w:rsidP="00E139BB">
            <w:pPr>
              <w:rPr>
                <w:b w:val="0"/>
                <w:bCs w:val="0"/>
              </w:rPr>
            </w:pPr>
            <w:r w:rsidRPr="00042920">
              <w:t>Navigation</w:t>
            </w:r>
          </w:p>
        </w:tc>
        <w:tc>
          <w:tcPr>
            <w:tcW w:w="2265" w:type="dxa"/>
          </w:tcPr>
          <w:p w14:paraId="2D9664B2" w14:textId="060F8262"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Bleu Nuit</w:t>
            </w:r>
          </w:p>
        </w:tc>
        <w:tc>
          <w:tcPr>
            <w:tcW w:w="2266" w:type="dxa"/>
          </w:tcPr>
          <w:p w14:paraId="7DA1CA9D" w14:textId="6791E2BC"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#2C3E50</w:t>
            </w:r>
          </w:p>
        </w:tc>
        <w:tc>
          <w:tcPr>
            <w:tcW w:w="2266" w:type="dxa"/>
          </w:tcPr>
          <w:p w14:paraId="42E6F3F4" w14:textId="5FBC5FDB" w:rsidR="009E36CD" w:rsidRDefault="009E36CD" w:rsidP="00E139BB">
            <w:pPr>
              <w:cnfStyle w:val="000000000000" w:firstRow="0" w:lastRow="0" w:firstColumn="0" w:lastColumn="0" w:oddVBand="0" w:evenVBand="0" w:oddHBand="0" w:evenHBand="0" w:firstRowFirstColumn="0" w:firstRowLastColumn="0" w:lastRowFirstColumn="0" w:lastRowLastColumn="0"/>
              <w:rPr>
                <w:b/>
                <w:bCs/>
              </w:rPr>
            </w:pPr>
            <w:r w:rsidRPr="00042920">
              <w:t>(44, 62, 80)</w:t>
            </w:r>
          </w:p>
        </w:tc>
      </w:tr>
    </w:tbl>
    <w:p w14:paraId="0CD00BE9" w14:textId="77777777" w:rsidR="009E36CD" w:rsidRDefault="009E36CD" w:rsidP="00042920">
      <w:pPr>
        <w:rPr>
          <w:b/>
          <w:bCs/>
        </w:rPr>
      </w:pPr>
    </w:p>
    <w:p w14:paraId="482AC0EA" w14:textId="77777777" w:rsidR="00A51B55" w:rsidRDefault="00A51B55" w:rsidP="00042920">
      <w:pPr>
        <w:rPr>
          <w:b/>
          <w:bCs/>
        </w:rPr>
      </w:pPr>
    </w:p>
    <w:p w14:paraId="74B6826B" w14:textId="77777777" w:rsidR="000F424A" w:rsidRDefault="000F5E67" w:rsidP="000F424A">
      <w:pPr>
        <w:keepNext/>
      </w:pPr>
      <w:r>
        <w:rPr>
          <w:noProof/>
        </w:rPr>
        <w:drawing>
          <wp:inline distT="0" distB="0" distL="0" distR="0" wp14:anchorId="30E660FE" wp14:editId="3CC453F9">
            <wp:extent cx="5564332" cy="3044681"/>
            <wp:effectExtent l="0" t="0" r="0" b="0"/>
            <wp:docPr id="1238607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7399" name=""/>
                    <pic:cNvPicPr/>
                  </pic:nvPicPr>
                  <pic:blipFill>
                    <a:blip r:embed="rId31"/>
                    <a:stretch>
                      <a:fillRect/>
                    </a:stretch>
                  </pic:blipFill>
                  <pic:spPr>
                    <a:xfrm>
                      <a:off x="0" y="0"/>
                      <a:ext cx="5564332" cy="3044681"/>
                    </a:xfrm>
                    <a:prstGeom prst="rect">
                      <a:avLst/>
                    </a:prstGeom>
                  </pic:spPr>
                </pic:pic>
              </a:graphicData>
            </a:graphic>
          </wp:inline>
        </w:drawing>
      </w:r>
    </w:p>
    <w:p w14:paraId="185C665E" w14:textId="0A5CEA6D" w:rsidR="00A51B55" w:rsidRDefault="000F424A" w:rsidP="000F424A">
      <w:pPr>
        <w:pStyle w:val="Lgende"/>
        <w:jc w:val="center"/>
        <w:rPr>
          <w:b/>
          <w:bCs/>
        </w:rPr>
      </w:pPr>
      <w:bookmarkStart w:id="181" w:name="_Toc224426788"/>
      <w:r>
        <w:t xml:space="preserve">Figure </w:t>
      </w:r>
      <w:r>
        <w:fldChar w:fldCharType="begin"/>
      </w:r>
      <w:r>
        <w:instrText>SEQ Figure \* ARABIC</w:instrText>
      </w:r>
      <w:r>
        <w:fldChar w:fldCharType="separate"/>
      </w:r>
      <w:r w:rsidR="007E7182">
        <w:rPr>
          <w:noProof/>
        </w:rPr>
        <w:t>9</w:t>
      </w:r>
      <w:r>
        <w:fldChar w:fldCharType="end"/>
      </w:r>
      <w:r>
        <w:t xml:space="preserve"> : Charte graphique EnergyShare Style 2</w:t>
      </w:r>
      <w:bookmarkEnd w:id="181"/>
    </w:p>
    <w:p w14:paraId="0AE485E1" w14:textId="378DF4A7" w:rsidR="000A6F21" w:rsidRDefault="27C9C60F" w:rsidP="00714BCA">
      <w:pPr>
        <w:pStyle w:val="Titre2"/>
      </w:pPr>
      <w:bookmarkStart w:id="182" w:name="_Toc224710244"/>
      <w:r>
        <w:t>6.2. Maquette écrans</w:t>
      </w:r>
      <w:bookmarkEnd w:id="182"/>
    </w:p>
    <w:p w14:paraId="692E1444" w14:textId="64D9B190" w:rsidR="00DF3E72" w:rsidRDefault="09219065" w:rsidP="0012573C">
      <w:r>
        <w:rPr>
          <w:noProof/>
        </w:rPr>
        <w:drawing>
          <wp:inline distT="0" distB="0" distL="0" distR="0" wp14:anchorId="0E7DC20C" wp14:editId="3961140E">
            <wp:extent cx="5510358" cy="3764075"/>
            <wp:effectExtent l="0" t="0" r="0" b="0"/>
            <wp:docPr id="175325234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52344" name="Image 1753252344"/>
                    <pic:cNvPicPr/>
                  </pic:nvPicPr>
                  <pic:blipFill>
                    <a:blip r:embed="rId32">
                      <a:extLst>
                        <a:ext uri="{28A0092B-C50C-407E-A947-70E740481C1C}">
                          <a14:useLocalDpi xmlns:a14="http://schemas.microsoft.com/office/drawing/2010/main"/>
                        </a:ext>
                      </a:extLst>
                    </a:blip>
                    <a:stretch>
                      <a:fillRect/>
                    </a:stretch>
                  </pic:blipFill>
                  <pic:spPr>
                    <a:xfrm>
                      <a:off x="0" y="0"/>
                      <a:ext cx="5510358" cy="3764075"/>
                    </a:xfrm>
                    <a:prstGeom prst="rect">
                      <a:avLst/>
                    </a:prstGeom>
                  </pic:spPr>
                </pic:pic>
              </a:graphicData>
            </a:graphic>
          </wp:inline>
        </w:drawing>
      </w:r>
    </w:p>
    <w:p w14:paraId="7A349C57" w14:textId="087C52F3" w:rsidR="0012573C" w:rsidRPr="0012573C" w:rsidRDefault="0098005C" w:rsidP="0098005C">
      <w:pPr>
        <w:pStyle w:val="Lgende"/>
        <w:jc w:val="center"/>
      </w:pPr>
      <w:bookmarkStart w:id="183" w:name="_Toc224426789"/>
      <w:r>
        <w:t xml:space="preserve">Figure </w:t>
      </w:r>
      <w:r>
        <w:fldChar w:fldCharType="begin"/>
      </w:r>
      <w:r>
        <w:instrText>SEQ Figure \* ARABIC</w:instrText>
      </w:r>
      <w:r>
        <w:fldChar w:fldCharType="separate"/>
      </w:r>
      <w:r w:rsidR="007E7182">
        <w:rPr>
          <w:noProof/>
        </w:rPr>
        <w:t>10</w:t>
      </w:r>
      <w:r>
        <w:fldChar w:fldCharType="end"/>
      </w:r>
      <w:r>
        <w:t>: Maquettes écran</w:t>
      </w:r>
      <w:bookmarkEnd w:id="183"/>
      <w:r>
        <w:t xml:space="preserve"> </w:t>
      </w:r>
    </w:p>
    <w:p w14:paraId="565F4E3A" w14:textId="77777777" w:rsidR="0098005C" w:rsidRDefault="00A818D8" w:rsidP="0098005C">
      <w:pPr>
        <w:keepNext/>
        <w:jc w:val="center"/>
      </w:pPr>
      <w:r>
        <w:rPr>
          <w:noProof/>
        </w:rPr>
        <w:lastRenderedPageBreak/>
        <w:drawing>
          <wp:inline distT="0" distB="0" distL="0" distR="0" wp14:anchorId="0126CEDF" wp14:editId="09DD5928">
            <wp:extent cx="4476466" cy="3502913"/>
            <wp:effectExtent l="0" t="0" r="635" b="2540"/>
            <wp:docPr id="1385577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77223" name=""/>
                    <pic:cNvPicPr/>
                  </pic:nvPicPr>
                  <pic:blipFill>
                    <a:blip r:embed="rId33"/>
                    <a:stretch>
                      <a:fillRect/>
                    </a:stretch>
                  </pic:blipFill>
                  <pic:spPr>
                    <a:xfrm>
                      <a:off x="0" y="0"/>
                      <a:ext cx="4483082" cy="3508090"/>
                    </a:xfrm>
                    <a:prstGeom prst="rect">
                      <a:avLst/>
                    </a:prstGeom>
                  </pic:spPr>
                </pic:pic>
              </a:graphicData>
            </a:graphic>
          </wp:inline>
        </w:drawing>
      </w:r>
    </w:p>
    <w:p w14:paraId="0706C1F9" w14:textId="77BC7DD8" w:rsidR="00C316C7" w:rsidRDefault="0098005C" w:rsidP="0098005C">
      <w:pPr>
        <w:pStyle w:val="Lgende"/>
        <w:jc w:val="center"/>
      </w:pPr>
      <w:bookmarkStart w:id="184" w:name="_Toc224426790"/>
      <w:r>
        <w:t xml:space="preserve">Figure </w:t>
      </w:r>
      <w:r>
        <w:fldChar w:fldCharType="begin"/>
      </w:r>
      <w:r>
        <w:instrText>SEQ Figure \* ARABIC</w:instrText>
      </w:r>
      <w:r>
        <w:fldChar w:fldCharType="separate"/>
      </w:r>
      <w:r w:rsidR="007E7182">
        <w:rPr>
          <w:noProof/>
        </w:rPr>
        <w:t>11</w:t>
      </w:r>
      <w:r>
        <w:fldChar w:fldCharType="end"/>
      </w:r>
      <w:r>
        <w:t xml:space="preserve"> : Maquette écran : mon partage</w:t>
      </w:r>
      <w:bookmarkEnd w:id="184"/>
    </w:p>
    <w:p w14:paraId="28C78B97" w14:textId="77777777" w:rsidR="009428AF" w:rsidRPr="00361E10" w:rsidRDefault="009428AF" w:rsidP="00361E10"/>
    <w:p w14:paraId="561CC1E4" w14:textId="01E03FE0" w:rsidR="00714BCA" w:rsidRDefault="699B707D" w:rsidP="453C1DD9">
      <w:pPr>
        <w:pStyle w:val="Titre2"/>
        <w:rPr>
          <w:highlight w:val="yellow"/>
        </w:rPr>
      </w:pPr>
      <w:bookmarkStart w:id="185" w:name="_Toc224710245"/>
      <w:commentRangeStart w:id="186"/>
      <w:r w:rsidRPr="453C1DD9">
        <w:rPr>
          <w:highlight w:val="yellow"/>
        </w:rPr>
        <w:t xml:space="preserve">6.3. </w:t>
      </w:r>
      <w:r w:rsidR="7D16BE51" w:rsidRPr="453C1DD9">
        <w:rPr>
          <w:highlight w:val="yellow"/>
        </w:rPr>
        <w:t>Ergonomie</w:t>
      </w:r>
      <w:r w:rsidRPr="453C1DD9">
        <w:rPr>
          <w:highlight w:val="yellow"/>
        </w:rPr>
        <w:t xml:space="preserve"> et accessibilité</w:t>
      </w:r>
      <w:bookmarkEnd w:id="185"/>
      <w:commentRangeEnd w:id="186"/>
      <w:r w:rsidR="00714BCA">
        <w:rPr>
          <w:rStyle w:val="Marquedecommentaire"/>
          <w:sz w:val="32"/>
          <w:szCs w:val="32"/>
          <w:highlight w:val="yellow"/>
        </w:rPr>
        <w:commentReference w:id="186"/>
      </w:r>
    </w:p>
    <w:p w14:paraId="164C1928" w14:textId="1E3AD329" w:rsidR="00C76EDD" w:rsidRPr="00C76EDD" w:rsidRDefault="00CE7C26" w:rsidP="00C76EDD">
      <w:r>
        <w:t>L’implémentation des normes ci-dessous permettent de développer une interface « </w:t>
      </w:r>
      <w:r w:rsidR="00C76EDD" w:rsidRPr="00C76EDD">
        <w:t xml:space="preserve">centrée sur l'utilisateur" </w:t>
      </w:r>
      <w:r>
        <w:t>afin de l</w:t>
      </w:r>
      <w:r w:rsidR="00C76EDD" w:rsidRPr="00C76EDD">
        <w:t>ever les freins au partage d'énergie.</w:t>
      </w:r>
    </w:p>
    <w:p w14:paraId="11190B24" w14:textId="7009C2EC" w:rsidR="00C76EDD" w:rsidRPr="00C76EDD" w:rsidRDefault="00C76EDD" w:rsidP="00347FF7">
      <w:pPr>
        <w:numPr>
          <w:ilvl w:val="0"/>
          <w:numId w:val="109"/>
        </w:numPr>
      </w:pPr>
      <w:r w:rsidRPr="00C76EDD">
        <w:rPr>
          <w:b/>
          <w:bCs/>
        </w:rPr>
        <w:t>Respect des normes WCAG 2.1 (Niveau AA) :</w:t>
      </w:r>
      <w:r w:rsidRPr="00C76EDD">
        <w:t xml:space="preserve"> </w:t>
      </w:r>
      <w:r w:rsidR="00CE7C26">
        <w:t xml:space="preserve">Il s’agit de </w:t>
      </w:r>
      <w:r w:rsidRPr="00C76EDD">
        <w:t>standards d'accessibilité numérique pour permettre l'utilisation par des personnes malvoyantes (contrastes élevés, textes lisibles).</w:t>
      </w:r>
    </w:p>
    <w:p w14:paraId="08CD11DD" w14:textId="41A8477F" w:rsidR="00C76EDD" w:rsidRPr="00C76EDD" w:rsidRDefault="00C76EDD" w:rsidP="00347FF7">
      <w:pPr>
        <w:numPr>
          <w:ilvl w:val="0"/>
          <w:numId w:val="109"/>
        </w:numPr>
      </w:pPr>
      <w:r w:rsidRPr="00C76EDD">
        <w:rPr>
          <w:b/>
          <w:bCs/>
        </w:rPr>
        <w:t>Règle des 3 clics :</w:t>
      </w:r>
      <w:r w:rsidRPr="00C76EDD">
        <w:t xml:space="preserve"> </w:t>
      </w:r>
      <w:r w:rsidR="0091130A">
        <w:t xml:space="preserve"> Permet à </w:t>
      </w:r>
      <w:r w:rsidRPr="00C76EDD">
        <w:t xml:space="preserve">l'utilisateur </w:t>
      </w:r>
      <w:r w:rsidR="0091130A">
        <w:t>d’</w:t>
      </w:r>
      <w:r w:rsidRPr="00C76EDD">
        <w:t>accéder à n'importe quelle fonctionnalité majeure (vendre, acheter, consulter) en maximum trois interactions.</w:t>
      </w:r>
    </w:p>
    <w:p w14:paraId="3E330997" w14:textId="77777777" w:rsidR="00C76EDD" w:rsidRPr="00C76EDD" w:rsidRDefault="00C76EDD" w:rsidP="00347FF7">
      <w:pPr>
        <w:numPr>
          <w:ilvl w:val="0"/>
          <w:numId w:val="109"/>
        </w:numPr>
      </w:pPr>
      <w:r w:rsidRPr="00C76EDD">
        <w:rPr>
          <w:b/>
          <w:bCs/>
        </w:rPr>
        <w:t>Affichage par rôle :</w:t>
      </w:r>
      <w:r w:rsidRPr="00C76EDD">
        <w:t xml:space="preserve"> L'interface s'adapte dynamiquement selon que l'utilisateur est un "Acheteur", un "Producteur" ou le "GRD", affichant uniquement les outils pertinents pour éviter de surcharger l'écran.</w:t>
      </w:r>
    </w:p>
    <w:p w14:paraId="73305037" w14:textId="4280E94C" w:rsidR="00C76EDD" w:rsidRPr="00C76EDD" w:rsidRDefault="00C76EDD" w:rsidP="00347FF7">
      <w:pPr>
        <w:numPr>
          <w:ilvl w:val="0"/>
          <w:numId w:val="109"/>
        </w:numPr>
      </w:pPr>
      <w:r w:rsidRPr="453C1DD9">
        <w:rPr>
          <w:b/>
          <w:bCs/>
        </w:rPr>
        <w:t>Pédagogie intégrée :</w:t>
      </w:r>
      <w:r>
        <w:t xml:space="preserve"> </w:t>
      </w:r>
      <w:r w:rsidR="00B0129A">
        <w:t xml:space="preserve">Pour simplifier les démarches administratives complexes, l'application intègre un accompagnement "pas à pas" qui guide l'utilisateur de l'intention de partage jusqu'au suivi final. Des infobulles expliquent les termes techniques (ex: code EAN, périmètre de partage) et les tarifs appliqués par le </w:t>
      </w:r>
      <w:r w:rsidR="303C0237">
        <w:t>GRD.</w:t>
      </w:r>
    </w:p>
    <w:p w14:paraId="634386BC" w14:textId="77777777" w:rsidR="00C76EDD" w:rsidRDefault="00C76EDD" w:rsidP="00347FF7">
      <w:pPr>
        <w:numPr>
          <w:ilvl w:val="0"/>
          <w:numId w:val="109"/>
        </w:numPr>
      </w:pPr>
      <w:r w:rsidRPr="00C76EDD">
        <w:rPr>
          <w:b/>
          <w:bCs/>
        </w:rPr>
        <w:t>Utilisation de composants Fluent UI / Radzen :</w:t>
      </w:r>
      <w:r w:rsidRPr="00C76EDD">
        <w:t xml:space="preserve"> Ces bibliothèques garantissent une cohérence visuelle et des interactions familières (boutons, formulaires) pour l'utilisateur.</w:t>
      </w:r>
    </w:p>
    <w:p w14:paraId="22F5DEAD" w14:textId="77777777" w:rsidR="00C76EDD" w:rsidRPr="00C76EDD" w:rsidRDefault="00C76EDD" w:rsidP="00C76EDD"/>
    <w:p w14:paraId="0B072ED3" w14:textId="56776AAB" w:rsidR="00714BCA" w:rsidRDefault="699B707D" w:rsidP="453C1DD9">
      <w:pPr>
        <w:pStyle w:val="Titre2"/>
        <w:rPr>
          <w:highlight w:val="red"/>
        </w:rPr>
      </w:pPr>
      <w:bookmarkStart w:id="187" w:name="_Toc224710246"/>
      <w:r w:rsidRPr="453C1DD9">
        <w:rPr>
          <w:highlight w:val="red"/>
        </w:rPr>
        <w:lastRenderedPageBreak/>
        <w:t>6.4. Responsive design</w:t>
      </w:r>
      <w:bookmarkEnd w:id="187"/>
    </w:p>
    <w:p w14:paraId="4289D0A9" w14:textId="77777777" w:rsidR="00CE5AA2" w:rsidRPr="00CE5AA2" w:rsidRDefault="00CE5AA2" w:rsidP="00CE5AA2">
      <w:commentRangeStart w:id="188"/>
      <w:r w:rsidRPr="00CE5AA2">
        <w:t xml:space="preserve">Le projet adopte une stratégie </w:t>
      </w:r>
      <w:r w:rsidRPr="00CE5AA2">
        <w:rPr>
          <w:b/>
          <w:bCs/>
        </w:rPr>
        <w:t>"Mobile-First"</w:t>
      </w:r>
      <w:r w:rsidRPr="00CE5AA2">
        <w:t xml:space="preserve"> tout en garantissant une expérience optimale sur grand écran grâce à l'utilisation de </w:t>
      </w:r>
      <w:r w:rsidRPr="00CE5AA2">
        <w:rPr>
          <w:b/>
          <w:bCs/>
        </w:rPr>
        <w:t>Blazor</w:t>
      </w:r>
      <w:r w:rsidRPr="00CE5AA2">
        <w:t xml:space="preserve"> et de bibliothèques de composants comme </w:t>
      </w:r>
      <w:r w:rsidRPr="00CE5AA2">
        <w:rPr>
          <w:b/>
          <w:bCs/>
        </w:rPr>
        <w:t>Radzen</w:t>
      </w:r>
      <w:r w:rsidRPr="00CE5AA2">
        <w:t xml:space="preserve"> ou </w:t>
      </w:r>
      <w:r w:rsidRPr="00CE5AA2">
        <w:rPr>
          <w:b/>
          <w:bCs/>
        </w:rPr>
        <w:t>Fluent UI</w:t>
      </w:r>
      <w:r w:rsidRPr="00CE5AA2">
        <w:t>.</w:t>
      </w:r>
    </w:p>
    <w:p w14:paraId="1B5BBC1C" w14:textId="62FFDF57" w:rsidR="00CE5AA2" w:rsidRPr="00CE5AA2" w:rsidRDefault="00CE5AA2" w:rsidP="00CE5AA2">
      <w:pPr>
        <w:numPr>
          <w:ilvl w:val="0"/>
          <w:numId w:val="110"/>
        </w:numPr>
      </w:pPr>
      <w:r w:rsidRPr="00CE5AA2">
        <w:rPr>
          <w:b/>
          <w:bCs/>
        </w:rPr>
        <w:t>Approche Progressive Web App (PWA) :</w:t>
      </w:r>
      <w:r w:rsidRPr="00CE5AA2">
        <w:t xml:space="preserve"> EnergyShare est une PWA installable sur mobile et bureau. Cela permet une synchronisation multi-périphériques, offrant la réactivité d'une application native sur smartphone tout en restant accessible via un navigateur standard.</w:t>
      </w:r>
    </w:p>
    <w:p w14:paraId="6F8EABA2" w14:textId="221BEDFA" w:rsidR="00CE5AA2" w:rsidRPr="00CE5AA2" w:rsidRDefault="00CE5AA2" w:rsidP="00CE5AA2">
      <w:pPr>
        <w:numPr>
          <w:ilvl w:val="0"/>
          <w:numId w:val="110"/>
        </w:numPr>
      </w:pPr>
      <w:r w:rsidRPr="00CE5AA2">
        <w:rPr>
          <w:b/>
          <w:bCs/>
        </w:rPr>
        <w:t>Grilles fluides et adaptatives :</w:t>
      </w:r>
      <w:r w:rsidRPr="00CE5AA2">
        <w:t xml:space="preserve"> L'interface utilise des layouts flexibles pour s'adapter aux trois formats principaux : mobile, tablette et desktop. Les graphiques du tableau de bord (Dashboard) se réorganisent automatiquement pour rester lisibles, passant d'une vue en colonne sur mobile à une vue en grille sur ordinateur.</w:t>
      </w:r>
    </w:p>
    <w:p w14:paraId="7C9E447D" w14:textId="43E9F066" w:rsidR="00CE5AA2" w:rsidRPr="00CE5AA2" w:rsidRDefault="00CE5AA2" w:rsidP="00CE5AA2">
      <w:pPr>
        <w:numPr>
          <w:ilvl w:val="0"/>
          <w:numId w:val="110"/>
        </w:numPr>
      </w:pPr>
      <w:r w:rsidRPr="00CE5AA2">
        <w:rPr>
          <w:b/>
          <w:bCs/>
        </w:rPr>
        <w:t>Optimisation des interactions :</w:t>
      </w:r>
      <w:r w:rsidRPr="00CE5AA2">
        <w:t xml:space="preserve"> Les éléments cliquables sont dimensionnés pour le tactile sur mobile (boutons larges et arrondis), tandis que les formulaires complexes (ex: création d'un partage) profitent de l'espace étendu sur desktop pour afficher les documents côte à côte.</w:t>
      </w:r>
    </w:p>
    <w:p w14:paraId="1552697A" w14:textId="47042F8C" w:rsidR="00CE5AA2" w:rsidRPr="00CE5AA2" w:rsidRDefault="00CE5AA2" w:rsidP="00CE5AA2">
      <w:pPr>
        <w:numPr>
          <w:ilvl w:val="0"/>
          <w:numId w:val="110"/>
        </w:numPr>
      </w:pPr>
      <w:r w:rsidRPr="00CE5AA2">
        <w:rPr>
          <w:b/>
          <w:bCs/>
        </w:rPr>
        <w:t>Performance et légèreté :</w:t>
      </w:r>
      <w:r w:rsidRPr="00CE5AA2">
        <w:t xml:space="preserve"> Grâce à l'architecture découplée et au rendu hybride de Blazor, l'interface reste fluide même sur des connexions mobiles limitées, avec un temps de chargement initial optimisé.</w:t>
      </w:r>
      <w:commentRangeEnd w:id="188"/>
      <w:r w:rsidR="00F038B5" w:rsidRPr="00CE5AA2">
        <w:rPr>
          <w:rStyle w:val="Marquedecommentaire"/>
          <w:sz w:val="22"/>
          <w:szCs w:val="22"/>
        </w:rPr>
        <w:commentReference w:id="188"/>
      </w:r>
    </w:p>
    <w:p w14:paraId="3C3122A9" w14:textId="77777777" w:rsidR="00C76EDD" w:rsidRPr="00C76EDD" w:rsidRDefault="00C76EDD" w:rsidP="00C76EDD"/>
    <w:p w14:paraId="4676F14E" w14:textId="77777777" w:rsidR="005747A5" w:rsidRPr="006F65FA" w:rsidRDefault="0CC8D82A" w:rsidP="005747A5">
      <w:pPr>
        <w:pStyle w:val="Titre1"/>
      </w:pPr>
      <w:bookmarkStart w:id="189" w:name="_Toc214554753"/>
      <w:bookmarkStart w:id="190" w:name="_Toc224710247"/>
      <w:r>
        <w:t>7. Sécurité et données</w:t>
      </w:r>
      <w:bookmarkEnd w:id="189"/>
      <w:bookmarkEnd w:id="190"/>
    </w:p>
    <w:p w14:paraId="1BA6431B" w14:textId="265D7101" w:rsidR="3AA163C2" w:rsidRDefault="3AA163C2" w:rsidP="453C1DD9">
      <w:r w:rsidRPr="453C1DD9">
        <w:t>Cette section détaille les mesures techniques et organisationnelles garantissant l'intégrité des données et la protection de la vie privée des utilisateurs.</w:t>
      </w:r>
    </w:p>
    <w:p w14:paraId="5C141C92" w14:textId="77777777" w:rsidR="005747A5" w:rsidRPr="006F65FA" w:rsidRDefault="0CC8D82A" w:rsidP="005747A5">
      <w:pPr>
        <w:pStyle w:val="Titre2"/>
      </w:pPr>
      <w:bookmarkStart w:id="191" w:name="_Toc214554754"/>
      <w:bookmarkStart w:id="192" w:name="_Toc224710248"/>
      <w:r>
        <w:t>7.1. Authentification et autorisation</w:t>
      </w:r>
      <w:bookmarkEnd w:id="191"/>
      <w:bookmarkEnd w:id="192"/>
    </w:p>
    <w:p w14:paraId="0A98E1B6" w14:textId="77777777" w:rsidR="005747A5" w:rsidRPr="006F65FA" w:rsidRDefault="0CC8D82A" w:rsidP="453C1DD9">
      <w:pPr>
        <w:pStyle w:val="Titre3"/>
        <w:rPr>
          <w:i/>
          <w:iCs/>
          <w:color w:val="C45911"/>
        </w:rPr>
      </w:pPr>
      <w:bookmarkStart w:id="193" w:name="_Toc214554755"/>
      <w:bookmarkStart w:id="194" w:name="_Toc224710249"/>
      <w:r>
        <w:t>7.1.1 Authentification</w:t>
      </w:r>
      <w:bookmarkEnd w:id="193"/>
      <w:bookmarkEnd w:id="194"/>
    </w:p>
    <w:p w14:paraId="71585883" w14:textId="36DB02C7" w:rsidR="2865B1F5" w:rsidRDefault="2865B1F5" w:rsidP="453C1DD9">
      <w:pPr>
        <w:spacing w:before="240" w:after="240"/>
      </w:pPr>
      <w:r>
        <w:t xml:space="preserve">EnergyShare </w:t>
      </w:r>
      <w:r w:rsidRPr="453C1DD9">
        <w:rPr>
          <w:rFonts w:ascii="Aptos" w:eastAsia="Aptos" w:hAnsi="Aptos" w:cs="Aptos"/>
        </w:rPr>
        <w:t xml:space="preserve">utilise les </w:t>
      </w:r>
      <w:r w:rsidRPr="453C1DD9">
        <w:rPr>
          <w:rFonts w:ascii="Aptos" w:eastAsia="Aptos" w:hAnsi="Aptos" w:cs="Aptos"/>
          <w:b/>
          <w:bCs/>
        </w:rPr>
        <w:t>Identity API Endpoints</w:t>
      </w:r>
      <w:r w:rsidRPr="453C1DD9">
        <w:rPr>
          <w:rFonts w:ascii="Aptos" w:eastAsia="Aptos" w:hAnsi="Aptos" w:cs="Aptos"/>
        </w:rPr>
        <w:t xml:space="preserve"> introduits récemment par Microsoft. Cette approche est idéale pour un MVP car elle fournit nativement :</w:t>
      </w:r>
    </w:p>
    <w:p w14:paraId="382A46F0" w14:textId="72B18D3F" w:rsidR="2865B1F5" w:rsidRDefault="2865B1F5" w:rsidP="453C1DD9">
      <w:pPr>
        <w:pStyle w:val="Paragraphedeliste"/>
        <w:numPr>
          <w:ilvl w:val="0"/>
          <w:numId w:val="11"/>
        </w:numPr>
        <w:spacing w:before="240" w:after="240"/>
        <w:rPr>
          <w:rFonts w:ascii="Aptos" w:eastAsia="Aptos" w:hAnsi="Aptos" w:cs="Aptos"/>
        </w:rPr>
      </w:pPr>
      <w:r w:rsidRPr="453C1DD9">
        <w:rPr>
          <w:rFonts w:ascii="Aptos" w:eastAsia="Aptos" w:hAnsi="Aptos" w:cs="Aptos"/>
          <w:b/>
          <w:bCs/>
        </w:rPr>
        <w:t>Endpoints de gestion :</w:t>
      </w:r>
      <w:r w:rsidRPr="453C1DD9">
        <w:rPr>
          <w:rFonts w:ascii="Aptos" w:eastAsia="Aptos" w:hAnsi="Aptos" w:cs="Aptos"/>
        </w:rPr>
        <w:t xml:space="preserve"> Des routes API prêtes à l'emploi pour l'inscription (</w:t>
      </w:r>
      <w:r w:rsidRPr="453C1DD9">
        <w:rPr>
          <w:rFonts w:ascii="Consolas" w:eastAsia="Consolas" w:hAnsi="Consolas" w:cs="Consolas"/>
        </w:rPr>
        <w:t>/register</w:t>
      </w:r>
      <w:r w:rsidRPr="453C1DD9">
        <w:rPr>
          <w:rFonts w:ascii="Aptos" w:eastAsia="Aptos" w:hAnsi="Aptos" w:cs="Aptos"/>
        </w:rPr>
        <w:t>), la connexion (</w:t>
      </w:r>
      <w:r w:rsidRPr="453C1DD9">
        <w:rPr>
          <w:rFonts w:ascii="Consolas" w:eastAsia="Consolas" w:hAnsi="Consolas" w:cs="Consolas"/>
        </w:rPr>
        <w:t>/login</w:t>
      </w:r>
      <w:r w:rsidRPr="453C1DD9">
        <w:rPr>
          <w:rFonts w:ascii="Aptos" w:eastAsia="Aptos" w:hAnsi="Aptos" w:cs="Aptos"/>
        </w:rPr>
        <w:t>) et la gestion des jetons.</w:t>
      </w:r>
    </w:p>
    <w:p w14:paraId="7E064C6A" w14:textId="771AD41D" w:rsidR="2865B1F5" w:rsidRDefault="2865B1F5" w:rsidP="453C1DD9">
      <w:pPr>
        <w:pStyle w:val="Paragraphedeliste"/>
        <w:numPr>
          <w:ilvl w:val="0"/>
          <w:numId w:val="11"/>
        </w:numPr>
        <w:spacing w:before="240" w:after="240"/>
        <w:rPr>
          <w:rFonts w:ascii="Aptos" w:eastAsia="Aptos" w:hAnsi="Aptos" w:cs="Aptos"/>
        </w:rPr>
      </w:pPr>
      <w:r w:rsidRPr="453C1DD9">
        <w:rPr>
          <w:rFonts w:ascii="Aptos" w:eastAsia="Aptos" w:hAnsi="Aptos" w:cs="Aptos"/>
          <w:b/>
          <w:bCs/>
        </w:rPr>
        <w:t>Gestion des Jetons (Tokens) :</w:t>
      </w:r>
      <w:r w:rsidRPr="453C1DD9">
        <w:rPr>
          <w:rFonts w:ascii="Aptos" w:eastAsia="Aptos" w:hAnsi="Aptos" w:cs="Aptos"/>
        </w:rPr>
        <w:t xml:space="preserve"> Le système génère automatiquement des jetons </w:t>
      </w:r>
      <w:r w:rsidRPr="453C1DD9">
        <w:rPr>
          <w:rFonts w:ascii="Aptos" w:eastAsia="Aptos" w:hAnsi="Aptos" w:cs="Aptos"/>
          <w:b/>
          <w:bCs/>
        </w:rPr>
        <w:t>JWT</w:t>
      </w:r>
      <w:r w:rsidRPr="453C1DD9">
        <w:rPr>
          <w:rFonts w:ascii="Aptos" w:eastAsia="Aptos" w:hAnsi="Aptos" w:cs="Aptos"/>
        </w:rPr>
        <w:t xml:space="preserve"> pour les clients WebAssembly, permettant une communication sécurisée et déconnectée avec l'API.</w:t>
      </w:r>
    </w:p>
    <w:p w14:paraId="0298F4E5" w14:textId="0C8C32EE" w:rsidR="2865B1F5" w:rsidRDefault="2865B1F5" w:rsidP="453C1DD9">
      <w:pPr>
        <w:pStyle w:val="Paragraphedeliste"/>
        <w:numPr>
          <w:ilvl w:val="0"/>
          <w:numId w:val="11"/>
        </w:numPr>
        <w:spacing w:before="240" w:after="240"/>
        <w:rPr>
          <w:rFonts w:ascii="Aptos" w:eastAsia="Aptos" w:hAnsi="Aptos" w:cs="Aptos"/>
        </w:rPr>
      </w:pPr>
      <w:r w:rsidRPr="453C1DD9">
        <w:rPr>
          <w:rFonts w:ascii="Aptos" w:eastAsia="Aptos" w:hAnsi="Aptos" w:cs="Aptos"/>
          <w:b/>
          <w:bCs/>
        </w:rPr>
        <w:t>Cookies vs Bearer :</w:t>
      </w:r>
      <w:r w:rsidRPr="453C1DD9">
        <w:rPr>
          <w:rFonts w:ascii="Aptos" w:eastAsia="Aptos" w:hAnsi="Aptos" w:cs="Aptos"/>
        </w:rPr>
        <w:t xml:space="preserve"> Le backend est configuré pour supporter à la fois les cookies de session (pour le rendu côté serveur) et les jetons Bearer (pour les appels API du client Blazor WASM), garantissant une flexibilité totale selon le mode de connexion.</w:t>
      </w:r>
    </w:p>
    <w:p w14:paraId="4189FB58" w14:textId="77777777" w:rsidR="005747A5" w:rsidRPr="006F65FA" w:rsidRDefault="0CC8D82A" w:rsidP="453C1DD9">
      <w:pPr>
        <w:pStyle w:val="Titre3"/>
        <w:rPr>
          <w:i/>
          <w:iCs/>
          <w:color w:val="C45911"/>
        </w:rPr>
      </w:pPr>
      <w:bookmarkStart w:id="195" w:name="_Toc214554756"/>
      <w:bookmarkStart w:id="196" w:name="_Toc224710250"/>
      <w:r>
        <w:t>7.1.2 Autorisation</w:t>
      </w:r>
      <w:bookmarkEnd w:id="195"/>
      <w:bookmarkEnd w:id="196"/>
    </w:p>
    <w:p w14:paraId="6B767988" w14:textId="473EE85E" w:rsidR="005747A5" w:rsidRPr="006F65FA" w:rsidRDefault="005747A5" w:rsidP="005747A5">
      <w:pPr>
        <w:pStyle w:val="Sansinterligne"/>
        <w:rPr>
          <w:b/>
          <w:bCs/>
          <w:sz w:val="24"/>
          <w:szCs w:val="24"/>
        </w:rPr>
      </w:pPr>
    </w:p>
    <w:p w14:paraId="01565017" w14:textId="47EA078B" w:rsidR="005747A5" w:rsidRPr="008249C5" w:rsidRDefault="00066FF9" w:rsidP="453C1DD9">
      <w:pPr>
        <w:spacing w:after="240"/>
      </w:pPr>
      <w:r w:rsidRPr="453C1DD9">
        <w:rPr>
          <w:rFonts w:ascii="Aptos" w:eastAsia="Aptos" w:hAnsi="Aptos" w:cs="Aptos"/>
          <w:sz w:val="24"/>
          <w:szCs w:val="24"/>
        </w:rPr>
        <w:lastRenderedPageBreak/>
        <w:t>L'architecture Blazor assure une protection à deux niveaux :</w:t>
      </w:r>
    </w:p>
    <w:p w14:paraId="04EEE5C5" w14:textId="41BB5AD5" w:rsidR="005747A5" w:rsidRPr="008249C5" w:rsidRDefault="00066FF9" w:rsidP="453C1DD9">
      <w:pPr>
        <w:pStyle w:val="Paragraphedeliste"/>
        <w:numPr>
          <w:ilvl w:val="0"/>
          <w:numId w:val="10"/>
        </w:numPr>
        <w:spacing w:before="240" w:after="240"/>
        <w:rPr>
          <w:rFonts w:ascii="Aptos" w:eastAsia="Aptos" w:hAnsi="Aptos" w:cs="Aptos"/>
          <w:sz w:val="24"/>
          <w:szCs w:val="24"/>
        </w:rPr>
      </w:pPr>
      <w:r w:rsidRPr="453C1DD9">
        <w:rPr>
          <w:rFonts w:ascii="Aptos" w:eastAsia="Aptos" w:hAnsi="Aptos" w:cs="Aptos"/>
          <w:b/>
          <w:bCs/>
          <w:sz w:val="24"/>
          <w:szCs w:val="24"/>
        </w:rPr>
        <w:t>Côté Client (UI) :</w:t>
      </w:r>
      <w:r w:rsidRPr="453C1DD9">
        <w:rPr>
          <w:rFonts w:ascii="Aptos" w:eastAsia="Aptos" w:hAnsi="Aptos" w:cs="Aptos"/>
          <w:sz w:val="24"/>
          <w:szCs w:val="24"/>
        </w:rPr>
        <w:t xml:space="preserve"> Utilisation du composant </w:t>
      </w:r>
      <w:r w:rsidRPr="453C1DD9">
        <w:rPr>
          <w:rFonts w:ascii="Consolas" w:eastAsia="Consolas" w:hAnsi="Consolas" w:cs="Consolas"/>
          <w:sz w:val="24"/>
          <w:szCs w:val="24"/>
        </w:rPr>
        <w:t>&lt;AuthorizeView&gt;</w:t>
      </w:r>
      <w:r w:rsidRPr="453C1DD9">
        <w:rPr>
          <w:rFonts w:ascii="Aptos" w:eastAsia="Aptos" w:hAnsi="Aptos" w:cs="Aptos"/>
          <w:sz w:val="24"/>
          <w:szCs w:val="24"/>
        </w:rPr>
        <w:t xml:space="preserve"> et de la classe </w:t>
      </w:r>
      <w:r w:rsidRPr="453C1DD9">
        <w:rPr>
          <w:rFonts w:ascii="Consolas" w:eastAsia="Consolas" w:hAnsi="Consolas" w:cs="Consolas"/>
          <w:sz w:val="24"/>
          <w:szCs w:val="24"/>
        </w:rPr>
        <w:t>AuthenticationStateProvider</w:t>
      </w:r>
      <w:r w:rsidRPr="453C1DD9">
        <w:rPr>
          <w:rFonts w:ascii="Aptos" w:eastAsia="Aptos" w:hAnsi="Aptos" w:cs="Aptos"/>
          <w:sz w:val="24"/>
          <w:szCs w:val="24"/>
        </w:rPr>
        <w:t>. Cela permet de masquer ou d'afficher des éléments de l'interface (comme le bouton "Valider un partage") selon que l'utilisateur est connecté et possède le rôle requis.</w:t>
      </w:r>
    </w:p>
    <w:p w14:paraId="615C079D" w14:textId="6EC342BC" w:rsidR="005747A5" w:rsidRPr="008249C5" w:rsidRDefault="00066FF9" w:rsidP="453C1DD9">
      <w:pPr>
        <w:pStyle w:val="Paragraphedeliste"/>
        <w:numPr>
          <w:ilvl w:val="0"/>
          <w:numId w:val="10"/>
        </w:numPr>
        <w:spacing w:before="240" w:after="240"/>
        <w:rPr>
          <w:rFonts w:ascii="Aptos" w:eastAsia="Aptos" w:hAnsi="Aptos" w:cs="Aptos"/>
          <w:sz w:val="24"/>
          <w:szCs w:val="24"/>
        </w:rPr>
      </w:pPr>
      <w:r w:rsidRPr="453C1DD9">
        <w:rPr>
          <w:rFonts w:ascii="Aptos" w:eastAsia="Aptos" w:hAnsi="Aptos" w:cs="Aptos"/>
          <w:b/>
          <w:bCs/>
          <w:sz w:val="24"/>
          <w:szCs w:val="24"/>
        </w:rPr>
        <w:t>Côté Serveur (API) :</w:t>
      </w:r>
      <w:r w:rsidRPr="453C1DD9">
        <w:rPr>
          <w:rFonts w:ascii="Aptos" w:eastAsia="Aptos" w:hAnsi="Aptos" w:cs="Aptos"/>
          <w:sz w:val="24"/>
          <w:szCs w:val="24"/>
        </w:rPr>
        <w:t xml:space="preserve"> C'est la sécurité réelle. Chaque point d'accès de l'API est protégé par l'attribut </w:t>
      </w:r>
      <w:r w:rsidRPr="453C1DD9">
        <w:rPr>
          <w:rFonts w:ascii="Consolas" w:eastAsia="Consolas" w:hAnsi="Consolas" w:cs="Consolas"/>
          <w:sz w:val="24"/>
          <w:szCs w:val="24"/>
        </w:rPr>
        <w:t>[Authorize(Roles = "Admin, Organisme")]</w:t>
      </w:r>
      <w:r w:rsidRPr="453C1DD9">
        <w:rPr>
          <w:rFonts w:ascii="Aptos" w:eastAsia="Aptos" w:hAnsi="Aptos" w:cs="Aptos"/>
          <w:sz w:val="24"/>
          <w:szCs w:val="24"/>
        </w:rPr>
        <w:t>. Même si un utilisateur malveillant contourne l'interface, le serveur bloquera toute requête non autorisée.</w:t>
      </w:r>
    </w:p>
    <w:p w14:paraId="04C8C141" w14:textId="7BB0B08C" w:rsidR="005747A5" w:rsidRPr="008249C5" w:rsidRDefault="00066FF9" w:rsidP="005747A5">
      <w:pPr>
        <w:pStyle w:val="Sansinterligne"/>
        <w:rPr>
          <w:sz w:val="24"/>
          <w:szCs w:val="24"/>
        </w:rPr>
      </w:pPr>
      <w:r w:rsidRPr="453C1DD9">
        <w:rPr>
          <w:sz w:val="24"/>
          <w:szCs w:val="24"/>
        </w:rPr>
        <w:t>L’application comprend plusieurs rôles et les permissions associées.</w:t>
      </w:r>
      <w:r w:rsidRPr="453C1DD9">
        <w:rPr>
          <w:rFonts w:ascii="Aptos" w:eastAsia="Aptos" w:hAnsi="Aptos" w:cs="Aptos"/>
          <w:sz w:val="24"/>
          <w:szCs w:val="24"/>
        </w:rPr>
        <w:t xml:space="preserve"> Le système s'appuie sur les "Claims" (revendications) contenues dans le jeton JWT. Lors de la connexion, le rôle de l'utilisateur est injecté dans son identité, permettant un contrôle granulaire. </w:t>
      </w:r>
    </w:p>
    <w:p w14:paraId="24AA8852" w14:textId="1D21532A" w:rsidR="005747A5" w:rsidRPr="006F65FA" w:rsidRDefault="005747A5" w:rsidP="005747A5">
      <w:pPr>
        <w:pStyle w:val="Sansinterligne"/>
        <w:rPr>
          <w:sz w:val="24"/>
          <w:szCs w:val="24"/>
        </w:rPr>
      </w:pPr>
    </w:p>
    <w:tbl>
      <w:tblPr>
        <w:tblStyle w:val="TableauGrille1Clair-Accentuation6"/>
        <w:tblW w:w="9060" w:type="dxa"/>
        <w:tblLayout w:type="fixed"/>
        <w:tblLook w:val="04A0" w:firstRow="1" w:lastRow="0" w:firstColumn="1" w:lastColumn="0" w:noHBand="0" w:noVBand="1"/>
      </w:tblPr>
      <w:tblGrid>
        <w:gridCol w:w="1920"/>
        <w:gridCol w:w="1920"/>
        <w:gridCol w:w="2406"/>
        <w:gridCol w:w="2814"/>
      </w:tblGrid>
      <w:tr w:rsidR="005747A5" w:rsidRPr="006F65FA" w14:paraId="26BCC910" w14:textId="77777777" w:rsidTr="453C1DD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20" w:type="dxa"/>
          </w:tcPr>
          <w:p w14:paraId="3D3C83FC" w14:textId="77777777" w:rsidR="005747A5" w:rsidRPr="006F65FA" w:rsidRDefault="005747A5" w:rsidP="00E139BB">
            <w:pPr>
              <w:pStyle w:val="Sansinterligne"/>
              <w:spacing w:line="254" w:lineRule="auto"/>
              <w:rPr>
                <w:b w:val="0"/>
                <w:bCs w:val="0"/>
                <w:sz w:val="24"/>
                <w:szCs w:val="24"/>
              </w:rPr>
            </w:pPr>
            <w:r w:rsidRPr="006F65FA">
              <w:rPr>
                <w:sz w:val="24"/>
                <w:szCs w:val="24"/>
              </w:rPr>
              <w:t>Rôle</w:t>
            </w:r>
          </w:p>
        </w:tc>
        <w:tc>
          <w:tcPr>
            <w:tcW w:w="1920" w:type="dxa"/>
          </w:tcPr>
          <w:p w14:paraId="29471831" w14:textId="4A6D657A" w:rsidR="79610998" w:rsidRDefault="79610998" w:rsidP="453C1DD9">
            <w:pPr>
              <w:pStyle w:val="Sansinterligne"/>
              <w:spacing w:line="254" w:lineRule="auto"/>
              <w:cnfStyle w:val="100000000000" w:firstRow="1" w:lastRow="0" w:firstColumn="0" w:lastColumn="0" w:oddVBand="0" w:evenVBand="0" w:oddHBand="0" w:evenHBand="0" w:firstRowFirstColumn="0" w:firstRowLastColumn="0" w:lastRowFirstColumn="0" w:lastRowLastColumn="0"/>
              <w:rPr>
                <w:sz w:val="24"/>
                <w:szCs w:val="24"/>
              </w:rPr>
            </w:pPr>
            <w:r w:rsidRPr="453C1DD9">
              <w:rPr>
                <w:sz w:val="24"/>
                <w:szCs w:val="24"/>
              </w:rPr>
              <w:t>Identification dans le système</w:t>
            </w:r>
          </w:p>
        </w:tc>
        <w:tc>
          <w:tcPr>
            <w:tcW w:w="2406" w:type="dxa"/>
          </w:tcPr>
          <w:p w14:paraId="55A03E5A" w14:textId="77777777" w:rsidR="005747A5" w:rsidRPr="006F65FA" w:rsidRDefault="005747A5" w:rsidP="00E139BB">
            <w:pPr>
              <w:pStyle w:val="Sansinterligne"/>
              <w:spacing w:line="254"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6F65FA">
              <w:rPr>
                <w:sz w:val="24"/>
                <w:szCs w:val="24"/>
              </w:rPr>
              <w:t>Description</w:t>
            </w:r>
          </w:p>
        </w:tc>
        <w:tc>
          <w:tcPr>
            <w:tcW w:w="2814" w:type="dxa"/>
          </w:tcPr>
          <w:p w14:paraId="7F84DA6F" w14:textId="77777777" w:rsidR="005747A5" w:rsidRPr="006F65FA" w:rsidRDefault="005747A5" w:rsidP="00E139BB">
            <w:pPr>
              <w:pStyle w:val="Sansinterligne"/>
              <w:spacing w:line="254" w:lineRule="auto"/>
              <w:cnfStyle w:val="100000000000" w:firstRow="1" w:lastRow="0" w:firstColumn="0" w:lastColumn="0" w:oddVBand="0" w:evenVBand="0" w:oddHBand="0" w:evenHBand="0" w:firstRowFirstColumn="0" w:firstRowLastColumn="0" w:lastRowFirstColumn="0" w:lastRowLastColumn="0"/>
              <w:rPr>
                <w:b w:val="0"/>
                <w:bCs w:val="0"/>
                <w:sz w:val="24"/>
                <w:szCs w:val="24"/>
              </w:rPr>
            </w:pPr>
            <w:r w:rsidRPr="006F65FA">
              <w:rPr>
                <w:sz w:val="24"/>
                <w:szCs w:val="24"/>
              </w:rPr>
              <w:t>Actions autorisées</w:t>
            </w:r>
          </w:p>
        </w:tc>
      </w:tr>
      <w:tr w:rsidR="005747A5" w:rsidRPr="006F65FA" w14:paraId="46D80AF0"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684E068A" w14:textId="6D98DAE8" w:rsidR="00844831" w:rsidRDefault="00B90B7A" w:rsidP="00E139BB">
            <w:pPr>
              <w:pStyle w:val="Sansinterligne"/>
              <w:spacing w:line="254" w:lineRule="auto"/>
              <w:rPr>
                <w:b w:val="0"/>
                <w:bCs w:val="0"/>
                <w:sz w:val="24"/>
                <w:szCs w:val="24"/>
              </w:rPr>
            </w:pPr>
            <w:r w:rsidRPr="008615D7">
              <w:rPr>
                <w:sz w:val="24"/>
                <w:szCs w:val="24"/>
              </w:rPr>
              <w:t>Producteur</w:t>
            </w:r>
            <w:r w:rsidR="00844831">
              <w:rPr>
                <w:sz w:val="24"/>
                <w:szCs w:val="24"/>
              </w:rPr>
              <w:t xml:space="preserve"> – </w:t>
            </w:r>
          </w:p>
          <w:p w14:paraId="337A44A7" w14:textId="00BEED20" w:rsidR="005747A5" w:rsidRPr="008615D7" w:rsidRDefault="5EB044F1" w:rsidP="00E139BB">
            <w:pPr>
              <w:pStyle w:val="Sansinterligne"/>
              <w:spacing w:line="254" w:lineRule="auto"/>
              <w:rPr>
                <w:sz w:val="24"/>
                <w:szCs w:val="24"/>
              </w:rPr>
            </w:pPr>
            <w:r w:rsidRPr="453C1DD9">
              <w:rPr>
                <w:sz w:val="24"/>
                <w:szCs w:val="24"/>
              </w:rPr>
              <w:t>Vendeur</w:t>
            </w:r>
          </w:p>
        </w:tc>
        <w:tc>
          <w:tcPr>
            <w:tcW w:w="1920" w:type="dxa"/>
          </w:tcPr>
          <w:p w14:paraId="447809E6" w14:textId="75FE7BF5" w:rsidR="53E2970D" w:rsidRDefault="53E2970D"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5678989F" w:rsidRPr="453C1DD9">
              <w:rPr>
                <w:sz w:val="24"/>
                <w:szCs w:val="24"/>
              </w:rPr>
              <w:t>Rôle :</w:t>
            </w:r>
            <w:r w:rsidRPr="453C1DD9">
              <w:rPr>
                <w:sz w:val="24"/>
                <w:szCs w:val="24"/>
              </w:rPr>
              <w:t xml:space="preserve"> Seller</w:t>
            </w:r>
          </w:p>
        </w:tc>
        <w:tc>
          <w:tcPr>
            <w:tcW w:w="2406" w:type="dxa"/>
          </w:tcPr>
          <w:p w14:paraId="74A88C56" w14:textId="4016DB74" w:rsidR="005747A5" w:rsidRPr="006F65FA" w:rsidRDefault="00B90B7A"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Interlocuteur du partage. Il crée et gère ce dernier.</w:t>
            </w:r>
          </w:p>
        </w:tc>
        <w:tc>
          <w:tcPr>
            <w:tcW w:w="2814" w:type="dxa"/>
          </w:tcPr>
          <w:p w14:paraId="011CBF00" w14:textId="50DE6F5F" w:rsidR="005747A5" w:rsidRPr="00B90B7A" w:rsidRDefault="0C04093D"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eastAsia="Aptos" w:hAnsi="Aptos" w:cs="Aptos"/>
                <w:sz w:val="24"/>
                <w:szCs w:val="24"/>
              </w:rPr>
              <w:t>Créer, modifier et gérer ses offres de partage.</w:t>
            </w:r>
          </w:p>
        </w:tc>
      </w:tr>
      <w:tr w:rsidR="005747A5" w:rsidRPr="006F65FA" w14:paraId="4F5D78BF"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69286BE8" w14:textId="062B61ED" w:rsidR="005747A5" w:rsidRPr="008615D7" w:rsidRDefault="005747A5" w:rsidP="00E139BB">
            <w:pPr>
              <w:pStyle w:val="Sansinterligne"/>
              <w:spacing w:line="254" w:lineRule="auto"/>
              <w:rPr>
                <w:sz w:val="24"/>
                <w:szCs w:val="24"/>
              </w:rPr>
            </w:pPr>
            <w:r w:rsidRPr="008615D7">
              <w:rPr>
                <w:sz w:val="24"/>
                <w:szCs w:val="24"/>
              </w:rPr>
              <w:t xml:space="preserve"> </w:t>
            </w:r>
            <w:r w:rsidR="00A1344C">
              <w:rPr>
                <w:sz w:val="24"/>
                <w:szCs w:val="24"/>
              </w:rPr>
              <w:t>A</w:t>
            </w:r>
            <w:r w:rsidR="00B90B7A" w:rsidRPr="008615D7">
              <w:rPr>
                <w:sz w:val="24"/>
                <w:szCs w:val="24"/>
              </w:rPr>
              <w:t>cheteur</w:t>
            </w:r>
          </w:p>
        </w:tc>
        <w:tc>
          <w:tcPr>
            <w:tcW w:w="1920" w:type="dxa"/>
          </w:tcPr>
          <w:p w14:paraId="42299918" w14:textId="4A3E5FC7" w:rsidR="03D9A820" w:rsidRDefault="03D9A820"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7C7E0D5D" w:rsidRPr="453C1DD9">
              <w:rPr>
                <w:sz w:val="24"/>
                <w:szCs w:val="24"/>
              </w:rPr>
              <w:t>Rôle :</w:t>
            </w:r>
            <w:r w:rsidRPr="453C1DD9">
              <w:rPr>
                <w:sz w:val="24"/>
                <w:szCs w:val="24"/>
              </w:rPr>
              <w:t xml:space="preserve"> Buyer</w:t>
            </w:r>
          </w:p>
          <w:p w14:paraId="26143038" w14:textId="7A14D383" w:rsidR="453C1DD9" w:rsidRDefault="453C1DD9"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2406" w:type="dxa"/>
          </w:tcPr>
          <w:p w14:paraId="4EC09CF7" w14:textId="17239AEB" w:rsidR="005747A5" w:rsidRPr="006F65FA" w:rsidRDefault="00B90B7A"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 Peut créer un compter et rejoindre un partage</w:t>
            </w:r>
          </w:p>
        </w:tc>
        <w:tc>
          <w:tcPr>
            <w:tcW w:w="2814" w:type="dxa"/>
          </w:tcPr>
          <w:p w14:paraId="4E5288F8" w14:textId="56A0F94C" w:rsidR="005747A5" w:rsidRPr="006F65FA" w:rsidRDefault="0CC8D82A"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 </w:t>
            </w:r>
            <w:r w:rsidR="718A94CA" w:rsidRPr="453C1DD9">
              <w:rPr>
                <w:rFonts w:ascii="Aptos" w:eastAsia="Aptos" w:hAnsi="Aptos" w:cs="Aptos"/>
                <w:sz w:val="24"/>
                <w:szCs w:val="24"/>
              </w:rPr>
              <w:t>Rejoindre un partage et consulter ses données de consommation.</w:t>
            </w:r>
          </w:p>
        </w:tc>
      </w:tr>
      <w:tr w:rsidR="00BA4504" w:rsidRPr="006F65FA" w14:paraId="2E1DAA3D"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01788606" w14:textId="5CBFBB50" w:rsidR="00BA4504" w:rsidRPr="008615D7" w:rsidRDefault="00BA4504" w:rsidP="00E139BB">
            <w:pPr>
              <w:pStyle w:val="Sansinterligne"/>
              <w:spacing w:line="254" w:lineRule="auto"/>
              <w:rPr>
                <w:sz w:val="24"/>
                <w:szCs w:val="24"/>
              </w:rPr>
            </w:pPr>
            <w:r w:rsidRPr="008615D7">
              <w:rPr>
                <w:sz w:val="24"/>
                <w:szCs w:val="24"/>
              </w:rPr>
              <w:t>Organisme public</w:t>
            </w:r>
          </w:p>
        </w:tc>
        <w:tc>
          <w:tcPr>
            <w:tcW w:w="1920" w:type="dxa"/>
          </w:tcPr>
          <w:p w14:paraId="331ED75C" w14:textId="057435CD" w:rsidR="7260E9E3" w:rsidRDefault="7260E9E3"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24542431" w:rsidRPr="453C1DD9">
              <w:rPr>
                <w:sz w:val="24"/>
                <w:szCs w:val="24"/>
              </w:rPr>
              <w:t>Rôle :</w:t>
            </w:r>
            <w:r w:rsidRPr="453C1DD9">
              <w:rPr>
                <w:sz w:val="24"/>
                <w:szCs w:val="24"/>
              </w:rPr>
              <w:t xml:space="preserve"> publicOrganisation</w:t>
            </w:r>
          </w:p>
          <w:p w14:paraId="285381C4" w14:textId="464AED1B" w:rsidR="453C1DD9" w:rsidRDefault="453C1DD9"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2406" w:type="dxa"/>
          </w:tcPr>
          <w:p w14:paraId="07BA4F3A" w14:textId="4C272D92" w:rsidR="00BA4504" w:rsidRDefault="00BA4504"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w:t>
            </w:r>
            <w:r w:rsidR="008249C5">
              <w:rPr>
                <w:sz w:val="24"/>
                <w:szCs w:val="24"/>
              </w:rPr>
              <w:t>l</w:t>
            </w:r>
            <w:r>
              <w:rPr>
                <w:sz w:val="24"/>
                <w:szCs w:val="24"/>
              </w:rPr>
              <w:t xml:space="preserve"> répond aux demandes d’information et valide les partages</w:t>
            </w:r>
          </w:p>
        </w:tc>
        <w:tc>
          <w:tcPr>
            <w:tcW w:w="2814" w:type="dxa"/>
          </w:tcPr>
          <w:p w14:paraId="117E1CA5" w14:textId="1E79C7AF" w:rsidR="008615D7" w:rsidRPr="006F65FA" w:rsidRDefault="6EA20DB4"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eastAsia="Aptos" w:hAnsi="Aptos" w:cs="Aptos"/>
                <w:sz w:val="24"/>
                <w:szCs w:val="24"/>
              </w:rPr>
              <w:t>Valider les partages et répondre aux demandes d'information.</w:t>
            </w:r>
          </w:p>
        </w:tc>
      </w:tr>
      <w:tr w:rsidR="008615D7" w:rsidRPr="006F65FA" w14:paraId="147D0F33" w14:textId="77777777" w:rsidTr="453C1DD9">
        <w:trPr>
          <w:trHeight w:val="300"/>
        </w:trPr>
        <w:tc>
          <w:tcPr>
            <w:cnfStyle w:val="001000000000" w:firstRow="0" w:lastRow="0" w:firstColumn="1" w:lastColumn="0" w:oddVBand="0" w:evenVBand="0" w:oddHBand="0" w:evenHBand="0" w:firstRowFirstColumn="0" w:firstRowLastColumn="0" w:lastRowFirstColumn="0" w:lastRowLastColumn="0"/>
            <w:tcW w:w="1920" w:type="dxa"/>
          </w:tcPr>
          <w:p w14:paraId="4D0F7FE5" w14:textId="7AF01C67" w:rsidR="008615D7" w:rsidRPr="008615D7" w:rsidRDefault="008615D7" w:rsidP="00E139BB">
            <w:pPr>
              <w:pStyle w:val="Sansinterligne"/>
              <w:spacing w:line="254" w:lineRule="auto"/>
              <w:rPr>
                <w:sz w:val="24"/>
                <w:szCs w:val="24"/>
              </w:rPr>
            </w:pPr>
            <w:r>
              <w:rPr>
                <w:sz w:val="24"/>
                <w:szCs w:val="24"/>
              </w:rPr>
              <w:t>Administrateur</w:t>
            </w:r>
          </w:p>
        </w:tc>
        <w:tc>
          <w:tcPr>
            <w:tcW w:w="1920" w:type="dxa"/>
          </w:tcPr>
          <w:p w14:paraId="2F2D11FA" w14:textId="7BE01BC5" w:rsidR="4B4EB1A1" w:rsidRDefault="4B4EB1A1"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sz w:val="24"/>
                <w:szCs w:val="24"/>
              </w:rPr>
              <w:t xml:space="preserve">Claim </w:t>
            </w:r>
            <w:r w:rsidR="4E285A05" w:rsidRPr="453C1DD9">
              <w:rPr>
                <w:sz w:val="24"/>
                <w:szCs w:val="24"/>
              </w:rPr>
              <w:t>Rôle :</w:t>
            </w:r>
            <w:r w:rsidRPr="453C1DD9">
              <w:rPr>
                <w:sz w:val="24"/>
                <w:szCs w:val="24"/>
              </w:rPr>
              <w:t xml:space="preserve"> Administrator</w:t>
            </w:r>
          </w:p>
        </w:tc>
        <w:tc>
          <w:tcPr>
            <w:tcW w:w="2406" w:type="dxa"/>
          </w:tcPr>
          <w:p w14:paraId="66AA628F" w14:textId="47A54306" w:rsidR="008615D7" w:rsidRDefault="008249C5" w:rsidP="00E139BB">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Il dispose de droits d’accès étendus</w:t>
            </w:r>
          </w:p>
        </w:tc>
        <w:tc>
          <w:tcPr>
            <w:tcW w:w="2814" w:type="dxa"/>
          </w:tcPr>
          <w:p w14:paraId="3193F725" w14:textId="7E5DDF2F" w:rsidR="008615D7" w:rsidRDefault="3DA73FC0" w:rsidP="453C1DD9">
            <w:pPr>
              <w:pStyle w:val="Sansinterligne"/>
              <w:spacing w:line="254" w:lineRule="auto"/>
              <w:cnfStyle w:val="000000000000" w:firstRow="0" w:lastRow="0" w:firstColumn="0" w:lastColumn="0" w:oddVBand="0" w:evenVBand="0" w:oddHBand="0" w:evenHBand="0" w:firstRowFirstColumn="0" w:firstRowLastColumn="0" w:lastRowFirstColumn="0" w:lastRowLastColumn="0"/>
              <w:rPr>
                <w:sz w:val="24"/>
                <w:szCs w:val="24"/>
              </w:rPr>
            </w:pPr>
            <w:r w:rsidRPr="453C1DD9">
              <w:rPr>
                <w:rFonts w:ascii="Aptos" w:eastAsia="Aptos" w:hAnsi="Aptos" w:cs="Aptos"/>
                <w:sz w:val="24"/>
                <w:szCs w:val="24"/>
              </w:rPr>
              <w:t>Maintenance des comptes et modération de la plateforme.</w:t>
            </w:r>
          </w:p>
        </w:tc>
      </w:tr>
    </w:tbl>
    <w:p w14:paraId="00413978" w14:textId="5C74CB82" w:rsidR="005747A5" w:rsidRPr="006F65FA" w:rsidRDefault="005747A5" w:rsidP="005747A5">
      <w:pPr>
        <w:pStyle w:val="Sansinterligne"/>
        <w:rPr>
          <w:sz w:val="24"/>
          <w:szCs w:val="24"/>
        </w:rPr>
      </w:pPr>
      <w:r w:rsidRPr="006F65FA">
        <w:rPr>
          <w:sz w:val="24"/>
          <w:szCs w:val="24"/>
        </w:rPr>
        <w:t xml:space="preserve"> </w:t>
      </w:r>
    </w:p>
    <w:p w14:paraId="61464FD6" w14:textId="77777777" w:rsidR="005747A5" w:rsidRPr="006F65FA" w:rsidRDefault="0CC8D82A" w:rsidP="453C1DD9">
      <w:pPr>
        <w:pStyle w:val="Titre2"/>
        <w:rPr>
          <w:rFonts w:asciiTheme="minorHAnsi" w:eastAsiaTheme="minorEastAsia" w:hAnsiTheme="minorHAnsi" w:cstheme="minorBidi"/>
        </w:rPr>
      </w:pPr>
      <w:bookmarkStart w:id="197" w:name="_Toc214554757"/>
      <w:bookmarkStart w:id="198" w:name="_Toc224710251"/>
      <w:r w:rsidRPr="453C1DD9">
        <w:rPr>
          <w:rFonts w:asciiTheme="minorHAnsi" w:eastAsiaTheme="minorEastAsia" w:hAnsiTheme="minorHAnsi" w:cstheme="minorBidi"/>
        </w:rPr>
        <w:t>7.2. Protection des données (RGPD)</w:t>
      </w:r>
      <w:bookmarkEnd w:id="197"/>
      <w:bookmarkEnd w:id="198"/>
    </w:p>
    <w:p w14:paraId="06A0E898" w14:textId="66972C5D" w:rsidR="005747A5" w:rsidRPr="006F65FA" w:rsidRDefault="616B62D3" w:rsidP="453C1DD9">
      <w:pPr>
        <w:spacing w:after="240"/>
      </w:pPr>
      <w:r w:rsidRPr="453C1DD9">
        <w:rPr>
          <w:rFonts w:ascii="Aptos" w:eastAsia="Aptos" w:hAnsi="Aptos" w:cs="Aptos"/>
        </w:rPr>
        <w:t>EnergyShare traite des données à caractère personnel et énergétique. Conformément au RGPD, les principes suivants sont appliqués :</w:t>
      </w:r>
    </w:p>
    <w:p w14:paraId="3DF2E810" w14:textId="5BC2192F" w:rsidR="005747A5" w:rsidRPr="006F65FA" w:rsidRDefault="616B62D3" w:rsidP="453C1DD9">
      <w:pPr>
        <w:pStyle w:val="Paragraphedeliste"/>
        <w:numPr>
          <w:ilvl w:val="0"/>
          <w:numId w:val="9"/>
        </w:numPr>
        <w:spacing w:before="240" w:after="240"/>
        <w:rPr>
          <w:rFonts w:ascii="Aptos" w:eastAsia="Aptos" w:hAnsi="Aptos" w:cs="Aptos"/>
        </w:rPr>
      </w:pPr>
      <w:r w:rsidRPr="453C1DD9">
        <w:rPr>
          <w:rFonts w:ascii="Aptos" w:eastAsia="Aptos" w:hAnsi="Aptos" w:cs="Aptos"/>
          <w:b/>
          <w:bCs/>
        </w:rPr>
        <w:t>Minimisation des données :</w:t>
      </w:r>
      <w:r w:rsidRPr="453C1DD9">
        <w:rPr>
          <w:rFonts w:ascii="Aptos" w:eastAsia="Aptos" w:hAnsi="Aptos" w:cs="Aptos"/>
        </w:rPr>
        <w:t xml:space="preserve"> Seules les données strictement nécessaires au partage d'énergie (EAN, adresse, email) sont collectées.</w:t>
      </w:r>
    </w:p>
    <w:p w14:paraId="6550C705" w14:textId="166559C4" w:rsidR="005747A5" w:rsidRPr="006F65FA" w:rsidRDefault="616B62D3" w:rsidP="453C1DD9">
      <w:pPr>
        <w:pStyle w:val="Paragraphedeliste"/>
        <w:numPr>
          <w:ilvl w:val="0"/>
          <w:numId w:val="9"/>
        </w:numPr>
        <w:spacing w:before="240" w:after="240"/>
        <w:rPr>
          <w:rFonts w:ascii="Aptos" w:eastAsia="Aptos" w:hAnsi="Aptos" w:cs="Aptos"/>
        </w:rPr>
      </w:pPr>
      <w:r w:rsidRPr="453C1DD9">
        <w:rPr>
          <w:rFonts w:ascii="Aptos" w:eastAsia="Aptos" w:hAnsi="Aptos" w:cs="Aptos"/>
          <w:b/>
          <w:bCs/>
        </w:rPr>
        <w:t>Consentement explicite :</w:t>
      </w:r>
      <w:r w:rsidRPr="453C1DD9">
        <w:rPr>
          <w:rFonts w:ascii="Aptos" w:eastAsia="Aptos" w:hAnsi="Aptos" w:cs="Aptos"/>
        </w:rPr>
        <w:t xml:space="preserve"> Un mécanisme de "Opt-in" est intégré lors de la création d'un partage. L'utilisateur doit accepter explicitement le partage de ses données de compteur intelligent.</w:t>
      </w:r>
    </w:p>
    <w:p w14:paraId="4403D994" w14:textId="506815CD" w:rsidR="005747A5" w:rsidRPr="006F65FA" w:rsidRDefault="616B62D3" w:rsidP="453C1DD9">
      <w:pPr>
        <w:pStyle w:val="Paragraphedeliste"/>
        <w:numPr>
          <w:ilvl w:val="0"/>
          <w:numId w:val="9"/>
        </w:numPr>
        <w:spacing w:before="240" w:after="240"/>
        <w:rPr>
          <w:rFonts w:ascii="Aptos" w:eastAsia="Aptos" w:hAnsi="Aptos" w:cs="Aptos"/>
        </w:rPr>
      </w:pPr>
      <w:r w:rsidRPr="453C1DD9">
        <w:rPr>
          <w:rFonts w:ascii="Aptos" w:eastAsia="Aptos" w:hAnsi="Aptos" w:cs="Aptos"/>
          <w:b/>
          <w:bCs/>
        </w:rPr>
        <w:t>Droits des utilisateurs :</w:t>
      </w:r>
      <w:r w:rsidRPr="453C1DD9">
        <w:rPr>
          <w:rFonts w:ascii="Aptos" w:eastAsia="Aptos" w:hAnsi="Aptos" w:cs="Aptos"/>
        </w:rPr>
        <w:t xml:space="preserve"> L'interface permet l'exercice des droits d'accès, de rectification et de suppression (droit à l'oubli). En cas de clôture d'un partage, les données de consommation liées sont anonymisées ou supprimées.</w:t>
      </w:r>
    </w:p>
    <w:p w14:paraId="28FD0CAA" w14:textId="0180FF46" w:rsidR="005747A5" w:rsidRPr="006F65FA" w:rsidRDefault="616B62D3" w:rsidP="453C1DD9">
      <w:pPr>
        <w:pStyle w:val="Paragraphedeliste"/>
        <w:numPr>
          <w:ilvl w:val="0"/>
          <w:numId w:val="9"/>
        </w:numPr>
        <w:spacing w:before="240" w:after="240"/>
        <w:rPr>
          <w:rFonts w:ascii="Aptos" w:eastAsia="Aptos" w:hAnsi="Aptos" w:cs="Aptos"/>
        </w:rPr>
      </w:pPr>
      <w:commentRangeStart w:id="199"/>
      <w:r w:rsidRPr="453C1DD9">
        <w:rPr>
          <w:rFonts w:ascii="Aptos" w:eastAsia="Aptos" w:hAnsi="Aptos" w:cs="Aptos"/>
          <w:b/>
          <w:bCs/>
        </w:rPr>
        <w:lastRenderedPageBreak/>
        <w:t>Sécurisation des données sensibles :</w:t>
      </w:r>
      <w:r w:rsidRPr="453C1DD9">
        <w:rPr>
          <w:rFonts w:ascii="Aptos" w:eastAsia="Aptos" w:hAnsi="Aptos" w:cs="Aptos"/>
        </w:rPr>
        <w:t xml:space="preserve"> Les informations telles que les numéros de compteurs (EAN) et les coordonnées GPS sont chiffrées au repos dans la base de données.</w:t>
      </w:r>
      <w:commentRangeEnd w:id="199"/>
      <w:r w:rsidR="00903ED6" w:rsidRPr="006F65FA">
        <w:rPr>
          <w:rStyle w:val="Marquedecommentaire"/>
          <w:rFonts w:ascii="Aptos" w:eastAsia="Aptos" w:hAnsi="Aptos" w:cs="Aptos"/>
          <w:sz w:val="22"/>
          <w:szCs w:val="22"/>
        </w:rPr>
        <w:commentReference w:id="199"/>
      </w:r>
    </w:p>
    <w:p w14:paraId="4F1DEA57" w14:textId="46A7FDE3" w:rsidR="005747A5" w:rsidRPr="006F65FA" w:rsidRDefault="005747A5" w:rsidP="005747A5">
      <w:pPr>
        <w:pStyle w:val="Sansinterligne"/>
      </w:pPr>
    </w:p>
    <w:p w14:paraId="59D5B03A" w14:textId="7261671A" w:rsidR="005747A5" w:rsidRPr="006F65FA" w:rsidRDefault="0CC8D82A" w:rsidP="453C1DD9">
      <w:pPr>
        <w:pStyle w:val="Titre2"/>
        <w:rPr>
          <w:rFonts w:asciiTheme="minorHAnsi" w:eastAsiaTheme="minorEastAsia" w:hAnsiTheme="minorHAnsi" w:cstheme="minorBidi"/>
        </w:rPr>
      </w:pPr>
      <w:bookmarkStart w:id="200" w:name="_Toc214554758"/>
      <w:bookmarkStart w:id="201" w:name="_Toc224710252"/>
      <w:r w:rsidRPr="453C1DD9">
        <w:rPr>
          <w:rFonts w:asciiTheme="minorHAnsi" w:eastAsiaTheme="minorEastAsia" w:hAnsiTheme="minorHAnsi" w:cstheme="minorBidi"/>
        </w:rPr>
        <w:t>7.3. Sauvegarde et ré</w:t>
      </w:r>
      <w:r w:rsidR="16F91CEA" w:rsidRPr="453C1DD9">
        <w:rPr>
          <w:rFonts w:asciiTheme="minorHAnsi" w:eastAsiaTheme="minorEastAsia" w:hAnsiTheme="minorHAnsi" w:cstheme="minorBidi"/>
        </w:rPr>
        <w:t>silience</w:t>
      </w:r>
      <w:bookmarkEnd w:id="200"/>
      <w:bookmarkEnd w:id="201"/>
    </w:p>
    <w:p w14:paraId="7E889CC8" w14:textId="578F977F" w:rsidR="5738B84C" w:rsidRDefault="5738B84C" w:rsidP="453C1DD9">
      <w:pPr>
        <w:spacing w:after="240"/>
      </w:pPr>
      <w:r w:rsidRPr="453C1DD9">
        <w:rPr>
          <w:rFonts w:ascii="Aptos" w:eastAsia="Aptos" w:hAnsi="Aptos" w:cs="Aptos"/>
          <w:sz w:val="24"/>
          <w:szCs w:val="24"/>
        </w:rPr>
        <w:t>La stratégie de sauvegarde vise à garantir la continuité du service en cas d'incident technique.</w:t>
      </w:r>
    </w:p>
    <w:p w14:paraId="31B066A5" w14:textId="221F2780" w:rsidR="5738B84C" w:rsidRDefault="5738B84C" w:rsidP="453C1DD9">
      <w:pPr>
        <w:pStyle w:val="Paragraphedeliste"/>
        <w:numPr>
          <w:ilvl w:val="0"/>
          <w:numId w:val="7"/>
        </w:numPr>
        <w:spacing w:before="240" w:after="240"/>
        <w:rPr>
          <w:rFonts w:ascii="Aptos" w:eastAsia="Aptos" w:hAnsi="Aptos" w:cs="Aptos"/>
          <w:sz w:val="24"/>
          <w:szCs w:val="24"/>
        </w:rPr>
      </w:pPr>
      <w:r w:rsidRPr="453C1DD9">
        <w:rPr>
          <w:rFonts w:ascii="Aptos" w:eastAsia="Aptos" w:hAnsi="Aptos" w:cs="Aptos"/>
          <w:b/>
          <w:bCs/>
          <w:sz w:val="24"/>
          <w:szCs w:val="24"/>
        </w:rPr>
        <w:t>Sauvegardes Serveur :</w:t>
      </w:r>
      <w:r w:rsidRPr="453C1DD9">
        <w:rPr>
          <w:rFonts w:ascii="Aptos" w:eastAsia="Aptos" w:hAnsi="Aptos" w:cs="Aptos"/>
          <w:sz w:val="24"/>
          <w:szCs w:val="24"/>
        </w:rPr>
        <w:t xml:space="preserve"> Utilisation des snapshots automatiques d'Azure SQL (ou équivalent) avec une rétention de 7 jours, permettant une restauration rapide en cas de corruption de données.</w:t>
      </w:r>
    </w:p>
    <w:p w14:paraId="6DAD4D9D" w14:textId="67313441" w:rsidR="5738B84C" w:rsidRDefault="5738B84C" w:rsidP="453C1DD9">
      <w:pPr>
        <w:pStyle w:val="Paragraphedeliste"/>
        <w:numPr>
          <w:ilvl w:val="0"/>
          <w:numId w:val="7"/>
        </w:numPr>
        <w:spacing w:before="240" w:after="240"/>
        <w:rPr>
          <w:rFonts w:ascii="Aptos" w:eastAsia="Aptos" w:hAnsi="Aptos" w:cs="Aptos"/>
          <w:sz w:val="24"/>
          <w:szCs w:val="24"/>
        </w:rPr>
      </w:pPr>
      <w:r w:rsidRPr="453C1DD9">
        <w:rPr>
          <w:rFonts w:ascii="Aptos" w:eastAsia="Aptos" w:hAnsi="Aptos" w:cs="Aptos"/>
          <w:b/>
          <w:bCs/>
          <w:sz w:val="24"/>
          <w:szCs w:val="24"/>
        </w:rPr>
        <w:t>Synchronisation PWA (Client) :</w:t>
      </w:r>
      <w:r w:rsidRPr="453C1DD9">
        <w:rPr>
          <w:rFonts w:ascii="Aptos" w:eastAsia="Aptos" w:hAnsi="Aptos" w:cs="Aptos"/>
          <w:sz w:val="24"/>
          <w:szCs w:val="24"/>
        </w:rPr>
        <w:t xml:space="preserve"> Pour pallier les pertes de connexion, l'application utilise </w:t>
      </w:r>
      <w:r w:rsidRPr="453C1DD9">
        <w:rPr>
          <w:rFonts w:ascii="Aptos" w:eastAsia="Aptos" w:hAnsi="Aptos" w:cs="Aptos"/>
          <w:b/>
          <w:bCs/>
          <w:sz w:val="24"/>
          <w:szCs w:val="24"/>
        </w:rPr>
        <w:t>IndexedDB</w:t>
      </w:r>
      <w:r w:rsidRPr="453C1DD9">
        <w:rPr>
          <w:rFonts w:ascii="Aptos" w:eastAsia="Aptos" w:hAnsi="Aptos" w:cs="Aptos"/>
          <w:sz w:val="24"/>
          <w:szCs w:val="24"/>
        </w:rPr>
        <w:t xml:space="preserve"> pour stocker localement les actions en attente. Une fois la connexion rétablie, l'API </w:t>
      </w:r>
      <w:r w:rsidRPr="453C1DD9">
        <w:rPr>
          <w:rFonts w:ascii="Aptos" w:eastAsia="Aptos" w:hAnsi="Aptos" w:cs="Aptos"/>
          <w:b/>
          <w:bCs/>
          <w:sz w:val="24"/>
          <w:szCs w:val="24"/>
        </w:rPr>
        <w:t>Background Sync</w:t>
      </w:r>
      <w:r w:rsidRPr="453C1DD9">
        <w:rPr>
          <w:rFonts w:ascii="Aptos" w:eastAsia="Aptos" w:hAnsi="Aptos" w:cs="Aptos"/>
          <w:sz w:val="24"/>
          <w:szCs w:val="24"/>
        </w:rPr>
        <w:t xml:space="preserve"> synchronise ces données avec le serveur pour éviter toute perte d'information.</w:t>
      </w:r>
    </w:p>
    <w:p w14:paraId="78A45D19" w14:textId="77777777" w:rsidR="005747A5" w:rsidRPr="006F65FA" w:rsidRDefault="005747A5" w:rsidP="005747A5"/>
    <w:p w14:paraId="72D7BE1F" w14:textId="77777777" w:rsidR="005747A5" w:rsidRPr="006F65FA" w:rsidRDefault="0CC8D82A" w:rsidP="453C1DD9">
      <w:pPr>
        <w:pStyle w:val="Titre2"/>
        <w:rPr>
          <w:rFonts w:asciiTheme="minorHAnsi" w:eastAsiaTheme="minorEastAsia" w:hAnsiTheme="minorHAnsi" w:cstheme="minorBidi"/>
          <w:highlight w:val="yellow"/>
        </w:rPr>
      </w:pPr>
      <w:bookmarkStart w:id="202" w:name="_Toc214554761"/>
      <w:bookmarkStart w:id="203" w:name="_Toc224710253"/>
      <w:commentRangeStart w:id="204"/>
      <w:r w:rsidRPr="453C1DD9">
        <w:rPr>
          <w:rFonts w:asciiTheme="minorHAnsi" w:eastAsiaTheme="minorEastAsia" w:hAnsiTheme="minorHAnsi" w:cstheme="minorBidi"/>
        </w:rPr>
        <w:t>7</w:t>
      </w:r>
      <w:r w:rsidRPr="453C1DD9">
        <w:rPr>
          <w:rFonts w:asciiTheme="minorHAnsi" w:eastAsiaTheme="minorEastAsia" w:hAnsiTheme="minorHAnsi" w:cstheme="minorBidi"/>
          <w:highlight w:val="yellow"/>
        </w:rPr>
        <w:t>.4. Logs et traçabilité</w:t>
      </w:r>
      <w:bookmarkEnd w:id="202"/>
      <w:bookmarkEnd w:id="203"/>
    </w:p>
    <w:p w14:paraId="22E8E661" w14:textId="3839E620" w:rsidR="51C65968" w:rsidRDefault="51C65968" w:rsidP="453C1DD9">
      <w:pPr>
        <w:spacing w:after="240"/>
      </w:pPr>
      <w:r w:rsidRPr="453C1DD9">
        <w:rPr>
          <w:rFonts w:ascii="Aptos" w:eastAsia="Aptos" w:hAnsi="Aptos" w:cs="Aptos"/>
        </w:rPr>
        <w:t>Afin de répondre aux exigences d'audit et de débogage, un système de journalisation (logging) est mis en place :</w:t>
      </w:r>
    </w:p>
    <w:p w14:paraId="7B47796F" w14:textId="0AB951FC" w:rsidR="51C65968" w:rsidRDefault="51C65968" w:rsidP="453C1DD9">
      <w:pPr>
        <w:pStyle w:val="Paragraphedeliste"/>
        <w:numPr>
          <w:ilvl w:val="0"/>
          <w:numId w:val="6"/>
        </w:numPr>
        <w:spacing w:before="240" w:after="240"/>
        <w:rPr>
          <w:rFonts w:ascii="Aptos" w:eastAsia="Aptos" w:hAnsi="Aptos" w:cs="Aptos"/>
        </w:rPr>
      </w:pPr>
      <w:r w:rsidRPr="453C1DD9">
        <w:rPr>
          <w:rFonts w:ascii="Aptos" w:eastAsia="Aptos" w:hAnsi="Aptos" w:cs="Aptos"/>
          <w:b/>
          <w:bCs/>
        </w:rPr>
        <w:t>Logs d'Audit (Sécurité) :</w:t>
      </w:r>
      <w:r w:rsidRPr="453C1DD9">
        <w:rPr>
          <w:rFonts w:ascii="Aptos" w:eastAsia="Aptos" w:hAnsi="Aptos" w:cs="Aptos"/>
        </w:rPr>
        <w:t xml:space="preserve"> Enregistrement des tentatives de connexion, des modifications de droits et des accès aux données de consommation sensibles. Chaque log contient l'horodatage, l'ID de l'utilisateur et le type d'action.</w:t>
      </w:r>
    </w:p>
    <w:p w14:paraId="2170249B" w14:textId="47FD285D" w:rsidR="51C65968" w:rsidRDefault="51C65968" w:rsidP="453C1DD9">
      <w:pPr>
        <w:pStyle w:val="Paragraphedeliste"/>
        <w:numPr>
          <w:ilvl w:val="0"/>
          <w:numId w:val="6"/>
        </w:numPr>
        <w:spacing w:before="240" w:after="240"/>
        <w:rPr>
          <w:rFonts w:ascii="Aptos" w:eastAsia="Aptos" w:hAnsi="Aptos" w:cs="Aptos"/>
        </w:rPr>
      </w:pPr>
      <w:r w:rsidRPr="453C1DD9">
        <w:rPr>
          <w:rFonts w:ascii="Aptos" w:eastAsia="Aptos" w:hAnsi="Aptos" w:cs="Aptos"/>
          <w:b/>
          <w:bCs/>
        </w:rPr>
        <w:t>Logs Applicatifs :</w:t>
      </w:r>
      <w:r w:rsidRPr="453C1DD9">
        <w:rPr>
          <w:rFonts w:ascii="Aptos" w:eastAsia="Aptos" w:hAnsi="Aptos" w:cs="Aptos"/>
        </w:rPr>
        <w:t xml:space="preserve"> Suivi des erreurs critiques du système pour une résolution proactive des bugs.</w:t>
      </w:r>
    </w:p>
    <w:p w14:paraId="690CB503" w14:textId="7DBE4D65" w:rsidR="51C65968" w:rsidRDefault="51C65968" w:rsidP="453C1DD9">
      <w:pPr>
        <w:pStyle w:val="Paragraphedeliste"/>
        <w:numPr>
          <w:ilvl w:val="0"/>
          <w:numId w:val="6"/>
        </w:numPr>
        <w:spacing w:before="240" w:after="240"/>
        <w:rPr>
          <w:rFonts w:ascii="Aptos" w:eastAsia="Aptos" w:hAnsi="Aptos" w:cs="Aptos"/>
        </w:rPr>
      </w:pPr>
      <w:r w:rsidRPr="453C1DD9">
        <w:rPr>
          <w:rFonts w:ascii="Aptos" w:eastAsia="Aptos" w:hAnsi="Aptos" w:cs="Aptos"/>
          <w:b/>
          <w:bCs/>
        </w:rPr>
        <w:t>Conformité :</w:t>
      </w:r>
      <w:r w:rsidRPr="453C1DD9">
        <w:rPr>
          <w:rFonts w:ascii="Aptos" w:eastAsia="Aptos" w:hAnsi="Aptos" w:cs="Aptos"/>
        </w:rPr>
        <w:t xml:space="preserve"> Ces journaux servent de preuve en cas de litige ou de contrôle, permettant de retracer "qui a accédé à quelle donnée et quand".</w:t>
      </w:r>
      <w:commentRangeEnd w:id="204"/>
      <w:r>
        <w:rPr>
          <w:rStyle w:val="Marquedecommentaire"/>
          <w:rFonts w:ascii="Aptos" w:eastAsia="Aptos" w:hAnsi="Aptos" w:cs="Aptos"/>
          <w:sz w:val="22"/>
          <w:szCs w:val="22"/>
        </w:rPr>
        <w:commentReference w:id="204"/>
      </w:r>
    </w:p>
    <w:p w14:paraId="52AC23BA" w14:textId="77777777" w:rsidR="005747A5" w:rsidRPr="006F65FA" w:rsidRDefault="005747A5" w:rsidP="005747A5">
      <w:pPr>
        <w:spacing w:before="240" w:after="240"/>
      </w:pPr>
      <w:r w:rsidRPr="006F65FA">
        <w:t xml:space="preserve"> </w:t>
      </w:r>
    </w:p>
    <w:p w14:paraId="30E3682B" w14:textId="77777777" w:rsidR="005747A5" w:rsidRPr="006F65FA" w:rsidRDefault="0CC8D82A" w:rsidP="453C1DD9">
      <w:pPr>
        <w:pStyle w:val="Titre3"/>
        <w:rPr>
          <w:i/>
          <w:iCs/>
          <w:color w:val="C45911"/>
        </w:rPr>
      </w:pPr>
      <w:bookmarkStart w:id="205" w:name="_Toc214554763"/>
      <w:bookmarkStart w:id="206" w:name="_Toc224710254"/>
      <w:r>
        <w:t>7.4.2. Traçabilité et audits RGPD :</w:t>
      </w:r>
      <w:bookmarkEnd w:id="205"/>
      <w:bookmarkEnd w:id="206"/>
    </w:p>
    <w:p w14:paraId="1F200C0B" w14:textId="77777777" w:rsidR="005747A5" w:rsidRPr="006F65FA" w:rsidRDefault="005747A5" w:rsidP="005747A5">
      <w:pPr>
        <w:pStyle w:val="Sansinterligne"/>
        <w:rPr>
          <w:i/>
          <w:iCs/>
          <w:color w:val="C45911"/>
          <w:sz w:val="28"/>
          <w:szCs w:val="28"/>
        </w:rPr>
      </w:pPr>
      <w:r w:rsidRPr="006F65FA">
        <w:rPr>
          <w:i/>
          <w:iCs/>
          <w:color w:val="C45911"/>
          <w:sz w:val="28"/>
          <w:szCs w:val="28"/>
        </w:rPr>
        <w:t xml:space="preserve"> </w:t>
      </w:r>
    </w:p>
    <w:p w14:paraId="2B7AD458" w14:textId="44842AF5" w:rsidR="005747A5" w:rsidRPr="006F65FA" w:rsidRDefault="0CC8D82A" w:rsidP="005747A5">
      <w:pPr>
        <w:pStyle w:val="Sansinterligne"/>
        <w:rPr>
          <w:sz w:val="24"/>
          <w:szCs w:val="24"/>
        </w:rPr>
      </w:pPr>
      <w:r w:rsidRPr="453C1DD9">
        <w:rPr>
          <w:sz w:val="24"/>
          <w:szCs w:val="24"/>
        </w:rPr>
        <w:t xml:space="preserve">La </w:t>
      </w:r>
      <w:r w:rsidRPr="453C1DD9">
        <w:rPr>
          <w:b/>
          <w:bCs/>
          <w:sz w:val="24"/>
          <w:szCs w:val="24"/>
        </w:rPr>
        <w:t>traçabilité</w:t>
      </w:r>
      <w:r w:rsidRPr="453C1DD9">
        <w:rPr>
          <w:sz w:val="24"/>
          <w:szCs w:val="24"/>
        </w:rPr>
        <w:t xml:space="preserve"> dans </w:t>
      </w:r>
      <w:r w:rsidR="46F91B22" w:rsidRPr="453C1DD9">
        <w:rPr>
          <w:sz w:val="24"/>
          <w:szCs w:val="24"/>
        </w:rPr>
        <w:t>EnergyShare</w:t>
      </w:r>
      <w:r w:rsidRPr="453C1DD9">
        <w:rPr>
          <w:sz w:val="24"/>
          <w:szCs w:val="24"/>
        </w:rPr>
        <w:t xml:space="preserve"> permet de </w:t>
      </w:r>
      <w:r w:rsidRPr="453C1DD9">
        <w:rPr>
          <w:b/>
          <w:bCs/>
          <w:sz w:val="24"/>
          <w:szCs w:val="24"/>
        </w:rPr>
        <w:t>retracer tout événement</w:t>
      </w:r>
      <w:r w:rsidRPr="453C1DD9">
        <w:rPr>
          <w:sz w:val="24"/>
          <w:szCs w:val="24"/>
        </w:rPr>
        <w:t xml:space="preserve"> impliquant des données personnelles</w:t>
      </w:r>
      <w:r w:rsidR="5FE850AF" w:rsidRPr="453C1DD9">
        <w:rPr>
          <w:sz w:val="24"/>
          <w:szCs w:val="24"/>
        </w:rPr>
        <w:t xml:space="preserve">. Elle s’avère utile en cas de </w:t>
      </w:r>
      <w:r w:rsidRPr="453C1DD9">
        <w:rPr>
          <w:sz w:val="24"/>
          <w:szCs w:val="24"/>
        </w:rPr>
        <w:t>contrôle ou de fuite de données</w:t>
      </w:r>
      <w:r w:rsidR="3F6E2990" w:rsidRPr="453C1DD9">
        <w:rPr>
          <w:sz w:val="24"/>
          <w:szCs w:val="24"/>
        </w:rPr>
        <w:t xml:space="preserve"> pour déterminer </w:t>
      </w:r>
      <w:r w:rsidRPr="453C1DD9">
        <w:rPr>
          <w:sz w:val="24"/>
          <w:szCs w:val="24"/>
        </w:rPr>
        <w:t>:</w:t>
      </w:r>
    </w:p>
    <w:p w14:paraId="2230FF59" w14:textId="75A2371C" w:rsidR="005747A5" w:rsidRPr="006F65FA" w:rsidRDefault="0CC8D82A" w:rsidP="00347FF7">
      <w:pPr>
        <w:pStyle w:val="Sansinterligne"/>
        <w:numPr>
          <w:ilvl w:val="0"/>
          <w:numId w:val="67"/>
        </w:numPr>
        <w:rPr>
          <w:sz w:val="24"/>
          <w:szCs w:val="24"/>
        </w:rPr>
      </w:pPr>
      <w:r w:rsidRPr="453C1DD9">
        <w:rPr>
          <w:b/>
          <w:bCs/>
          <w:sz w:val="24"/>
          <w:szCs w:val="24"/>
        </w:rPr>
        <w:t>Qui a accédé à quoi</w:t>
      </w:r>
      <w:r w:rsidRPr="453C1DD9">
        <w:rPr>
          <w:sz w:val="24"/>
          <w:szCs w:val="24"/>
        </w:rPr>
        <w:t xml:space="preserve"> (</w:t>
      </w:r>
      <w:r w:rsidR="47A61769" w:rsidRPr="453C1DD9">
        <w:rPr>
          <w:sz w:val="24"/>
          <w:szCs w:val="24"/>
        </w:rPr>
        <w:t xml:space="preserve">acheteurs, vendeurs, GRD, </w:t>
      </w:r>
      <w:r w:rsidRPr="453C1DD9">
        <w:rPr>
          <w:sz w:val="24"/>
          <w:szCs w:val="24"/>
        </w:rPr>
        <w:t>administrateurs)</w:t>
      </w:r>
    </w:p>
    <w:p w14:paraId="4CC0C8D5" w14:textId="77777777" w:rsidR="005747A5" w:rsidRPr="006F65FA" w:rsidRDefault="005747A5" w:rsidP="00347FF7">
      <w:pPr>
        <w:pStyle w:val="Sansinterligne"/>
        <w:numPr>
          <w:ilvl w:val="0"/>
          <w:numId w:val="67"/>
        </w:numPr>
        <w:rPr>
          <w:b/>
          <w:bCs/>
          <w:sz w:val="24"/>
          <w:szCs w:val="24"/>
        </w:rPr>
      </w:pPr>
      <w:r w:rsidRPr="006F65FA">
        <w:rPr>
          <w:b/>
          <w:bCs/>
          <w:sz w:val="24"/>
          <w:szCs w:val="24"/>
        </w:rPr>
        <w:t>Quand et depuis où</w:t>
      </w:r>
    </w:p>
    <w:p w14:paraId="1AE56281" w14:textId="77777777" w:rsidR="005747A5" w:rsidRPr="006F65FA" w:rsidRDefault="005747A5" w:rsidP="00347FF7">
      <w:pPr>
        <w:pStyle w:val="Sansinterligne"/>
        <w:numPr>
          <w:ilvl w:val="0"/>
          <w:numId w:val="67"/>
        </w:numPr>
        <w:rPr>
          <w:b/>
          <w:bCs/>
          <w:sz w:val="24"/>
          <w:szCs w:val="24"/>
        </w:rPr>
      </w:pPr>
      <w:r w:rsidRPr="006F65FA">
        <w:rPr>
          <w:b/>
          <w:bCs/>
          <w:sz w:val="24"/>
          <w:szCs w:val="24"/>
        </w:rPr>
        <w:t>Quelle action a été effectuée</w:t>
      </w:r>
    </w:p>
    <w:p w14:paraId="6D00C182" w14:textId="77777777" w:rsidR="005747A5" w:rsidRPr="006F65FA" w:rsidRDefault="005747A5" w:rsidP="00347FF7">
      <w:pPr>
        <w:pStyle w:val="Sansinterligne"/>
        <w:numPr>
          <w:ilvl w:val="0"/>
          <w:numId w:val="67"/>
        </w:numPr>
        <w:rPr>
          <w:b/>
          <w:bCs/>
          <w:sz w:val="24"/>
          <w:szCs w:val="24"/>
        </w:rPr>
      </w:pPr>
      <w:r w:rsidRPr="006F65FA">
        <w:rPr>
          <w:b/>
          <w:bCs/>
          <w:sz w:val="24"/>
          <w:szCs w:val="24"/>
        </w:rPr>
        <w:t>Quel impact cela a eu sur les données</w:t>
      </w:r>
    </w:p>
    <w:p w14:paraId="510C7F7A" w14:textId="77777777" w:rsidR="005747A5" w:rsidRPr="006F65FA" w:rsidRDefault="005747A5" w:rsidP="005747A5">
      <w:pPr>
        <w:pStyle w:val="Sansinterligne"/>
      </w:pPr>
      <w:r w:rsidRPr="006F65FA">
        <w:rPr>
          <w:sz w:val="24"/>
          <w:szCs w:val="24"/>
        </w:rPr>
        <w:t xml:space="preserve">Ces journaux constituent une </w:t>
      </w:r>
      <w:r w:rsidRPr="006F65FA">
        <w:rPr>
          <w:b/>
          <w:bCs/>
          <w:sz w:val="24"/>
          <w:szCs w:val="24"/>
        </w:rPr>
        <w:t>preuve légale</w:t>
      </w:r>
      <w:r w:rsidRPr="006F65FA">
        <w:rPr>
          <w:sz w:val="24"/>
          <w:szCs w:val="24"/>
        </w:rPr>
        <w:t xml:space="preserve"> en cas de litige ou d’enquête RGPD</w:t>
      </w:r>
      <w:r w:rsidRPr="006F65FA">
        <w:rPr>
          <w:rFonts w:ascii="Times New Roman" w:eastAsia="Times New Roman" w:hAnsi="Times New Roman" w:cs="Times New Roman"/>
          <w:sz w:val="24"/>
          <w:szCs w:val="24"/>
        </w:rPr>
        <w:t>.</w:t>
      </w:r>
    </w:p>
    <w:p w14:paraId="678350D9" w14:textId="77777777" w:rsidR="005747A5" w:rsidRPr="006F65FA" w:rsidRDefault="005747A5" w:rsidP="005747A5"/>
    <w:p w14:paraId="1F74A603" w14:textId="77777777" w:rsidR="005747A5" w:rsidRPr="006F65FA" w:rsidRDefault="0CC8D82A" w:rsidP="005747A5">
      <w:pPr>
        <w:pStyle w:val="Titre1"/>
      </w:pPr>
      <w:bookmarkStart w:id="207" w:name="_Toc214554764"/>
      <w:bookmarkStart w:id="208" w:name="_Toc224710255"/>
      <w:r>
        <w:lastRenderedPageBreak/>
        <w:t>8. Performances et qualité</w:t>
      </w:r>
      <w:bookmarkEnd w:id="207"/>
      <w:bookmarkEnd w:id="208"/>
    </w:p>
    <w:p w14:paraId="6ADB02F9" w14:textId="4AB1A352" w:rsidR="1C4EDC5D" w:rsidRDefault="1C4EDC5D" w:rsidP="453C1DD9">
      <w:pPr>
        <w:spacing w:after="240"/>
        <w:rPr>
          <w:rFonts w:ascii="Aptos" w:eastAsia="Aptos" w:hAnsi="Aptos" w:cs="Aptos"/>
        </w:rPr>
      </w:pPr>
      <w:r w:rsidRPr="453C1DD9">
        <w:rPr>
          <w:rFonts w:ascii="Aptos" w:eastAsia="Aptos" w:hAnsi="Aptos" w:cs="Aptos"/>
        </w:rPr>
        <w:t>Cette section définit les exigences non fonctionnelles garantissant que l'application est non seulement fonctionnelle, mais aussi utilisable et fiable dans un contexte réel.</w:t>
      </w:r>
      <w:r w:rsidR="2C1C0E4E" w:rsidRPr="453C1DD9">
        <w:rPr>
          <w:rFonts w:ascii="Aptos" w:eastAsia="Aptos" w:hAnsi="Aptos" w:cs="Aptos"/>
        </w:rPr>
        <w:t xml:space="preserve"> </w:t>
      </w:r>
      <w:r w:rsidR="1B845130" w:rsidRPr="453C1DD9">
        <w:rPr>
          <w:rFonts w:ascii="Aptos" w:eastAsia="Aptos" w:hAnsi="Aptos" w:cs="Aptos"/>
        </w:rPr>
        <w:t xml:space="preserve">La réalité des exigences tient compte d’une réalisation MVP dans le cadre d’un TFE.  </w:t>
      </w:r>
    </w:p>
    <w:p w14:paraId="58E3A191" w14:textId="7E580082" w:rsidR="1C4EDC5D" w:rsidRDefault="1C4EDC5D" w:rsidP="453C1DD9">
      <w:pPr>
        <w:pStyle w:val="Titre2"/>
      </w:pPr>
      <w:bookmarkStart w:id="209" w:name="_Toc224710256"/>
      <w:r w:rsidRPr="453C1DD9">
        <w:t>8.1. Critères de performance</w:t>
      </w:r>
      <w:bookmarkEnd w:id="209"/>
    </w:p>
    <w:p w14:paraId="61AB581E" w14:textId="503AB8C0" w:rsidR="1C4EDC5D" w:rsidRDefault="1C4EDC5D" w:rsidP="453C1DD9">
      <w:pPr>
        <w:spacing w:before="240" w:after="240"/>
      </w:pPr>
      <w:r w:rsidRPr="453C1DD9">
        <w:rPr>
          <w:rFonts w:ascii="Aptos" w:eastAsia="Aptos" w:hAnsi="Aptos" w:cs="Aptos"/>
        </w:rPr>
        <w:t>L'objectif est d'assurer une expérience fluide sur les différents supports (tablette, PC, smartphone).</w:t>
      </w:r>
    </w:p>
    <w:p w14:paraId="776227CB" w14:textId="592126C5" w:rsidR="1C4EDC5D" w:rsidRDefault="1C4EDC5D" w:rsidP="453C1DD9">
      <w:pPr>
        <w:pStyle w:val="Paragraphedeliste"/>
        <w:numPr>
          <w:ilvl w:val="0"/>
          <w:numId w:val="19"/>
        </w:numPr>
        <w:spacing w:before="240" w:after="240"/>
        <w:rPr>
          <w:rFonts w:ascii="Aptos" w:eastAsia="Aptos" w:hAnsi="Aptos" w:cs="Aptos"/>
        </w:rPr>
      </w:pPr>
      <w:r w:rsidRPr="453C1DD9">
        <w:rPr>
          <w:rFonts w:ascii="Aptos" w:eastAsia="Aptos" w:hAnsi="Aptos" w:cs="Aptos"/>
          <w:b/>
          <w:bCs/>
        </w:rPr>
        <w:t>Temps de réponse :</w:t>
      </w:r>
      <w:r w:rsidRPr="453C1DD9">
        <w:rPr>
          <w:rFonts w:ascii="Aptos" w:eastAsia="Aptos" w:hAnsi="Aptos" w:cs="Aptos"/>
        </w:rPr>
        <w:t xml:space="preserve"> Pour un MVP, la cible est une réponse de l'interface en moins de </w:t>
      </w:r>
      <w:r w:rsidRPr="453C1DD9">
        <w:rPr>
          <w:rFonts w:ascii="Aptos" w:eastAsia="Aptos" w:hAnsi="Aptos" w:cs="Aptos"/>
          <w:b/>
          <w:bCs/>
        </w:rPr>
        <w:t>2 secondes</w:t>
      </w:r>
      <w:r w:rsidRPr="453C1DD9">
        <w:rPr>
          <w:rFonts w:ascii="Aptos" w:eastAsia="Aptos" w:hAnsi="Aptos" w:cs="Aptos"/>
        </w:rPr>
        <w:t xml:space="preserve"> pour les actions courantes (affichage d'une liste, ajout d'une tâche).</w:t>
      </w:r>
    </w:p>
    <w:p w14:paraId="09A3B067" w14:textId="6B9A7934" w:rsidR="1C4EDC5D" w:rsidRDefault="1C4EDC5D" w:rsidP="453C1DD9">
      <w:pPr>
        <w:pStyle w:val="Paragraphedeliste"/>
        <w:numPr>
          <w:ilvl w:val="0"/>
          <w:numId w:val="19"/>
        </w:numPr>
        <w:spacing w:before="240" w:after="240"/>
        <w:rPr>
          <w:rFonts w:ascii="Aptos" w:eastAsia="Aptos" w:hAnsi="Aptos" w:cs="Aptos"/>
        </w:rPr>
      </w:pPr>
      <w:r w:rsidRPr="453C1DD9">
        <w:rPr>
          <w:rFonts w:ascii="Aptos" w:eastAsia="Aptos" w:hAnsi="Aptos" w:cs="Aptos"/>
          <w:b/>
          <w:bCs/>
        </w:rPr>
        <w:t>Fluidité des notifications :</w:t>
      </w:r>
      <w:r w:rsidRPr="453C1DD9">
        <w:rPr>
          <w:rFonts w:ascii="Aptos" w:eastAsia="Aptos" w:hAnsi="Aptos" w:cs="Aptos"/>
        </w:rPr>
        <w:t xml:space="preserve"> Les notifications push ou alertes visuelles doivent être traitées en moins de </w:t>
      </w:r>
      <w:r w:rsidRPr="453C1DD9">
        <w:rPr>
          <w:rFonts w:ascii="Aptos" w:eastAsia="Aptos" w:hAnsi="Aptos" w:cs="Aptos"/>
          <w:b/>
          <w:bCs/>
        </w:rPr>
        <w:t>10 secondes</w:t>
      </w:r>
      <w:r w:rsidRPr="453C1DD9">
        <w:rPr>
          <w:rFonts w:ascii="Aptos" w:eastAsia="Aptos" w:hAnsi="Aptos" w:cs="Aptos"/>
        </w:rPr>
        <w:t xml:space="preserve"> après l'événement déclencheur.</w:t>
      </w:r>
    </w:p>
    <w:p w14:paraId="3015A0CA" w14:textId="21CEBC49" w:rsidR="1C4EDC5D" w:rsidRDefault="1C4EDC5D" w:rsidP="453C1DD9">
      <w:pPr>
        <w:pStyle w:val="Paragraphedeliste"/>
        <w:numPr>
          <w:ilvl w:val="0"/>
          <w:numId w:val="19"/>
        </w:numPr>
        <w:spacing w:before="240" w:after="240"/>
        <w:rPr>
          <w:rFonts w:ascii="Aptos" w:eastAsia="Aptos" w:hAnsi="Aptos" w:cs="Aptos"/>
        </w:rPr>
      </w:pPr>
      <w:r w:rsidRPr="453C1DD9">
        <w:rPr>
          <w:rFonts w:ascii="Aptos" w:eastAsia="Aptos" w:hAnsi="Aptos" w:cs="Aptos"/>
          <w:b/>
          <w:bCs/>
        </w:rPr>
        <w:t>Légèreté :</w:t>
      </w:r>
      <w:r w:rsidRPr="453C1DD9">
        <w:rPr>
          <w:rFonts w:ascii="Aptos" w:eastAsia="Aptos" w:hAnsi="Aptos" w:cs="Aptos"/>
        </w:rPr>
        <w:t xml:space="preserve"> L'application doit minimiser la consommation de données mobiles, avec un poids initial de la page (ou de l'app) optimisé pour des connexions instables.</w:t>
      </w:r>
    </w:p>
    <w:p w14:paraId="00CC1CD9" w14:textId="3F93432C" w:rsidR="1C4EDC5D" w:rsidRDefault="1C4EDC5D" w:rsidP="453C1DD9">
      <w:pPr>
        <w:pStyle w:val="Titre2"/>
      </w:pPr>
      <w:bookmarkStart w:id="210" w:name="_Toc224710257"/>
      <w:r w:rsidRPr="453C1DD9">
        <w:t>8.2. Disponibilité et fiabilité</w:t>
      </w:r>
      <w:bookmarkEnd w:id="210"/>
    </w:p>
    <w:p w14:paraId="003B6D81" w14:textId="53387D5B" w:rsidR="0A25DA77" w:rsidRDefault="0A25DA77" w:rsidP="453C1DD9">
      <w:pPr>
        <w:spacing w:before="240" w:after="240"/>
      </w:pPr>
      <w:r w:rsidRPr="453C1DD9">
        <w:rPr>
          <w:rFonts w:ascii="Aptos" w:eastAsia="Aptos" w:hAnsi="Aptos" w:cs="Aptos"/>
        </w:rPr>
        <w:t>L</w:t>
      </w:r>
      <w:r w:rsidR="1C4EDC5D" w:rsidRPr="453C1DD9">
        <w:rPr>
          <w:rFonts w:ascii="Aptos" w:eastAsia="Aptos" w:hAnsi="Aptos" w:cs="Aptos"/>
        </w:rPr>
        <w:t>'accent est mis sur la robustesse du code plutôt que sur une infrastructure de serveurs redondants coûteux.</w:t>
      </w:r>
    </w:p>
    <w:p w14:paraId="0B50F90D" w14:textId="152AA344" w:rsidR="1C4EDC5D" w:rsidRDefault="1C4EDC5D" w:rsidP="453C1DD9">
      <w:pPr>
        <w:pStyle w:val="Paragraphedeliste"/>
        <w:numPr>
          <w:ilvl w:val="0"/>
          <w:numId w:val="18"/>
        </w:numPr>
        <w:spacing w:before="240" w:after="240"/>
        <w:rPr>
          <w:rFonts w:ascii="Aptos" w:eastAsia="Aptos" w:hAnsi="Aptos" w:cs="Aptos"/>
        </w:rPr>
      </w:pPr>
      <w:r w:rsidRPr="453C1DD9">
        <w:rPr>
          <w:rFonts w:ascii="Aptos" w:eastAsia="Aptos" w:hAnsi="Aptos" w:cs="Aptos"/>
          <w:b/>
          <w:bCs/>
        </w:rPr>
        <w:t>Taux de disponibilité :</w:t>
      </w:r>
      <w:r w:rsidRPr="453C1DD9">
        <w:rPr>
          <w:rFonts w:ascii="Aptos" w:eastAsia="Aptos" w:hAnsi="Aptos" w:cs="Aptos"/>
        </w:rPr>
        <w:t xml:space="preserve"> L'objectif est une disponibilité de </w:t>
      </w:r>
      <w:r w:rsidRPr="453C1DD9">
        <w:rPr>
          <w:rFonts w:ascii="Aptos" w:eastAsia="Aptos" w:hAnsi="Aptos" w:cs="Aptos"/>
          <w:b/>
          <w:bCs/>
        </w:rPr>
        <w:t>99%</w:t>
      </w:r>
      <w:r w:rsidRPr="453C1DD9">
        <w:rPr>
          <w:rFonts w:ascii="Aptos" w:eastAsia="Aptos" w:hAnsi="Aptos" w:cs="Aptos"/>
        </w:rPr>
        <w:t xml:space="preserve"> (tolérant de courtes interruptions pour maintenance).</w:t>
      </w:r>
    </w:p>
    <w:p w14:paraId="205241D2" w14:textId="460408B1" w:rsidR="1C4EDC5D" w:rsidRDefault="1C4EDC5D" w:rsidP="453C1DD9">
      <w:pPr>
        <w:pStyle w:val="Paragraphedeliste"/>
        <w:numPr>
          <w:ilvl w:val="0"/>
          <w:numId w:val="18"/>
        </w:numPr>
        <w:spacing w:before="240" w:after="240"/>
        <w:rPr>
          <w:rFonts w:ascii="Aptos" w:eastAsia="Aptos" w:hAnsi="Aptos" w:cs="Aptos"/>
        </w:rPr>
      </w:pPr>
      <w:r w:rsidRPr="453C1DD9">
        <w:rPr>
          <w:rFonts w:ascii="Aptos" w:eastAsia="Aptos" w:hAnsi="Aptos" w:cs="Aptos"/>
          <w:b/>
          <w:bCs/>
        </w:rPr>
        <w:t>Gestion du mode hors-ligne :</w:t>
      </w:r>
      <w:r w:rsidRPr="453C1DD9">
        <w:rPr>
          <w:rFonts w:ascii="Aptos" w:eastAsia="Aptos" w:hAnsi="Aptos" w:cs="Aptos"/>
        </w:rPr>
        <w:t xml:space="preserve"> Point critique pour le MVP. L'utilisateur doit pouvoir consulter les dernières données chargées même sans connexion. Les actions effectuées hors-ligne sont mises en cache et synchronisées dès le retour du réseau.</w:t>
      </w:r>
    </w:p>
    <w:p w14:paraId="2648C71D" w14:textId="5FD9F42D" w:rsidR="1C4EDC5D" w:rsidRDefault="1C4EDC5D" w:rsidP="453C1DD9">
      <w:pPr>
        <w:pStyle w:val="Paragraphedeliste"/>
        <w:numPr>
          <w:ilvl w:val="0"/>
          <w:numId w:val="18"/>
        </w:numPr>
        <w:spacing w:before="240" w:after="240"/>
        <w:rPr>
          <w:rFonts w:ascii="Aptos" w:eastAsia="Aptos" w:hAnsi="Aptos" w:cs="Aptos"/>
        </w:rPr>
      </w:pPr>
      <w:r w:rsidRPr="453C1DD9">
        <w:rPr>
          <w:rFonts w:ascii="Aptos" w:eastAsia="Aptos" w:hAnsi="Aptos" w:cs="Aptos"/>
          <w:b/>
          <w:bCs/>
        </w:rPr>
        <w:t>Sauvegarde :</w:t>
      </w:r>
      <w:r w:rsidRPr="453C1DD9">
        <w:rPr>
          <w:rFonts w:ascii="Aptos" w:eastAsia="Aptos" w:hAnsi="Aptos" w:cs="Aptos"/>
        </w:rPr>
        <w:t xml:space="preserve"> Une stratégie de sauvegarde quotidienne de la base de données est mise en place pour garantir une récupération des données en cas d'incident majeur.</w:t>
      </w:r>
    </w:p>
    <w:p w14:paraId="7FE61C20" w14:textId="413C4AAE" w:rsidR="1C4EDC5D" w:rsidRDefault="1C4EDC5D" w:rsidP="453C1DD9">
      <w:pPr>
        <w:pStyle w:val="Titre2"/>
      </w:pPr>
      <w:bookmarkStart w:id="211" w:name="_Toc224710258"/>
      <w:r w:rsidRPr="453C1DD9">
        <w:t>8.3. Scalabilité (Évolutivité)</w:t>
      </w:r>
      <w:bookmarkEnd w:id="211"/>
    </w:p>
    <w:p w14:paraId="5A682733" w14:textId="52C543C4" w:rsidR="1C4EDC5D" w:rsidRDefault="1C4EDC5D" w:rsidP="453C1DD9">
      <w:pPr>
        <w:spacing w:before="240" w:after="240"/>
      </w:pPr>
      <w:r w:rsidRPr="453C1DD9">
        <w:rPr>
          <w:rFonts w:ascii="Aptos" w:eastAsia="Aptos" w:hAnsi="Aptos" w:cs="Aptos"/>
        </w:rPr>
        <w:t>Bien que le MVP s'adresse à un groupe restreint, l'architecture doit permettre une montée en charge future.</w:t>
      </w:r>
    </w:p>
    <w:p w14:paraId="0B038516" w14:textId="7FDB898B" w:rsidR="1C4EDC5D" w:rsidRDefault="1C4EDC5D" w:rsidP="453C1DD9">
      <w:pPr>
        <w:pStyle w:val="Paragraphedeliste"/>
        <w:numPr>
          <w:ilvl w:val="0"/>
          <w:numId w:val="17"/>
        </w:numPr>
        <w:spacing w:before="240" w:after="240"/>
        <w:rPr>
          <w:rFonts w:ascii="Aptos" w:eastAsia="Aptos" w:hAnsi="Aptos" w:cs="Aptos"/>
        </w:rPr>
      </w:pPr>
      <w:r w:rsidRPr="453C1DD9">
        <w:rPr>
          <w:rFonts w:ascii="Aptos" w:eastAsia="Aptos" w:hAnsi="Aptos" w:cs="Aptos"/>
          <w:b/>
          <w:bCs/>
        </w:rPr>
        <w:t>Conception de la base de données :</w:t>
      </w:r>
      <w:r w:rsidRPr="453C1DD9">
        <w:rPr>
          <w:rFonts w:ascii="Aptos" w:eastAsia="Aptos" w:hAnsi="Aptos" w:cs="Aptos"/>
        </w:rPr>
        <w:t xml:space="preserve"> Utilisation d'index sur les clés fréquemment consultées (</w:t>
      </w:r>
      <w:r w:rsidR="5AA91B60" w:rsidRPr="453C1DD9">
        <w:rPr>
          <w:rFonts w:ascii="Aptos" w:eastAsia="Aptos" w:hAnsi="Aptos" w:cs="Aptos"/>
        </w:rPr>
        <w:t>ex :</w:t>
      </w:r>
      <w:r w:rsidRPr="453C1DD9">
        <w:rPr>
          <w:rFonts w:ascii="Aptos" w:eastAsia="Aptos" w:hAnsi="Aptos" w:cs="Aptos"/>
        </w:rPr>
        <w:t xml:space="preserve"> </w:t>
      </w:r>
      <w:r w:rsidR="5D63F421" w:rsidRPr="453C1DD9">
        <w:rPr>
          <w:rFonts w:ascii="Aptos" w:eastAsia="Aptos" w:hAnsi="Aptos" w:cs="Aptos"/>
        </w:rPr>
        <w:t>partageEnergie</w:t>
      </w:r>
      <w:r w:rsidRPr="453C1DD9">
        <w:rPr>
          <w:rFonts w:ascii="Consolas" w:eastAsia="Consolas" w:hAnsi="Consolas" w:cs="Consolas"/>
        </w:rPr>
        <w:t>_id</w:t>
      </w:r>
      <w:r w:rsidRPr="453C1DD9">
        <w:rPr>
          <w:rFonts w:ascii="Aptos" w:eastAsia="Aptos" w:hAnsi="Aptos" w:cs="Aptos"/>
        </w:rPr>
        <w:t>) pour éviter les ralentissements lors de l'augmentation du volume de données.</w:t>
      </w:r>
    </w:p>
    <w:p w14:paraId="6613E4E6" w14:textId="3FC8AD7B" w:rsidR="1C4EDC5D" w:rsidRDefault="1C4EDC5D" w:rsidP="453C1DD9">
      <w:pPr>
        <w:pStyle w:val="Paragraphedeliste"/>
        <w:numPr>
          <w:ilvl w:val="0"/>
          <w:numId w:val="17"/>
        </w:numPr>
        <w:spacing w:before="240" w:after="240"/>
        <w:rPr>
          <w:rFonts w:ascii="Aptos" w:eastAsia="Aptos" w:hAnsi="Aptos" w:cs="Aptos"/>
        </w:rPr>
      </w:pPr>
      <w:r w:rsidRPr="453C1DD9">
        <w:rPr>
          <w:rFonts w:ascii="Aptos" w:eastAsia="Aptos" w:hAnsi="Aptos" w:cs="Aptos"/>
          <w:b/>
          <w:bCs/>
        </w:rPr>
        <w:t>Architecture modulaire :</w:t>
      </w:r>
      <w:r w:rsidRPr="453C1DD9">
        <w:rPr>
          <w:rFonts w:ascii="Aptos" w:eastAsia="Aptos" w:hAnsi="Aptos" w:cs="Aptos"/>
        </w:rPr>
        <w:t xml:space="preserve"> Le code est structuré de manière à pouvoir ajouter de nouvelles ressources (CPU/RAM) ou de nouveaux modules fonctionnels sans refonte globale du système.</w:t>
      </w:r>
    </w:p>
    <w:p w14:paraId="5F1DEB34" w14:textId="64C35628" w:rsidR="1C4EDC5D" w:rsidRDefault="1C4EDC5D" w:rsidP="453C1DD9">
      <w:pPr>
        <w:pStyle w:val="Paragraphedeliste"/>
        <w:numPr>
          <w:ilvl w:val="0"/>
          <w:numId w:val="17"/>
        </w:numPr>
        <w:spacing w:before="240" w:after="240"/>
        <w:rPr>
          <w:rFonts w:ascii="Aptos" w:eastAsia="Aptos" w:hAnsi="Aptos" w:cs="Aptos"/>
        </w:rPr>
      </w:pPr>
      <w:r w:rsidRPr="453C1DD9">
        <w:rPr>
          <w:rFonts w:ascii="Aptos" w:eastAsia="Aptos" w:hAnsi="Aptos" w:cs="Aptos"/>
          <w:b/>
          <w:bCs/>
        </w:rPr>
        <w:t>Optimisation des requêtes :</w:t>
      </w:r>
      <w:r w:rsidRPr="453C1DD9">
        <w:rPr>
          <w:rFonts w:ascii="Aptos" w:eastAsia="Aptos" w:hAnsi="Aptos" w:cs="Aptos"/>
        </w:rPr>
        <w:t xml:space="preserve"> Limitation du nombre d'appels API simultanés pour éviter la surcharge du serveur lors de pics d'activité (ex: plusieurs membres d'un</w:t>
      </w:r>
      <w:r w:rsidR="5650287D" w:rsidRPr="453C1DD9">
        <w:rPr>
          <w:rFonts w:ascii="Aptos" w:eastAsia="Aptos" w:hAnsi="Aptos" w:cs="Aptos"/>
        </w:rPr>
        <w:t xml:space="preserve"> partage se connecte à un moment déterminé</w:t>
      </w:r>
      <w:r w:rsidRPr="453C1DD9">
        <w:rPr>
          <w:rFonts w:ascii="Aptos" w:eastAsia="Aptos" w:hAnsi="Aptos" w:cs="Aptos"/>
        </w:rPr>
        <w:t>).</w:t>
      </w:r>
    </w:p>
    <w:p w14:paraId="32EA4654" w14:textId="46EC21CA" w:rsidR="1C4EDC5D" w:rsidRDefault="1C4EDC5D" w:rsidP="453C1DD9">
      <w:pPr>
        <w:pStyle w:val="Titre2"/>
      </w:pPr>
      <w:bookmarkStart w:id="212" w:name="_Toc224710259"/>
      <w:r w:rsidRPr="453C1DD9">
        <w:lastRenderedPageBreak/>
        <w:t>8.4. Stratégie de tests et validation</w:t>
      </w:r>
      <w:bookmarkEnd w:id="212"/>
    </w:p>
    <w:p w14:paraId="3B1E33DC" w14:textId="4AAE7DE8" w:rsidR="1C4EDC5D" w:rsidRDefault="1C4EDC5D" w:rsidP="453C1DD9">
      <w:pPr>
        <w:spacing w:before="240" w:after="240"/>
      </w:pPr>
      <w:r w:rsidRPr="453C1DD9">
        <w:rPr>
          <w:rFonts w:ascii="Aptos" w:eastAsia="Aptos" w:hAnsi="Aptos" w:cs="Aptos"/>
        </w:rPr>
        <w:t>La validation assure que le livrable est conforme au cahier des charges.</w:t>
      </w:r>
    </w:p>
    <w:p w14:paraId="072B78C9" w14:textId="3DE52EBB"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Unitaires :</w:t>
      </w:r>
      <w:r w:rsidRPr="453C1DD9">
        <w:rPr>
          <w:rFonts w:ascii="Aptos" w:eastAsia="Aptos" w:hAnsi="Aptos" w:cs="Aptos"/>
        </w:rPr>
        <w:t xml:space="preserve"> Validation des fonctions critiques (</w:t>
      </w:r>
      <w:r w:rsidR="41D87A82" w:rsidRPr="453C1DD9">
        <w:rPr>
          <w:rFonts w:ascii="Aptos" w:eastAsia="Aptos" w:hAnsi="Aptos" w:cs="Aptos"/>
        </w:rPr>
        <w:t>ex :</w:t>
      </w:r>
      <w:r w:rsidRPr="453C1DD9">
        <w:rPr>
          <w:rFonts w:ascii="Aptos" w:eastAsia="Aptos" w:hAnsi="Aptos" w:cs="Aptos"/>
        </w:rPr>
        <w:t xml:space="preserve">  gestion des droits d'accès).</w:t>
      </w:r>
    </w:p>
    <w:p w14:paraId="0C443524" w14:textId="152BA469"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d'Intégration :</w:t>
      </w:r>
      <w:r w:rsidRPr="453C1DD9">
        <w:rPr>
          <w:rFonts w:ascii="Aptos" w:eastAsia="Aptos" w:hAnsi="Aptos" w:cs="Aptos"/>
        </w:rPr>
        <w:t xml:space="preserve"> Vérification du bon dialogue entre le front-end (interface) et le back-end (API/Base de données).</w:t>
      </w:r>
    </w:p>
    <w:p w14:paraId="4F6E6A86" w14:textId="4B459180"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de Compatibilité (Responsive) :</w:t>
      </w:r>
      <w:r w:rsidRPr="453C1DD9">
        <w:rPr>
          <w:rFonts w:ascii="Aptos" w:eastAsia="Aptos" w:hAnsi="Aptos" w:cs="Aptos"/>
        </w:rPr>
        <w:t xml:space="preserve"> Tests de l'affichage sur au moins trois résolutions (Mobile iOS/Android, Tablette, Desktop).</w:t>
      </w:r>
    </w:p>
    <w:p w14:paraId="40172162" w14:textId="45420EBF" w:rsidR="1C4EDC5D" w:rsidRDefault="1C4EDC5D" w:rsidP="453C1DD9">
      <w:pPr>
        <w:pStyle w:val="Paragraphedeliste"/>
        <w:numPr>
          <w:ilvl w:val="0"/>
          <w:numId w:val="16"/>
        </w:numPr>
        <w:spacing w:before="240" w:after="240"/>
        <w:rPr>
          <w:rFonts w:ascii="Aptos" w:eastAsia="Aptos" w:hAnsi="Aptos" w:cs="Aptos"/>
        </w:rPr>
      </w:pPr>
      <w:r w:rsidRPr="453C1DD9">
        <w:rPr>
          <w:rFonts w:ascii="Aptos" w:eastAsia="Aptos" w:hAnsi="Aptos" w:cs="Aptos"/>
          <w:b/>
          <w:bCs/>
        </w:rPr>
        <w:t>Tests Utilisateurs (UAT) :</w:t>
      </w:r>
      <w:r w:rsidRPr="453C1DD9">
        <w:rPr>
          <w:rFonts w:ascii="Aptos" w:eastAsia="Aptos" w:hAnsi="Aptos" w:cs="Aptos"/>
        </w:rPr>
        <w:t xml:space="preserve"> Test de l'application par un panel de 3 à 5 utilisateurs externes pour valider l'ergonomie et la compréhension des flux ("User Friendly").</w:t>
      </w:r>
    </w:p>
    <w:p w14:paraId="3CA78B00" w14:textId="37003050" w:rsidR="1C4EDC5D" w:rsidRDefault="1C4EDC5D" w:rsidP="453C1DD9">
      <w:pPr>
        <w:pStyle w:val="Titre2"/>
      </w:pPr>
      <w:bookmarkStart w:id="213" w:name="_Toc224710260"/>
      <w:r w:rsidRPr="453C1DD9">
        <w:t>8.5. Documentation technique</w:t>
      </w:r>
      <w:bookmarkEnd w:id="213"/>
    </w:p>
    <w:p w14:paraId="76B5F617" w14:textId="1F251F10" w:rsidR="1C4EDC5D" w:rsidRDefault="1C4EDC5D" w:rsidP="453C1DD9">
      <w:pPr>
        <w:spacing w:before="240" w:after="240"/>
      </w:pPr>
      <w:r w:rsidRPr="453C1DD9">
        <w:rPr>
          <w:rFonts w:ascii="Aptos" w:eastAsia="Aptos" w:hAnsi="Aptos" w:cs="Aptos"/>
        </w:rPr>
        <w:t>Afin d'assurer la pérennité du projet, une documentation succincte accompagnera le code :</w:t>
      </w:r>
    </w:p>
    <w:p w14:paraId="2AC0B2AE" w14:textId="0D957325" w:rsidR="1C4EDC5D" w:rsidRDefault="1C4EDC5D" w:rsidP="453C1DD9">
      <w:pPr>
        <w:pStyle w:val="Paragraphedeliste"/>
        <w:numPr>
          <w:ilvl w:val="0"/>
          <w:numId w:val="15"/>
        </w:numPr>
        <w:spacing w:before="240" w:after="240"/>
        <w:rPr>
          <w:rFonts w:ascii="Aptos" w:eastAsia="Aptos" w:hAnsi="Aptos" w:cs="Aptos"/>
        </w:rPr>
      </w:pPr>
      <w:r w:rsidRPr="453C1DD9">
        <w:rPr>
          <w:rFonts w:ascii="Aptos" w:eastAsia="Aptos" w:hAnsi="Aptos" w:cs="Aptos"/>
          <w:b/>
          <w:bCs/>
        </w:rPr>
        <w:t>Fichier README :</w:t>
      </w:r>
      <w:r w:rsidRPr="453C1DD9">
        <w:rPr>
          <w:rFonts w:ascii="Aptos" w:eastAsia="Aptos" w:hAnsi="Aptos" w:cs="Aptos"/>
        </w:rPr>
        <w:t xml:space="preserve"> Instructions d'installation et de déploiement.</w:t>
      </w:r>
    </w:p>
    <w:p w14:paraId="34833D6C" w14:textId="7CBD9DA4" w:rsidR="453C1DD9" w:rsidRDefault="1C4EDC5D" w:rsidP="5E819019">
      <w:pPr>
        <w:pStyle w:val="Paragraphedeliste"/>
        <w:numPr>
          <w:ilvl w:val="0"/>
          <w:numId w:val="15"/>
        </w:numPr>
        <w:spacing w:before="240" w:after="240"/>
        <w:rPr>
          <w:rFonts w:ascii="Aptos" w:eastAsia="Aptos" w:hAnsi="Aptos" w:cs="Aptos"/>
        </w:rPr>
      </w:pPr>
      <w:r w:rsidRPr="5E819019">
        <w:rPr>
          <w:rFonts w:ascii="Aptos" w:eastAsia="Aptos" w:hAnsi="Aptos" w:cs="Aptos"/>
          <w:b/>
          <w:bCs/>
        </w:rPr>
        <w:t>Documentation API :</w:t>
      </w:r>
      <w:r w:rsidRPr="5E819019">
        <w:rPr>
          <w:rFonts w:ascii="Aptos" w:eastAsia="Aptos" w:hAnsi="Aptos" w:cs="Aptos"/>
        </w:rPr>
        <w:t xml:space="preserve"> Liste des points d'entrée (endpoints) et format des données échangées.</w:t>
      </w:r>
    </w:p>
    <w:p w14:paraId="7FC4590C" w14:textId="77777777" w:rsidR="005747A5" w:rsidRPr="006F65FA" w:rsidRDefault="0CC8D82A" w:rsidP="005747A5">
      <w:pPr>
        <w:pStyle w:val="Titre1"/>
      </w:pPr>
      <w:bookmarkStart w:id="214" w:name="_Toc214554787"/>
      <w:bookmarkStart w:id="215" w:name="_Toc224710261"/>
      <w:r>
        <w:t>9. Gestion de projet</w:t>
      </w:r>
      <w:bookmarkEnd w:id="214"/>
      <w:bookmarkEnd w:id="215"/>
    </w:p>
    <w:p w14:paraId="5FE5FFC4" w14:textId="42EC415A" w:rsidR="6FED468E" w:rsidRDefault="6FED468E" w:rsidP="453C1DD9">
      <w:r w:rsidRPr="453C1DD9">
        <w:t>Cette section détaille l'organisation méthodologique et l'écosystème technique retenus pour le développement de EnergyShare.</w:t>
      </w:r>
    </w:p>
    <w:p w14:paraId="2A993113" w14:textId="02CC84E1" w:rsidR="005747A5" w:rsidRPr="006F65FA" w:rsidRDefault="0CC8D82A" w:rsidP="005747A5">
      <w:pPr>
        <w:pStyle w:val="Titre2"/>
      </w:pPr>
      <w:bookmarkStart w:id="216" w:name="_Toc214554788"/>
      <w:bookmarkStart w:id="217" w:name="_Toc224710262"/>
      <w:r>
        <w:t>9.1. Méthodologie</w:t>
      </w:r>
      <w:r w:rsidR="523BA5B0">
        <w:t xml:space="preserve"> de développement</w:t>
      </w:r>
      <w:r>
        <w:t xml:space="preserve"> (</w:t>
      </w:r>
      <w:r w:rsidR="6C519765">
        <w:t>Agile</w:t>
      </w:r>
      <w:r>
        <w:t>)</w:t>
      </w:r>
      <w:bookmarkEnd w:id="216"/>
      <w:bookmarkEnd w:id="217"/>
    </w:p>
    <w:p w14:paraId="31DF9529" w14:textId="50F4D30E" w:rsidR="3258F709" w:rsidRDefault="3258F709" w:rsidP="453C1DD9">
      <w:pPr>
        <w:spacing w:after="240"/>
      </w:pPr>
      <w:r w:rsidRPr="453C1DD9">
        <w:rPr>
          <w:rFonts w:ascii="Aptos" w:eastAsia="Aptos" w:hAnsi="Aptos" w:cs="Aptos"/>
        </w:rPr>
        <w:t xml:space="preserve">Le projet suit une approche </w:t>
      </w:r>
      <w:r w:rsidRPr="453C1DD9">
        <w:rPr>
          <w:rFonts w:ascii="Aptos" w:eastAsia="Aptos" w:hAnsi="Aptos" w:cs="Aptos"/>
          <w:b/>
          <w:bCs/>
        </w:rPr>
        <w:t>Agile</w:t>
      </w:r>
      <w:r w:rsidRPr="453C1DD9">
        <w:rPr>
          <w:rFonts w:ascii="Aptos" w:eastAsia="Aptos" w:hAnsi="Aptos" w:cs="Aptos"/>
        </w:rPr>
        <w:t>, adaptée aux contraintes d'un travail de fin d'étude. Ce choix permet une grande flexibilité et une validation progressive des fonctionnalités du MVP.</w:t>
      </w:r>
    </w:p>
    <w:p w14:paraId="09966A73" w14:textId="0B269E13" w:rsidR="3258F709" w:rsidRDefault="3258F709" w:rsidP="453C1DD9">
      <w:pPr>
        <w:pStyle w:val="Paragraphedeliste"/>
        <w:numPr>
          <w:ilvl w:val="0"/>
          <w:numId w:val="14"/>
        </w:numPr>
        <w:spacing w:before="240" w:after="240"/>
        <w:rPr>
          <w:rFonts w:ascii="Aptos" w:eastAsia="Aptos" w:hAnsi="Aptos" w:cs="Aptos"/>
        </w:rPr>
      </w:pPr>
      <w:r w:rsidRPr="453C1DD9">
        <w:rPr>
          <w:rFonts w:ascii="Aptos" w:eastAsia="Aptos" w:hAnsi="Aptos" w:cs="Aptos"/>
          <w:b/>
          <w:bCs/>
        </w:rPr>
        <w:t>Développement par itérations :</w:t>
      </w:r>
      <w:r w:rsidRPr="453C1DD9">
        <w:rPr>
          <w:rFonts w:ascii="Aptos" w:eastAsia="Aptos" w:hAnsi="Aptos" w:cs="Aptos"/>
        </w:rPr>
        <w:t xml:space="preserve"> Le projet est découpé en module regroupant des </w:t>
      </w:r>
      <w:r w:rsidR="4364C0FD" w:rsidRPr="453C1DD9">
        <w:rPr>
          <w:rFonts w:ascii="Aptos" w:eastAsia="Aptos" w:hAnsi="Aptos" w:cs="Aptos"/>
        </w:rPr>
        <w:t>fonctionnalités</w:t>
      </w:r>
      <w:r w:rsidRPr="453C1DD9">
        <w:rPr>
          <w:rFonts w:ascii="Aptos" w:eastAsia="Aptos" w:hAnsi="Aptos" w:cs="Aptos"/>
        </w:rPr>
        <w:t xml:space="preserve"> testable (ex: authentification, </w:t>
      </w:r>
      <w:r w:rsidR="20CFCD0B" w:rsidRPr="453C1DD9">
        <w:rPr>
          <w:rFonts w:ascii="Aptos" w:eastAsia="Aptos" w:hAnsi="Aptos" w:cs="Aptos"/>
        </w:rPr>
        <w:t>profil énergétique, mise en relation</w:t>
      </w:r>
      <w:r w:rsidRPr="453C1DD9">
        <w:rPr>
          <w:rFonts w:ascii="Aptos" w:eastAsia="Aptos" w:hAnsi="Aptos" w:cs="Aptos"/>
        </w:rPr>
        <w:t>).</w:t>
      </w:r>
    </w:p>
    <w:p w14:paraId="5F8D7648" w14:textId="1A5838DC" w:rsidR="3258F709" w:rsidRDefault="3258F709" w:rsidP="453C1DD9">
      <w:pPr>
        <w:pStyle w:val="Paragraphedeliste"/>
        <w:numPr>
          <w:ilvl w:val="0"/>
          <w:numId w:val="14"/>
        </w:numPr>
        <w:spacing w:before="240" w:after="240"/>
        <w:rPr>
          <w:rFonts w:ascii="Aptos" w:eastAsia="Aptos" w:hAnsi="Aptos" w:cs="Aptos"/>
        </w:rPr>
      </w:pPr>
      <w:r w:rsidRPr="453C1DD9">
        <w:rPr>
          <w:rFonts w:ascii="Aptos" w:eastAsia="Aptos" w:hAnsi="Aptos" w:cs="Aptos"/>
          <w:b/>
          <w:bCs/>
        </w:rPr>
        <w:t>Priorisation (MoSCoW) :</w:t>
      </w:r>
      <w:r w:rsidRPr="453C1DD9">
        <w:rPr>
          <w:rFonts w:ascii="Aptos" w:eastAsia="Aptos" w:hAnsi="Aptos" w:cs="Aptos"/>
        </w:rPr>
        <w:t xml:space="preserve"> Les fonctionnalités sont classées pour garantir que les éléments vitaux (</w:t>
      </w:r>
      <w:r w:rsidRPr="453C1DD9">
        <w:rPr>
          <w:rFonts w:ascii="Aptos" w:eastAsia="Aptos" w:hAnsi="Aptos" w:cs="Aptos"/>
          <w:i/>
          <w:iCs/>
        </w:rPr>
        <w:t>Must have</w:t>
      </w:r>
      <w:r w:rsidRPr="453C1DD9">
        <w:rPr>
          <w:rFonts w:ascii="Aptos" w:eastAsia="Aptos" w:hAnsi="Aptos" w:cs="Aptos"/>
        </w:rPr>
        <w:t>) du MVP soient terminés avant les options secondaires (</w:t>
      </w:r>
      <w:r w:rsidRPr="453C1DD9">
        <w:rPr>
          <w:rFonts w:ascii="Aptos" w:eastAsia="Aptos" w:hAnsi="Aptos" w:cs="Aptos"/>
          <w:i/>
          <w:iCs/>
        </w:rPr>
        <w:t>Could have</w:t>
      </w:r>
      <w:r w:rsidRPr="453C1DD9">
        <w:rPr>
          <w:rFonts w:ascii="Aptos" w:eastAsia="Aptos" w:hAnsi="Aptos" w:cs="Aptos"/>
        </w:rPr>
        <w:t>).</w:t>
      </w:r>
    </w:p>
    <w:p w14:paraId="33019975" w14:textId="4E73F0E6" w:rsidR="3258F709" w:rsidRDefault="3258F709" w:rsidP="453C1DD9">
      <w:pPr>
        <w:pStyle w:val="Paragraphedeliste"/>
        <w:numPr>
          <w:ilvl w:val="0"/>
          <w:numId w:val="14"/>
        </w:numPr>
        <w:spacing w:before="240" w:after="240"/>
        <w:rPr>
          <w:rFonts w:ascii="Aptos" w:eastAsia="Aptos" w:hAnsi="Aptos" w:cs="Aptos"/>
        </w:rPr>
      </w:pPr>
      <w:r w:rsidRPr="453C1DD9">
        <w:rPr>
          <w:rFonts w:ascii="Aptos" w:eastAsia="Aptos" w:hAnsi="Aptos" w:cs="Aptos"/>
          <w:b/>
          <w:bCs/>
        </w:rPr>
        <w:t>Approche centrée sur le MVP :</w:t>
      </w:r>
      <w:r w:rsidRPr="453C1DD9">
        <w:rPr>
          <w:rFonts w:ascii="Aptos" w:eastAsia="Aptos" w:hAnsi="Aptos" w:cs="Aptos"/>
        </w:rPr>
        <w:t xml:space="preserve"> L'accent est mis sur un "noyau" fonctionnel stable, permettant d'obtenir des retours utilisateurs le plus tôt possible dans le cycle de développement.</w:t>
      </w:r>
    </w:p>
    <w:p w14:paraId="0FEE71D2" w14:textId="26DC6FA1" w:rsidR="005747A5" w:rsidRPr="006F65FA" w:rsidRDefault="005747A5" w:rsidP="5E819019">
      <w:pPr>
        <w:rPr>
          <w:highlight w:val="yellow"/>
        </w:rPr>
      </w:pPr>
    </w:p>
    <w:p w14:paraId="49913FF5" w14:textId="79A95624" w:rsidR="005747A5" w:rsidRDefault="0CC8D82A" w:rsidP="005747A5">
      <w:pPr>
        <w:pStyle w:val="Titre2"/>
      </w:pPr>
      <w:bookmarkStart w:id="218" w:name="_Toc214554790"/>
      <w:bookmarkStart w:id="219" w:name="_Toc224710263"/>
      <w:r>
        <w:t>9.</w:t>
      </w:r>
      <w:r w:rsidR="6603EB98">
        <w:t>2</w:t>
      </w:r>
      <w:r>
        <w:t>. Ressources</w:t>
      </w:r>
      <w:bookmarkEnd w:id="218"/>
      <w:bookmarkEnd w:id="219"/>
      <w:r>
        <w:t xml:space="preserve"> </w:t>
      </w:r>
    </w:p>
    <w:p w14:paraId="61E3B3AE" w14:textId="6BEDD8D0" w:rsidR="005747A5" w:rsidRPr="00112934" w:rsidRDefault="02C8F348" w:rsidP="453C1DD9">
      <w:r w:rsidRPr="453C1DD9">
        <w:rPr>
          <w:rFonts w:ascii="Aptos" w:eastAsia="Aptos" w:hAnsi="Aptos" w:cs="Aptos"/>
        </w:rPr>
        <w:t xml:space="preserve">Le choix s'est porté sur une </w:t>
      </w:r>
      <w:r w:rsidRPr="453C1DD9">
        <w:rPr>
          <w:rFonts w:ascii="Aptos" w:eastAsia="Aptos" w:hAnsi="Aptos" w:cs="Aptos"/>
          <w:b/>
          <w:bCs/>
        </w:rPr>
        <w:t>solution unifiée Microsoft .NET</w:t>
      </w:r>
      <w:r w:rsidRPr="453C1DD9">
        <w:rPr>
          <w:rFonts w:ascii="Aptos" w:eastAsia="Aptos" w:hAnsi="Aptos" w:cs="Aptos"/>
        </w:rPr>
        <w:t>, utilisant Visual Studio 2026 et Blazor WebAssembly  comme IDE principal pour garantir une cohérence maximale entre le Front-end et le Back-end.</w:t>
      </w:r>
    </w:p>
    <w:p w14:paraId="73E141DF" w14:textId="0776392B" w:rsidR="005747A5" w:rsidRPr="00FC4EA6" w:rsidRDefault="3F6D967E" w:rsidP="453C1DD9">
      <w:pPr>
        <w:spacing w:after="240"/>
        <w:rPr>
          <w:lang w:val="en-US"/>
        </w:rPr>
      </w:pPr>
      <w:r w:rsidRPr="00FC4EA6">
        <w:rPr>
          <w:rFonts w:ascii="Aptos" w:eastAsia="Aptos" w:hAnsi="Aptos" w:cs="Aptos"/>
          <w:b/>
          <w:bCs/>
          <w:lang w:val="en-US"/>
        </w:rPr>
        <w:t>Front-end : Blazor WebAssembly (WASM)</w:t>
      </w:r>
    </w:p>
    <w:p w14:paraId="01A654D1" w14:textId="73FAFEFB"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lastRenderedPageBreak/>
        <w:t>Unification du langage :</w:t>
      </w:r>
      <w:r w:rsidRPr="453C1DD9">
        <w:rPr>
          <w:rFonts w:ascii="Aptos" w:eastAsia="Aptos" w:hAnsi="Aptos" w:cs="Aptos"/>
        </w:rPr>
        <w:t xml:space="preserve"> Utilisation du C# côté client, permettant le partage de modèles de données (DTO) avec le serveur.</w:t>
      </w:r>
    </w:p>
    <w:p w14:paraId="650C5ED7" w14:textId="2FE6F1BD"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t>Composants Razor :</w:t>
      </w:r>
      <w:r w:rsidRPr="453C1DD9">
        <w:rPr>
          <w:rFonts w:ascii="Aptos" w:eastAsia="Aptos" w:hAnsi="Aptos" w:cs="Aptos"/>
        </w:rPr>
        <w:t xml:space="preserve"> Architecture modulaire basée sur des composants réutilisables pour une interface réactive et maintenable.</w:t>
      </w:r>
    </w:p>
    <w:p w14:paraId="40874C90" w14:textId="0640F823"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t>Interface Responsive :</w:t>
      </w:r>
      <w:r w:rsidRPr="453C1DD9">
        <w:rPr>
          <w:rFonts w:ascii="Aptos" w:eastAsia="Aptos" w:hAnsi="Aptos" w:cs="Aptos"/>
        </w:rPr>
        <w:t xml:space="preserve"> Intégration de </w:t>
      </w:r>
      <w:r w:rsidRPr="453C1DD9">
        <w:rPr>
          <w:rFonts w:ascii="Aptos" w:eastAsia="Aptos" w:hAnsi="Aptos" w:cs="Aptos"/>
          <w:b/>
          <w:bCs/>
        </w:rPr>
        <w:t>Bootstrap</w:t>
      </w:r>
      <w:r w:rsidRPr="453C1DD9">
        <w:rPr>
          <w:rFonts w:ascii="Aptos" w:eastAsia="Aptos" w:hAnsi="Aptos" w:cs="Aptos"/>
        </w:rPr>
        <w:t xml:space="preserve"> pour assurer une compatibilité optimale sur tablettes et smartphones.</w:t>
      </w:r>
    </w:p>
    <w:p w14:paraId="3838091B" w14:textId="23D2C6A3" w:rsidR="005747A5" w:rsidRPr="00112934" w:rsidRDefault="3F6D967E" w:rsidP="453C1DD9">
      <w:pPr>
        <w:pStyle w:val="Paragraphedeliste"/>
        <w:numPr>
          <w:ilvl w:val="0"/>
          <w:numId w:val="13"/>
        </w:numPr>
        <w:spacing w:before="240" w:after="240"/>
        <w:rPr>
          <w:rFonts w:ascii="Aptos" w:eastAsia="Aptos" w:hAnsi="Aptos" w:cs="Aptos"/>
        </w:rPr>
      </w:pPr>
      <w:r w:rsidRPr="453C1DD9">
        <w:rPr>
          <w:rFonts w:ascii="Aptos" w:eastAsia="Aptos" w:hAnsi="Aptos" w:cs="Aptos"/>
          <w:b/>
          <w:bCs/>
        </w:rPr>
        <w:t>Résilience :</w:t>
      </w:r>
      <w:r w:rsidRPr="453C1DD9">
        <w:rPr>
          <w:rFonts w:ascii="Aptos" w:eastAsia="Aptos" w:hAnsi="Aptos" w:cs="Aptos"/>
        </w:rPr>
        <w:t xml:space="preserve"> Utilisation d'</w:t>
      </w:r>
      <w:r w:rsidRPr="453C1DD9">
        <w:rPr>
          <w:rFonts w:ascii="Aptos" w:eastAsia="Aptos" w:hAnsi="Aptos" w:cs="Aptos"/>
          <w:b/>
          <w:bCs/>
        </w:rPr>
        <w:t>IndexedDB</w:t>
      </w:r>
      <w:r w:rsidRPr="453C1DD9">
        <w:rPr>
          <w:rFonts w:ascii="Aptos" w:eastAsia="Aptos" w:hAnsi="Aptos" w:cs="Aptos"/>
        </w:rPr>
        <w:t xml:space="preserve"> pour le stockage local, supportant ainsi le mode hors-ligne identifié dans les critères de qualité.</w:t>
      </w:r>
    </w:p>
    <w:p w14:paraId="78E4C41A" w14:textId="2CE43818" w:rsidR="005747A5" w:rsidRPr="00112934" w:rsidRDefault="3F6D967E" w:rsidP="453C1DD9">
      <w:pPr>
        <w:spacing w:before="240" w:after="240"/>
      </w:pPr>
      <w:r w:rsidRPr="453C1DD9">
        <w:rPr>
          <w:rFonts w:ascii="Aptos" w:eastAsia="Aptos" w:hAnsi="Aptos" w:cs="Aptos"/>
          <w:b/>
          <w:bCs/>
        </w:rPr>
        <w:t>Back-end : API REST .NET</w:t>
      </w:r>
    </w:p>
    <w:p w14:paraId="137D99A4" w14:textId="17A69E0E" w:rsidR="005747A5" w:rsidRPr="00112934" w:rsidRDefault="3F6D967E" w:rsidP="453C1DD9">
      <w:pPr>
        <w:pStyle w:val="Paragraphedeliste"/>
        <w:numPr>
          <w:ilvl w:val="0"/>
          <w:numId w:val="12"/>
        </w:numPr>
        <w:spacing w:before="240" w:after="240"/>
        <w:rPr>
          <w:rFonts w:ascii="Aptos" w:eastAsia="Aptos" w:hAnsi="Aptos" w:cs="Aptos"/>
        </w:rPr>
      </w:pPr>
      <w:r w:rsidRPr="453C1DD9">
        <w:rPr>
          <w:rFonts w:ascii="Aptos" w:eastAsia="Aptos" w:hAnsi="Aptos" w:cs="Aptos"/>
          <w:b/>
          <w:bCs/>
        </w:rPr>
        <w:t>Architecture robuste :</w:t>
      </w:r>
      <w:r w:rsidRPr="453C1DD9">
        <w:rPr>
          <w:rFonts w:ascii="Aptos" w:eastAsia="Aptos" w:hAnsi="Aptos" w:cs="Aptos"/>
        </w:rPr>
        <w:t xml:space="preserve"> Implémentation basée sur les principes de la </w:t>
      </w:r>
      <w:r w:rsidRPr="453C1DD9">
        <w:rPr>
          <w:rFonts w:ascii="Aptos" w:eastAsia="Aptos" w:hAnsi="Aptos" w:cs="Aptos"/>
          <w:b/>
          <w:bCs/>
        </w:rPr>
        <w:t>Clean Architecture</w:t>
      </w:r>
      <w:r w:rsidRPr="453C1DD9">
        <w:rPr>
          <w:rFonts w:ascii="Aptos" w:eastAsia="Aptos" w:hAnsi="Aptos" w:cs="Aptos"/>
        </w:rPr>
        <w:t xml:space="preserve"> (séparation des responsabilités) et des principes </w:t>
      </w:r>
      <w:r w:rsidRPr="453C1DD9">
        <w:rPr>
          <w:rFonts w:ascii="Aptos" w:eastAsia="Aptos" w:hAnsi="Aptos" w:cs="Aptos"/>
          <w:b/>
          <w:bCs/>
        </w:rPr>
        <w:t>SOLID</w:t>
      </w:r>
      <w:r w:rsidRPr="453C1DD9">
        <w:rPr>
          <w:rFonts w:ascii="Aptos" w:eastAsia="Aptos" w:hAnsi="Aptos" w:cs="Aptos"/>
        </w:rPr>
        <w:t>.</w:t>
      </w:r>
    </w:p>
    <w:p w14:paraId="11368293" w14:textId="53F922B2" w:rsidR="005747A5" w:rsidRPr="00112934" w:rsidRDefault="3F6D967E" w:rsidP="453C1DD9">
      <w:pPr>
        <w:pStyle w:val="Paragraphedeliste"/>
        <w:numPr>
          <w:ilvl w:val="0"/>
          <w:numId w:val="12"/>
        </w:numPr>
        <w:spacing w:before="240" w:after="240"/>
        <w:rPr>
          <w:rFonts w:ascii="Aptos" w:eastAsia="Aptos" w:hAnsi="Aptos" w:cs="Aptos"/>
        </w:rPr>
      </w:pPr>
      <w:r w:rsidRPr="453C1DD9">
        <w:rPr>
          <w:rFonts w:ascii="Aptos" w:eastAsia="Aptos" w:hAnsi="Aptos" w:cs="Aptos"/>
          <w:b/>
          <w:bCs/>
        </w:rPr>
        <w:t>Sécurité :</w:t>
      </w:r>
      <w:r w:rsidRPr="453C1DD9">
        <w:rPr>
          <w:rFonts w:ascii="Aptos" w:eastAsia="Aptos" w:hAnsi="Aptos" w:cs="Aptos"/>
        </w:rPr>
        <w:t xml:space="preserve"> Gestion de l'authentification et de l'autorisation via des jetons </w:t>
      </w:r>
      <w:r w:rsidRPr="453C1DD9">
        <w:rPr>
          <w:rFonts w:ascii="Aptos" w:eastAsia="Aptos" w:hAnsi="Aptos" w:cs="Aptos"/>
          <w:b/>
          <w:bCs/>
        </w:rPr>
        <w:t>JWT</w:t>
      </w:r>
      <w:r w:rsidRPr="453C1DD9">
        <w:rPr>
          <w:rFonts w:ascii="Aptos" w:eastAsia="Aptos" w:hAnsi="Aptos" w:cs="Aptos"/>
        </w:rPr>
        <w:t xml:space="preserve"> avec une distinction stricte des rôles (Parent vs Enfant).</w:t>
      </w:r>
    </w:p>
    <w:p w14:paraId="7C7F157E" w14:textId="6EDFA166" w:rsidR="005747A5" w:rsidRPr="00112934" w:rsidRDefault="3F6D967E" w:rsidP="453C1DD9">
      <w:pPr>
        <w:pStyle w:val="Paragraphedeliste"/>
        <w:numPr>
          <w:ilvl w:val="0"/>
          <w:numId w:val="12"/>
        </w:numPr>
        <w:spacing w:before="240" w:after="240"/>
        <w:rPr>
          <w:rFonts w:ascii="Aptos" w:eastAsia="Aptos" w:hAnsi="Aptos" w:cs="Aptos"/>
        </w:rPr>
      </w:pPr>
      <w:r w:rsidRPr="453C1DD9">
        <w:rPr>
          <w:rFonts w:ascii="Aptos" w:eastAsia="Aptos" w:hAnsi="Aptos" w:cs="Aptos"/>
          <w:b/>
          <w:bCs/>
        </w:rPr>
        <w:t>Persistance des données :</w:t>
      </w:r>
      <w:r w:rsidRPr="453C1DD9">
        <w:rPr>
          <w:rFonts w:ascii="Aptos" w:eastAsia="Aptos" w:hAnsi="Aptos" w:cs="Aptos"/>
        </w:rPr>
        <w:t xml:space="preserve"> Utilisation d'Entity Framework Core pour une gestion fluide de la base de données SQL.</w:t>
      </w:r>
    </w:p>
    <w:p w14:paraId="165FEE20" w14:textId="39FC5713" w:rsidR="005747A5" w:rsidRPr="00112934" w:rsidRDefault="3F6D967E" w:rsidP="453C1DD9">
      <w:pPr>
        <w:pStyle w:val="Titre2"/>
      </w:pPr>
      <w:bookmarkStart w:id="220" w:name="_Toc224710264"/>
      <w:r w:rsidRPr="453C1DD9">
        <w:t>9.3. Outils de collaboration et suivi</w:t>
      </w:r>
      <w:bookmarkEnd w:id="220"/>
    </w:p>
    <w:p w14:paraId="5CC26D1D" w14:textId="335CC461" w:rsidR="005747A5" w:rsidRPr="00112934" w:rsidRDefault="3F6D967E" w:rsidP="453C1DD9">
      <w:pPr>
        <w:spacing w:before="240" w:after="240"/>
        <w:rPr>
          <w:rFonts w:ascii="Aptos" w:eastAsia="Aptos" w:hAnsi="Aptos" w:cs="Aptos"/>
        </w:rPr>
      </w:pPr>
      <w:r w:rsidRPr="453C1DD9">
        <w:rPr>
          <w:rFonts w:ascii="Aptos" w:eastAsia="Aptos" w:hAnsi="Aptos" w:cs="Aptos"/>
        </w:rPr>
        <w:t xml:space="preserve">Pour assurer la traçabilité et la qualité du code, GitHub a été utili. GitHub permet une gestion des versions, un hébergement du code source et gestion des branches. </w:t>
      </w:r>
    </w:p>
    <w:p w14:paraId="29E0DEC8" w14:textId="77777777" w:rsidR="005747A5" w:rsidRPr="006F65FA" w:rsidRDefault="0CC8D82A" w:rsidP="005747A5">
      <w:pPr>
        <w:pStyle w:val="Titre2"/>
      </w:pPr>
      <w:bookmarkStart w:id="221" w:name="_Toc214554793"/>
      <w:bookmarkStart w:id="222" w:name="_Toc224710265"/>
      <w:r>
        <w:t>9.4. Risques identifiés</w:t>
      </w:r>
      <w:bookmarkEnd w:id="221"/>
      <w:bookmarkEnd w:id="222"/>
    </w:p>
    <w:p w14:paraId="35D438AA" w14:textId="77777777" w:rsidR="00A87651" w:rsidRPr="00A87651" w:rsidRDefault="7F6AA0F7" w:rsidP="004B4BF7">
      <w:pPr>
        <w:pStyle w:val="Titre3"/>
      </w:pPr>
      <w:bookmarkStart w:id="223" w:name="_Toc224710266"/>
      <w:bookmarkStart w:id="224" w:name="_Toc214554801"/>
      <w:r>
        <w:t>9.4.1 Risques Techniques</w:t>
      </w:r>
      <w:bookmarkEnd w:id="223"/>
    </w:p>
    <w:p w14:paraId="298E932C" w14:textId="77777777" w:rsidR="00A87651" w:rsidRPr="00A87651" w:rsidRDefault="00A87651" w:rsidP="004B4BF7">
      <w:pPr>
        <w:pStyle w:val="Paragraphedeliste"/>
        <w:numPr>
          <w:ilvl w:val="0"/>
          <w:numId w:val="137"/>
        </w:numPr>
      </w:pPr>
      <w:r w:rsidRPr="00A87651">
        <w:t>Complexité de l’architecture (DDD, CQRS, Clean Architecture) : La stack technique est ambitieuse pour un profil junior. Une mauvaise maîtrise des patterns peut entraîner une structure de code confuse et difficile à maintenir.</w:t>
      </w:r>
    </w:p>
    <w:p w14:paraId="5DB0C86A" w14:textId="77777777" w:rsidR="00A87651" w:rsidRPr="00A87651" w:rsidRDefault="00A87651" w:rsidP="004B4BF7">
      <w:pPr>
        <w:pStyle w:val="Paragraphedeliste"/>
        <w:numPr>
          <w:ilvl w:val="0"/>
          <w:numId w:val="137"/>
        </w:numPr>
      </w:pPr>
      <w:r w:rsidRPr="00A87651">
        <w:t>Courbe d'apprentissage élevée : Le temps nécessaire pour monter en compétence sur Blazor et les architectures avancées risque de ralentir la cadence de développement initiale.</w:t>
      </w:r>
    </w:p>
    <w:p w14:paraId="620564A5" w14:textId="77777777" w:rsidR="00A87651" w:rsidRPr="00A87651" w:rsidRDefault="7F6AA0F7" w:rsidP="002006C7">
      <w:pPr>
        <w:pStyle w:val="Titre3"/>
      </w:pPr>
      <w:bookmarkStart w:id="225" w:name="_Toc224710267"/>
      <w:r>
        <w:t>9.4.2 Risques Fonctionnels</w:t>
      </w:r>
      <w:bookmarkEnd w:id="225"/>
    </w:p>
    <w:p w14:paraId="03F2FB7E" w14:textId="77777777" w:rsidR="00A87651" w:rsidRPr="00A87651" w:rsidRDefault="00A87651" w:rsidP="002006C7">
      <w:pPr>
        <w:pStyle w:val="Paragraphedeliste"/>
        <w:numPr>
          <w:ilvl w:val="0"/>
          <w:numId w:val="138"/>
        </w:numPr>
      </w:pPr>
      <w:r w:rsidRPr="00A87651">
        <w:t>Complexité des règles métiers et financières : L'automatisation des calculs (prix final, taxes, accords spécifiques) et le respect du cadre législatif sont critiques. Une erreur de logique ici fausserait directement la valeur ajoutée de l'outil.</w:t>
      </w:r>
    </w:p>
    <w:p w14:paraId="1BA6B351" w14:textId="77777777" w:rsidR="00A87651" w:rsidRPr="00A87651" w:rsidRDefault="7F6AA0F7" w:rsidP="002006C7">
      <w:pPr>
        <w:pStyle w:val="Titre3"/>
      </w:pPr>
      <w:bookmarkStart w:id="226" w:name="_Toc224710268"/>
      <w:r>
        <w:t>9.4.3 Risques de Sécurité</w:t>
      </w:r>
      <w:bookmarkEnd w:id="226"/>
    </w:p>
    <w:p w14:paraId="6539FA26" w14:textId="117FCE5A" w:rsidR="00A87651" w:rsidRPr="00A87651" w:rsidRDefault="00A87651" w:rsidP="002006C7">
      <w:pPr>
        <w:pStyle w:val="Paragraphedeliste"/>
        <w:numPr>
          <w:ilvl w:val="0"/>
          <w:numId w:val="138"/>
        </w:numPr>
      </w:pPr>
      <w:r w:rsidRPr="00A87651">
        <w:t>Gestion des accès et des rôles : Une faille dans l'isolation des comptes pourrait entraîner des fuites de données sensibles ou des accès non autorisés entre utilisateurs.</w:t>
      </w:r>
    </w:p>
    <w:p w14:paraId="7C3E67D5" w14:textId="77777777" w:rsidR="00A87651" w:rsidRPr="00A87651" w:rsidRDefault="00A87651" w:rsidP="002006C7">
      <w:pPr>
        <w:pStyle w:val="Paragraphedeliste"/>
        <w:numPr>
          <w:ilvl w:val="0"/>
          <w:numId w:val="138"/>
        </w:numPr>
      </w:pPr>
      <w:r w:rsidRPr="00A87651">
        <w:t>Vulnérabilité de l'authentification (JWT) : Une mauvaise gestion du cycle de vie des tokens (stockage local non sécurisé, rafraîchissement mal configuré) expose l'application à des usurpations d'identité.</w:t>
      </w:r>
    </w:p>
    <w:p w14:paraId="01224307" w14:textId="77777777" w:rsidR="00A87651" w:rsidRPr="00A87651" w:rsidRDefault="7F6AA0F7" w:rsidP="002006C7">
      <w:pPr>
        <w:pStyle w:val="Titre3"/>
      </w:pPr>
      <w:bookmarkStart w:id="227" w:name="_Toc224710269"/>
      <w:r>
        <w:lastRenderedPageBreak/>
        <w:t>9.4.4 Risques Méthodologiques (Agile)</w:t>
      </w:r>
      <w:bookmarkEnd w:id="227"/>
    </w:p>
    <w:p w14:paraId="1A7225B5" w14:textId="77777777" w:rsidR="00A87651" w:rsidRPr="00A87651" w:rsidRDefault="00A87651" w:rsidP="002006C7">
      <w:pPr>
        <w:pStyle w:val="Paragraphedeliste"/>
        <w:numPr>
          <w:ilvl w:val="0"/>
          <w:numId w:val="139"/>
        </w:numPr>
      </w:pPr>
      <w:r w:rsidRPr="00A87651">
        <w:t xml:space="preserve">Imprécision du Backlog : Des </w:t>
      </w:r>
      <w:r w:rsidRPr="002006C7">
        <w:rPr>
          <w:i/>
          <w:iCs/>
        </w:rPr>
        <w:t>User Stories</w:t>
      </w:r>
      <w:r w:rsidRPr="00A87651">
        <w:t xml:space="preserve"> mal définies ou une mauvaise priorisation risquent de disperser les efforts sur des fonctionnalités secondaires au détriment du MVP (Produit Minimum Viable).</w:t>
      </w:r>
    </w:p>
    <w:p w14:paraId="281D5325" w14:textId="77777777" w:rsidR="00A87651" w:rsidRPr="00A87651" w:rsidRDefault="00A87651" w:rsidP="002006C7">
      <w:pPr>
        <w:pStyle w:val="Paragraphedeliste"/>
        <w:numPr>
          <w:ilvl w:val="0"/>
          <w:numId w:val="139"/>
        </w:numPr>
      </w:pPr>
      <w:r w:rsidRPr="00A87651">
        <w:t>Dette technique et Refactoring : Un découpage métier flou peut forcer des réécritures de code massives en cours de projet, impactant les délais.</w:t>
      </w:r>
    </w:p>
    <w:p w14:paraId="0CBD7067" w14:textId="1A20A087" w:rsidR="005747A5" w:rsidRPr="006F65FA" w:rsidRDefault="0CC8D82A" w:rsidP="005747A5">
      <w:pPr>
        <w:pStyle w:val="Titre1"/>
      </w:pPr>
      <w:bookmarkStart w:id="228" w:name="_Toc224710270"/>
      <w:r>
        <w:t>10. Livrables et documentation</w:t>
      </w:r>
      <w:bookmarkEnd w:id="224"/>
      <w:bookmarkEnd w:id="228"/>
    </w:p>
    <w:p w14:paraId="5A8DE2ED" w14:textId="77777777" w:rsidR="005747A5" w:rsidRDefault="0CC8D82A" w:rsidP="005747A5">
      <w:pPr>
        <w:pStyle w:val="Titre2"/>
      </w:pPr>
      <w:bookmarkStart w:id="229" w:name="_Toc214554802"/>
      <w:bookmarkStart w:id="230" w:name="_Toc224710271"/>
      <w:r>
        <w:t>10.1. Livrables attendus</w:t>
      </w:r>
      <w:bookmarkEnd w:id="229"/>
      <w:bookmarkEnd w:id="230"/>
    </w:p>
    <w:p w14:paraId="10479131" w14:textId="77777777" w:rsidR="005747A5" w:rsidRDefault="0CC8D82A" w:rsidP="00B5480B">
      <w:pPr>
        <w:pStyle w:val="Titre3"/>
        <w:rPr>
          <w:rStyle w:val="lev"/>
          <w:b w:val="0"/>
          <w:bCs w:val="0"/>
        </w:rPr>
      </w:pPr>
      <w:bookmarkStart w:id="231" w:name="_Toc224710272"/>
      <w:r w:rsidRPr="453C1DD9">
        <w:rPr>
          <w:rStyle w:val="lev"/>
          <w:lang w:eastAsia="ja-JP"/>
        </w:rPr>
        <w:t>10.1.1. Livrables fonctionnels</w:t>
      </w:r>
      <w:bookmarkEnd w:id="231"/>
    </w:p>
    <w:p w14:paraId="383F4D77" w14:textId="37828479" w:rsidR="005747A5" w:rsidRDefault="00BE44F6" w:rsidP="005747A5">
      <w:pPr>
        <w:rPr>
          <w:rFonts w:ascii="Aptos" w:eastAsia="Aptos" w:hAnsi="Aptos" w:cs="Aptos"/>
        </w:rPr>
      </w:pPr>
      <w:r>
        <w:rPr>
          <w:rFonts w:ascii="Aptos" w:eastAsia="Aptos" w:hAnsi="Aptos" w:cs="Aptos"/>
          <w:sz w:val="24"/>
          <w:szCs w:val="24"/>
        </w:rPr>
        <w:t>L</w:t>
      </w:r>
      <w:r w:rsidR="005747A5" w:rsidRPr="6398E247">
        <w:rPr>
          <w:rFonts w:ascii="Aptos" w:eastAsia="Aptos" w:hAnsi="Aptos" w:cs="Aptos"/>
          <w:sz w:val="24"/>
          <w:szCs w:val="24"/>
        </w:rPr>
        <w:t>es livrables fonctionnels sont les suivant :</w:t>
      </w:r>
    </w:p>
    <w:p w14:paraId="6F8BA79E" w14:textId="7777777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Application web et mobile </w:t>
      </w:r>
    </w:p>
    <w:p w14:paraId="5BAA4CFC" w14:textId="23C1649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Modules totalement développés </w:t>
      </w:r>
      <w:r w:rsidR="00BE44F6">
        <w:rPr>
          <w:rFonts w:ascii="Aptos" w:eastAsia="Aptos" w:hAnsi="Aptos" w:cs="Aptos"/>
          <w:sz w:val="24"/>
          <w:szCs w:val="24"/>
        </w:rPr>
        <w:t>comme décrit dans les sections précédentes.</w:t>
      </w:r>
    </w:p>
    <w:p w14:paraId="2F5851AA" w14:textId="71AA0418"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Interface </w:t>
      </w:r>
      <w:r w:rsidR="00E37904">
        <w:rPr>
          <w:rFonts w:ascii="Aptos" w:eastAsia="Aptos" w:hAnsi="Aptos" w:cs="Aptos"/>
          <w:sz w:val="24"/>
          <w:szCs w:val="24"/>
        </w:rPr>
        <w:t>utilisateur</w:t>
      </w:r>
    </w:p>
    <w:p w14:paraId="6A41B2BC" w14:textId="7777777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API documentée et fonctionnelle</w:t>
      </w:r>
    </w:p>
    <w:p w14:paraId="7572B72D" w14:textId="77777777"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Compte Admin</w:t>
      </w:r>
    </w:p>
    <w:p w14:paraId="4CEA343B" w14:textId="70B70832" w:rsidR="005747A5" w:rsidRDefault="005747A5" w:rsidP="00347FF7">
      <w:pPr>
        <w:pStyle w:val="Paragraphedeliste"/>
        <w:numPr>
          <w:ilvl w:val="0"/>
          <w:numId w:val="57"/>
        </w:numPr>
        <w:spacing w:line="279" w:lineRule="auto"/>
        <w:rPr>
          <w:rFonts w:ascii="Aptos" w:eastAsia="Aptos" w:hAnsi="Aptos" w:cs="Aptos"/>
        </w:rPr>
      </w:pPr>
      <w:r w:rsidRPr="6398E247">
        <w:rPr>
          <w:rFonts w:ascii="Aptos" w:eastAsia="Aptos" w:hAnsi="Aptos" w:cs="Aptos"/>
          <w:sz w:val="24"/>
          <w:szCs w:val="24"/>
        </w:rPr>
        <w:t xml:space="preserve">Base de données opérationnelle </w:t>
      </w:r>
    </w:p>
    <w:p w14:paraId="4FE29113" w14:textId="77777777" w:rsidR="005747A5" w:rsidRDefault="005747A5" w:rsidP="005747A5">
      <w:pPr>
        <w:pStyle w:val="Paragraphedeliste"/>
        <w:rPr>
          <w:rFonts w:ascii="Aptos" w:eastAsia="Aptos" w:hAnsi="Aptos" w:cs="Aptos"/>
        </w:rPr>
      </w:pPr>
    </w:p>
    <w:p w14:paraId="41E47758" w14:textId="77777777" w:rsidR="005747A5" w:rsidRDefault="0CC8D82A" w:rsidP="00B5480B">
      <w:pPr>
        <w:pStyle w:val="Titre3"/>
        <w:rPr>
          <w:rFonts w:ascii="Aptos" w:eastAsia="Aptos" w:hAnsi="Aptos" w:cs="Aptos"/>
        </w:rPr>
      </w:pPr>
      <w:bookmarkStart w:id="232" w:name="_Toc224710273"/>
      <w:r w:rsidRPr="453C1DD9">
        <w:rPr>
          <w:rStyle w:val="lev"/>
          <w:lang w:eastAsia="ja-JP"/>
        </w:rPr>
        <w:t>10.1.2. Livrables techniques</w:t>
      </w:r>
      <w:bookmarkEnd w:id="232"/>
    </w:p>
    <w:p w14:paraId="02394A9E" w14:textId="46EE326B" w:rsidR="005747A5" w:rsidRDefault="001B1139" w:rsidP="005747A5">
      <w:pPr>
        <w:rPr>
          <w:rFonts w:ascii="Aptos" w:eastAsia="Aptos" w:hAnsi="Aptos" w:cs="Aptos"/>
        </w:rPr>
      </w:pPr>
      <w:r>
        <w:rPr>
          <w:rFonts w:ascii="Aptos" w:eastAsia="Aptos" w:hAnsi="Aptos" w:cs="Aptos"/>
          <w:sz w:val="24"/>
          <w:szCs w:val="24"/>
        </w:rPr>
        <w:t>Les livrables techniques sont :</w:t>
      </w:r>
    </w:p>
    <w:p w14:paraId="6AF03A2E"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Une architecture de type Clean Architecture</w:t>
      </w:r>
    </w:p>
    <w:p w14:paraId="1CF4EC0E"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 xml:space="preserve">Un code source claire et complet </w:t>
      </w:r>
    </w:p>
    <w:p w14:paraId="7B108A82"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Accès au GIt Hub pour la transparence</w:t>
      </w:r>
    </w:p>
    <w:p w14:paraId="449E8A9F" w14:textId="1FC8AF4C"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Une documentation technique complète et détaillée</w:t>
      </w:r>
    </w:p>
    <w:p w14:paraId="1138D719"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 xml:space="preserve">Un schéma de la base de données détaillant tous les liens et les clés utilisées. </w:t>
      </w:r>
    </w:p>
    <w:p w14:paraId="4CA08BAF" w14:textId="77777777" w:rsidR="005747A5" w:rsidRDefault="005747A5" w:rsidP="00347FF7">
      <w:pPr>
        <w:pStyle w:val="Paragraphedeliste"/>
        <w:numPr>
          <w:ilvl w:val="0"/>
          <w:numId w:val="56"/>
        </w:numPr>
        <w:spacing w:line="279" w:lineRule="auto"/>
        <w:rPr>
          <w:rFonts w:ascii="Aptos" w:eastAsia="Aptos" w:hAnsi="Aptos" w:cs="Aptos"/>
        </w:rPr>
      </w:pPr>
      <w:r w:rsidRPr="6398E247">
        <w:rPr>
          <w:rFonts w:ascii="Aptos" w:eastAsia="Aptos" w:hAnsi="Aptos" w:cs="Aptos"/>
          <w:sz w:val="24"/>
          <w:szCs w:val="24"/>
        </w:rPr>
        <w:t xml:space="preserve">Test documenté + rapport </w:t>
      </w:r>
    </w:p>
    <w:p w14:paraId="461B9BDB" w14:textId="77777777" w:rsidR="005747A5" w:rsidRDefault="005747A5" w:rsidP="005747A5">
      <w:pPr>
        <w:pStyle w:val="Paragraphedeliste"/>
        <w:rPr>
          <w:rFonts w:ascii="Aptos" w:eastAsia="Aptos" w:hAnsi="Aptos" w:cs="Aptos"/>
        </w:rPr>
      </w:pPr>
    </w:p>
    <w:p w14:paraId="2C36EDE3" w14:textId="77777777" w:rsidR="005747A5" w:rsidRDefault="0CC8D82A" w:rsidP="00006DEC">
      <w:pPr>
        <w:pStyle w:val="Titre3"/>
        <w:rPr>
          <w:rStyle w:val="lev"/>
          <w:b w:val="0"/>
          <w:bCs w:val="0"/>
        </w:rPr>
      </w:pPr>
      <w:bookmarkStart w:id="233" w:name="_Toc224710274"/>
      <w:r w:rsidRPr="453C1DD9">
        <w:rPr>
          <w:rStyle w:val="lev"/>
          <w:lang w:eastAsia="ja-JP"/>
        </w:rPr>
        <w:t>10.1.3. Livrable organisationnels et documentaires</w:t>
      </w:r>
      <w:bookmarkEnd w:id="233"/>
    </w:p>
    <w:p w14:paraId="5250E253" w14:textId="77777777" w:rsidR="005747A5" w:rsidRDefault="005747A5" w:rsidP="005747A5">
      <w:pPr>
        <w:rPr>
          <w:rFonts w:ascii="Aptos" w:eastAsia="Aptos" w:hAnsi="Aptos" w:cs="Aptos"/>
        </w:rPr>
      </w:pPr>
      <w:r w:rsidRPr="6398E247">
        <w:rPr>
          <w:rFonts w:ascii="Aptos" w:eastAsia="Aptos" w:hAnsi="Aptos" w:cs="Aptos"/>
          <w:sz w:val="24"/>
          <w:szCs w:val="24"/>
        </w:rPr>
        <w:t>Nous devrons retrouver tous les documents liés à la gestion du projet :</w:t>
      </w:r>
    </w:p>
    <w:p w14:paraId="14C9475A"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Plan de tests</w:t>
      </w:r>
    </w:p>
    <w:p w14:paraId="08C30810"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Plan de maintenance (selon ce que l’on détermine – InteractiveServer - InteractiveWebAssembly - Auto (Hybride))</w:t>
      </w:r>
    </w:p>
    <w:p w14:paraId="3D19026A"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Guide utilisateur final</w:t>
      </w:r>
    </w:p>
    <w:p w14:paraId="037E639E" w14:textId="77777777" w:rsidR="005747A5" w:rsidRDefault="005747A5" w:rsidP="00347FF7">
      <w:pPr>
        <w:pStyle w:val="Paragraphedeliste"/>
        <w:numPr>
          <w:ilvl w:val="0"/>
          <w:numId w:val="55"/>
        </w:numPr>
        <w:spacing w:line="279" w:lineRule="auto"/>
        <w:rPr>
          <w:rFonts w:ascii="Aptos" w:eastAsia="Aptos" w:hAnsi="Aptos" w:cs="Aptos"/>
        </w:rPr>
      </w:pPr>
      <w:r w:rsidRPr="6398E247">
        <w:rPr>
          <w:rFonts w:ascii="Aptos" w:eastAsia="Aptos" w:hAnsi="Aptos" w:cs="Aptos"/>
          <w:sz w:val="24"/>
          <w:szCs w:val="24"/>
        </w:rPr>
        <w:t>Manuel de formation (utilisation de l’application)</w:t>
      </w:r>
    </w:p>
    <w:p w14:paraId="54502851" w14:textId="77777777" w:rsidR="005747A5" w:rsidRDefault="005747A5" w:rsidP="005747A5">
      <w:r w:rsidRPr="6398E247">
        <w:rPr>
          <w:rStyle w:val="lev"/>
          <w:rFonts w:eastAsiaTheme="majorEastAsia" w:cstheme="majorBidi"/>
          <w:color w:val="0F4761" w:themeColor="accent1" w:themeShade="BF"/>
          <w:sz w:val="28"/>
          <w:szCs w:val="28"/>
          <w:lang w:eastAsia="ja-JP"/>
        </w:rPr>
        <w:t>10.3.5. Supports fournis</w:t>
      </w:r>
    </w:p>
    <w:p w14:paraId="35A0C75B" w14:textId="1E28EB52" w:rsidR="005747A5" w:rsidRDefault="005747A5" w:rsidP="000B70BE">
      <w:r>
        <w:lastRenderedPageBreak/>
        <w:t>Plusieurs supports vont être mis en place pour faciliter l</w:t>
      </w:r>
      <w:r w:rsidR="00515369">
        <w:t xml:space="preserve">’utilisation de l’application </w:t>
      </w:r>
      <w:r>
        <w:t xml:space="preserve"> formation </w:t>
      </w:r>
      <w:r w:rsidR="00FA4510">
        <w:t xml:space="preserve">tels que : </w:t>
      </w:r>
    </w:p>
    <w:p w14:paraId="740CC6EC" w14:textId="77777777" w:rsidR="005747A5" w:rsidRPr="003E515A" w:rsidRDefault="005747A5" w:rsidP="00347FF7">
      <w:pPr>
        <w:pStyle w:val="Paragraphedeliste"/>
        <w:numPr>
          <w:ilvl w:val="0"/>
          <w:numId w:val="54"/>
        </w:numPr>
        <w:spacing w:line="279" w:lineRule="auto"/>
        <w:rPr>
          <w:highlight w:val="yellow"/>
        </w:rPr>
      </w:pPr>
      <w:r w:rsidRPr="003E515A">
        <w:rPr>
          <w:highlight w:val="yellow"/>
        </w:rPr>
        <w:t>Guide rapide en une page</w:t>
      </w:r>
    </w:p>
    <w:p w14:paraId="293835E9" w14:textId="77777777" w:rsidR="005747A5" w:rsidRPr="003E515A" w:rsidRDefault="005747A5" w:rsidP="00347FF7">
      <w:pPr>
        <w:pStyle w:val="Paragraphedeliste"/>
        <w:numPr>
          <w:ilvl w:val="0"/>
          <w:numId w:val="54"/>
        </w:numPr>
        <w:spacing w:line="279" w:lineRule="auto"/>
        <w:rPr>
          <w:highlight w:val="yellow"/>
        </w:rPr>
      </w:pPr>
      <w:r w:rsidRPr="003E515A">
        <w:rPr>
          <w:highlight w:val="yellow"/>
        </w:rPr>
        <w:t xml:space="preserve">Tutoriel vidéo </w:t>
      </w:r>
    </w:p>
    <w:p w14:paraId="4A6CD76E" w14:textId="1568D336" w:rsidR="005747A5" w:rsidRPr="00F1386E" w:rsidRDefault="005747A5" w:rsidP="005747A5">
      <w:pPr>
        <w:pStyle w:val="Paragraphedeliste"/>
        <w:numPr>
          <w:ilvl w:val="0"/>
          <w:numId w:val="54"/>
        </w:numPr>
        <w:spacing w:line="279" w:lineRule="auto"/>
        <w:rPr>
          <w:highlight w:val="yellow"/>
        </w:rPr>
      </w:pPr>
      <w:r w:rsidRPr="003E515A">
        <w:rPr>
          <w:highlight w:val="yellow"/>
        </w:rPr>
        <w:t>Slides de présentation (CANVA ou PP)</w:t>
      </w:r>
    </w:p>
    <w:p w14:paraId="4C9162F0" w14:textId="77777777" w:rsidR="005747A5" w:rsidRDefault="0CC8D82A" w:rsidP="005747A5">
      <w:pPr>
        <w:pStyle w:val="Titre2"/>
      </w:pPr>
      <w:bookmarkStart w:id="234" w:name="_Toc214554805"/>
      <w:bookmarkStart w:id="235" w:name="_Toc224710275"/>
      <w:r>
        <w:t>10.4. Maintenance et évolutions</w:t>
      </w:r>
      <w:bookmarkEnd w:id="234"/>
      <w:bookmarkEnd w:id="235"/>
    </w:p>
    <w:p w14:paraId="008D7213" w14:textId="49869214" w:rsidR="005747A5" w:rsidRDefault="005747A5" w:rsidP="005747A5">
      <w:pPr>
        <w:pStyle w:val="NormalWeb"/>
        <w:rPr>
          <w:rFonts w:asciiTheme="minorHAnsi" w:hAnsiTheme="minorHAnsi"/>
        </w:rPr>
      </w:pPr>
      <w:r w:rsidRPr="003C1FCF">
        <w:rPr>
          <w:rFonts w:asciiTheme="minorHAnsi" w:hAnsiTheme="minorHAnsi"/>
        </w:rPr>
        <w:t xml:space="preserve">La maintenance et l’évolution de </w:t>
      </w:r>
      <w:r w:rsidR="008F7B93">
        <w:rPr>
          <w:rFonts w:asciiTheme="minorHAnsi" w:hAnsiTheme="minorHAnsi"/>
        </w:rPr>
        <w:t>l’application v</w:t>
      </w:r>
      <w:r w:rsidRPr="003C1FCF">
        <w:rPr>
          <w:rFonts w:asciiTheme="minorHAnsi" w:hAnsiTheme="minorHAnsi"/>
        </w:rPr>
        <w:t>isent à garantir la stabilité, la sécurité et l’adaptabilité continue de l’application après le déploiement du MVP.</w:t>
      </w:r>
    </w:p>
    <w:p w14:paraId="4D5DF10F" w14:textId="77777777" w:rsidR="005747A5" w:rsidRDefault="0CC8D82A" w:rsidP="005747A5">
      <w:pPr>
        <w:pStyle w:val="Titre3"/>
        <w:rPr>
          <w:rStyle w:val="lev"/>
          <w:b w:val="0"/>
          <w:bCs w:val="0"/>
        </w:rPr>
      </w:pPr>
      <w:bookmarkStart w:id="236" w:name="_Toc214554806"/>
      <w:bookmarkStart w:id="237" w:name="_Toc224710276"/>
      <w:r w:rsidRPr="453C1DD9">
        <w:rPr>
          <w:rStyle w:val="lev"/>
        </w:rPr>
        <w:t>10.4.1 Maintenance corrective</w:t>
      </w:r>
      <w:bookmarkEnd w:id="236"/>
      <w:bookmarkEnd w:id="237"/>
    </w:p>
    <w:p w14:paraId="27F5A218" w14:textId="77777777" w:rsidR="005747A5" w:rsidRPr="003C1FCF" w:rsidRDefault="005747A5" w:rsidP="005747A5">
      <w:pPr>
        <w:pStyle w:val="NormalWeb"/>
        <w:rPr>
          <w:rFonts w:asciiTheme="minorHAnsi" w:hAnsiTheme="minorHAnsi"/>
        </w:rPr>
      </w:pPr>
      <w:r w:rsidRPr="003C1FCF">
        <w:rPr>
          <w:rFonts w:asciiTheme="minorHAnsi" w:hAnsiTheme="minorHAnsi"/>
        </w:rPr>
        <w:t>Correction des bugs et anomalies signalées par les utilisateurs ou identifiées lors des tests. Les corrections sont intégrées au backlog et priorisées selon l’impact fonctionnel.</w:t>
      </w:r>
    </w:p>
    <w:p w14:paraId="15584944" w14:textId="77777777" w:rsidR="005747A5" w:rsidRPr="003C1FCF" w:rsidRDefault="0CC8D82A" w:rsidP="453C1DD9">
      <w:pPr>
        <w:pStyle w:val="Titre3"/>
        <w:rPr>
          <w:rStyle w:val="lev"/>
        </w:rPr>
      </w:pPr>
      <w:bookmarkStart w:id="238" w:name="_Toc214554807"/>
      <w:bookmarkStart w:id="239" w:name="_Toc224710277"/>
      <w:r w:rsidRPr="453C1DD9">
        <w:rPr>
          <w:rStyle w:val="lev"/>
        </w:rPr>
        <w:t>10.4.2 Maintenance évolutive</w:t>
      </w:r>
      <w:bookmarkEnd w:id="238"/>
      <w:bookmarkEnd w:id="239"/>
    </w:p>
    <w:p w14:paraId="76FF614F" w14:textId="25F88A7C" w:rsidR="005747A5" w:rsidRPr="003C1FCF" w:rsidRDefault="005747A5" w:rsidP="005747A5">
      <w:pPr>
        <w:pStyle w:val="NormalWeb"/>
        <w:rPr>
          <w:rFonts w:asciiTheme="minorHAnsi" w:hAnsiTheme="minorHAnsi"/>
        </w:rPr>
      </w:pPr>
      <w:r w:rsidRPr="003C1FCF">
        <w:rPr>
          <w:rFonts w:asciiTheme="minorHAnsi" w:hAnsiTheme="minorHAnsi"/>
        </w:rPr>
        <w:t>Ajout et amélioration de fonctionnalités (</w:t>
      </w:r>
      <w:r w:rsidR="00851394">
        <w:rPr>
          <w:rFonts w:asciiTheme="minorHAnsi" w:hAnsiTheme="minorHAnsi"/>
        </w:rPr>
        <w:t>communauté d’énergie, gestion des payements, import et export des données</w:t>
      </w:r>
      <w:r w:rsidRPr="003C1FCF">
        <w:rPr>
          <w:rFonts w:asciiTheme="minorHAnsi" w:hAnsiTheme="minorHAnsi"/>
        </w:rPr>
        <w:t>).</w:t>
      </w:r>
    </w:p>
    <w:p w14:paraId="3E4508F6" w14:textId="77777777" w:rsidR="005747A5" w:rsidRPr="003C1FCF" w:rsidRDefault="0CC8D82A" w:rsidP="453C1DD9">
      <w:pPr>
        <w:pStyle w:val="Titre3"/>
        <w:rPr>
          <w:rStyle w:val="lev"/>
        </w:rPr>
      </w:pPr>
      <w:bookmarkStart w:id="240" w:name="_Toc214554808"/>
      <w:bookmarkStart w:id="241" w:name="_Toc224710278"/>
      <w:r w:rsidRPr="453C1DD9">
        <w:rPr>
          <w:rStyle w:val="lev"/>
        </w:rPr>
        <w:t>10.4.3 Maintenance préventive</w:t>
      </w:r>
      <w:bookmarkEnd w:id="240"/>
      <w:bookmarkEnd w:id="241"/>
    </w:p>
    <w:p w14:paraId="7975A98B" w14:textId="77777777" w:rsidR="005747A5" w:rsidRPr="003C1FCF" w:rsidRDefault="005747A5" w:rsidP="005747A5">
      <w:pPr>
        <w:pStyle w:val="NormalWeb"/>
        <w:rPr>
          <w:rFonts w:asciiTheme="minorHAnsi" w:hAnsiTheme="minorHAnsi"/>
        </w:rPr>
      </w:pPr>
      <w:r w:rsidRPr="003C1FCF">
        <w:rPr>
          <w:rFonts w:asciiTheme="minorHAnsi" w:hAnsiTheme="minorHAnsi"/>
        </w:rPr>
        <w:t>Mises à jour régulières des dépendances (.NET, Blazor, Bootstrap), amélioration continue du code (SOLID, Clean Architecture), optimisation des performances et gestion proactive des logs.</w:t>
      </w:r>
    </w:p>
    <w:p w14:paraId="31F63414" w14:textId="77777777" w:rsidR="005747A5" w:rsidRPr="003C1FCF" w:rsidRDefault="0CC8D82A" w:rsidP="453C1DD9">
      <w:pPr>
        <w:pStyle w:val="Titre3"/>
        <w:rPr>
          <w:rStyle w:val="lev"/>
        </w:rPr>
      </w:pPr>
      <w:bookmarkStart w:id="242" w:name="_Toc214554809"/>
      <w:bookmarkStart w:id="243" w:name="_Toc224710279"/>
      <w:r w:rsidRPr="453C1DD9">
        <w:rPr>
          <w:rStyle w:val="lev"/>
        </w:rPr>
        <w:t>10.4.4 Maintenance adaptative</w:t>
      </w:r>
      <w:bookmarkEnd w:id="242"/>
      <w:bookmarkEnd w:id="243"/>
    </w:p>
    <w:p w14:paraId="4D38C366" w14:textId="77777777" w:rsidR="005747A5" w:rsidRPr="003C1FCF" w:rsidRDefault="005747A5" w:rsidP="005747A5">
      <w:pPr>
        <w:pStyle w:val="NormalWeb"/>
        <w:rPr>
          <w:rFonts w:asciiTheme="minorHAnsi" w:hAnsiTheme="minorHAnsi"/>
        </w:rPr>
      </w:pPr>
      <w:r w:rsidRPr="003C1FCF">
        <w:rPr>
          <w:rFonts w:asciiTheme="minorHAnsi" w:hAnsiTheme="minorHAnsi"/>
        </w:rPr>
        <w:t>Adaptation aux évolutions externes : navigateurs, nouvelles versions de .NET/Blazor, changements des services cloud (Azure).</w:t>
      </w:r>
      <w:r w:rsidRPr="003C1FCF">
        <w:rPr>
          <w:rFonts w:asciiTheme="minorHAnsi" w:hAnsiTheme="minorHAnsi"/>
        </w:rPr>
        <w:br/>
        <w:t>Garantit la pérennité et la compatibilité du système.</w:t>
      </w:r>
    </w:p>
    <w:p w14:paraId="15ACFB9F" w14:textId="77777777" w:rsidR="005747A5" w:rsidRPr="003C1FCF" w:rsidRDefault="0CC8D82A" w:rsidP="453C1DD9">
      <w:pPr>
        <w:pStyle w:val="Titre3"/>
        <w:rPr>
          <w:rStyle w:val="lev"/>
        </w:rPr>
      </w:pPr>
      <w:bookmarkStart w:id="244" w:name="_Toc214554810"/>
      <w:bookmarkStart w:id="245" w:name="_Toc224710280"/>
      <w:r w:rsidRPr="453C1DD9">
        <w:rPr>
          <w:rStyle w:val="lev"/>
        </w:rPr>
        <w:t>10.4.5 Gestion des versions</w:t>
      </w:r>
      <w:bookmarkEnd w:id="244"/>
      <w:bookmarkEnd w:id="245"/>
    </w:p>
    <w:p w14:paraId="283DB4E4" w14:textId="77777777" w:rsidR="005747A5" w:rsidRPr="003C1FCF" w:rsidRDefault="005747A5" w:rsidP="005747A5">
      <w:pPr>
        <w:pStyle w:val="NormalWeb"/>
        <w:rPr>
          <w:rFonts w:asciiTheme="minorHAnsi" w:hAnsiTheme="minorHAnsi"/>
        </w:rPr>
      </w:pPr>
      <w:r w:rsidRPr="003C1FCF">
        <w:rPr>
          <w:rFonts w:asciiTheme="minorHAnsi" w:hAnsiTheme="minorHAnsi"/>
        </w:rPr>
        <w:t>Déploiements versionnés via GitHub et CI/CD, documentation des changements, validation systématique en environnement de test avant mise en production.</w:t>
      </w:r>
    </w:p>
    <w:p w14:paraId="62515628" w14:textId="77777777" w:rsidR="005747A5" w:rsidRPr="00405A4A" w:rsidRDefault="005747A5" w:rsidP="005747A5"/>
    <w:p w14:paraId="656339BC" w14:textId="77777777" w:rsidR="005747A5" w:rsidRDefault="0CC8D82A" w:rsidP="005747A5">
      <w:pPr>
        <w:pStyle w:val="Titre2"/>
      </w:pPr>
      <w:bookmarkStart w:id="246" w:name="_Toc214554811"/>
      <w:bookmarkStart w:id="247" w:name="_Toc224710281"/>
      <w:r>
        <w:t>10.5. Lexique</w:t>
      </w:r>
      <w:bookmarkEnd w:id="246"/>
      <w:bookmarkEnd w:id="247"/>
      <w:r>
        <w:t xml:space="preserve"> </w:t>
      </w:r>
    </w:p>
    <w:p w14:paraId="71D09647" w14:textId="488B36AC" w:rsidR="1D015B5F" w:rsidRDefault="1D015B5F" w:rsidP="453C1DD9">
      <w:pPr>
        <w:pStyle w:val="Titre4"/>
        <w:spacing w:before="0" w:after="319"/>
        <w:rPr>
          <w:rFonts w:ascii="Aptos" w:eastAsia="Aptos" w:hAnsi="Aptos" w:cs="Aptos"/>
        </w:rPr>
      </w:pPr>
      <w:bookmarkStart w:id="248" w:name="_Toc224710282"/>
      <w:r w:rsidRPr="453C1DD9">
        <w:rPr>
          <w:rFonts w:ascii="Aptos" w:eastAsia="Aptos" w:hAnsi="Aptos" w:cs="Aptos"/>
        </w:rPr>
        <w:t>A. Vocabulaire Métier (Énergie &amp; Régional)</w:t>
      </w:r>
      <w:bookmarkEnd w:id="248"/>
    </w:p>
    <w:p w14:paraId="7C1DD296" w14:textId="6A3C3C16" w:rsidR="00FC4EA6" w:rsidRPr="00FC4EA6" w:rsidRDefault="00FC4EA6" w:rsidP="453C1DD9">
      <w:pPr>
        <w:pStyle w:val="Paragraphedeliste"/>
        <w:numPr>
          <w:ilvl w:val="0"/>
          <w:numId w:val="5"/>
        </w:numPr>
        <w:spacing w:before="240" w:after="240"/>
        <w:rPr>
          <w:rFonts w:ascii="Aptos" w:eastAsia="Aptos" w:hAnsi="Aptos" w:cs="Aptos"/>
        </w:rPr>
      </w:pPr>
      <w:r w:rsidRPr="00733018">
        <w:rPr>
          <w:rFonts w:ascii="Aptos" w:eastAsia="Aptos" w:hAnsi="Aptos" w:cs="Aptos"/>
          <w:b/>
          <w:bCs/>
        </w:rPr>
        <w:t>Client actif</w:t>
      </w:r>
      <w:r>
        <w:rPr>
          <w:rFonts w:ascii="Aptos" w:eastAsia="Aptos" w:hAnsi="Aptos" w:cs="Aptos"/>
        </w:rPr>
        <w:t> :</w:t>
      </w:r>
      <w:r w:rsidR="00733018">
        <w:rPr>
          <w:rFonts w:ascii="Aptos" w:eastAsia="Aptos" w:hAnsi="Aptos" w:cs="Aptos"/>
        </w:rPr>
        <w:t xml:space="preserve"> P</w:t>
      </w:r>
      <w:r w:rsidR="00733018" w:rsidRPr="00733018">
        <w:rPr>
          <w:rFonts w:ascii="Aptos" w:eastAsia="Aptos" w:hAnsi="Aptos" w:cs="Aptos"/>
        </w:rPr>
        <w:t>ersonne morale ou physique, titulaire d’au moins un compteur d’électricité auquel est lié un contrat de fourniture et pour qui l’activité de partage d’électricité et les éventuelles autres activités listées à l’art. 13bis de l’Ordonnance Electricité qu’ils mènent ne constituent pas son activité commerciale ou professionnelle principale</w:t>
      </w:r>
      <w:r w:rsidR="00733018">
        <w:rPr>
          <w:rFonts w:ascii="Aptos" w:eastAsia="Aptos" w:hAnsi="Aptos" w:cs="Aptos"/>
        </w:rPr>
        <w:t>.</w:t>
      </w:r>
    </w:p>
    <w:p w14:paraId="58B9E66E" w14:textId="43B11921"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Acheteur :</w:t>
      </w:r>
      <w:r w:rsidRPr="453C1DD9">
        <w:rPr>
          <w:rFonts w:ascii="Aptos" w:eastAsia="Aptos" w:hAnsi="Aptos" w:cs="Aptos"/>
        </w:rPr>
        <w:t xml:space="preserve"> Utilisateur résidant à Bruxelles souhaitant acquérir de l'énergie locale à un tarif avantageux.</w:t>
      </w:r>
    </w:p>
    <w:p w14:paraId="74A3D927" w14:textId="30B56428"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lastRenderedPageBreak/>
        <w:t>Brugel :</w:t>
      </w:r>
      <w:r w:rsidRPr="453C1DD9">
        <w:rPr>
          <w:rFonts w:ascii="Aptos" w:eastAsia="Aptos" w:hAnsi="Aptos" w:cs="Aptos"/>
        </w:rPr>
        <w:t xml:space="preserve"> Le régulateur régional des marchés de l'électricité et du gaz en Région de Bruxelles-Capitale.</w:t>
      </w:r>
    </w:p>
    <w:p w14:paraId="56C72338" w14:textId="37B0BED6"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Code EAN :</w:t>
      </w:r>
      <w:r w:rsidRPr="453C1DD9">
        <w:rPr>
          <w:rFonts w:ascii="Aptos" w:eastAsia="Aptos" w:hAnsi="Aptos" w:cs="Aptos"/>
        </w:rPr>
        <w:t xml:space="preserve"> Identifiant unique (18 chiffres) d'un point de raccordement au réseau électrique.</w:t>
      </w:r>
    </w:p>
    <w:p w14:paraId="4E195279" w14:textId="3599F15F"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Compteur Intelligent :</w:t>
      </w:r>
      <w:r w:rsidRPr="453C1DD9">
        <w:rPr>
          <w:rFonts w:ascii="Aptos" w:eastAsia="Aptos" w:hAnsi="Aptos" w:cs="Aptos"/>
        </w:rPr>
        <w:t xml:space="preserve"> Appareil de mesure numérique capable de transmettre les index de consommation et d'injection de manière bidirectionnelle.</w:t>
      </w:r>
    </w:p>
    <w:p w14:paraId="39DC9380" w14:textId="684EF6E1"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GRD (Gestionnaire de Réseau de Distribution) :</w:t>
      </w:r>
      <w:r w:rsidRPr="453C1DD9">
        <w:rPr>
          <w:rFonts w:ascii="Aptos" w:eastAsia="Aptos" w:hAnsi="Aptos" w:cs="Aptos"/>
        </w:rPr>
        <w:t xml:space="preserve"> Entité responsable de l'exploitation et de l'entretien du réseau (Sibelga à Bruxelles).</w:t>
      </w:r>
    </w:p>
    <w:p w14:paraId="7EB8A6B3" w14:textId="33234DB9" w:rsidR="0089756E" w:rsidRDefault="0089756E" w:rsidP="453C1DD9">
      <w:pPr>
        <w:pStyle w:val="Paragraphedeliste"/>
        <w:numPr>
          <w:ilvl w:val="0"/>
          <w:numId w:val="5"/>
        </w:numPr>
        <w:spacing w:before="240" w:after="240"/>
        <w:rPr>
          <w:rFonts w:ascii="Aptos" w:eastAsia="Aptos" w:hAnsi="Aptos" w:cs="Aptos"/>
        </w:rPr>
      </w:pPr>
      <w:r w:rsidRPr="0089756E">
        <w:rPr>
          <w:rFonts w:ascii="Aptos" w:eastAsia="Aptos" w:hAnsi="Aptos" w:cs="Aptos"/>
          <w:b/>
          <w:bCs/>
        </w:rPr>
        <w:t>Gridfee :</w:t>
      </w:r>
      <w:r w:rsidRPr="0089756E">
        <w:rPr>
          <w:rFonts w:ascii="Aptos" w:eastAsia="Aptos" w:hAnsi="Aptos" w:cs="Aptos"/>
        </w:rPr>
        <w:t xml:space="preserve"> Redevance payée au gestionnaire de réseau (Sibelga) pour l'utilisation des infrastructures de transport d'électricité lors d'un partage.</w:t>
      </w:r>
    </w:p>
    <w:p w14:paraId="423F2A47" w14:textId="5BC1348A"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Périmètre de partage :</w:t>
      </w:r>
      <w:r w:rsidRPr="453C1DD9">
        <w:rPr>
          <w:rFonts w:ascii="Aptos" w:eastAsia="Aptos" w:hAnsi="Aptos" w:cs="Aptos"/>
        </w:rPr>
        <w:t xml:space="preserve"> Zone géographique ou technique définissant la proximité entre les membres et influençant les frais de réseau (Type A, B, C ou D).</w:t>
      </w:r>
    </w:p>
    <w:p w14:paraId="1BE904C7" w14:textId="3A6C5C36" w:rsidR="1D015B5F" w:rsidRDefault="1D015B5F" w:rsidP="453C1DD9">
      <w:pPr>
        <w:pStyle w:val="Paragraphedeliste"/>
        <w:numPr>
          <w:ilvl w:val="0"/>
          <w:numId w:val="5"/>
        </w:numPr>
        <w:spacing w:before="240" w:after="240"/>
        <w:rPr>
          <w:rFonts w:ascii="Aptos" w:eastAsia="Aptos" w:hAnsi="Aptos" w:cs="Aptos"/>
        </w:rPr>
      </w:pPr>
      <w:r w:rsidRPr="453C1DD9">
        <w:rPr>
          <w:rFonts w:ascii="Aptos" w:eastAsia="Aptos" w:hAnsi="Aptos" w:cs="Aptos"/>
          <w:b/>
          <w:bCs/>
        </w:rPr>
        <w:t>Prosumer (Vendeur) :</w:t>
      </w:r>
      <w:r w:rsidRPr="453C1DD9">
        <w:rPr>
          <w:rFonts w:ascii="Aptos" w:eastAsia="Aptos" w:hAnsi="Aptos" w:cs="Aptos"/>
        </w:rPr>
        <w:t xml:space="preserve"> Producteur d'énergie renouvelable (ex : via panneaux solaires) qui consomme sa propre production et vend son surplus.</w:t>
      </w:r>
    </w:p>
    <w:p w14:paraId="17592B94" w14:textId="2DBCC046" w:rsidR="00485B7D" w:rsidRDefault="00485B7D" w:rsidP="453C1DD9">
      <w:pPr>
        <w:pStyle w:val="Paragraphedeliste"/>
        <w:numPr>
          <w:ilvl w:val="0"/>
          <w:numId w:val="5"/>
        </w:numPr>
        <w:spacing w:before="240" w:after="240"/>
        <w:rPr>
          <w:rFonts w:ascii="Aptos" w:eastAsia="Aptos" w:hAnsi="Aptos" w:cs="Aptos"/>
        </w:rPr>
      </w:pPr>
      <w:r w:rsidRPr="00485B7D">
        <w:rPr>
          <w:rFonts w:ascii="Aptos" w:eastAsia="Aptos" w:hAnsi="Aptos" w:cs="Aptos"/>
          <w:b/>
          <w:bCs/>
        </w:rPr>
        <w:t>Volume Complémentaire :</w:t>
      </w:r>
      <w:r w:rsidRPr="00485B7D">
        <w:rPr>
          <w:rFonts w:ascii="Aptos" w:eastAsia="Aptos" w:hAnsi="Aptos" w:cs="Aptos"/>
        </w:rPr>
        <w:t xml:space="preserve"> Quantité d'électricité consommée par un membre qui n'a pas pu être couverte par le partage et qui est facturée par son fournisseur traditionnel</w:t>
      </w:r>
      <w:r>
        <w:rPr>
          <w:rFonts w:ascii="Aptos" w:eastAsia="Aptos" w:hAnsi="Aptos" w:cs="Aptos"/>
        </w:rPr>
        <w:t>.</w:t>
      </w:r>
    </w:p>
    <w:p w14:paraId="76BBBE33" w14:textId="2035CD6E" w:rsidR="00C65A07" w:rsidRDefault="00C65A07" w:rsidP="453C1DD9">
      <w:pPr>
        <w:pStyle w:val="Paragraphedeliste"/>
        <w:numPr>
          <w:ilvl w:val="0"/>
          <w:numId w:val="5"/>
        </w:numPr>
        <w:spacing w:before="240" w:after="240"/>
        <w:rPr>
          <w:rFonts w:ascii="Aptos" w:eastAsia="Aptos" w:hAnsi="Aptos" w:cs="Aptos"/>
        </w:rPr>
      </w:pPr>
      <w:r>
        <w:rPr>
          <w:rFonts w:ascii="Aptos" w:eastAsia="Aptos" w:hAnsi="Aptos" w:cs="Aptos"/>
          <w:b/>
          <w:bCs/>
        </w:rPr>
        <w:t>Production :</w:t>
      </w:r>
      <w:r>
        <w:rPr>
          <w:rFonts w:ascii="Aptos" w:eastAsia="Aptos" w:hAnsi="Aptos" w:cs="Aptos"/>
        </w:rPr>
        <w:t xml:space="preserve"> </w:t>
      </w:r>
      <w:r w:rsidR="006E6D6B">
        <w:rPr>
          <w:rFonts w:ascii="Aptos" w:eastAsia="Aptos" w:hAnsi="Aptos" w:cs="Aptos"/>
        </w:rPr>
        <w:t>production annuelle d’électricité de l’installation</w:t>
      </w:r>
    </w:p>
    <w:p w14:paraId="628322F3" w14:textId="5208BC4D" w:rsidR="006E6D6B" w:rsidRDefault="006E6D6B"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Autoconsommation</w:t>
      </w:r>
      <w:r>
        <w:rPr>
          <w:rFonts w:ascii="Aptos" w:eastAsia="Aptos" w:hAnsi="Aptos" w:cs="Aptos"/>
        </w:rPr>
        <w:t> = production consommé par l’habitation</w:t>
      </w:r>
    </w:p>
    <w:p w14:paraId="34E267E3" w14:textId="4A7CD455" w:rsidR="006E6D6B" w:rsidRDefault="006E6D6B"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 xml:space="preserve">Injection </w:t>
      </w:r>
      <w:r>
        <w:rPr>
          <w:rFonts w:ascii="Aptos" w:eastAsia="Aptos" w:hAnsi="Aptos" w:cs="Aptos"/>
        </w:rPr>
        <w:t>= production qui n’est pas autoconommée et qui est injectée sur le réseau public</w:t>
      </w:r>
    </w:p>
    <w:p w14:paraId="0EA628E2" w14:textId="7361CEF0" w:rsidR="006E6D6B" w:rsidRDefault="006E6D6B"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 xml:space="preserve">Prélevement </w:t>
      </w:r>
      <w:r>
        <w:rPr>
          <w:rFonts w:ascii="Aptos" w:eastAsia="Aptos" w:hAnsi="Aptos" w:cs="Aptos"/>
        </w:rPr>
        <w:t xml:space="preserve">= consommation qui porvient du réseau </w:t>
      </w:r>
    </w:p>
    <w:p w14:paraId="64086CFB" w14:textId="7EAAED79" w:rsidR="00575093" w:rsidRDefault="00575093"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Consommation total</w:t>
      </w:r>
      <w:r>
        <w:rPr>
          <w:rFonts w:ascii="Aptos" w:eastAsia="Aptos" w:hAnsi="Aptos" w:cs="Aptos"/>
        </w:rPr>
        <w:t> : autoconsommation + prélevement</w:t>
      </w:r>
    </w:p>
    <w:p w14:paraId="09C9E608" w14:textId="6517637E" w:rsidR="00575093" w:rsidRDefault="00575093" w:rsidP="453C1DD9">
      <w:pPr>
        <w:pStyle w:val="Paragraphedeliste"/>
        <w:numPr>
          <w:ilvl w:val="0"/>
          <w:numId w:val="5"/>
        </w:numPr>
        <w:spacing w:before="240" w:after="240"/>
        <w:rPr>
          <w:rFonts w:ascii="Aptos" w:eastAsia="Aptos" w:hAnsi="Aptos" w:cs="Aptos"/>
        </w:rPr>
      </w:pPr>
      <w:r w:rsidRPr="00A05621">
        <w:rPr>
          <w:rFonts w:ascii="Aptos" w:eastAsia="Aptos" w:hAnsi="Aptos" w:cs="Aptos"/>
          <w:b/>
          <w:bCs/>
        </w:rPr>
        <w:t xml:space="preserve">Autoconsommation </w:t>
      </w:r>
      <w:r>
        <w:rPr>
          <w:rFonts w:ascii="Aptos" w:eastAsia="Aptos" w:hAnsi="Aptos" w:cs="Aptos"/>
        </w:rPr>
        <w:t>= production - injection</w:t>
      </w:r>
    </w:p>
    <w:p w14:paraId="37AB8ABF" w14:textId="692C9DBB" w:rsidR="1D015B5F" w:rsidRDefault="1D015B5F" w:rsidP="453C1DD9">
      <w:pPr>
        <w:pStyle w:val="Titre4"/>
        <w:spacing w:before="319" w:after="319"/>
        <w:rPr>
          <w:rFonts w:ascii="Aptos" w:eastAsia="Aptos" w:hAnsi="Aptos" w:cs="Aptos"/>
        </w:rPr>
      </w:pPr>
      <w:bookmarkStart w:id="249" w:name="_Toc224710283"/>
      <w:r w:rsidRPr="453C1DD9">
        <w:rPr>
          <w:rFonts w:ascii="Aptos" w:eastAsia="Aptos" w:hAnsi="Aptos" w:cs="Aptos"/>
        </w:rPr>
        <w:t>B. Vocabulaire Architecture &amp; Backend</w:t>
      </w:r>
      <w:bookmarkEnd w:id="249"/>
    </w:p>
    <w:p w14:paraId="597A48DB" w14:textId="637374F9"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AES (Advanced Encryption Standard) :</w:t>
      </w:r>
      <w:r w:rsidRPr="453C1DD9">
        <w:rPr>
          <w:rFonts w:ascii="Aptos" w:eastAsia="Aptos" w:hAnsi="Aptos" w:cs="Aptos"/>
        </w:rPr>
        <w:t xml:space="preserve"> Algorithme de chiffrement symétrique utilisé pour protéger les données sensibles (EAN, GPS) au repos.</w:t>
      </w:r>
    </w:p>
    <w:p w14:paraId="3325DE61" w14:textId="11D40663"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API REST :</w:t>
      </w:r>
      <w:r w:rsidRPr="453C1DD9">
        <w:rPr>
          <w:rFonts w:ascii="Aptos" w:eastAsia="Aptos" w:hAnsi="Aptos" w:cs="Aptos"/>
        </w:rPr>
        <w:t xml:space="preserve"> Interface permettant au Front-end de communiquer avec le Back-end via des requêtes HTTP structurées.</w:t>
      </w:r>
    </w:p>
    <w:p w14:paraId="761FD6CE" w14:textId="4076D559"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Clean Architecture :</w:t>
      </w:r>
      <w:r w:rsidRPr="453C1DD9">
        <w:rPr>
          <w:rFonts w:ascii="Aptos" w:eastAsia="Aptos" w:hAnsi="Aptos" w:cs="Aptos"/>
        </w:rPr>
        <w:t xml:space="preserve"> Modèle d'organisation logicielle en couches indépendantes (Domain, Application, Infrastructure, Web) facilitant la maintenance.</w:t>
      </w:r>
    </w:p>
    <w:p w14:paraId="583CC7EB" w14:textId="383116A4"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CQRS (Command Query Responsibility Segregation) :</w:t>
      </w:r>
      <w:r w:rsidRPr="453C1DD9">
        <w:rPr>
          <w:rFonts w:ascii="Aptos" w:eastAsia="Aptos" w:hAnsi="Aptos" w:cs="Aptos"/>
        </w:rPr>
        <w:t xml:space="preserve"> Pattern séparant les opérations de lecture (Query) des opérations d'écriture (Command) pour optimiser les performances.</w:t>
      </w:r>
    </w:p>
    <w:p w14:paraId="00DA0254" w14:textId="7CBF5735"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DTO (Data Transfer Object) :</w:t>
      </w:r>
      <w:r w:rsidRPr="453C1DD9">
        <w:rPr>
          <w:rFonts w:ascii="Aptos" w:eastAsia="Aptos" w:hAnsi="Aptos" w:cs="Aptos"/>
        </w:rPr>
        <w:t xml:space="preserve"> Objet servant uniquement à transporter des données entre l'API et l'interface utilisateur sans exposer le modèle interne.</w:t>
      </w:r>
    </w:p>
    <w:p w14:paraId="777B0CD1" w14:textId="38298DA6"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Identity API Endpoints :</w:t>
      </w:r>
      <w:r w:rsidRPr="453C1DD9">
        <w:rPr>
          <w:rFonts w:ascii="Aptos" w:eastAsia="Aptos" w:hAnsi="Aptos" w:cs="Aptos"/>
        </w:rPr>
        <w:t xml:space="preserve"> Fonctionnalité native de .NET permettant de gérer l'authentification (login, register) de manière standardisée.</w:t>
      </w:r>
    </w:p>
    <w:p w14:paraId="0375A9C7" w14:textId="126B6B43"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JWT (JSON Web Token) :</w:t>
      </w:r>
      <w:r w:rsidRPr="453C1DD9">
        <w:rPr>
          <w:rFonts w:ascii="Aptos" w:eastAsia="Aptos" w:hAnsi="Aptos" w:cs="Aptos"/>
        </w:rPr>
        <w:t xml:space="preserve"> Jeton sécurisé permettant d’authentifier les utilisateurs et de transporter leurs droits (rôles).</w:t>
      </w:r>
    </w:p>
    <w:p w14:paraId="390BA5EE" w14:textId="4D1E88A8" w:rsidR="1D015B5F" w:rsidRDefault="1D015B5F" w:rsidP="453C1DD9">
      <w:pPr>
        <w:pStyle w:val="Paragraphedeliste"/>
        <w:numPr>
          <w:ilvl w:val="0"/>
          <w:numId w:val="4"/>
        </w:numPr>
        <w:spacing w:before="240" w:after="240"/>
        <w:rPr>
          <w:rFonts w:ascii="Aptos" w:eastAsia="Aptos" w:hAnsi="Aptos" w:cs="Aptos"/>
        </w:rPr>
      </w:pPr>
      <w:r w:rsidRPr="453C1DD9">
        <w:rPr>
          <w:rFonts w:ascii="Aptos" w:eastAsia="Aptos" w:hAnsi="Aptos" w:cs="Aptos"/>
          <w:b/>
          <w:bCs/>
        </w:rPr>
        <w:t>ORM (Object-Relational Mapper) :</w:t>
      </w:r>
      <w:r w:rsidRPr="453C1DD9">
        <w:rPr>
          <w:rFonts w:ascii="Aptos" w:eastAsia="Aptos" w:hAnsi="Aptos" w:cs="Aptos"/>
        </w:rPr>
        <w:t xml:space="preserve"> Outil permettant d'interagir avec la base de données via des objets C# (EF Core pour l'écriture, Dapper pour la lecture rapide).</w:t>
      </w:r>
    </w:p>
    <w:p w14:paraId="307AF0C0" w14:textId="1EAAD874" w:rsidR="1D015B5F" w:rsidRDefault="1D015B5F" w:rsidP="453C1DD9">
      <w:pPr>
        <w:pStyle w:val="Titre4"/>
        <w:spacing w:before="319" w:after="319"/>
        <w:rPr>
          <w:rFonts w:ascii="Aptos" w:eastAsia="Aptos" w:hAnsi="Aptos" w:cs="Aptos"/>
        </w:rPr>
      </w:pPr>
      <w:bookmarkStart w:id="250" w:name="_Toc224710284"/>
      <w:r w:rsidRPr="453C1DD9">
        <w:rPr>
          <w:rFonts w:ascii="Aptos" w:eastAsia="Aptos" w:hAnsi="Aptos" w:cs="Aptos"/>
        </w:rPr>
        <w:lastRenderedPageBreak/>
        <w:t>C. Vocabulaire Frontend &amp; Interface</w:t>
      </w:r>
      <w:bookmarkEnd w:id="250"/>
    </w:p>
    <w:p w14:paraId="5619D4D5" w14:textId="55C8E661"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Blazor WebAssembly (WASM) :</w:t>
      </w:r>
      <w:r w:rsidRPr="453C1DD9">
        <w:rPr>
          <w:rFonts w:ascii="Aptos" w:eastAsia="Aptos" w:hAnsi="Aptos" w:cs="Aptos"/>
        </w:rPr>
        <w:t xml:space="preserve"> Framework .NET permettant d'exécuter du code C# directement dans le navigateur côté client.</w:t>
      </w:r>
    </w:p>
    <w:p w14:paraId="37F15F45" w14:textId="1BF9E933"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IndexedDB :</w:t>
      </w:r>
      <w:r w:rsidRPr="453C1DD9">
        <w:rPr>
          <w:rFonts w:ascii="Aptos" w:eastAsia="Aptos" w:hAnsi="Aptos" w:cs="Aptos"/>
        </w:rPr>
        <w:t xml:space="preserve"> Base de données locale au navigateur permettant le stockage de données en mode hors-ligne.</w:t>
      </w:r>
    </w:p>
    <w:p w14:paraId="4A29B621" w14:textId="0210A520"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PWA (Progressive Web App) :</w:t>
      </w:r>
      <w:r w:rsidRPr="453C1DD9">
        <w:rPr>
          <w:rFonts w:ascii="Aptos" w:eastAsia="Aptos" w:hAnsi="Aptos" w:cs="Aptos"/>
        </w:rPr>
        <w:t xml:space="preserve"> Application web installable sur mobile et bureau, capable de fonctionner partiellement sans connexion réseau.</w:t>
      </w:r>
    </w:p>
    <w:p w14:paraId="1C9135EE" w14:textId="3BF6A665"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Responsive Design :</w:t>
      </w:r>
      <w:r w:rsidRPr="453C1DD9">
        <w:rPr>
          <w:rFonts w:ascii="Aptos" w:eastAsia="Aptos" w:hAnsi="Aptos" w:cs="Aptos"/>
        </w:rPr>
        <w:t xml:space="preserve"> Conception d'interface s'adaptant automatiquement à la taille de l'écran (mobile, tablette, desktop).</w:t>
      </w:r>
    </w:p>
    <w:p w14:paraId="5AC8D9BD" w14:textId="50D660E0" w:rsidR="1D015B5F" w:rsidRDefault="1D015B5F" w:rsidP="453C1DD9">
      <w:pPr>
        <w:pStyle w:val="Paragraphedeliste"/>
        <w:numPr>
          <w:ilvl w:val="0"/>
          <w:numId w:val="3"/>
        </w:numPr>
        <w:spacing w:before="240" w:after="240"/>
        <w:rPr>
          <w:rFonts w:ascii="Aptos" w:eastAsia="Aptos" w:hAnsi="Aptos" w:cs="Aptos"/>
        </w:rPr>
      </w:pPr>
      <w:r w:rsidRPr="453C1DD9">
        <w:rPr>
          <w:rFonts w:ascii="Aptos" w:eastAsia="Aptos" w:hAnsi="Aptos" w:cs="Aptos"/>
          <w:b/>
          <w:bCs/>
        </w:rPr>
        <w:t>Service Worker :</w:t>
      </w:r>
      <w:r w:rsidRPr="453C1DD9">
        <w:rPr>
          <w:rFonts w:ascii="Aptos" w:eastAsia="Aptos" w:hAnsi="Aptos" w:cs="Aptos"/>
        </w:rPr>
        <w:t xml:space="preserve"> Script s'exécutant en arrière-plan du navigateur pour gérer le cache et la synchronisation des données hors-ligne.</w:t>
      </w:r>
    </w:p>
    <w:p w14:paraId="6D5CEAC8" w14:textId="347E465E" w:rsidR="1D015B5F" w:rsidRDefault="1D015B5F" w:rsidP="453C1DD9">
      <w:pPr>
        <w:pStyle w:val="Titre4"/>
        <w:spacing w:before="319" w:after="319"/>
        <w:rPr>
          <w:rFonts w:ascii="Aptos" w:eastAsia="Aptos" w:hAnsi="Aptos" w:cs="Aptos"/>
        </w:rPr>
      </w:pPr>
      <w:bookmarkStart w:id="251" w:name="_Toc224710285"/>
      <w:r w:rsidRPr="453C1DD9">
        <w:rPr>
          <w:rFonts w:ascii="Aptos" w:eastAsia="Aptos" w:hAnsi="Aptos" w:cs="Aptos"/>
        </w:rPr>
        <w:t>D. Vocabulaire Gestion de Projet &amp; Qualité</w:t>
      </w:r>
      <w:bookmarkEnd w:id="251"/>
    </w:p>
    <w:p w14:paraId="18449121" w14:textId="4715BD6C" w:rsidR="1D015B5F" w:rsidRDefault="1D015B5F" w:rsidP="453C1DD9">
      <w:pPr>
        <w:pStyle w:val="Paragraphedeliste"/>
        <w:numPr>
          <w:ilvl w:val="0"/>
          <w:numId w:val="2"/>
        </w:numPr>
        <w:spacing w:before="240" w:after="240"/>
        <w:rPr>
          <w:rFonts w:ascii="Aptos" w:eastAsia="Aptos" w:hAnsi="Aptos" w:cs="Aptos"/>
        </w:rPr>
      </w:pPr>
      <w:r w:rsidRPr="453C1DD9">
        <w:rPr>
          <w:rFonts w:ascii="Aptos" w:eastAsia="Aptos" w:hAnsi="Aptos" w:cs="Aptos"/>
          <w:b/>
          <w:bCs/>
        </w:rPr>
        <w:t>MVP (Minimum Viable Product) :</w:t>
      </w:r>
      <w:r w:rsidRPr="453C1DD9">
        <w:rPr>
          <w:rFonts w:ascii="Aptos" w:eastAsia="Aptos" w:hAnsi="Aptos" w:cs="Aptos"/>
        </w:rPr>
        <w:t xml:space="preserve"> Version du produit contenant uniquement les fonctionnalités essentielles pour satisfaire les premiers utilisateurs.</w:t>
      </w:r>
    </w:p>
    <w:p w14:paraId="194AA25F" w14:textId="0C98295E" w:rsidR="1D015B5F" w:rsidRDefault="1D015B5F" w:rsidP="453C1DD9">
      <w:pPr>
        <w:pStyle w:val="Paragraphedeliste"/>
        <w:numPr>
          <w:ilvl w:val="0"/>
          <w:numId w:val="2"/>
        </w:numPr>
        <w:spacing w:before="240" w:after="240"/>
        <w:rPr>
          <w:rFonts w:ascii="Aptos" w:eastAsia="Aptos" w:hAnsi="Aptos" w:cs="Aptos"/>
          <w:lang w:val="en-US"/>
        </w:rPr>
      </w:pPr>
      <w:r w:rsidRPr="453C1DD9">
        <w:rPr>
          <w:rFonts w:ascii="Aptos" w:eastAsia="Aptos" w:hAnsi="Aptos" w:cs="Aptos"/>
          <w:b/>
          <w:bCs/>
          <w:lang w:val="en-US"/>
        </w:rPr>
        <w:t>MoSCoW :</w:t>
      </w:r>
      <w:r w:rsidRPr="453C1DD9">
        <w:rPr>
          <w:rFonts w:ascii="Aptos" w:eastAsia="Aptos" w:hAnsi="Aptos" w:cs="Aptos"/>
          <w:lang w:val="en-US"/>
        </w:rPr>
        <w:t xml:space="preserve"> Méthode de priorisation des fonctionnalités (Must have, Should have, Could have, Won't have this time).</w:t>
      </w:r>
    </w:p>
    <w:p w14:paraId="2CF33175" w14:textId="5617E5CE" w:rsidR="1D015B5F" w:rsidRDefault="1D015B5F" w:rsidP="453C1DD9">
      <w:pPr>
        <w:pStyle w:val="Paragraphedeliste"/>
        <w:numPr>
          <w:ilvl w:val="0"/>
          <w:numId w:val="2"/>
        </w:numPr>
        <w:spacing w:before="240" w:after="240"/>
        <w:rPr>
          <w:rFonts w:ascii="Aptos" w:eastAsia="Aptos" w:hAnsi="Aptos" w:cs="Aptos"/>
        </w:rPr>
      </w:pPr>
      <w:r w:rsidRPr="453C1DD9">
        <w:rPr>
          <w:rFonts w:ascii="Aptos" w:eastAsia="Aptos" w:hAnsi="Aptos" w:cs="Aptos"/>
          <w:b/>
          <w:bCs/>
        </w:rPr>
        <w:t>Tests Unitaires :</w:t>
      </w:r>
      <w:r w:rsidRPr="453C1DD9">
        <w:rPr>
          <w:rFonts w:ascii="Aptos" w:eastAsia="Aptos" w:hAnsi="Aptos" w:cs="Aptos"/>
        </w:rPr>
        <w:t xml:space="preserve"> Tests visant à vérifier le bon fonctionnement d'un composant ou d'une fonction isolée.</w:t>
      </w:r>
    </w:p>
    <w:p w14:paraId="171DDA3E" w14:textId="4DE5E58A" w:rsidR="1D015B5F" w:rsidRDefault="1D015B5F" w:rsidP="453C1DD9">
      <w:pPr>
        <w:pStyle w:val="Paragraphedeliste"/>
        <w:numPr>
          <w:ilvl w:val="0"/>
          <w:numId w:val="2"/>
        </w:numPr>
        <w:spacing w:before="240" w:after="240"/>
        <w:rPr>
          <w:rFonts w:ascii="Aptos" w:eastAsia="Aptos" w:hAnsi="Aptos" w:cs="Aptos"/>
        </w:rPr>
      </w:pPr>
      <w:r w:rsidRPr="453C1DD9">
        <w:rPr>
          <w:rFonts w:ascii="Aptos" w:eastAsia="Aptos" w:hAnsi="Aptos" w:cs="Aptos"/>
          <w:b/>
          <w:bCs/>
        </w:rPr>
        <w:t>User Story :</w:t>
      </w:r>
      <w:r w:rsidRPr="453C1DD9">
        <w:rPr>
          <w:rFonts w:ascii="Aptos" w:eastAsia="Aptos" w:hAnsi="Aptos" w:cs="Aptos"/>
        </w:rPr>
        <w:t xml:space="preserve"> Description courte d'une fonctionnalité du point de vue de l'utilisateur final.</w:t>
      </w:r>
    </w:p>
    <w:p w14:paraId="02AFADBB" w14:textId="47D1153F" w:rsidR="453C1DD9" w:rsidRDefault="453C1DD9"/>
    <w:p w14:paraId="39773ECA" w14:textId="77777777" w:rsidR="00B20CC0" w:rsidRDefault="00B20CC0" w:rsidP="00864BBB"/>
    <w:p w14:paraId="0B4B52AF" w14:textId="14F189B9" w:rsidR="005B0255" w:rsidRPr="005744D4" w:rsidRDefault="005B0255" w:rsidP="00DB61B1"/>
    <w:sectPr w:rsidR="005B0255" w:rsidRPr="005744D4" w:rsidSect="00B75E9B">
      <w:headerReference w:type="default" r:id="rId34"/>
      <w:footerReference w:type="default" r:id="rId35"/>
      <w:headerReference w:type="first" r:id="rId36"/>
      <w:footerReference w:type="first" r:id="rId37"/>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EL KHABBABI Farida" w:date="2026-03-11T07:34:00Z" w:initials="FE">
    <w:p w14:paraId="1DE537E5" w14:textId="77777777" w:rsidR="003A7E39" w:rsidRDefault="003A7E39" w:rsidP="003A7E39">
      <w:pPr>
        <w:pStyle w:val="Commentaire"/>
      </w:pPr>
      <w:r>
        <w:rPr>
          <w:rStyle w:val="Marquedecommentaire"/>
        </w:rPr>
        <w:annotationRef/>
      </w:r>
      <w:r>
        <w:t>À voir peut -être pas en temps réel car nécessite importation des données via dongle.</w:t>
      </w:r>
    </w:p>
  </w:comment>
  <w:comment w:id="15" w:author="EL KHABBABI Farida" w:date="2025-12-14T13:42:00Z" w:initials="FE">
    <w:p w14:paraId="77D40B7B" w14:textId="77777777" w:rsidR="00E775BD" w:rsidRDefault="00E775BD" w:rsidP="00E775BD">
      <w:pPr>
        <w:pStyle w:val="Commentaire"/>
      </w:pPr>
      <w:r>
        <w:rPr>
          <w:rStyle w:val="Marquedecommentaire"/>
        </w:rPr>
        <w:annotationRef/>
      </w:r>
      <w:r>
        <w:t>À voir car important</w:t>
      </w:r>
    </w:p>
  </w:comment>
  <w:comment w:id="16" w:author="EL KHABBABI Farida" w:date="2026-03-11T07:33:00Z" w:initials="FE">
    <w:p w14:paraId="295E4F47" w14:textId="77777777" w:rsidR="003A7E39" w:rsidRDefault="003A7E39" w:rsidP="003A7E39">
      <w:pPr>
        <w:pStyle w:val="Commentaire"/>
      </w:pPr>
      <w:r>
        <w:rPr>
          <w:rStyle w:val="Marquedecommentaire"/>
        </w:rPr>
        <w:annotationRef/>
      </w:r>
      <w:r>
        <w:t>Via module dongle éventuellement en V2. Dans la V1. encodage manuelle et estimation sur base des données pour le dashboard</w:t>
      </w:r>
    </w:p>
  </w:comment>
  <w:comment w:id="17" w:author="EL KHABBABI Farida" w:date="2026-03-11T07:33:00Z" w:initials="FE">
    <w:p w14:paraId="2E0DDA04" w14:textId="77777777" w:rsidR="00665AB7" w:rsidRDefault="00665AB7" w:rsidP="00665AB7">
      <w:pPr>
        <w:pStyle w:val="Commentaire"/>
      </w:pPr>
      <w:r>
        <w:rPr>
          <w:rStyle w:val="Marquedecommentaire"/>
        </w:rPr>
        <w:annotationRef/>
      </w:r>
      <w:r>
        <w:t>Peut être intéressant pour le GRD</w:t>
      </w:r>
    </w:p>
  </w:comment>
  <w:comment w:id="18" w:author="EL KHABBABI Farida" w:date="2026-03-11T07:34:00Z" w:initials="FE">
    <w:p w14:paraId="0474AAE8" w14:textId="77777777" w:rsidR="003A7E39" w:rsidRDefault="003A7E39" w:rsidP="003A7E39">
      <w:pPr>
        <w:pStyle w:val="Commentaire"/>
      </w:pPr>
      <w:r>
        <w:rPr>
          <w:rStyle w:val="Marquedecommentaire"/>
        </w:rPr>
        <w:annotationRef/>
      </w:r>
      <w:r>
        <w:t xml:space="preserve">Important pour la région Bruxelloise bilingue </w:t>
      </w:r>
    </w:p>
  </w:comment>
  <w:comment w:id="29" w:author="EL KHABBABI Farida" w:date="2025-12-14T14:54:00Z" w:initials="FE">
    <w:p w14:paraId="1D56AF76" w14:textId="77777777" w:rsidR="003A7E39" w:rsidRDefault="001B1A60" w:rsidP="003A7E39">
      <w:pPr>
        <w:pStyle w:val="Commentaire"/>
      </w:pPr>
      <w:r>
        <w:rPr>
          <w:rStyle w:val="Marquedecommentaire"/>
        </w:rPr>
        <w:annotationRef/>
      </w:r>
      <w:r w:rsidR="003A7E39">
        <w:t>À revérifier ...</w:t>
      </w:r>
    </w:p>
  </w:comment>
  <w:comment w:id="42" w:author="EL KHABBABI Farida" w:date="2025-12-14T15:12:00Z" w:initials="FE">
    <w:p w14:paraId="6ED0141E" w14:textId="295EA08B" w:rsidR="00CC7B4C" w:rsidRDefault="00CC7B4C" w:rsidP="00CC7B4C">
      <w:pPr>
        <w:pStyle w:val="Commentaire"/>
      </w:pPr>
      <w:r>
        <w:rPr>
          <w:rStyle w:val="Marquedecommentaire"/>
        </w:rPr>
        <w:annotationRef/>
      </w:r>
      <w:r>
        <w:t>Eventuellement IA? Ou algo tenant compte  de la distance de la cabine Elia --&gt; 4 tarifs applicables.</w:t>
      </w:r>
    </w:p>
  </w:comment>
  <w:comment w:id="44" w:author="EL KHABBABI Farida" w:date="2025-12-14T15:11:00Z" w:initials="FE">
    <w:p w14:paraId="45C3A50B" w14:textId="39462E94" w:rsidR="00D570B9" w:rsidRDefault="00D570B9" w:rsidP="00D570B9">
      <w:pPr>
        <w:pStyle w:val="Commentaire"/>
      </w:pPr>
      <w:r>
        <w:rPr>
          <w:rStyle w:val="Marquedecommentaire"/>
        </w:rPr>
        <w:annotationRef/>
      </w:r>
      <w:r>
        <w:t>Si je veux rendre l’app applicable à d’autres régions, il me faudra une table spécifique Législation applicable, acteurs --&gt; CP :1000--&gt;  GRD = Sibelga; Régulateur : Brugel</w:t>
      </w:r>
    </w:p>
  </w:comment>
  <w:comment w:id="45" w:author="EL KHABBABI Farida" w:date="2025-12-14T15:14:00Z" w:initials="FE">
    <w:p w14:paraId="155F3C53" w14:textId="77777777" w:rsidR="00950C40" w:rsidRDefault="00950C40" w:rsidP="00950C40">
      <w:pPr>
        <w:pStyle w:val="Commentaire"/>
      </w:pPr>
      <w:r>
        <w:rPr>
          <w:rStyle w:val="Marquedecommentaire"/>
        </w:rPr>
        <w:annotationRef/>
      </w:r>
      <w:r>
        <w:t>Pls métadatas : Date de la demande , validé par le GRD, à adapter, etc.</w:t>
      </w:r>
    </w:p>
  </w:comment>
  <w:comment w:id="46" w:author="EL KHABBABI Farida" w:date="2025-12-14T15:01:00Z" w:initials="FE">
    <w:p w14:paraId="538A37C0" w14:textId="77777777" w:rsidR="00F13987" w:rsidRDefault="00F13987" w:rsidP="00F13987">
      <w:pPr>
        <w:pStyle w:val="Commentaire"/>
      </w:pPr>
      <w:r>
        <w:rPr>
          <w:rStyle w:val="Marquedecommentaire"/>
        </w:rPr>
        <w:annotationRef/>
      </w:r>
      <w:r>
        <w:t>Dans la réalité il faut voir quelle est la procédure.</w:t>
      </w:r>
    </w:p>
  </w:comment>
  <w:comment w:id="52" w:author="EL KHABBABI Farida" w:date="2025-12-14T15:19:00Z" w:initials="FE">
    <w:p w14:paraId="36A8BD1A" w14:textId="77777777" w:rsidR="003F5035" w:rsidRDefault="003F5035" w:rsidP="003F5035">
      <w:pPr>
        <w:pStyle w:val="Commentaire"/>
      </w:pPr>
      <w:r>
        <w:rPr>
          <w:rStyle w:val="Marquedecommentaire"/>
        </w:rPr>
        <w:annotationRef/>
      </w:r>
      <w:r>
        <w:t>À revoir plus tard : performance et tests</w:t>
      </w:r>
    </w:p>
  </w:comment>
  <w:comment w:id="67" w:author="EL KHABBABI Farida" w:date="2025-12-15T00:53:00Z" w:initials="FE">
    <w:p w14:paraId="3A7034D0" w14:textId="77777777" w:rsidR="00E62BA0" w:rsidRDefault="00E62BA0" w:rsidP="00E3024A">
      <w:pPr>
        <w:pStyle w:val="Commentaire"/>
      </w:pPr>
      <w:r>
        <w:rPr>
          <w:rStyle w:val="Marquedecommentaire"/>
        </w:rPr>
        <w:annotationRef/>
      </w:r>
      <w:r>
        <w:t>Intéressant l’outil de simulation avant de conclure . Mais après création d’un partage sera dispo via la page stat.</w:t>
      </w:r>
    </w:p>
  </w:comment>
  <w:comment w:id="71" w:author="EL KHABBABI Farida" w:date="2025-12-15T00:39:00Z" w:initials="FE">
    <w:p w14:paraId="5E41AD5F" w14:textId="77777777" w:rsidR="00D56736" w:rsidRDefault="00A9200E" w:rsidP="00D56736">
      <w:pPr>
        <w:pStyle w:val="Commentaire"/>
      </w:pPr>
      <w:r>
        <w:rPr>
          <w:rStyle w:val="Marquedecommentaire"/>
        </w:rPr>
        <w:annotationRef/>
      </w:r>
      <w:r w:rsidR="00D56736">
        <w:t>Éventuellement dans une V2 car scénarios différent : validation Régulateur et spécificités autres</w:t>
      </w:r>
    </w:p>
  </w:comment>
  <w:comment w:id="69" w:author="EL KHABBABI Farida" w:date="2026-03-07T18:22:00Z" w:initials="FE">
    <w:p w14:paraId="36003460" w14:textId="77777777" w:rsidR="00D56736" w:rsidRDefault="00752475" w:rsidP="00D56736">
      <w:pPr>
        <w:pStyle w:val="Commentaire"/>
      </w:pPr>
      <w:r>
        <w:rPr>
          <w:rStyle w:val="Marquedecommentaire"/>
        </w:rPr>
        <w:annotationRef/>
      </w:r>
      <w:r w:rsidR="00D56736">
        <w:t>Profil meme batiment --&gt; règle quelque peu différentes du P2P --&gt; à voir fonctionnalités communes.</w:t>
      </w:r>
    </w:p>
  </w:comment>
  <w:comment w:id="89" w:author="EL KHABBABI Farida" w:date="2026-03-08T16:39:00Z" w:initials="FE">
    <w:p w14:paraId="0B938352" w14:textId="2119AEE3" w:rsidR="00DE4AA3" w:rsidRDefault="00DE4AA3" w:rsidP="00DE4AA3">
      <w:pPr>
        <w:pStyle w:val="Commentaire"/>
      </w:pPr>
      <w:r>
        <w:rPr>
          <w:rStyle w:val="Marquedecommentaire"/>
        </w:rPr>
        <w:annotationRef/>
      </w:r>
      <w:r>
        <w:t>Comment sont-ils crées par l’administrateur?</w:t>
      </w:r>
    </w:p>
  </w:comment>
  <w:comment w:id="90" w:author="EL KHABBABI Farida" w:date="2026-03-11T07:40:00Z" w:initials="FE">
    <w:p w14:paraId="507E4FEC" w14:textId="77777777" w:rsidR="0024372D" w:rsidRDefault="0024372D" w:rsidP="0024372D">
      <w:pPr>
        <w:pStyle w:val="Commentaire"/>
      </w:pPr>
      <w:r>
        <w:rPr>
          <w:rStyle w:val="Marquedecommentaire"/>
        </w:rPr>
        <w:annotationRef/>
      </w:r>
      <w:r>
        <w:t>C’est mieux car il s’agit de quelques profils.</w:t>
      </w:r>
    </w:p>
  </w:comment>
  <w:comment w:id="94" w:author="EL KHABBABI Farida" w:date="2026-03-11T07:41:00Z" w:initials="FE">
    <w:p w14:paraId="46EAA134" w14:textId="77777777" w:rsidR="0024372D" w:rsidRDefault="0024372D" w:rsidP="0024372D">
      <w:pPr>
        <w:pStyle w:val="Commentaire"/>
      </w:pPr>
      <w:r>
        <w:rPr>
          <w:rStyle w:val="Marquedecommentaire"/>
        </w:rPr>
        <w:annotationRef/>
      </w:r>
      <w:r>
        <w:t>Cyle de vie --&gt; quel statut à partir de quel moment  surout pour un P2P--&gt; notifier Sibelga?</w:t>
      </w:r>
    </w:p>
  </w:comment>
  <w:comment w:id="95" w:author="EL KHABBABI Farida" w:date="2026-03-08T00:13:00Z" w:initials="FE">
    <w:p w14:paraId="210F8554" w14:textId="77777777" w:rsidR="00102273" w:rsidRDefault="00102273" w:rsidP="00FB4BC1">
      <w:pPr>
        <w:pStyle w:val="Commentaire"/>
      </w:pPr>
      <w:r>
        <w:rPr>
          <w:rStyle w:val="Marquedecommentaire"/>
        </w:rPr>
        <w:annotationRef/>
      </w:r>
      <w:r>
        <w:t>Vérifier quelles sont les délais de rétention - --&gt; mettre un délai de rétention fictive ex 5 ans apd de la date deséactivation du partage.</w:t>
      </w:r>
    </w:p>
  </w:comment>
  <w:comment w:id="96" w:author="EL KHABBABI Farida" w:date="2026-03-14T05:58:00Z" w:initials="FE">
    <w:p w14:paraId="36CD4374" w14:textId="77777777" w:rsidR="007457D4" w:rsidRDefault="007457D4" w:rsidP="007457D4">
      <w:pPr>
        <w:pStyle w:val="Commentaire"/>
      </w:pPr>
      <w:r>
        <w:rPr>
          <w:rStyle w:val="Marquedecommentaire"/>
        </w:rPr>
        <w:annotationRef/>
      </w:r>
      <w:r>
        <w:t>Je ne sais pas encore quelle priorité--&gt; très utile mais dépend de la difficulté de mise en place</w:t>
      </w:r>
    </w:p>
  </w:comment>
  <w:comment w:id="97" w:author="EL KHABBABI Farida" w:date="2026-03-14T05:58:00Z" w:initials="FE">
    <w:p w14:paraId="7ABE5BB5" w14:textId="77777777" w:rsidR="00CD2E56" w:rsidRDefault="00CD2E56" w:rsidP="007457D4">
      <w:pPr>
        <w:pStyle w:val="Commentaire"/>
      </w:pPr>
      <w:r>
        <w:rPr>
          <w:rStyle w:val="Marquedecommentaire"/>
        </w:rPr>
        <w:annotationRef/>
      </w:r>
      <w:r>
        <w:t>Je ne sais pas encore quelle priorité--&gt; très utile mais dépend de la difficulté de mise en place</w:t>
      </w:r>
    </w:p>
  </w:comment>
  <w:comment w:id="98" w:author="EL KHABBABI Farida" w:date="2026-03-14T05:58:00Z" w:initials="FE">
    <w:p w14:paraId="1232E515" w14:textId="77777777" w:rsidR="00B240EF" w:rsidRDefault="00B240EF" w:rsidP="007457D4">
      <w:pPr>
        <w:pStyle w:val="Commentaire"/>
      </w:pPr>
      <w:r>
        <w:rPr>
          <w:rStyle w:val="Marquedecommentaire"/>
        </w:rPr>
        <w:annotationRef/>
      </w:r>
      <w:r>
        <w:t>Je ne sais pas encore quelle priorité--&gt; très utile mais dépend de la difficulté de mise en place</w:t>
      </w:r>
    </w:p>
  </w:comment>
  <w:comment w:id="99" w:author="EL KHABBABI Farida" w:date="2026-03-14T05:58:00Z" w:initials="FE">
    <w:p w14:paraId="4EAD9E02" w14:textId="77777777" w:rsidR="00940CC8" w:rsidRDefault="00940CC8" w:rsidP="007457D4">
      <w:pPr>
        <w:pStyle w:val="Commentaire"/>
      </w:pPr>
      <w:r>
        <w:rPr>
          <w:rStyle w:val="Marquedecommentaire"/>
        </w:rPr>
        <w:annotationRef/>
      </w:r>
      <w:r>
        <w:t>Je ne sais pas encore quelle priorité--&gt; très utile mais dépend de la difficulté de mise en place</w:t>
      </w:r>
    </w:p>
  </w:comment>
  <w:comment w:id="102" w:author="EL KHABBABI Farida" w:date="2026-03-07T23:45:00Z" w:initials="FE">
    <w:p w14:paraId="6E0DD943" w14:textId="77777777" w:rsidR="007E7360" w:rsidRDefault="007E7360" w:rsidP="00016692">
      <w:pPr>
        <w:pStyle w:val="Commentaire"/>
      </w:pPr>
      <w:r>
        <w:rPr>
          <w:rStyle w:val="Marquedecommentaire"/>
        </w:rPr>
        <w:annotationRef/>
      </w:r>
      <w:r>
        <w:t>Intéressant : --&gt; règle dès que nouveau inscrit?</w:t>
      </w:r>
    </w:p>
  </w:comment>
  <w:comment w:id="107" w:author="EL KHABBABI Farida" w:date="2026-03-08T16:24:00Z" w:initials="FE">
    <w:p w14:paraId="79DB6E67" w14:textId="77777777" w:rsidR="00E31224" w:rsidRDefault="00E31224" w:rsidP="00FB4BC1">
      <w:pPr>
        <w:pStyle w:val="Commentaire"/>
      </w:pPr>
      <w:r>
        <w:rPr>
          <w:rStyle w:val="Marquedecommentaire"/>
        </w:rPr>
        <w:annotationRef/>
      </w:r>
      <w:r>
        <w:t xml:space="preserve">Minimum pour l’inscription et créer un compte. Mais pour utiliser les fonctionnalités de l’app, il faut compléter son profil énergétique </w:t>
      </w:r>
    </w:p>
  </w:comment>
  <w:comment w:id="108" w:author="EL KHABBABI Farida" w:date="2026-03-08T16:27:00Z" w:initials="FE">
    <w:p w14:paraId="22D04464" w14:textId="77777777" w:rsidR="00E31224" w:rsidRDefault="00E31224" w:rsidP="008F59FE">
      <w:pPr>
        <w:pStyle w:val="Commentaire"/>
      </w:pPr>
      <w:r>
        <w:rPr>
          <w:rStyle w:val="Marquedecommentaire"/>
        </w:rPr>
        <w:annotationRef/>
      </w:r>
      <w:r>
        <w:t>Voir ce que propose Blazor, lors de la mise en place du module authentification</w:t>
      </w:r>
    </w:p>
  </w:comment>
  <w:comment w:id="110" w:author="EL KHABBABI Farida" w:date="2026-03-24T05:37:00Z" w:initials="FE">
    <w:p w14:paraId="57412E5A" w14:textId="77777777" w:rsidR="00DE1A44" w:rsidRDefault="00DE1A44" w:rsidP="00DE1A44">
      <w:pPr>
        <w:pStyle w:val="Commentaire"/>
      </w:pPr>
      <w:r>
        <w:rPr>
          <w:rStyle w:val="Marquedecommentaire"/>
        </w:rPr>
        <w:annotationRef/>
      </w:r>
      <w:r>
        <w:t>Pas sur de cette règle !</w:t>
      </w:r>
    </w:p>
  </w:comment>
  <w:comment w:id="113" w:author="EL KHABBABI Farida" w:date="2026-03-24T05:58:00Z" w:initials="FE">
    <w:p w14:paraId="0CE065F8" w14:textId="77777777" w:rsidR="00714B1C" w:rsidRDefault="00714B1C" w:rsidP="00714B1C">
      <w:pPr>
        <w:pStyle w:val="Commentaire"/>
      </w:pPr>
      <w:r>
        <w:rPr>
          <w:rStyle w:val="Marquedecommentaire"/>
        </w:rPr>
        <w:annotationRef/>
      </w:r>
      <w:r>
        <w:t>À voir si le temps et si intéressant</w:t>
      </w:r>
    </w:p>
  </w:comment>
  <w:comment w:id="123" w:author="EL KHABBABI Farida" w:date="2026-03-07T23:44:00Z" w:initials="FE">
    <w:p w14:paraId="52E44BFE" w14:textId="77777777" w:rsidR="009E2A16" w:rsidRDefault="009E2A16" w:rsidP="009E2A16">
      <w:pPr>
        <w:pStyle w:val="Commentaire"/>
      </w:pPr>
      <w:r>
        <w:rPr>
          <w:rStyle w:val="Marquedecommentaire"/>
        </w:rPr>
        <w:annotationRef/>
      </w:r>
      <w:r>
        <w:t>Éventuellement proposer une notification auto dès qu’un match correpond.</w:t>
      </w:r>
    </w:p>
  </w:comment>
  <w:comment w:id="125" w:author="EL KHABBABI Farida" w:date="2026-03-07T23:51:00Z" w:initials="FE">
    <w:p w14:paraId="1B985C2F" w14:textId="77777777" w:rsidR="00BD13B8" w:rsidRDefault="00BD13B8" w:rsidP="00BD13B8">
      <w:pPr>
        <w:pStyle w:val="Commentaire"/>
      </w:pPr>
      <w:r>
        <w:rPr>
          <w:rStyle w:val="Marquedecommentaire"/>
        </w:rPr>
        <w:annotationRef/>
      </w:r>
      <w:r>
        <w:t xml:space="preserve">Voir si délai légale? </w:t>
      </w:r>
    </w:p>
  </w:comment>
  <w:comment w:id="126" w:author="felkhabbabi@brugel.brussels" w:date="2026-03-12T15:40:00Z" w:initials="fe">
    <w:p w14:paraId="0F8FC25E" w14:textId="48A27F23" w:rsidR="00C20009" w:rsidRDefault="00C20009">
      <w:r>
        <w:annotationRef/>
      </w:r>
      <w:r w:rsidRPr="05F2ED52">
        <w:t>pas de délai mentionner</w:t>
      </w:r>
    </w:p>
  </w:comment>
  <w:comment w:id="129" w:author="EL KHABBABI Farida" w:date="2026-03-07T23:56:00Z" w:initials="FE">
    <w:p w14:paraId="5E5BCB81" w14:textId="77777777" w:rsidR="00684943" w:rsidRDefault="00684943" w:rsidP="00684943">
      <w:pPr>
        <w:pStyle w:val="Commentaire"/>
      </w:pPr>
      <w:r>
        <w:rPr>
          <w:rStyle w:val="Marquedecommentaire"/>
        </w:rPr>
        <w:annotationRef/>
      </w:r>
      <w:r>
        <w:t>Faut-il une validation de Sibelga?</w:t>
      </w:r>
    </w:p>
  </w:comment>
  <w:comment w:id="130" w:author="EL KHABBABI Farida" w:date="2026-03-08T00:05:00Z" w:initials="FE">
    <w:p w14:paraId="15538425" w14:textId="77777777" w:rsidR="00C9491A" w:rsidRDefault="00C9491A" w:rsidP="00C9491A">
      <w:pPr>
        <w:pStyle w:val="Commentaire"/>
      </w:pPr>
      <w:r>
        <w:rPr>
          <w:rStyle w:val="Marquedecommentaire"/>
        </w:rPr>
        <w:annotationRef/>
      </w:r>
      <w:r>
        <w:t xml:space="preserve">Éventuellement un module d’export pour Sibelga? </w:t>
      </w:r>
    </w:p>
  </w:comment>
  <w:comment w:id="132" w:author="EL KHABBABI Farida" w:date="2026-03-08T00:05:00Z" w:initials="FE">
    <w:p w14:paraId="260D98DA" w14:textId="77777777" w:rsidR="006E269A" w:rsidRDefault="006E269A" w:rsidP="00C9491A">
      <w:pPr>
        <w:pStyle w:val="Commentaire"/>
      </w:pPr>
      <w:r>
        <w:rPr>
          <w:rStyle w:val="Marquedecommentaire"/>
        </w:rPr>
        <w:annotationRef/>
      </w:r>
      <w:r>
        <w:t xml:space="preserve">Éventuellement un module d’export pour Sibelga? </w:t>
      </w:r>
    </w:p>
  </w:comment>
  <w:comment w:id="140" w:author="felkhabbabi@brugel.brussels" w:date="2026-03-12T16:12:00Z" w:initials="fe">
    <w:p w14:paraId="20DF3F24" w14:textId="69A13A07" w:rsidR="00C20009" w:rsidRDefault="00C20009">
      <w:r>
        <w:annotationRef/>
      </w:r>
      <w:r w:rsidRPr="67EC02C5">
        <w:t>Ajouter un diagramme des composants</w:t>
      </w:r>
    </w:p>
  </w:comment>
  <w:comment w:id="143" w:author="EL KHABBABI Farida" w:date="2026-03-09T07:02:00Z" w:initials="FE">
    <w:p w14:paraId="40CC968F" w14:textId="77777777" w:rsidR="003715CE" w:rsidRDefault="003715CE" w:rsidP="003715CE">
      <w:pPr>
        <w:pStyle w:val="Commentaire"/>
      </w:pPr>
      <w:r>
        <w:rPr>
          <w:rStyle w:val="Marquedecommentaire"/>
        </w:rPr>
        <w:annotationRef/>
      </w:r>
      <w:r>
        <w:t>À mettre à jour en fonction de ce qui sera réellement utilisé</w:t>
      </w:r>
    </w:p>
  </w:comment>
  <w:comment w:id="158" w:author="EL KHABBABI Farida" w:date="2026-03-09T23:01:00Z" w:initials="FE">
    <w:p w14:paraId="0694DB2A" w14:textId="77777777" w:rsidR="00C62AFE" w:rsidRDefault="00C62AFE" w:rsidP="00C62AFE">
      <w:pPr>
        <w:pStyle w:val="Commentaire"/>
      </w:pPr>
      <w:r>
        <w:rPr>
          <w:rStyle w:val="Marquedecommentaire"/>
        </w:rPr>
        <w:annotationRef/>
      </w:r>
      <w:r>
        <w:t>Ajouter les packages dans le projet</w:t>
      </w:r>
    </w:p>
  </w:comment>
  <w:comment w:id="159" w:author="EL KHABBABI Farida" w:date="2026-03-11T07:43:00Z" w:initials="FE">
    <w:p w14:paraId="61F9134A" w14:textId="77777777" w:rsidR="00E27902" w:rsidRDefault="00E27902" w:rsidP="00E27902">
      <w:pPr>
        <w:pStyle w:val="Commentaire"/>
      </w:pPr>
      <w:r>
        <w:rPr>
          <w:rStyle w:val="Marquedecommentaire"/>
        </w:rPr>
        <w:annotationRef/>
      </w:r>
      <w:r>
        <w:t>Done --Faire valider la structure de base par le prof</w:t>
      </w:r>
    </w:p>
  </w:comment>
  <w:comment w:id="175" w:author="EL KHABBABI Farida" w:date="2026-03-18T07:08:00Z" w:initials="FE">
    <w:p w14:paraId="0BC7F724" w14:textId="77777777" w:rsidR="00894977" w:rsidRDefault="00894977" w:rsidP="00894977">
      <w:pPr>
        <w:pStyle w:val="Commentaire"/>
      </w:pPr>
      <w:r>
        <w:rPr>
          <w:rStyle w:val="Marquedecommentaire"/>
        </w:rPr>
        <w:annotationRef/>
      </w:r>
      <w:r>
        <w:t>À voir ce que je récupère réeellement pour mon dashboard !</w:t>
      </w:r>
    </w:p>
  </w:comment>
  <w:comment w:id="186" w:author="EL KHABBABI Farida" w:date="2026-03-11T07:47:00Z" w:initials="FE">
    <w:p w14:paraId="1D4FF00D" w14:textId="77777777" w:rsidR="00A870D9" w:rsidRDefault="00A870D9" w:rsidP="00A870D9">
      <w:pPr>
        <w:pStyle w:val="Commentaire"/>
      </w:pPr>
      <w:r>
        <w:rPr>
          <w:rStyle w:val="Marquedecommentaire"/>
        </w:rPr>
        <w:annotationRef/>
      </w:r>
      <w:r>
        <w:t>Attention veiller à implémenter ces recommandations !</w:t>
      </w:r>
    </w:p>
  </w:comment>
  <w:comment w:id="188" w:author="EL KHABBABI Farida" w:date="2026-03-08T02:19:00Z" w:initials="FE">
    <w:p w14:paraId="0E686156" w14:textId="77777777" w:rsidR="00CE5AA2" w:rsidRDefault="00CE5AA2" w:rsidP="00CE5AA2">
      <w:pPr>
        <w:pStyle w:val="Commentaire"/>
      </w:pPr>
      <w:r>
        <w:rPr>
          <w:rStyle w:val="Marquedecommentaire"/>
        </w:rPr>
        <w:annotationRef/>
      </w:r>
      <w:r>
        <w:t>Gemini à reformuler</w:t>
      </w:r>
    </w:p>
  </w:comment>
  <w:comment w:id="199" w:author="felkhabbabi@brugel.brussels" w:date="2026-03-12T15:23:00Z" w:initials="fe">
    <w:p w14:paraId="2EF3A011" w14:textId="588303E7" w:rsidR="000243D0" w:rsidRDefault="000243D0">
      <w:r>
        <w:annotationRef/>
      </w:r>
      <w:r w:rsidRPr="3817BF43">
        <w:t>Implémenter le chiffrement symétrique</w:t>
      </w:r>
    </w:p>
  </w:comment>
  <w:comment w:id="204" w:author="felkhabbabi@brugel.brussels" w:date="2026-03-12T15:24:00Z" w:initials="fe">
    <w:p w14:paraId="1EB1F379" w14:textId="2958B06A" w:rsidR="000243D0" w:rsidRDefault="000243D0">
      <w:r>
        <w:annotationRef/>
      </w:r>
      <w:r w:rsidRPr="79C5EEA8">
        <w:t>Ajouter une table de log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537E5" w15:done="0"/>
  <w15:commentEx w15:paraId="77D40B7B" w15:done="0"/>
  <w15:commentEx w15:paraId="295E4F47" w15:done="0"/>
  <w15:commentEx w15:paraId="2E0DDA04" w15:done="0"/>
  <w15:commentEx w15:paraId="0474AAE8" w15:done="0"/>
  <w15:commentEx w15:paraId="1D56AF76" w15:done="0"/>
  <w15:commentEx w15:paraId="6ED0141E" w15:done="0"/>
  <w15:commentEx w15:paraId="45C3A50B" w15:done="0"/>
  <w15:commentEx w15:paraId="155F3C53" w15:done="0"/>
  <w15:commentEx w15:paraId="538A37C0" w15:done="0"/>
  <w15:commentEx w15:paraId="36A8BD1A" w15:done="0"/>
  <w15:commentEx w15:paraId="3A7034D0" w15:done="0"/>
  <w15:commentEx w15:paraId="5E41AD5F" w15:done="0"/>
  <w15:commentEx w15:paraId="36003460" w15:done="0"/>
  <w15:commentEx w15:paraId="0B938352" w15:done="0"/>
  <w15:commentEx w15:paraId="507E4FEC" w15:paraIdParent="0B938352" w15:done="0"/>
  <w15:commentEx w15:paraId="46EAA134" w15:done="0"/>
  <w15:commentEx w15:paraId="210F8554" w15:done="0"/>
  <w15:commentEx w15:paraId="36CD4374" w15:done="0"/>
  <w15:commentEx w15:paraId="7ABE5BB5" w15:done="0"/>
  <w15:commentEx w15:paraId="1232E515" w15:done="0"/>
  <w15:commentEx w15:paraId="4EAD9E02" w15:done="0"/>
  <w15:commentEx w15:paraId="6E0DD943" w15:done="0"/>
  <w15:commentEx w15:paraId="79DB6E67" w15:done="0"/>
  <w15:commentEx w15:paraId="22D04464" w15:done="0"/>
  <w15:commentEx w15:paraId="57412E5A" w15:done="0"/>
  <w15:commentEx w15:paraId="0CE065F8" w15:done="0"/>
  <w15:commentEx w15:paraId="52E44BFE" w15:done="0"/>
  <w15:commentEx w15:paraId="1B985C2F" w15:done="1"/>
  <w15:commentEx w15:paraId="0F8FC25E" w15:paraIdParent="1B985C2F" w15:done="1"/>
  <w15:commentEx w15:paraId="5E5BCB81" w15:done="0"/>
  <w15:commentEx w15:paraId="15538425" w15:done="0"/>
  <w15:commentEx w15:paraId="260D98DA" w15:done="0"/>
  <w15:commentEx w15:paraId="20DF3F24" w15:done="0"/>
  <w15:commentEx w15:paraId="40CC968F" w15:done="0"/>
  <w15:commentEx w15:paraId="0694DB2A" w15:done="0"/>
  <w15:commentEx w15:paraId="61F9134A" w15:paraIdParent="0694DB2A" w15:done="0"/>
  <w15:commentEx w15:paraId="0BC7F724" w15:done="0"/>
  <w15:commentEx w15:paraId="1D4FF00D" w15:done="0"/>
  <w15:commentEx w15:paraId="0E686156" w15:done="0"/>
  <w15:commentEx w15:paraId="2EF3A011" w15:done="0"/>
  <w15:commentEx w15:paraId="1EB1F3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7A64D9" w16cex:dateUtc="2026-03-11T06:34:00Z"/>
  <w16cex:commentExtensible w16cex:durableId="0F7DEA3D" w16cex:dateUtc="2025-12-14T12:42:00Z"/>
  <w16cex:commentExtensible w16cex:durableId="7EEBA03E" w16cex:dateUtc="2026-03-11T06:33:00Z"/>
  <w16cex:commentExtensible w16cex:durableId="20386B6F" w16cex:dateUtc="2026-03-11T06:33:00Z"/>
  <w16cex:commentExtensible w16cex:durableId="6D379A18" w16cex:dateUtc="2026-03-11T06:34:00Z"/>
  <w16cex:commentExtensible w16cex:durableId="4D391AE7" w16cex:dateUtc="2025-12-14T13:54:00Z"/>
  <w16cex:commentExtensible w16cex:durableId="04633B94" w16cex:dateUtc="2025-12-14T14:12:00Z"/>
  <w16cex:commentExtensible w16cex:durableId="2F205B5A" w16cex:dateUtc="2025-12-14T14:11:00Z"/>
  <w16cex:commentExtensible w16cex:durableId="75D3F1B7" w16cex:dateUtc="2025-12-14T14:14:00Z"/>
  <w16cex:commentExtensible w16cex:durableId="37E30D50" w16cex:dateUtc="2025-12-14T14:01:00Z"/>
  <w16cex:commentExtensible w16cex:durableId="27FED0BA" w16cex:dateUtc="2025-12-14T14:19:00Z"/>
  <w16cex:commentExtensible w16cex:durableId="24E6ED91" w16cex:dateUtc="2025-12-14T23:53:00Z"/>
  <w16cex:commentExtensible w16cex:durableId="51B66FAF" w16cex:dateUtc="2025-12-14T23:39:00Z"/>
  <w16cex:commentExtensible w16cex:durableId="4A6F6CD2" w16cex:dateUtc="2026-03-07T17:22:00Z"/>
  <w16cex:commentExtensible w16cex:durableId="3B504B3C" w16cex:dateUtc="2026-03-08T15:39:00Z"/>
  <w16cex:commentExtensible w16cex:durableId="1C3B409E" w16cex:dateUtc="2026-03-11T06:40:00Z"/>
  <w16cex:commentExtensible w16cex:durableId="63AB8F54" w16cex:dateUtc="2026-03-11T06:41:00Z"/>
  <w16cex:commentExtensible w16cex:durableId="66E587C4" w16cex:dateUtc="2026-03-07T23:13:00Z"/>
  <w16cex:commentExtensible w16cex:durableId="0F749C80" w16cex:dateUtc="2026-03-14T04:58:00Z"/>
  <w16cex:commentExtensible w16cex:durableId="70445C0B" w16cex:dateUtc="2026-03-14T04:58:00Z"/>
  <w16cex:commentExtensible w16cex:durableId="351376EB" w16cex:dateUtc="2026-03-14T04:58:00Z"/>
  <w16cex:commentExtensible w16cex:durableId="1FA18D02" w16cex:dateUtc="2026-03-14T04:58:00Z"/>
  <w16cex:commentExtensible w16cex:durableId="2E0C21E8" w16cex:dateUtc="2026-03-07T22:45:00Z"/>
  <w16cex:commentExtensible w16cex:durableId="591FC7C1" w16cex:dateUtc="2026-03-08T15:24:00Z"/>
  <w16cex:commentExtensible w16cex:durableId="721F5703" w16cex:dateUtc="2026-03-08T15:27:00Z"/>
  <w16cex:commentExtensible w16cex:durableId="4228AA28" w16cex:dateUtc="2026-03-24T04:37:00Z"/>
  <w16cex:commentExtensible w16cex:durableId="3E7008FA" w16cex:dateUtc="2026-03-24T04:58:00Z"/>
  <w16cex:commentExtensible w16cex:durableId="232361B4" w16cex:dateUtc="2026-03-07T22:44:00Z"/>
  <w16cex:commentExtensible w16cex:durableId="14EE7890" w16cex:dateUtc="2026-03-07T22:51:00Z"/>
  <w16cex:commentExtensible w16cex:durableId="5A441221" w16cex:dateUtc="2026-03-12T14:40:00Z"/>
  <w16cex:commentExtensible w16cex:durableId="66755AF6" w16cex:dateUtc="2026-03-07T22:56:00Z"/>
  <w16cex:commentExtensible w16cex:durableId="17861438" w16cex:dateUtc="2026-03-07T23:05:00Z"/>
  <w16cex:commentExtensible w16cex:durableId="366A75C4" w16cex:dateUtc="2026-03-07T23:05:00Z"/>
  <w16cex:commentExtensible w16cex:durableId="407562EC" w16cex:dateUtc="2026-03-12T15:12:00Z"/>
  <w16cex:commentExtensible w16cex:durableId="6D384796" w16cex:dateUtc="2026-03-09T06:02:00Z"/>
  <w16cex:commentExtensible w16cex:durableId="147CD802" w16cex:dateUtc="2026-03-09T22:01:00Z"/>
  <w16cex:commentExtensible w16cex:durableId="4B0E44AE" w16cex:dateUtc="2026-03-11T06:43:00Z"/>
  <w16cex:commentExtensible w16cex:durableId="05118E92" w16cex:dateUtc="2026-03-18T06:08:00Z"/>
  <w16cex:commentExtensible w16cex:durableId="3F573153" w16cex:dateUtc="2026-03-11T06:47:00Z"/>
  <w16cex:commentExtensible w16cex:durableId="3CBB032B" w16cex:dateUtc="2026-03-08T01:19:00Z"/>
  <w16cex:commentExtensible w16cex:durableId="36C47E7E" w16cex:dateUtc="2026-03-12T14:23:00Z"/>
  <w16cex:commentExtensible w16cex:durableId="4A41804A" w16cex:dateUtc="2026-03-12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537E5" w16cid:durableId="5A7A64D9"/>
  <w16cid:commentId w16cid:paraId="77D40B7B" w16cid:durableId="0F7DEA3D"/>
  <w16cid:commentId w16cid:paraId="295E4F47" w16cid:durableId="7EEBA03E"/>
  <w16cid:commentId w16cid:paraId="2E0DDA04" w16cid:durableId="20386B6F"/>
  <w16cid:commentId w16cid:paraId="0474AAE8" w16cid:durableId="6D379A18"/>
  <w16cid:commentId w16cid:paraId="1D56AF76" w16cid:durableId="4D391AE7"/>
  <w16cid:commentId w16cid:paraId="6ED0141E" w16cid:durableId="04633B94"/>
  <w16cid:commentId w16cid:paraId="45C3A50B" w16cid:durableId="2F205B5A"/>
  <w16cid:commentId w16cid:paraId="155F3C53" w16cid:durableId="75D3F1B7"/>
  <w16cid:commentId w16cid:paraId="538A37C0" w16cid:durableId="37E30D50"/>
  <w16cid:commentId w16cid:paraId="36A8BD1A" w16cid:durableId="27FED0BA"/>
  <w16cid:commentId w16cid:paraId="3A7034D0" w16cid:durableId="24E6ED91"/>
  <w16cid:commentId w16cid:paraId="5E41AD5F" w16cid:durableId="51B66FAF"/>
  <w16cid:commentId w16cid:paraId="36003460" w16cid:durableId="4A6F6CD2"/>
  <w16cid:commentId w16cid:paraId="0B938352" w16cid:durableId="3B504B3C"/>
  <w16cid:commentId w16cid:paraId="507E4FEC" w16cid:durableId="1C3B409E"/>
  <w16cid:commentId w16cid:paraId="46EAA134" w16cid:durableId="63AB8F54"/>
  <w16cid:commentId w16cid:paraId="210F8554" w16cid:durableId="66E587C4"/>
  <w16cid:commentId w16cid:paraId="36CD4374" w16cid:durableId="0F749C80"/>
  <w16cid:commentId w16cid:paraId="7ABE5BB5" w16cid:durableId="70445C0B"/>
  <w16cid:commentId w16cid:paraId="1232E515" w16cid:durableId="351376EB"/>
  <w16cid:commentId w16cid:paraId="4EAD9E02" w16cid:durableId="1FA18D02"/>
  <w16cid:commentId w16cid:paraId="6E0DD943" w16cid:durableId="2E0C21E8"/>
  <w16cid:commentId w16cid:paraId="79DB6E67" w16cid:durableId="591FC7C1"/>
  <w16cid:commentId w16cid:paraId="22D04464" w16cid:durableId="721F5703"/>
  <w16cid:commentId w16cid:paraId="57412E5A" w16cid:durableId="4228AA28"/>
  <w16cid:commentId w16cid:paraId="0CE065F8" w16cid:durableId="3E7008FA"/>
  <w16cid:commentId w16cid:paraId="52E44BFE" w16cid:durableId="232361B4"/>
  <w16cid:commentId w16cid:paraId="1B985C2F" w16cid:durableId="14EE7890"/>
  <w16cid:commentId w16cid:paraId="0F8FC25E" w16cid:durableId="5A441221"/>
  <w16cid:commentId w16cid:paraId="5E5BCB81" w16cid:durableId="66755AF6"/>
  <w16cid:commentId w16cid:paraId="15538425" w16cid:durableId="17861438"/>
  <w16cid:commentId w16cid:paraId="260D98DA" w16cid:durableId="366A75C4"/>
  <w16cid:commentId w16cid:paraId="20DF3F24" w16cid:durableId="407562EC"/>
  <w16cid:commentId w16cid:paraId="40CC968F" w16cid:durableId="6D384796"/>
  <w16cid:commentId w16cid:paraId="0694DB2A" w16cid:durableId="147CD802"/>
  <w16cid:commentId w16cid:paraId="61F9134A" w16cid:durableId="4B0E44AE"/>
  <w16cid:commentId w16cid:paraId="0BC7F724" w16cid:durableId="05118E92"/>
  <w16cid:commentId w16cid:paraId="1D4FF00D" w16cid:durableId="3F573153"/>
  <w16cid:commentId w16cid:paraId="0E686156" w16cid:durableId="3CBB032B"/>
  <w16cid:commentId w16cid:paraId="2EF3A011" w16cid:durableId="36C47E7E"/>
  <w16cid:commentId w16cid:paraId="1EB1F379" w16cid:durableId="4A4180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4F6B" w14:textId="77777777" w:rsidR="00C4632D" w:rsidRDefault="00C4632D" w:rsidP="00930C92">
      <w:pPr>
        <w:spacing w:after="0" w:line="240" w:lineRule="auto"/>
      </w:pPr>
      <w:r>
        <w:separator/>
      </w:r>
    </w:p>
  </w:endnote>
  <w:endnote w:type="continuationSeparator" w:id="0">
    <w:p w14:paraId="06AD71DE" w14:textId="77777777" w:rsidR="00C4632D" w:rsidRDefault="00C4632D" w:rsidP="00930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33635"/>
      <w:docPartObj>
        <w:docPartGallery w:val="Page Numbers (Bottom of Page)"/>
        <w:docPartUnique/>
      </w:docPartObj>
    </w:sdtPr>
    <w:sdtContent>
      <w:p w14:paraId="5FF7F576" w14:textId="378F95D3" w:rsidR="00C61E83" w:rsidRDefault="00C61E83">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6A5BBF26" wp14:editId="71449991">
                  <wp:simplePos x="0" y="0"/>
                  <wp:positionH relativeFrom="rightMargin">
                    <wp:align>center</wp:align>
                  </wp:positionH>
                  <wp:positionV relativeFrom="bottomMargin">
                    <wp:align>center</wp:align>
                  </wp:positionV>
                  <wp:extent cx="512445" cy="441325"/>
                  <wp:effectExtent l="0" t="0" r="1905" b="0"/>
                  <wp:wrapNone/>
                  <wp:docPr id="907794312" name="Organigramme : Alternativ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CC10C17" w14:textId="77777777" w:rsidR="00C61E83" w:rsidRDefault="00C61E83">
                              <w:pPr>
                                <w:pStyle w:val="Pieddepage"/>
                                <w:pBdr>
                                  <w:top w:val="single" w:sz="12" w:space="1" w:color="196B24" w:themeColor="accent3"/>
                                  <w:bottom w:val="single" w:sz="48" w:space="1" w:color="196B24" w:themeColor="accent3"/>
                                </w:pBdr>
                                <w:jc w:val="center"/>
                                <w:rPr>
                                  <w:sz w:val="28"/>
                                  <w:szCs w:val="28"/>
                                </w:rPr>
                              </w:pPr>
                              <w:r>
                                <w:fldChar w:fldCharType="begin"/>
                              </w:r>
                              <w:r>
                                <w:instrText>PAGE    \* MERGEFORMAT</w:instrText>
                              </w:r>
                              <w:r>
                                <w:fldChar w:fldCharType="separate"/>
                              </w:r>
                              <w:r>
                                <w:rPr>
                                  <w:sz w:val="28"/>
                                  <w:szCs w:val="28"/>
                                  <w:lang w:val="fr-FR"/>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5BBF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8" o:spid="_x0000_s1031" type="#_x0000_t176"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5CC10C17" w14:textId="77777777" w:rsidR="00C61E83" w:rsidRDefault="00C61E83">
                        <w:pPr>
                          <w:pStyle w:val="Pieddepage"/>
                          <w:pBdr>
                            <w:top w:val="single" w:sz="12" w:space="1" w:color="196B24" w:themeColor="accent3"/>
                            <w:bottom w:val="single" w:sz="48" w:space="1" w:color="196B24" w:themeColor="accent3"/>
                          </w:pBdr>
                          <w:jc w:val="center"/>
                          <w:rPr>
                            <w:sz w:val="28"/>
                            <w:szCs w:val="28"/>
                          </w:rPr>
                        </w:pPr>
                        <w:r>
                          <w:fldChar w:fldCharType="begin"/>
                        </w:r>
                        <w:r>
                          <w:instrText>PAGE    \* MERGEFORMAT</w:instrText>
                        </w:r>
                        <w:r>
                          <w:fldChar w:fldCharType="separate"/>
                        </w:r>
                        <w:r>
                          <w:rPr>
                            <w:sz w:val="28"/>
                            <w:szCs w:val="28"/>
                            <w:lang w:val="fr-FR"/>
                          </w:rPr>
                          <w:t>2</w:t>
                        </w:r>
                        <w:r>
                          <w:rPr>
                            <w:sz w:val="28"/>
                            <w:szCs w:val="28"/>
                          </w:rPr>
                          <w:fldChar w:fldCharType="end"/>
                        </w:r>
                      </w:p>
                    </w:txbxContent>
                  </v:textbox>
                  <w10:wrap anchorx="margin" anchory="margin"/>
                </v:shape>
              </w:pict>
            </mc:Fallback>
          </mc:AlternateContent>
        </w:r>
        <w:r w:rsidR="00A26111">
          <w:t>cahier des charges_V1</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14:paraId="0D2D37BB" w14:textId="77777777" w:rsidTr="14304A2E">
      <w:trPr>
        <w:trHeight w:val="300"/>
      </w:trPr>
      <w:tc>
        <w:tcPr>
          <w:tcW w:w="3020" w:type="dxa"/>
        </w:tcPr>
        <w:p w14:paraId="1BD46E38" w14:textId="6B016C24" w:rsidR="14304A2E" w:rsidRDefault="14304A2E" w:rsidP="14304A2E">
          <w:pPr>
            <w:pStyle w:val="En-tte"/>
            <w:ind w:left="-115"/>
          </w:pPr>
        </w:p>
      </w:tc>
      <w:tc>
        <w:tcPr>
          <w:tcW w:w="3020" w:type="dxa"/>
        </w:tcPr>
        <w:p w14:paraId="25EAC951" w14:textId="7B6F98E2" w:rsidR="14304A2E" w:rsidRDefault="14304A2E" w:rsidP="14304A2E">
          <w:pPr>
            <w:pStyle w:val="En-tte"/>
            <w:jc w:val="center"/>
          </w:pPr>
        </w:p>
      </w:tc>
      <w:tc>
        <w:tcPr>
          <w:tcW w:w="3020" w:type="dxa"/>
        </w:tcPr>
        <w:p w14:paraId="2329DE81" w14:textId="0B3EF2F7" w:rsidR="14304A2E" w:rsidRDefault="14304A2E" w:rsidP="14304A2E">
          <w:pPr>
            <w:pStyle w:val="En-tte"/>
            <w:ind w:right="-115"/>
            <w:jc w:val="right"/>
          </w:pPr>
        </w:p>
      </w:tc>
    </w:tr>
  </w:tbl>
  <w:p w14:paraId="2049ED31" w14:textId="30306AB9" w:rsidR="14304A2E" w:rsidRDefault="14304A2E" w:rsidP="14304A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94C5" w14:textId="77777777" w:rsidR="00C4632D" w:rsidRDefault="00C4632D" w:rsidP="00930C92">
      <w:pPr>
        <w:spacing w:after="0" w:line="240" w:lineRule="auto"/>
      </w:pPr>
      <w:r>
        <w:separator/>
      </w:r>
    </w:p>
  </w:footnote>
  <w:footnote w:type="continuationSeparator" w:id="0">
    <w:p w14:paraId="034F6D85" w14:textId="77777777" w:rsidR="00C4632D" w:rsidRDefault="00C4632D" w:rsidP="00930C92">
      <w:pPr>
        <w:spacing w:after="0" w:line="240" w:lineRule="auto"/>
      </w:pPr>
      <w:r>
        <w:continuationSeparator/>
      </w:r>
    </w:p>
  </w:footnote>
  <w:footnote w:id="1">
    <w:p w14:paraId="3B5EB45D" w14:textId="5D9D34DA" w:rsidR="00EE7301" w:rsidRPr="00EE7301" w:rsidRDefault="00EE7301">
      <w:pPr>
        <w:pStyle w:val="Notedebasdepage"/>
      </w:pPr>
      <w:r>
        <w:rPr>
          <w:rStyle w:val="Appelnotedebasdep"/>
        </w:rPr>
        <w:footnoteRef/>
      </w:r>
      <w:r>
        <w:t xml:space="preserve"> </w:t>
      </w:r>
      <w:hyperlink r:id="rId1" w:history="1">
        <w:r w:rsidR="00267646" w:rsidRPr="00265008">
          <w:rPr>
            <w:rStyle w:val="Lienhypertexte"/>
          </w:rPr>
          <w:t>https://www.ejustice.just.fgov.be/cgi_loi/article.pl?language=fr&amp;lg_txt=f&amp;cn_search=2022031721</w:t>
        </w:r>
      </w:hyperlink>
      <w:r w:rsidR="00267646">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14:paraId="5267DD54" w14:textId="77777777" w:rsidTr="14304A2E">
      <w:trPr>
        <w:trHeight w:val="300"/>
      </w:trPr>
      <w:tc>
        <w:tcPr>
          <w:tcW w:w="3020" w:type="dxa"/>
        </w:tcPr>
        <w:p w14:paraId="12131E8E" w14:textId="743B9256" w:rsidR="14304A2E" w:rsidRDefault="14304A2E" w:rsidP="14304A2E">
          <w:pPr>
            <w:pStyle w:val="En-tte"/>
            <w:ind w:left="-115"/>
          </w:pPr>
        </w:p>
      </w:tc>
      <w:tc>
        <w:tcPr>
          <w:tcW w:w="3020" w:type="dxa"/>
        </w:tcPr>
        <w:p w14:paraId="305C921D" w14:textId="583896BB" w:rsidR="14304A2E" w:rsidRDefault="14304A2E" w:rsidP="14304A2E">
          <w:pPr>
            <w:pStyle w:val="En-tte"/>
            <w:jc w:val="center"/>
          </w:pPr>
        </w:p>
      </w:tc>
      <w:tc>
        <w:tcPr>
          <w:tcW w:w="3020" w:type="dxa"/>
        </w:tcPr>
        <w:p w14:paraId="1A0F6B23" w14:textId="67342444" w:rsidR="14304A2E" w:rsidRDefault="14304A2E" w:rsidP="14304A2E">
          <w:pPr>
            <w:pStyle w:val="En-tte"/>
            <w:ind w:right="-115"/>
            <w:jc w:val="right"/>
          </w:pPr>
        </w:p>
      </w:tc>
    </w:tr>
  </w:tbl>
  <w:p w14:paraId="3230E322" w14:textId="40EFD544" w:rsidR="14304A2E" w:rsidRDefault="14304A2E" w:rsidP="14304A2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14304A2E" w14:paraId="21F51795" w14:textId="77777777" w:rsidTr="14304A2E">
      <w:trPr>
        <w:trHeight w:val="300"/>
      </w:trPr>
      <w:tc>
        <w:tcPr>
          <w:tcW w:w="3020" w:type="dxa"/>
        </w:tcPr>
        <w:p w14:paraId="412AD7D0" w14:textId="55601E32" w:rsidR="14304A2E" w:rsidRDefault="14304A2E" w:rsidP="14304A2E">
          <w:pPr>
            <w:pStyle w:val="En-tte"/>
            <w:ind w:left="-115"/>
          </w:pPr>
        </w:p>
      </w:tc>
      <w:tc>
        <w:tcPr>
          <w:tcW w:w="3020" w:type="dxa"/>
        </w:tcPr>
        <w:p w14:paraId="7975129B" w14:textId="77E25470" w:rsidR="14304A2E" w:rsidRDefault="14304A2E" w:rsidP="14304A2E">
          <w:pPr>
            <w:pStyle w:val="En-tte"/>
            <w:jc w:val="center"/>
          </w:pPr>
        </w:p>
      </w:tc>
      <w:tc>
        <w:tcPr>
          <w:tcW w:w="3020" w:type="dxa"/>
        </w:tcPr>
        <w:p w14:paraId="20ACA885" w14:textId="2197C97E" w:rsidR="14304A2E" w:rsidRDefault="14304A2E" w:rsidP="14304A2E">
          <w:pPr>
            <w:pStyle w:val="En-tte"/>
            <w:ind w:right="-115"/>
            <w:jc w:val="right"/>
          </w:pPr>
        </w:p>
      </w:tc>
    </w:tr>
  </w:tbl>
  <w:p w14:paraId="5AD2958C" w14:textId="1380651E" w:rsidR="14304A2E" w:rsidRDefault="14304A2E" w:rsidP="14304A2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11.7pt" o:bullet="t">
        <v:imagedata r:id="rId1" o:title="mso507E"/>
      </v:shape>
    </w:pict>
  </w:numPicBullet>
  <w:abstractNum w:abstractNumId="0" w15:restartNumberingAfterBreak="0">
    <w:nsid w:val="000C83F1"/>
    <w:multiLevelType w:val="hybridMultilevel"/>
    <w:tmpl w:val="C4AC9FBE"/>
    <w:lvl w:ilvl="0" w:tplc="DB76C320">
      <w:start w:val="1"/>
      <w:numFmt w:val="bullet"/>
      <w:lvlText w:val=""/>
      <w:lvlJc w:val="left"/>
      <w:pPr>
        <w:ind w:left="720" w:hanging="360"/>
      </w:pPr>
      <w:rPr>
        <w:rFonts w:ascii="Wingdings" w:hAnsi="Wingdings" w:hint="default"/>
      </w:rPr>
    </w:lvl>
    <w:lvl w:ilvl="1" w:tplc="2E0E4AEC">
      <w:start w:val="1"/>
      <w:numFmt w:val="bullet"/>
      <w:lvlText w:val="o"/>
      <w:lvlJc w:val="left"/>
      <w:pPr>
        <w:ind w:left="1440" w:hanging="360"/>
      </w:pPr>
      <w:rPr>
        <w:rFonts w:ascii="Courier New" w:hAnsi="Courier New" w:hint="default"/>
      </w:rPr>
    </w:lvl>
    <w:lvl w:ilvl="2" w:tplc="D3AC0E6E">
      <w:start w:val="1"/>
      <w:numFmt w:val="bullet"/>
      <w:lvlText w:val=""/>
      <w:lvlJc w:val="left"/>
      <w:pPr>
        <w:ind w:left="2160" w:hanging="360"/>
      </w:pPr>
      <w:rPr>
        <w:rFonts w:ascii="Wingdings" w:hAnsi="Wingdings" w:hint="default"/>
      </w:rPr>
    </w:lvl>
    <w:lvl w:ilvl="3" w:tplc="F0AE082A">
      <w:start w:val="1"/>
      <w:numFmt w:val="bullet"/>
      <w:lvlText w:val=""/>
      <w:lvlJc w:val="left"/>
      <w:pPr>
        <w:ind w:left="2880" w:hanging="360"/>
      </w:pPr>
      <w:rPr>
        <w:rFonts w:ascii="Symbol" w:hAnsi="Symbol" w:hint="default"/>
      </w:rPr>
    </w:lvl>
    <w:lvl w:ilvl="4" w:tplc="B2363330">
      <w:start w:val="1"/>
      <w:numFmt w:val="bullet"/>
      <w:lvlText w:val="o"/>
      <w:lvlJc w:val="left"/>
      <w:pPr>
        <w:ind w:left="3600" w:hanging="360"/>
      </w:pPr>
      <w:rPr>
        <w:rFonts w:ascii="Courier New" w:hAnsi="Courier New" w:hint="default"/>
      </w:rPr>
    </w:lvl>
    <w:lvl w:ilvl="5" w:tplc="312E31A4">
      <w:start w:val="1"/>
      <w:numFmt w:val="bullet"/>
      <w:lvlText w:val=""/>
      <w:lvlJc w:val="left"/>
      <w:pPr>
        <w:ind w:left="4320" w:hanging="360"/>
      </w:pPr>
      <w:rPr>
        <w:rFonts w:ascii="Wingdings" w:hAnsi="Wingdings" w:hint="default"/>
      </w:rPr>
    </w:lvl>
    <w:lvl w:ilvl="6" w:tplc="BA1E9664">
      <w:start w:val="1"/>
      <w:numFmt w:val="bullet"/>
      <w:lvlText w:val=""/>
      <w:lvlJc w:val="left"/>
      <w:pPr>
        <w:ind w:left="5040" w:hanging="360"/>
      </w:pPr>
      <w:rPr>
        <w:rFonts w:ascii="Symbol" w:hAnsi="Symbol" w:hint="default"/>
      </w:rPr>
    </w:lvl>
    <w:lvl w:ilvl="7" w:tplc="E70EA902">
      <w:start w:val="1"/>
      <w:numFmt w:val="bullet"/>
      <w:lvlText w:val="o"/>
      <w:lvlJc w:val="left"/>
      <w:pPr>
        <w:ind w:left="5760" w:hanging="360"/>
      </w:pPr>
      <w:rPr>
        <w:rFonts w:ascii="Courier New" w:hAnsi="Courier New" w:hint="default"/>
      </w:rPr>
    </w:lvl>
    <w:lvl w:ilvl="8" w:tplc="1E5873CC">
      <w:start w:val="1"/>
      <w:numFmt w:val="bullet"/>
      <w:lvlText w:val=""/>
      <w:lvlJc w:val="left"/>
      <w:pPr>
        <w:ind w:left="6480" w:hanging="360"/>
      </w:pPr>
      <w:rPr>
        <w:rFonts w:ascii="Wingdings" w:hAnsi="Wingdings" w:hint="default"/>
      </w:rPr>
    </w:lvl>
  </w:abstractNum>
  <w:abstractNum w:abstractNumId="1" w15:restartNumberingAfterBreak="0">
    <w:nsid w:val="002D67CE"/>
    <w:multiLevelType w:val="hybridMultilevel"/>
    <w:tmpl w:val="044A0602"/>
    <w:lvl w:ilvl="0" w:tplc="E5C8E63C">
      <w:start w:val="1"/>
      <w:numFmt w:val="bullet"/>
      <w:lvlText w:val=""/>
      <w:lvlJc w:val="left"/>
      <w:pPr>
        <w:ind w:left="720" w:hanging="360"/>
      </w:pPr>
      <w:rPr>
        <w:rFonts w:ascii="Wingdings" w:hAnsi="Wingdings" w:hint="default"/>
      </w:rPr>
    </w:lvl>
    <w:lvl w:ilvl="1" w:tplc="0F188FAA">
      <w:start w:val="1"/>
      <w:numFmt w:val="bullet"/>
      <w:lvlText w:val="o"/>
      <w:lvlJc w:val="left"/>
      <w:pPr>
        <w:ind w:left="1440" w:hanging="360"/>
      </w:pPr>
      <w:rPr>
        <w:rFonts w:ascii="Courier New" w:hAnsi="Courier New" w:hint="default"/>
      </w:rPr>
    </w:lvl>
    <w:lvl w:ilvl="2" w:tplc="E0664B68">
      <w:start w:val="1"/>
      <w:numFmt w:val="bullet"/>
      <w:lvlText w:val=""/>
      <w:lvlJc w:val="left"/>
      <w:pPr>
        <w:ind w:left="2160" w:hanging="360"/>
      </w:pPr>
      <w:rPr>
        <w:rFonts w:ascii="Wingdings" w:hAnsi="Wingdings" w:hint="default"/>
      </w:rPr>
    </w:lvl>
    <w:lvl w:ilvl="3" w:tplc="6226CF4C">
      <w:start w:val="1"/>
      <w:numFmt w:val="bullet"/>
      <w:lvlText w:val=""/>
      <w:lvlJc w:val="left"/>
      <w:pPr>
        <w:ind w:left="2880" w:hanging="360"/>
      </w:pPr>
      <w:rPr>
        <w:rFonts w:ascii="Symbol" w:hAnsi="Symbol" w:hint="default"/>
      </w:rPr>
    </w:lvl>
    <w:lvl w:ilvl="4" w:tplc="534860DE">
      <w:start w:val="1"/>
      <w:numFmt w:val="bullet"/>
      <w:lvlText w:val="o"/>
      <w:lvlJc w:val="left"/>
      <w:pPr>
        <w:ind w:left="3600" w:hanging="360"/>
      </w:pPr>
      <w:rPr>
        <w:rFonts w:ascii="Courier New" w:hAnsi="Courier New" w:hint="default"/>
      </w:rPr>
    </w:lvl>
    <w:lvl w:ilvl="5" w:tplc="AB1CCF6E">
      <w:start w:val="1"/>
      <w:numFmt w:val="bullet"/>
      <w:lvlText w:val=""/>
      <w:lvlJc w:val="left"/>
      <w:pPr>
        <w:ind w:left="4320" w:hanging="360"/>
      </w:pPr>
      <w:rPr>
        <w:rFonts w:ascii="Wingdings" w:hAnsi="Wingdings" w:hint="default"/>
      </w:rPr>
    </w:lvl>
    <w:lvl w:ilvl="6" w:tplc="3D6CC49A">
      <w:start w:val="1"/>
      <w:numFmt w:val="bullet"/>
      <w:lvlText w:val=""/>
      <w:lvlJc w:val="left"/>
      <w:pPr>
        <w:ind w:left="5040" w:hanging="360"/>
      </w:pPr>
      <w:rPr>
        <w:rFonts w:ascii="Symbol" w:hAnsi="Symbol" w:hint="default"/>
      </w:rPr>
    </w:lvl>
    <w:lvl w:ilvl="7" w:tplc="C1F0B94C">
      <w:start w:val="1"/>
      <w:numFmt w:val="bullet"/>
      <w:lvlText w:val="o"/>
      <w:lvlJc w:val="left"/>
      <w:pPr>
        <w:ind w:left="5760" w:hanging="360"/>
      </w:pPr>
      <w:rPr>
        <w:rFonts w:ascii="Courier New" w:hAnsi="Courier New" w:hint="default"/>
      </w:rPr>
    </w:lvl>
    <w:lvl w:ilvl="8" w:tplc="3F34FA38">
      <w:start w:val="1"/>
      <w:numFmt w:val="bullet"/>
      <w:lvlText w:val=""/>
      <w:lvlJc w:val="left"/>
      <w:pPr>
        <w:ind w:left="6480" w:hanging="360"/>
      </w:pPr>
      <w:rPr>
        <w:rFonts w:ascii="Wingdings" w:hAnsi="Wingdings" w:hint="default"/>
      </w:rPr>
    </w:lvl>
  </w:abstractNum>
  <w:abstractNum w:abstractNumId="2" w15:restartNumberingAfterBreak="0">
    <w:nsid w:val="027CC9A7"/>
    <w:multiLevelType w:val="hybridMultilevel"/>
    <w:tmpl w:val="FFFFFFFF"/>
    <w:lvl w:ilvl="0" w:tplc="B91CE552">
      <w:start w:val="1"/>
      <w:numFmt w:val="bullet"/>
      <w:lvlText w:val=""/>
      <w:lvlJc w:val="left"/>
      <w:pPr>
        <w:ind w:left="720" w:hanging="360"/>
      </w:pPr>
      <w:rPr>
        <w:rFonts w:ascii="Wingdings" w:hAnsi="Wingdings" w:hint="default"/>
      </w:rPr>
    </w:lvl>
    <w:lvl w:ilvl="1" w:tplc="F7A05612">
      <w:start w:val="1"/>
      <w:numFmt w:val="bullet"/>
      <w:lvlText w:val="o"/>
      <w:lvlJc w:val="left"/>
      <w:pPr>
        <w:ind w:left="1440" w:hanging="360"/>
      </w:pPr>
      <w:rPr>
        <w:rFonts w:ascii="Courier New" w:hAnsi="Courier New" w:hint="default"/>
      </w:rPr>
    </w:lvl>
    <w:lvl w:ilvl="2" w:tplc="80A6D9A2">
      <w:start w:val="1"/>
      <w:numFmt w:val="bullet"/>
      <w:lvlText w:val=""/>
      <w:lvlJc w:val="left"/>
      <w:pPr>
        <w:ind w:left="2160" w:hanging="360"/>
      </w:pPr>
      <w:rPr>
        <w:rFonts w:ascii="Wingdings" w:hAnsi="Wingdings" w:hint="default"/>
      </w:rPr>
    </w:lvl>
    <w:lvl w:ilvl="3" w:tplc="BE0091D4">
      <w:start w:val="1"/>
      <w:numFmt w:val="bullet"/>
      <w:lvlText w:val=""/>
      <w:lvlJc w:val="left"/>
      <w:pPr>
        <w:ind w:left="2880" w:hanging="360"/>
      </w:pPr>
      <w:rPr>
        <w:rFonts w:ascii="Symbol" w:hAnsi="Symbol" w:hint="default"/>
      </w:rPr>
    </w:lvl>
    <w:lvl w:ilvl="4" w:tplc="15024F4C">
      <w:start w:val="1"/>
      <w:numFmt w:val="bullet"/>
      <w:lvlText w:val="o"/>
      <w:lvlJc w:val="left"/>
      <w:pPr>
        <w:ind w:left="3600" w:hanging="360"/>
      </w:pPr>
      <w:rPr>
        <w:rFonts w:ascii="Courier New" w:hAnsi="Courier New" w:hint="default"/>
      </w:rPr>
    </w:lvl>
    <w:lvl w:ilvl="5" w:tplc="A01E1244">
      <w:start w:val="1"/>
      <w:numFmt w:val="bullet"/>
      <w:lvlText w:val=""/>
      <w:lvlJc w:val="left"/>
      <w:pPr>
        <w:ind w:left="4320" w:hanging="360"/>
      </w:pPr>
      <w:rPr>
        <w:rFonts w:ascii="Wingdings" w:hAnsi="Wingdings" w:hint="default"/>
      </w:rPr>
    </w:lvl>
    <w:lvl w:ilvl="6" w:tplc="216A3D0C">
      <w:start w:val="1"/>
      <w:numFmt w:val="bullet"/>
      <w:lvlText w:val=""/>
      <w:lvlJc w:val="left"/>
      <w:pPr>
        <w:ind w:left="5040" w:hanging="360"/>
      </w:pPr>
      <w:rPr>
        <w:rFonts w:ascii="Symbol" w:hAnsi="Symbol" w:hint="default"/>
      </w:rPr>
    </w:lvl>
    <w:lvl w:ilvl="7" w:tplc="4E940678">
      <w:start w:val="1"/>
      <w:numFmt w:val="bullet"/>
      <w:lvlText w:val="o"/>
      <w:lvlJc w:val="left"/>
      <w:pPr>
        <w:ind w:left="5760" w:hanging="360"/>
      </w:pPr>
      <w:rPr>
        <w:rFonts w:ascii="Courier New" w:hAnsi="Courier New" w:hint="default"/>
      </w:rPr>
    </w:lvl>
    <w:lvl w:ilvl="8" w:tplc="6C683D08">
      <w:start w:val="1"/>
      <w:numFmt w:val="bullet"/>
      <w:lvlText w:val=""/>
      <w:lvlJc w:val="left"/>
      <w:pPr>
        <w:ind w:left="6480" w:hanging="360"/>
      </w:pPr>
      <w:rPr>
        <w:rFonts w:ascii="Wingdings" w:hAnsi="Wingdings" w:hint="default"/>
      </w:rPr>
    </w:lvl>
  </w:abstractNum>
  <w:abstractNum w:abstractNumId="3" w15:restartNumberingAfterBreak="0">
    <w:nsid w:val="02A4D4C9"/>
    <w:multiLevelType w:val="hybridMultilevel"/>
    <w:tmpl w:val="FFFFFFFF"/>
    <w:lvl w:ilvl="0" w:tplc="E28A507E">
      <w:start w:val="1"/>
      <w:numFmt w:val="bullet"/>
      <w:lvlText w:val=""/>
      <w:lvlJc w:val="left"/>
      <w:pPr>
        <w:ind w:left="720" w:hanging="360"/>
      </w:pPr>
      <w:rPr>
        <w:rFonts w:ascii="Wingdings" w:hAnsi="Wingdings" w:hint="default"/>
      </w:rPr>
    </w:lvl>
    <w:lvl w:ilvl="1" w:tplc="861C6BB8">
      <w:start w:val="1"/>
      <w:numFmt w:val="bullet"/>
      <w:lvlText w:val="o"/>
      <w:lvlJc w:val="left"/>
      <w:pPr>
        <w:ind w:left="1440" w:hanging="360"/>
      </w:pPr>
      <w:rPr>
        <w:rFonts w:ascii="Courier New" w:hAnsi="Courier New" w:hint="default"/>
      </w:rPr>
    </w:lvl>
    <w:lvl w:ilvl="2" w:tplc="06B47BD4">
      <w:start w:val="1"/>
      <w:numFmt w:val="bullet"/>
      <w:lvlText w:val=""/>
      <w:lvlJc w:val="left"/>
      <w:pPr>
        <w:ind w:left="2160" w:hanging="360"/>
      </w:pPr>
      <w:rPr>
        <w:rFonts w:ascii="Wingdings" w:hAnsi="Wingdings" w:hint="default"/>
      </w:rPr>
    </w:lvl>
    <w:lvl w:ilvl="3" w:tplc="D6DA0DE6">
      <w:start w:val="1"/>
      <w:numFmt w:val="bullet"/>
      <w:lvlText w:val=""/>
      <w:lvlJc w:val="left"/>
      <w:pPr>
        <w:ind w:left="2880" w:hanging="360"/>
      </w:pPr>
      <w:rPr>
        <w:rFonts w:ascii="Symbol" w:hAnsi="Symbol" w:hint="default"/>
      </w:rPr>
    </w:lvl>
    <w:lvl w:ilvl="4" w:tplc="6C742FB6">
      <w:start w:val="1"/>
      <w:numFmt w:val="bullet"/>
      <w:lvlText w:val="o"/>
      <w:lvlJc w:val="left"/>
      <w:pPr>
        <w:ind w:left="3600" w:hanging="360"/>
      </w:pPr>
      <w:rPr>
        <w:rFonts w:ascii="Courier New" w:hAnsi="Courier New" w:hint="default"/>
      </w:rPr>
    </w:lvl>
    <w:lvl w:ilvl="5" w:tplc="AB58DD70">
      <w:start w:val="1"/>
      <w:numFmt w:val="bullet"/>
      <w:lvlText w:val=""/>
      <w:lvlJc w:val="left"/>
      <w:pPr>
        <w:ind w:left="4320" w:hanging="360"/>
      </w:pPr>
      <w:rPr>
        <w:rFonts w:ascii="Wingdings" w:hAnsi="Wingdings" w:hint="default"/>
      </w:rPr>
    </w:lvl>
    <w:lvl w:ilvl="6" w:tplc="AAE24B3E">
      <w:start w:val="1"/>
      <w:numFmt w:val="bullet"/>
      <w:lvlText w:val=""/>
      <w:lvlJc w:val="left"/>
      <w:pPr>
        <w:ind w:left="5040" w:hanging="360"/>
      </w:pPr>
      <w:rPr>
        <w:rFonts w:ascii="Symbol" w:hAnsi="Symbol" w:hint="default"/>
      </w:rPr>
    </w:lvl>
    <w:lvl w:ilvl="7" w:tplc="E294D934">
      <w:start w:val="1"/>
      <w:numFmt w:val="bullet"/>
      <w:lvlText w:val="o"/>
      <w:lvlJc w:val="left"/>
      <w:pPr>
        <w:ind w:left="5760" w:hanging="360"/>
      </w:pPr>
      <w:rPr>
        <w:rFonts w:ascii="Courier New" w:hAnsi="Courier New" w:hint="default"/>
      </w:rPr>
    </w:lvl>
    <w:lvl w:ilvl="8" w:tplc="4F3628FE">
      <w:start w:val="1"/>
      <w:numFmt w:val="bullet"/>
      <w:lvlText w:val=""/>
      <w:lvlJc w:val="left"/>
      <w:pPr>
        <w:ind w:left="6480" w:hanging="360"/>
      </w:pPr>
      <w:rPr>
        <w:rFonts w:ascii="Wingdings" w:hAnsi="Wingdings" w:hint="default"/>
      </w:rPr>
    </w:lvl>
  </w:abstractNum>
  <w:abstractNum w:abstractNumId="4" w15:restartNumberingAfterBreak="0">
    <w:nsid w:val="03395BCF"/>
    <w:multiLevelType w:val="hybridMultilevel"/>
    <w:tmpl w:val="0C580FB4"/>
    <w:lvl w:ilvl="0" w:tplc="080C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0424EB80"/>
    <w:multiLevelType w:val="hybridMultilevel"/>
    <w:tmpl w:val="466C0922"/>
    <w:lvl w:ilvl="0" w:tplc="A300BE5C">
      <w:start w:val="1"/>
      <w:numFmt w:val="bullet"/>
      <w:lvlText w:val=""/>
      <w:lvlJc w:val="left"/>
      <w:pPr>
        <w:ind w:left="720" w:hanging="360"/>
      </w:pPr>
      <w:rPr>
        <w:rFonts w:ascii="Symbol" w:hAnsi="Symbol" w:hint="default"/>
      </w:rPr>
    </w:lvl>
    <w:lvl w:ilvl="1" w:tplc="865631D0">
      <w:start w:val="1"/>
      <w:numFmt w:val="bullet"/>
      <w:lvlText w:val="o"/>
      <w:lvlJc w:val="left"/>
      <w:pPr>
        <w:ind w:left="1440" w:hanging="360"/>
      </w:pPr>
      <w:rPr>
        <w:rFonts w:ascii="Courier New" w:hAnsi="Courier New" w:hint="default"/>
      </w:rPr>
    </w:lvl>
    <w:lvl w:ilvl="2" w:tplc="4BF8CC68">
      <w:start w:val="1"/>
      <w:numFmt w:val="bullet"/>
      <w:lvlText w:val=""/>
      <w:lvlJc w:val="left"/>
      <w:pPr>
        <w:ind w:left="2160" w:hanging="360"/>
      </w:pPr>
      <w:rPr>
        <w:rFonts w:ascii="Wingdings" w:hAnsi="Wingdings" w:hint="default"/>
      </w:rPr>
    </w:lvl>
    <w:lvl w:ilvl="3" w:tplc="5BE60316">
      <w:start w:val="1"/>
      <w:numFmt w:val="bullet"/>
      <w:lvlText w:val=""/>
      <w:lvlJc w:val="left"/>
      <w:pPr>
        <w:ind w:left="2880" w:hanging="360"/>
      </w:pPr>
      <w:rPr>
        <w:rFonts w:ascii="Symbol" w:hAnsi="Symbol" w:hint="default"/>
      </w:rPr>
    </w:lvl>
    <w:lvl w:ilvl="4" w:tplc="DC10E874">
      <w:start w:val="1"/>
      <w:numFmt w:val="bullet"/>
      <w:lvlText w:val="o"/>
      <w:lvlJc w:val="left"/>
      <w:pPr>
        <w:ind w:left="3600" w:hanging="360"/>
      </w:pPr>
      <w:rPr>
        <w:rFonts w:ascii="Courier New" w:hAnsi="Courier New" w:hint="default"/>
      </w:rPr>
    </w:lvl>
    <w:lvl w:ilvl="5" w:tplc="6CF45890">
      <w:start w:val="1"/>
      <w:numFmt w:val="bullet"/>
      <w:lvlText w:val=""/>
      <w:lvlJc w:val="left"/>
      <w:pPr>
        <w:ind w:left="4320" w:hanging="360"/>
      </w:pPr>
      <w:rPr>
        <w:rFonts w:ascii="Wingdings" w:hAnsi="Wingdings" w:hint="default"/>
      </w:rPr>
    </w:lvl>
    <w:lvl w:ilvl="6" w:tplc="FE50FC18">
      <w:start w:val="1"/>
      <w:numFmt w:val="bullet"/>
      <w:lvlText w:val=""/>
      <w:lvlJc w:val="left"/>
      <w:pPr>
        <w:ind w:left="5040" w:hanging="360"/>
      </w:pPr>
      <w:rPr>
        <w:rFonts w:ascii="Symbol" w:hAnsi="Symbol" w:hint="default"/>
      </w:rPr>
    </w:lvl>
    <w:lvl w:ilvl="7" w:tplc="D4845BD0">
      <w:start w:val="1"/>
      <w:numFmt w:val="bullet"/>
      <w:lvlText w:val="o"/>
      <w:lvlJc w:val="left"/>
      <w:pPr>
        <w:ind w:left="5760" w:hanging="360"/>
      </w:pPr>
      <w:rPr>
        <w:rFonts w:ascii="Courier New" w:hAnsi="Courier New" w:hint="default"/>
      </w:rPr>
    </w:lvl>
    <w:lvl w:ilvl="8" w:tplc="982A0728">
      <w:start w:val="1"/>
      <w:numFmt w:val="bullet"/>
      <w:lvlText w:val=""/>
      <w:lvlJc w:val="left"/>
      <w:pPr>
        <w:ind w:left="6480" w:hanging="360"/>
      </w:pPr>
      <w:rPr>
        <w:rFonts w:ascii="Wingdings" w:hAnsi="Wingdings" w:hint="default"/>
      </w:rPr>
    </w:lvl>
  </w:abstractNum>
  <w:abstractNum w:abstractNumId="6" w15:restartNumberingAfterBreak="0">
    <w:nsid w:val="049333CB"/>
    <w:multiLevelType w:val="multilevel"/>
    <w:tmpl w:val="849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9DE18"/>
    <w:multiLevelType w:val="hybridMultilevel"/>
    <w:tmpl w:val="7A184904"/>
    <w:lvl w:ilvl="0" w:tplc="8C42551E">
      <w:start w:val="1"/>
      <w:numFmt w:val="bullet"/>
      <w:lvlText w:val=""/>
      <w:lvlJc w:val="left"/>
      <w:pPr>
        <w:ind w:left="720" w:hanging="360"/>
      </w:pPr>
      <w:rPr>
        <w:rFonts w:ascii="Symbol" w:hAnsi="Symbol" w:hint="default"/>
      </w:rPr>
    </w:lvl>
    <w:lvl w:ilvl="1" w:tplc="B3042B1A">
      <w:start w:val="1"/>
      <w:numFmt w:val="bullet"/>
      <w:lvlText w:val="o"/>
      <w:lvlJc w:val="left"/>
      <w:pPr>
        <w:ind w:left="1440" w:hanging="360"/>
      </w:pPr>
      <w:rPr>
        <w:rFonts w:ascii="Courier New" w:hAnsi="Courier New" w:hint="default"/>
      </w:rPr>
    </w:lvl>
    <w:lvl w:ilvl="2" w:tplc="D67E19FC">
      <w:start w:val="1"/>
      <w:numFmt w:val="bullet"/>
      <w:lvlText w:val=""/>
      <w:lvlJc w:val="left"/>
      <w:pPr>
        <w:ind w:left="2160" w:hanging="360"/>
      </w:pPr>
      <w:rPr>
        <w:rFonts w:ascii="Wingdings" w:hAnsi="Wingdings" w:hint="default"/>
      </w:rPr>
    </w:lvl>
    <w:lvl w:ilvl="3" w:tplc="572CBFB6">
      <w:start w:val="1"/>
      <w:numFmt w:val="bullet"/>
      <w:lvlText w:val=""/>
      <w:lvlJc w:val="left"/>
      <w:pPr>
        <w:ind w:left="2880" w:hanging="360"/>
      </w:pPr>
      <w:rPr>
        <w:rFonts w:ascii="Symbol" w:hAnsi="Symbol" w:hint="default"/>
      </w:rPr>
    </w:lvl>
    <w:lvl w:ilvl="4" w:tplc="18BAFC50">
      <w:start w:val="1"/>
      <w:numFmt w:val="bullet"/>
      <w:lvlText w:val="o"/>
      <w:lvlJc w:val="left"/>
      <w:pPr>
        <w:ind w:left="3600" w:hanging="360"/>
      </w:pPr>
      <w:rPr>
        <w:rFonts w:ascii="Courier New" w:hAnsi="Courier New" w:hint="default"/>
      </w:rPr>
    </w:lvl>
    <w:lvl w:ilvl="5" w:tplc="4656E79E">
      <w:start w:val="1"/>
      <w:numFmt w:val="bullet"/>
      <w:lvlText w:val=""/>
      <w:lvlJc w:val="left"/>
      <w:pPr>
        <w:ind w:left="4320" w:hanging="360"/>
      </w:pPr>
      <w:rPr>
        <w:rFonts w:ascii="Wingdings" w:hAnsi="Wingdings" w:hint="default"/>
      </w:rPr>
    </w:lvl>
    <w:lvl w:ilvl="6" w:tplc="306CF95E">
      <w:start w:val="1"/>
      <w:numFmt w:val="bullet"/>
      <w:lvlText w:val=""/>
      <w:lvlJc w:val="left"/>
      <w:pPr>
        <w:ind w:left="5040" w:hanging="360"/>
      </w:pPr>
      <w:rPr>
        <w:rFonts w:ascii="Symbol" w:hAnsi="Symbol" w:hint="default"/>
      </w:rPr>
    </w:lvl>
    <w:lvl w:ilvl="7" w:tplc="252C9186">
      <w:start w:val="1"/>
      <w:numFmt w:val="bullet"/>
      <w:lvlText w:val="o"/>
      <w:lvlJc w:val="left"/>
      <w:pPr>
        <w:ind w:left="5760" w:hanging="360"/>
      </w:pPr>
      <w:rPr>
        <w:rFonts w:ascii="Courier New" w:hAnsi="Courier New" w:hint="default"/>
      </w:rPr>
    </w:lvl>
    <w:lvl w:ilvl="8" w:tplc="3D1E1F3E">
      <w:start w:val="1"/>
      <w:numFmt w:val="bullet"/>
      <w:lvlText w:val=""/>
      <w:lvlJc w:val="left"/>
      <w:pPr>
        <w:ind w:left="6480" w:hanging="360"/>
      </w:pPr>
      <w:rPr>
        <w:rFonts w:ascii="Wingdings" w:hAnsi="Wingdings" w:hint="default"/>
      </w:rPr>
    </w:lvl>
  </w:abstractNum>
  <w:abstractNum w:abstractNumId="8" w15:restartNumberingAfterBreak="0">
    <w:nsid w:val="04FB448D"/>
    <w:multiLevelType w:val="multilevel"/>
    <w:tmpl w:val="33D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B62AB"/>
    <w:multiLevelType w:val="hybridMultilevel"/>
    <w:tmpl w:val="E02C9F12"/>
    <w:lvl w:ilvl="0" w:tplc="54EE99AC">
      <w:start w:val="1"/>
      <w:numFmt w:val="bullet"/>
      <w:lvlText w:val=""/>
      <w:lvlJc w:val="left"/>
      <w:pPr>
        <w:ind w:left="720" w:hanging="360"/>
      </w:pPr>
      <w:rPr>
        <w:rFonts w:ascii="Wingdings" w:hAnsi="Wingdings" w:hint="default"/>
        <w:color w:val="196B24" w:themeColor="accent3"/>
      </w:rPr>
    </w:lvl>
    <w:lvl w:ilvl="1" w:tplc="FFFFFFFF">
      <w:start w:val="1"/>
      <w:numFmt w:val="bullet"/>
      <w:lvlText w:val=""/>
      <w:lvlJc w:val="left"/>
      <w:pPr>
        <w:ind w:left="1080" w:hanging="360"/>
      </w:pPr>
      <w:rPr>
        <w:rFonts w:ascii="Wingdings" w:hAnsi="Wingdings" w:hint="default"/>
        <w:color w:val="196B24" w:themeColor="accent3"/>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A0BED8"/>
    <w:multiLevelType w:val="hybridMultilevel"/>
    <w:tmpl w:val="FFFFFFFF"/>
    <w:lvl w:ilvl="0" w:tplc="E8FEF2EE">
      <w:start w:val="1"/>
      <w:numFmt w:val="decimal"/>
      <w:lvlText w:val="%1."/>
      <w:lvlJc w:val="left"/>
      <w:pPr>
        <w:ind w:left="720" w:hanging="360"/>
      </w:pPr>
    </w:lvl>
    <w:lvl w:ilvl="1" w:tplc="322AE4A6">
      <w:start w:val="1"/>
      <w:numFmt w:val="lowerLetter"/>
      <w:lvlText w:val="%2."/>
      <w:lvlJc w:val="left"/>
      <w:pPr>
        <w:ind w:left="1440" w:hanging="360"/>
      </w:pPr>
    </w:lvl>
    <w:lvl w:ilvl="2" w:tplc="42AADC02">
      <w:start w:val="1"/>
      <w:numFmt w:val="lowerRoman"/>
      <w:lvlText w:val="%3."/>
      <w:lvlJc w:val="right"/>
      <w:pPr>
        <w:ind w:left="2160" w:hanging="180"/>
      </w:pPr>
    </w:lvl>
    <w:lvl w:ilvl="3" w:tplc="D1D46C34">
      <w:start w:val="1"/>
      <w:numFmt w:val="decimal"/>
      <w:lvlText w:val="%4."/>
      <w:lvlJc w:val="left"/>
      <w:pPr>
        <w:ind w:left="2880" w:hanging="360"/>
      </w:pPr>
    </w:lvl>
    <w:lvl w:ilvl="4" w:tplc="863626E8">
      <w:start w:val="1"/>
      <w:numFmt w:val="lowerLetter"/>
      <w:lvlText w:val="%5."/>
      <w:lvlJc w:val="left"/>
      <w:pPr>
        <w:ind w:left="3600" w:hanging="360"/>
      </w:pPr>
    </w:lvl>
    <w:lvl w:ilvl="5" w:tplc="DAA6C6F6">
      <w:start w:val="1"/>
      <w:numFmt w:val="lowerRoman"/>
      <w:lvlText w:val="%6."/>
      <w:lvlJc w:val="right"/>
      <w:pPr>
        <w:ind w:left="4320" w:hanging="180"/>
      </w:pPr>
    </w:lvl>
    <w:lvl w:ilvl="6" w:tplc="88C8CA3C">
      <w:start w:val="1"/>
      <w:numFmt w:val="decimal"/>
      <w:lvlText w:val="%7."/>
      <w:lvlJc w:val="left"/>
      <w:pPr>
        <w:ind w:left="5040" w:hanging="360"/>
      </w:pPr>
    </w:lvl>
    <w:lvl w:ilvl="7" w:tplc="F32C8C7C">
      <w:start w:val="1"/>
      <w:numFmt w:val="lowerLetter"/>
      <w:lvlText w:val="%8."/>
      <w:lvlJc w:val="left"/>
      <w:pPr>
        <w:ind w:left="5760" w:hanging="360"/>
      </w:pPr>
    </w:lvl>
    <w:lvl w:ilvl="8" w:tplc="F54C2820">
      <w:start w:val="1"/>
      <w:numFmt w:val="lowerRoman"/>
      <w:lvlText w:val="%9."/>
      <w:lvlJc w:val="right"/>
      <w:pPr>
        <w:ind w:left="6480" w:hanging="180"/>
      </w:pPr>
    </w:lvl>
  </w:abstractNum>
  <w:abstractNum w:abstractNumId="11" w15:restartNumberingAfterBreak="0">
    <w:nsid w:val="0A957408"/>
    <w:multiLevelType w:val="hybridMultilevel"/>
    <w:tmpl w:val="FFFFFFFF"/>
    <w:lvl w:ilvl="0" w:tplc="3C76CBE8">
      <w:start w:val="1"/>
      <w:numFmt w:val="bullet"/>
      <w:lvlText w:val=""/>
      <w:lvlJc w:val="left"/>
      <w:pPr>
        <w:ind w:left="720" w:hanging="360"/>
      </w:pPr>
      <w:rPr>
        <w:rFonts w:ascii="Symbol" w:hAnsi="Symbol" w:hint="default"/>
      </w:rPr>
    </w:lvl>
    <w:lvl w:ilvl="1" w:tplc="0C3CD456">
      <w:start w:val="1"/>
      <w:numFmt w:val="bullet"/>
      <w:lvlText w:val="o"/>
      <w:lvlJc w:val="left"/>
      <w:pPr>
        <w:ind w:left="1440" w:hanging="360"/>
      </w:pPr>
      <w:rPr>
        <w:rFonts w:ascii="Courier New" w:hAnsi="Courier New" w:hint="default"/>
      </w:rPr>
    </w:lvl>
    <w:lvl w:ilvl="2" w:tplc="8834982C">
      <w:start w:val="1"/>
      <w:numFmt w:val="bullet"/>
      <w:lvlText w:val=""/>
      <w:lvlJc w:val="left"/>
      <w:pPr>
        <w:ind w:left="2160" w:hanging="360"/>
      </w:pPr>
      <w:rPr>
        <w:rFonts w:ascii="Wingdings" w:hAnsi="Wingdings" w:hint="default"/>
      </w:rPr>
    </w:lvl>
    <w:lvl w:ilvl="3" w:tplc="36FE38E8">
      <w:start w:val="1"/>
      <w:numFmt w:val="bullet"/>
      <w:lvlText w:val=""/>
      <w:lvlJc w:val="left"/>
      <w:pPr>
        <w:ind w:left="2880" w:hanging="360"/>
      </w:pPr>
      <w:rPr>
        <w:rFonts w:ascii="Symbol" w:hAnsi="Symbol" w:hint="default"/>
      </w:rPr>
    </w:lvl>
    <w:lvl w:ilvl="4" w:tplc="9D9AB4F6">
      <w:start w:val="1"/>
      <w:numFmt w:val="bullet"/>
      <w:lvlText w:val="o"/>
      <w:lvlJc w:val="left"/>
      <w:pPr>
        <w:ind w:left="3600" w:hanging="360"/>
      </w:pPr>
      <w:rPr>
        <w:rFonts w:ascii="Courier New" w:hAnsi="Courier New" w:hint="default"/>
      </w:rPr>
    </w:lvl>
    <w:lvl w:ilvl="5" w:tplc="D974B114">
      <w:start w:val="1"/>
      <w:numFmt w:val="bullet"/>
      <w:lvlText w:val=""/>
      <w:lvlJc w:val="left"/>
      <w:pPr>
        <w:ind w:left="4320" w:hanging="360"/>
      </w:pPr>
      <w:rPr>
        <w:rFonts w:ascii="Wingdings" w:hAnsi="Wingdings" w:hint="default"/>
      </w:rPr>
    </w:lvl>
    <w:lvl w:ilvl="6" w:tplc="DADCA766">
      <w:start w:val="1"/>
      <w:numFmt w:val="bullet"/>
      <w:lvlText w:val=""/>
      <w:lvlJc w:val="left"/>
      <w:pPr>
        <w:ind w:left="5040" w:hanging="360"/>
      </w:pPr>
      <w:rPr>
        <w:rFonts w:ascii="Symbol" w:hAnsi="Symbol" w:hint="default"/>
      </w:rPr>
    </w:lvl>
    <w:lvl w:ilvl="7" w:tplc="5CA8EE84">
      <w:start w:val="1"/>
      <w:numFmt w:val="bullet"/>
      <w:lvlText w:val="o"/>
      <w:lvlJc w:val="left"/>
      <w:pPr>
        <w:ind w:left="5760" w:hanging="360"/>
      </w:pPr>
      <w:rPr>
        <w:rFonts w:ascii="Courier New" w:hAnsi="Courier New" w:hint="default"/>
      </w:rPr>
    </w:lvl>
    <w:lvl w:ilvl="8" w:tplc="ECBA5416">
      <w:start w:val="1"/>
      <w:numFmt w:val="bullet"/>
      <w:lvlText w:val=""/>
      <w:lvlJc w:val="left"/>
      <w:pPr>
        <w:ind w:left="6480" w:hanging="360"/>
      </w:pPr>
      <w:rPr>
        <w:rFonts w:ascii="Wingdings" w:hAnsi="Wingdings" w:hint="default"/>
      </w:rPr>
    </w:lvl>
  </w:abstractNum>
  <w:abstractNum w:abstractNumId="12" w15:restartNumberingAfterBreak="0">
    <w:nsid w:val="0AA6D2B1"/>
    <w:multiLevelType w:val="hybridMultilevel"/>
    <w:tmpl w:val="FFFFFFFF"/>
    <w:lvl w:ilvl="0" w:tplc="AB16F4BC">
      <w:start w:val="1"/>
      <w:numFmt w:val="bullet"/>
      <w:lvlText w:val=""/>
      <w:lvlJc w:val="left"/>
      <w:pPr>
        <w:ind w:left="720" w:hanging="360"/>
      </w:pPr>
      <w:rPr>
        <w:rFonts w:ascii="Wingdings" w:hAnsi="Wingdings" w:hint="default"/>
      </w:rPr>
    </w:lvl>
    <w:lvl w:ilvl="1" w:tplc="683EA14C">
      <w:start w:val="1"/>
      <w:numFmt w:val="bullet"/>
      <w:lvlText w:val="o"/>
      <w:lvlJc w:val="left"/>
      <w:pPr>
        <w:ind w:left="1440" w:hanging="360"/>
      </w:pPr>
      <w:rPr>
        <w:rFonts w:ascii="Courier New" w:hAnsi="Courier New" w:hint="default"/>
      </w:rPr>
    </w:lvl>
    <w:lvl w:ilvl="2" w:tplc="6D3AAFB6">
      <w:start w:val="1"/>
      <w:numFmt w:val="bullet"/>
      <w:lvlText w:val=""/>
      <w:lvlJc w:val="left"/>
      <w:pPr>
        <w:ind w:left="2160" w:hanging="360"/>
      </w:pPr>
      <w:rPr>
        <w:rFonts w:ascii="Wingdings" w:hAnsi="Wingdings" w:hint="default"/>
      </w:rPr>
    </w:lvl>
    <w:lvl w:ilvl="3" w:tplc="8200C46E">
      <w:start w:val="1"/>
      <w:numFmt w:val="bullet"/>
      <w:lvlText w:val=""/>
      <w:lvlJc w:val="left"/>
      <w:pPr>
        <w:ind w:left="2880" w:hanging="360"/>
      </w:pPr>
      <w:rPr>
        <w:rFonts w:ascii="Symbol" w:hAnsi="Symbol" w:hint="default"/>
      </w:rPr>
    </w:lvl>
    <w:lvl w:ilvl="4" w:tplc="20F48502">
      <w:start w:val="1"/>
      <w:numFmt w:val="bullet"/>
      <w:lvlText w:val="o"/>
      <w:lvlJc w:val="left"/>
      <w:pPr>
        <w:ind w:left="3600" w:hanging="360"/>
      </w:pPr>
      <w:rPr>
        <w:rFonts w:ascii="Courier New" w:hAnsi="Courier New" w:hint="default"/>
      </w:rPr>
    </w:lvl>
    <w:lvl w:ilvl="5" w:tplc="473AEC8C">
      <w:start w:val="1"/>
      <w:numFmt w:val="bullet"/>
      <w:lvlText w:val=""/>
      <w:lvlJc w:val="left"/>
      <w:pPr>
        <w:ind w:left="4320" w:hanging="360"/>
      </w:pPr>
      <w:rPr>
        <w:rFonts w:ascii="Wingdings" w:hAnsi="Wingdings" w:hint="default"/>
      </w:rPr>
    </w:lvl>
    <w:lvl w:ilvl="6" w:tplc="5FDE1BBE">
      <w:start w:val="1"/>
      <w:numFmt w:val="bullet"/>
      <w:lvlText w:val=""/>
      <w:lvlJc w:val="left"/>
      <w:pPr>
        <w:ind w:left="5040" w:hanging="360"/>
      </w:pPr>
      <w:rPr>
        <w:rFonts w:ascii="Symbol" w:hAnsi="Symbol" w:hint="default"/>
      </w:rPr>
    </w:lvl>
    <w:lvl w:ilvl="7" w:tplc="AE0A33C4">
      <w:start w:val="1"/>
      <w:numFmt w:val="bullet"/>
      <w:lvlText w:val="o"/>
      <w:lvlJc w:val="left"/>
      <w:pPr>
        <w:ind w:left="5760" w:hanging="360"/>
      </w:pPr>
      <w:rPr>
        <w:rFonts w:ascii="Courier New" w:hAnsi="Courier New" w:hint="default"/>
      </w:rPr>
    </w:lvl>
    <w:lvl w:ilvl="8" w:tplc="496C442C">
      <w:start w:val="1"/>
      <w:numFmt w:val="bullet"/>
      <w:lvlText w:val=""/>
      <w:lvlJc w:val="left"/>
      <w:pPr>
        <w:ind w:left="6480" w:hanging="360"/>
      </w:pPr>
      <w:rPr>
        <w:rFonts w:ascii="Wingdings" w:hAnsi="Wingdings" w:hint="default"/>
      </w:rPr>
    </w:lvl>
  </w:abstractNum>
  <w:abstractNum w:abstractNumId="13" w15:restartNumberingAfterBreak="0">
    <w:nsid w:val="0D2D3401"/>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0D74255D"/>
    <w:multiLevelType w:val="hybridMultilevel"/>
    <w:tmpl w:val="686C63C2"/>
    <w:lvl w:ilvl="0" w:tplc="73C0251C">
      <w:start w:val="1"/>
      <w:numFmt w:val="bullet"/>
      <w:lvlText w:val=""/>
      <w:lvlJc w:val="left"/>
      <w:pPr>
        <w:ind w:left="360" w:hanging="360"/>
      </w:pPr>
      <w:rPr>
        <w:rFonts w:ascii="Symbol" w:hAnsi="Symbol" w:hint="default"/>
      </w:rPr>
    </w:lvl>
    <w:lvl w:ilvl="1" w:tplc="FC3A01BE">
      <w:start w:val="1"/>
      <w:numFmt w:val="bullet"/>
      <w:lvlText w:val="o"/>
      <w:lvlJc w:val="left"/>
      <w:pPr>
        <w:ind w:left="1080" w:hanging="360"/>
      </w:pPr>
      <w:rPr>
        <w:rFonts w:ascii="Courier New" w:hAnsi="Courier New" w:hint="default"/>
      </w:rPr>
    </w:lvl>
    <w:lvl w:ilvl="2" w:tplc="23561F30">
      <w:start w:val="1"/>
      <w:numFmt w:val="bullet"/>
      <w:lvlText w:val=""/>
      <w:lvlJc w:val="left"/>
      <w:pPr>
        <w:ind w:left="1800" w:hanging="360"/>
      </w:pPr>
      <w:rPr>
        <w:rFonts w:ascii="Wingdings" w:hAnsi="Wingdings" w:hint="default"/>
      </w:rPr>
    </w:lvl>
    <w:lvl w:ilvl="3" w:tplc="C9C400C4">
      <w:start w:val="1"/>
      <w:numFmt w:val="bullet"/>
      <w:lvlText w:val=""/>
      <w:lvlJc w:val="left"/>
      <w:pPr>
        <w:ind w:left="2520" w:hanging="360"/>
      </w:pPr>
      <w:rPr>
        <w:rFonts w:ascii="Symbol" w:hAnsi="Symbol" w:hint="default"/>
      </w:rPr>
    </w:lvl>
    <w:lvl w:ilvl="4" w:tplc="9A74D764">
      <w:start w:val="1"/>
      <w:numFmt w:val="bullet"/>
      <w:lvlText w:val="o"/>
      <w:lvlJc w:val="left"/>
      <w:pPr>
        <w:ind w:left="3240" w:hanging="360"/>
      </w:pPr>
      <w:rPr>
        <w:rFonts w:ascii="Courier New" w:hAnsi="Courier New" w:hint="default"/>
      </w:rPr>
    </w:lvl>
    <w:lvl w:ilvl="5" w:tplc="D92648B2">
      <w:start w:val="1"/>
      <w:numFmt w:val="bullet"/>
      <w:lvlText w:val=""/>
      <w:lvlJc w:val="left"/>
      <w:pPr>
        <w:ind w:left="3960" w:hanging="360"/>
      </w:pPr>
      <w:rPr>
        <w:rFonts w:ascii="Wingdings" w:hAnsi="Wingdings" w:hint="default"/>
      </w:rPr>
    </w:lvl>
    <w:lvl w:ilvl="6" w:tplc="4F50265E">
      <w:start w:val="1"/>
      <w:numFmt w:val="bullet"/>
      <w:lvlText w:val=""/>
      <w:lvlJc w:val="left"/>
      <w:pPr>
        <w:ind w:left="4680" w:hanging="360"/>
      </w:pPr>
      <w:rPr>
        <w:rFonts w:ascii="Symbol" w:hAnsi="Symbol" w:hint="default"/>
      </w:rPr>
    </w:lvl>
    <w:lvl w:ilvl="7" w:tplc="56849478">
      <w:start w:val="1"/>
      <w:numFmt w:val="bullet"/>
      <w:lvlText w:val="o"/>
      <w:lvlJc w:val="left"/>
      <w:pPr>
        <w:ind w:left="5400" w:hanging="360"/>
      </w:pPr>
      <w:rPr>
        <w:rFonts w:ascii="Courier New" w:hAnsi="Courier New" w:hint="default"/>
      </w:rPr>
    </w:lvl>
    <w:lvl w:ilvl="8" w:tplc="6C4C0DC6">
      <w:start w:val="1"/>
      <w:numFmt w:val="bullet"/>
      <w:lvlText w:val=""/>
      <w:lvlJc w:val="left"/>
      <w:pPr>
        <w:ind w:left="6120" w:hanging="360"/>
      </w:pPr>
      <w:rPr>
        <w:rFonts w:ascii="Wingdings" w:hAnsi="Wingdings" w:hint="default"/>
      </w:rPr>
    </w:lvl>
  </w:abstractNum>
  <w:abstractNum w:abstractNumId="15" w15:restartNumberingAfterBreak="0">
    <w:nsid w:val="0E6C7343"/>
    <w:multiLevelType w:val="hybridMultilevel"/>
    <w:tmpl w:val="4614D4C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0EA63586"/>
    <w:multiLevelType w:val="multilevel"/>
    <w:tmpl w:val="44F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629CEA"/>
    <w:multiLevelType w:val="hybridMultilevel"/>
    <w:tmpl w:val="FFFFFFFF"/>
    <w:lvl w:ilvl="0" w:tplc="0F78AA4A">
      <w:start w:val="1"/>
      <w:numFmt w:val="bullet"/>
      <w:lvlText w:val=""/>
      <w:lvlJc w:val="left"/>
      <w:pPr>
        <w:ind w:left="720" w:hanging="360"/>
      </w:pPr>
      <w:rPr>
        <w:rFonts w:ascii="Symbol" w:hAnsi="Symbol" w:hint="default"/>
      </w:rPr>
    </w:lvl>
    <w:lvl w:ilvl="1" w:tplc="5A5C0642">
      <w:start w:val="1"/>
      <w:numFmt w:val="bullet"/>
      <w:lvlText w:val="o"/>
      <w:lvlJc w:val="left"/>
      <w:pPr>
        <w:ind w:left="1440" w:hanging="360"/>
      </w:pPr>
      <w:rPr>
        <w:rFonts w:ascii="Courier New" w:hAnsi="Courier New" w:hint="default"/>
      </w:rPr>
    </w:lvl>
    <w:lvl w:ilvl="2" w:tplc="8F563B7E">
      <w:start w:val="1"/>
      <w:numFmt w:val="bullet"/>
      <w:lvlText w:val=""/>
      <w:lvlJc w:val="left"/>
      <w:pPr>
        <w:ind w:left="2160" w:hanging="360"/>
      </w:pPr>
      <w:rPr>
        <w:rFonts w:ascii="Wingdings" w:hAnsi="Wingdings" w:hint="default"/>
      </w:rPr>
    </w:lvl>
    <w:lvl w:ilvl="3" w:tplc="DD185B70">
      <w:start w:val="1"/>
      <w:numFmt w:val="bullet"/>
      <w:lvlText w:val=""/>
      <w:lvlJc w:val="left"/>
      <w:pPr>
        <w:ind w:left="2880" w:hanging="360"/>
      </w:pPr>
      <w:rPr>
        <w:rFonts w:ascii="Symbol" w:hAnsi="Symbol" w:hint="default"/>
      </w:rPr>
    </w:lvl>
    <w:lvl w:ilvl="4" w:tplc="47E48752">
      <w:start w:val="1"/>
      <w:numFmt w:val="bullet"/>
      <w:lvlText w:val="o"/>
      <w:lvlJc w:val="left"/>
      <w:pPr>
        <w:ind w:left="3600" w:hanging="360"/>
      </w:pPr>
      <w:rPr>
        <w:rFonts w:ascii="Courier New" w:hAnsi="Courier New" w:hint="default"/>
      </w:rPr>
    </w:lvl>
    <w:lvl w:ilvl="5" w:tplc="CA8AC1F4">
      <w:start w:val="1"/>
      <w:numFmt w:val="bullet"/>
      <w:lvlText w:val=""/>
      <w:lvlJc w:val="left"/>
      <w:pPr>
        <w:ind w:left="4320" w:hanging="360"/>
      </w:pPr>
      <w:rPr>
        <w:rFonts w:ascii="Wingdings" w:hAnsi="Wingdings" w:hint="default"/>
      </w:rPr>
    </w:lvl>
    <w:lvl w:ilvl="6" w:tplc="4ED261C4">
      <w:start w:val="1"/>
      <w:numFmt w:val="bullet"/>
      <w:lvlText w:val=""/>
      <w:lvlJc w:val="left"/>
      <w:pPr>
        <w:ind w:left="5040" w:hanging="360"/>
      </w:pPr>
      <w:rPr>
        <w:rFonts w:ascii="Symbol" w:hAnsi="Symbol" w:hint="default"/>
      </w:rPr>
    </w:lvl>
    <w:lvl w:ilvl="7" w:tplc="2098BA84">
      <w:start w:val="1"/>
      <w:numFmt w:val="bullet"/>
      <w:lvlText w:val="o"/>
      <w:lvlJc w:val="left"/>
      <w:pPr>
        <w:ind w:left="5760" w:hanging="360"/>
      </w:pPr>
      <w:rPr>
        <w:rFonts w:ascii="Courier New" w:hAnsi="Courier New" w:hint="default"/>
      </w:rPr>
    </w:lvl>
    <w:lvl w:ilvl="8" w:tplc="03AAE124">
      <w:start w:val="1"/>
      <w:numFmt w:val="bullet"/>
      <w:lvlText w:val=""/>
      <w:lvlJc w:val="left"/>
      <w:pPr>
        <w:ind w:left="6480" w:hanging="360"/>
      </w:pPr>
      <w:rPr>
        <w:rFonts w:ascii="Wingdings" w:hAnsi="Wingdings" w:hint="default"/>
      </w:rPr>
    </w:lvl>
  </w:abstractNum>
  <w:abstractNum w:abstractNumId="18" w15:restartNumberingAfterBreak="0">
    <w:nsid w:val="107A9075"/>
    <w:multiLevelType w:val="hybridMultilevel"/>
    <w:tmpl w:val="FFFFFFFF"/>
    <w:lvl w:ilvl="0" w:tplc="C1E4E63A">
      <w:start w:val="1"/>
      <w:numFmt w:val="bullet"/>
      <w:lvlText w:val=""/>
      <w:lvlJc w:val="left"/>
      <w:pPr>
        <w:ind w:left="720" w:hanging="360"/>
      </w:pPr>
      <w:rPr>
        <w:rFonts w:ascii="Symbol" w:hAnsi="Symbol" w:hint="default"/>
      </w:rPr>
    </w:lvl>
    <w:lvl w:ilvl="1" w:tplc="E2765E3C">
      <w:start w:val="1"/>
      <w:numFmt w:val="bullet"/>
      <w:lvlText w:val="o"/>
      <w:lvlJc w:val="left"/>
      <w:pPr>
        <w:ind w:left="1440" w:hanging="360"/>
      </w:pPr>
      <w:rPr>
        <w:rFonts w:ascii="Courier New" w:hAnsi="Courier New" w:hint="default"/>
      </w:rPr>
    </w:lvl>
    <w:lvl w:ilvl="2" w:tplc="95160296">
      <w:start w:val="1"/>
      <w:numFmt w:val="bullet"/>
      <w:lvlText w:val=""/>
      <w:lvlJc w:val="left"/>
      <w:pPr>
        <w:ind w:left="2160" w:hanging="360"/>
      </w:pPr>
      <w:rPr>
        <w:rFonts w:ascii="Wingdings" w:hAnsi="Wingdings" w:hint="default"/>
      </w:rPr>
    </w:lvl>
    <w:lvl w:ilvl="3" w:tplc="96A47A04">
      <w:start w:val="1"/>
      <w:numFmt w:val="bullet"/>
      <w:lvlText w:val=""/>
      <w:lvlJc w:val="left"/>
      <w:pPr>
        <w:ind w:left="2880" w:hanging="360"/>
      </w:pPr>
      <w:rPr>
        <w:rFonts w:ascii="Symbol" w:hAnsi="Symbol" w:hint="default"/>
      </w:rPr>
    </w:lvl>
    <w:lvl w:ilvl="4" w:tplc="86BA3084">
      <w:start w:val="1"/>
      <w:numFmt w:val="bullet"/>
      <w:lvlText w:val="o"/>
      <w:lvlJc w:val="left"/>
      <w:pPr>
        <w:ind w:left="3600" w:hanging="360"/>
      </w:pPr>
      <w:rPr>
        <w:rFonts w:ascii="Courier New" w:hAnsi="Courier New" w:hint="default"/>
      </w:rPr>
    </w:lvl>
    <w:lvl w:ilvl="5" w:tplc="C646DFC8">
      <w:start w:val="1"/>
      <w:numFmt w:val="bullet"/>
      <w:lvlText w:val=""/>
      <w:lvlJc w:val="left"/>
      <w:pPr>
        <w:ind w:left="4320" w:hanging="360"/>
      </w:pPr>
      <w:rPr>
        <w:rFonts w:ascii="Wingdings" w:hAnsi="Wingdings" w:hint="default"/>
      </w:rPr>
    </w:lvl>
    <w:lvl w:ilvl="6" w:tplc="B03466F4">
      <w:start w:val="1"/>
      <w:numFmt w:val="bullet"/>
      <w:lvlText w:val=""/>
      <w:lvlJc w:val="left"/>
      <w:pPr>
        <w:ind w:left="5040" w:hanging="360"/>
      </w:pPr>
      <w:rPr>
        <w:rFonts w:ascii="Symbol" w:hAnsi="Symbol" w:hint="default"/>
      </w:rPr>
    </w:lvl>
    <w:lvl w:ilvl="7" w:tplc="16004E4E">
      <w:start w:val="1"/>
      <w:numFmt w:val="bullet"/>
      <w:lvlText w:val="o"/>
      <w:lvlJc w:val="left"/>
      <w:pPr>
        <w:ind w:left="5760" w:hanging="360"/>
      </w:pPr>
      <w:rPr>
        <w:rFonts w:ascii="Courier New" w:hAnsi="Courier New" w:hint="default"/>
      </w:rPr>
    </w:lvl>
    <w:lvl w:ilvl="8" w:tplc="5BDA2388">
      <w:start w:val="1"/>
      <w:numFmt w:val="bullet"/>
      <w:lvlText w:val=""/>
      <w:lvlJc w:val="left"/>
      <w:pPr>
        <w:ind w:left="6480" w:hanging="360"/>
      </w:pPr>
      <w:rPr>
        <w:rFonts w:ascii="Wingdings" w:hAnsi="Wingdings" w:hint="default"/>
      </w:rPr>
    </w:lvl>
  </w:abstractNum>
  <w:abstractNum w:abstractNumId="19" w15:restartNumberingAfterBreak="0">
    <w:nsid w:val="10E0064B"/>
    <w:multiLevelType w:val="hybridMultilevel"/>
    <w:tmpl w:val="3EF6E576"/>
    <w:lvl w:ilvl="0" w:tplc="080C000D">
      <w:start w:val="1"/>
      <w:numFmt w:val="bullet"/>
      <w:lvlText w:val=""/>
      <w:lvlJc w:val="left"/>
      <w:pPr>
        <w:ind w:left="1776" w:hanging="360"/>
      </w:pPr>
      <w:rPr>
        <w:rFonts w:ascii="Wingdings" w:hAnsi="Wingdings"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20" w15:restartNumberingAfterBreak="0">
    <w:nsid w:val="113FD7D7"/>
    <w:multiLevelType w:val="hybridMultilevel"/>
    <w:tmpl w:val="57F489B4"/>
    <w:lvl w:ilvl="0" w:tplc="41CEDACA">
      <w:start w:val="1"/>
      <w:numFmt w:val="upperLetter"/>
      <w:lvlText w:val="%1)"/>
      <w:lvlJc w:val="left"/>
      <w:pPr>
        <w:ind w:left="720" w:hanging="360"/>
      </w:pPr>
    </w:lvl>
    <w:lvl w:ilvl="1" w:tplc="201C3C6C">
      <w:start w:val="1"/>
      <w:numFmt w:val="lowerLetter"/>
      <w:lvlText w:val="%2."/>
      <w:lvlJc w:val="left"/>
      <w:pPr>
        <w:ind w:left="1440" w:hanging="360"/>
      </w:pPr>
    </w:lvl>
    <w:lvl w:ilvl="2" w:tplc="622E012C">
      <w:start w:val="1"/>
      <w:numFmt w:val="lowerRoman"/>
      <w:lvlText w:val="%3."/>
      <w:lvlJc w:val="right"/>
      <w:pPr>
        <w:ind w:left="2160" w:hanging="180"/>
      </w:pPr>
    </w:lvl>
    <w:lvl w:ilvl="3" w:tplc="328EE654">
      <w:start w:val="1"/>
      <w:numFmt w:val="decimal"/>
      <w:lvlText w:val="%4."/>
      <w:lvlJc w:val="left"/>
      <w:pPr>
        <w:ind w:left="2880" w:hanging="360"/>
      </w:pPr>
    </w:lvl>
    <w:lvl w:ilvl="4" w:tplc="A96ABF2C">
      <w:start w:val="1"/>
      <w:numFmt w:val="lowerLetter"/>
      <w:lvlText w:val="%5."/>
      <w:lvlJc w:val="left"/>
      <w:pPr>
        <w:ind w:left="3600" w:hanging="360"/>
      </w:pPr>
    </w:lvl>
    <w:lvl w:ilvl="5" w:tplc="B27CE07C">
      <w:start w:val="1"/>
      <w:numFmt w:val="lowerRoman"/>
      <w:lvlText w:val="%6."/>
      <w:lvlJc w:val="right"/>
      <w:pPr>
        <w:ind w:left="4320" w:hanging="180"/>
      </w:pPr>
    </w:lvl>
    <w:lvl w:ilvl="6" w:tplc="9788AA20">
      <w:start w:val="1"/>
      <w:numFmt w:val="decimal"/>
      <w:lvlText w:val="%7."/>
      <w:lvlJc w:val="left"/>
      <w:pPr>
        <w:ind w:left="5040" w:hanging="360"/>
      </w:pPr>
    </w:lvl>
    <w:lvl w:ilvl="7" w:tplc="23F25E18">
      <w:start w:val="1"/>
      <w:numFmt w:val="lowerLetter"/>
      <w:lvlText w:val="%8."/>
      <w:lvlJc w:val="left"/>
      <w:pPr>
        <w:ind w:left="5760" w:hanging="360"/>
      </w:pPr>
    </w:lvl>
    <w:lvl w:ilvl="8" w:tplc="5D920788">
      <w:start w:val="1"/>
      <w:numFmt w:val="lowerRoman"/>
      <w:lvlText w:val="%9."/>
      <w:lvlJc w:val="right"/>
      <w:pPr>
        <w:ind w:left="6480" w:hanging="180"/>
      </w:pPr>
    </w:lvl>
  </w:abstractNum>
  <w:abstractNum w:abstractNumId="21" w15:restartNumberingAfterBreak="0">
    <w:nsid w:val="119E103D"/>
    <w:multiLevelType w:val="multilevel"/>
    <w:tmpl w:val="4C1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A9306"/>
    <w:multiLevelType w:val="hybridMultilevel"/>
    <w:tmpl w:val="FFFFFFFF"/>
    <w:lvl w:ilvl="0" w:tplc="1FD8FF5A">
      <w:start w:val="1"/>
      <w:numFmt w:val="bullet"/>
      <w:lvlText w:val=""/>
      <w:lvlJc w:val="left"/>
      <w:pPr>
        <w:ind w:left="720" w:hanging="360"/>
      </w:pPr>
      <w:rPr>
        <w:rFonts w:ascii="Symbol" w:hAnsi="Symbol" w:hint="default"/>
      </w:rPr>
    </w:lvl>
    <w:lvl w:ilvl="1" w:tplc="A5425296">
      <w:start w:val="1"/>
      <w:numFmt w:val="bullet"/>
      <w:lvlText w:val="o"/>
      <w:lvlJc w:val="left"/>
      <w:pPr>
        <w:ind w:left="1440" w:hanging="360"/>
      </w:pPr>
      <w:rPr>
        <w:rFonts w:ascii="Courier New" w:hAnsi="Courier New" w:hint="default"/>
      </w:rPr>
    </w:lvl>
    <w:lvl w:ilvl="2" w:tplc="C01A4FB2">
      <w:start w:val="1"/>
      <w:numFmt w:val="bullet"/>
      <w:lvlText w:val=""/>
      <w:lvlJc w:val="left"/>
      <w:pPr>
        <w:ind w:left="2160" w:hanging="360"/>
      </w:pPr>
      <w:rPr>
        <w:rFonts w:ascii="Wingdings" w:hAnsi="Wingdings" w:hint="default"/>
      </w:rPr>
    </w:lvl>
    <w:lvl w:ilvl="3" w:tplc="DE3A1BE4">
      <w:start w:val="1"/>
      <w:numFmt w:val="bullet"/>
      <w:lvlText w:val=""/>
      <w:lvlJc w:val="left"/>
      <w:pPr>
        <w:ind w:left="2880" w:hanging="360"/>
      </w:pPr>
      <w:rPr>
        <w:rFonts w:ascii="Symbol" w:hAnsi="Symbol" w:hint="default"/>
      </w:rPr>
    </w:lvl>
    <w:lvl w:ilvl="4" w:tplc="6362275C">
      <w:start w:val="1"/>
      <w:numFmt w:val="bullet"/>
      <w:lvlText w:val="o"/>
      <w:lvlJc w:val="left"/>
      <w:pPr>
        <w:ind w:left="3600" w:hanging="360"/>
      </w:pPr>
      <w:rPr>
        <w:rFonts w:ascii="Courier New" w:hAnsi="Courier New" w:hint="default"/>
      </w:rPr>
    </w:lvl>
    <w:lvl w:ilvl="5" w:tplc="7966DBE4">
      <w:start w:val="1"/>
      <w:numFmt w:val="bullet"/>
      <w:lvlText w:val=""/>
      <w:lvlJc w:val="left"/>
      <w:pPr>
        <w:ind w:left="4320" w:hanging="360"/>
      </w:pPr>
      <w:rPr>
        <w:rFonts w:ascii="Wingdings" w:hAnsi="Wingdings" w:hint="default"/>
      </w:rPr>
    </w:lvl>
    <w:lvl w:ilvl="6" w:tplc="337C61AC">
      <w:start w:val="1"/>
      <w:numFmt w:val="bullet"/>
      <w:lvlText w:val=""/>
      <w:lvlJc w:val="left"/>
      <w:pPr>
        <w:ind w:left="5040" w:hanging="360"/>
      </w:pPr>
      <w:rPr>
        <w:rFonts w:ascii="Symbol" w:hAnsi="Symbol" w:hint="default"/>
      </w:rPr>
    </w:lvl>
    <w:lvl w:ilvl="7" w:tplc="66449F62">
      <w:start w:val="1"/>
      <w:numFmt w:val="bullet"/>
      <w:lvlText w:val="o"/>
      <w:lvlJc w:val="left"/>
      <w:pPr>
        <w:ind w:left="5760" w:hanging="360"/>
      </w:pPr>
      <w:rPr>
        <w:rFonts w:ascii="Courier New" w:hAnsi="Courier New" w:hint="default"/>
      </w:rPr>
    </w:lvl>
    <w:lvl w:ilvl="8" w:tplc="E70C7676">
      <w:start w:val="1"/>
      <w:numFmt w:val="bullet"/>
      <w:lvlText w:val=""/>
      <w:lvlJc w:val="left"/>
      <w:pPr>
        <w:ind w:left="6480" w:hanging="360"/>
      </w:pPr>
      <w:rPr>
        <w:rFonts w:ascii="Wingdings" w:hAnsi="Wingdings" w:hint="default"/>
      </w:rPr>
    </w:lvl>
  </w:abstractNum>
  <w:abstractNum w:abstractNumId="23" w15:restartNumberingAfterBreak="0">
    <w:nsid w:val="13362362"/>
    <w:multiLevelType w:val="hybridMultilevel"/>
    <w:tmpl w:val="6130ED6C"/>
    <w:lvl w:ilvl="0" w:tplc="08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4" w15:restartNumberingAfterBreak="0">
    <w:nsid w:val="13572897"/>
    <w:multiLevelType w:val="multilevel"/>
    <w:tmpl w:val="BC6A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E0F71"/>
    <w:multiLevelType w:val="hybridMultilevel"/>
    <w:tmpl w:val="054C7862"/>
    <w:lvl w:ilvl="0" w:tplc="1D5E2416">
      <w:start w:val="1"/>
      <w:numFmt w:val="bullet"/>
      <w:lvlText w:val="-"/>
      <w:lvlJc w:val="left"/>
      <w:pPr>
        <w:ind w:left="360" w:hanging="360"/>
      </w:pPr>
      <w:rPr>
        <w:rFonts w:ascii="Aptos" w:hAnsi="Aptos" w:hint="default"/>
      </w:rPr>
    </w:lvl>
    <w:lvl w:ilvl="1" w:tplc="080C0003" w:tentative="1">
      <w:start w:val="1"/>
      <w:numFmt w:val="bullet"/>
      <w:lvlText w:val="o"/>
      <w:lvlJc w:val="left"/>
      <w:pPr>
        <w:ind w:left="0" w:hanging="360"/>
      </w:pPr>
      <w:rPr>
        <w:rFonts w:ascii="Courier New" w:hAnsi="Courier New" w:cs="Courier New" w:hint="default"/>
      </w:rPr>
    </w:lvl>
    <w:lvl w:ilvl="2" w:tplc="080C0005" w:tentative="1">
      <w:start w:val="1"/>
      <w:numFmt w:val="bullet"/>
      <w:lvlText w:val=""/>
      <w:lvlJc w:val="left"/>
      <w:pPr>
        <w:ind w:left="720" w:hanging="360"/>
      </w:pPr>
      <w:rPr>
        <w:rFonts w:ascii="Wingdings" w:hAnsi="Wingdings" w:hint="default"/>
      </w:rPr>
    </w:lvl>
    <w:lvl w:ilvl="3" w:tplc="080C0001" w:tentative="1">
      <w:start w:val="1"/>
      <w:numFmt w:val="bullet"/>
      <w:lvlText w:val=""/>
      <w:lvlJc w:val="left"/>
      <w:pPr>
        <w:ind w:left="1440" w:hanging="360"/>
      </w:pPr>
      <w:rPr>
        <w:rFonts w:ascii="Symbol" w:hAnsi="Symbol" w:hint="default"/>
      </w:rPr>
    </w:lvl>
    <w:lvl w:ilvl="4" w:tplc="080C0003" w:tentative="1">
      <w:start w:val="1"/>
      <w:numFmt w:val="bullet"/>
      <w:lvlText w:val="o"/>
      <w:lvlJc w:val="left"/>
      <w:pPr>
        <w:ind w:left="2160" w:hanging="360"/>
      </w:pPr>
      <w:rPr>
        <w:rFonts w:ascii="Courier New" w:hAnsi="Courier New" w:cs="Courier New" w:hint="default"/>
      </w:rPr>
    </w:lvl>
    <w:lvl w:ilvl="5" w:tplc="080C0005" w:tentative="1">
      <w:start w:val="1"/>
      <w:numFmt w:val="bullet"/>
      <w:lvlText w:val=""/>
      <w:lvlJc w:val="left"/>
      <w:pPr>
        <w:ind w:left="2880" w:hanging="360"/>
      </w:pPr>
      <w:rPr>
        <w:rFonts w:ascii="Wingdings" w:hAnsi="Wingdings" w:hint="default"/>
      </w:rPr>
    </w:lvl>
    <w:lvl w:ilvl="6" w:tplc="080C0001" w:tentative="1">
      <w:start w:val="1"/>
      <w:numFmt w:val="bullet"/>
      <w:lvlText w:val=""/>
      <w:lvlJc w:val="left"/>
      <w:pPr>
        <w:ind w:left="3600" w:hanging="360"/>
      </w:pPr>
      <w:rPr>
        <w:rFonts w:ascii="Symbol" w:hAnsi="Symbol" w:hint="default"/>
      </w:rPr>
    </w:lvl>
    <w:lvl w:ilvl="7" w:tplc="080C0003" w:tentative="1">
      <w:start w:val="1"/>
      <w:numFmt w:val="bullet"/>
      <w:lvlText w:val="o"/>
      <w:lvlJc w:val="left"/>
      <w:pPr>
        <w:ind w:left="4320" w:hanging="360"/>
      </w:pPr>
      <w:rPr>
        <w:rFonts w:ascii="Courier New" w:hAnsi="Courier New" w:cs="Courier New" w:hint="default"/>
      </w:rPr>
    </w:lvl>
    <w:lvl w:ilvl="8" w:tplc="080C0005" w:tentative="1">
      <w:start w:val="1"/>
      <w:numFmt w:val="bullet"/>
      <w:lvlText w:val=""/>
      <w:lvlJc w:val="left"/>
      <w:pPr>
        <w:ind w:left="5040" w:hanging="360"/>
      </w:pPr>
      <w:rPr>
        <w:rFonts w:ascii="Wingdings" w:hAnsi="Wingdings" w:hint="default"/>
      </w:rPr>
    </w:lvl>
  </w:abstractNum>
  <w:abstractNum w:abstractNumId="26" w15:restartNumberingAfterBreak="0">
    <w:nsid w:val="167231B3"/>
    <w:multiLevelType w:val="hybridMultilevel"/>
    <w:tmpl w:val="FFFFFFFF"/>
    <w:lvl w:ilvl="0" w:tplc="6E2265CC">
      <w:start w:val="1"/>
      <w:numFmt w:val="bullet"/>
      <w:lvlText w:val=""/>
      <w:lvlJc w:val="left"/>
      <w:pPr>
        <w:ind w:left="720" w:hanging="360"/>
      </w:pPr>
      <w:rPr>
        <w:rFonts w:ascii="Symbol" w:hAnsi="Symbol" w:hint="default"/>
      </w:rPr>
    </w:lvl>
    <w:lvl w:ilvl="1" w:tplc="AAD2AF96">
      <w:start w:val="1"/>
      <w:numFmt w:val="bullet"/>
      <w:lvlText w:val="o"/>
      <w:lvlJc w:val="left"/>
      <w:pPr>
        <w:ind w:left="1440" w:hanging="360"/>
      </w:pPr>
      <w:rPr>
        <w:rFonts w:ascii="Courier New" w:hAnsi="Courier New" w:hint="default"/>
      </w:rPr>
    </w:lvl>
    <w:lvl w:ilvl="2" w:tplc="99967D62">
      <w:start w:val="1"/>
      <w:numFmt w:val="bullet"/>
      <w:lvlText w:val=""/>
      <w:lvlJc w:val="left"/>
      <w:pPr>
        <w:ind w:left="2160" w:hanging="360"/>
      </w:pPr>
      <w:rPr>
        <w:rFonts w:ascii="Wingdings" w:hAnsi="Wingdings" w:hint="default"/>
      </w:rPr>
    </w:lvl>
    <w:lvl w:ilvl="3" w:tplc="A15A6CDE">
      <w:start w:val="1"/>
      <w:numFmt w:val="bullet"/>
      <w:lvlText w:val=""/>
      <w:lvlJc w:val="left"/>
      <w:pPr>
        <w:ind w:left="2880" w:hanging="360"/>
      </w:pPr>
      <w:rPr>
        <w:rFonts w:ascii="Symbol" w:hAnsi="Symbol" w:hint="default"/>
      </w:rPr>
    </w:lvl>
    <w:lvl w:ilvl="4" w:tplc="D8163DCC">
      <w:start w:val="1"/>
      <w:numFmt w:val="bullet"/>
      <w:lvlText w:val="o"/>
      <w:lvlJc w:val="left"/>
      <w:pPr>
        <w:ind w:left="3600" w:hanging="360"/>
      </w:pPr>
      <w:rPr>
        <w:rFonts w:ascii="Courier New" w:hAnsi="Courier New" w:hint="default"/>
      </w:rPr>
    </w:lvl>
    <w:lvl w:ilvl="5" w:tplc="18F0EE64">
      <w:start w:val="1"/>
      <w:numFmt w:val="bullet"/>
      <w:lvlText w:val=""/>
      <w:lvlJc w:val="left"/>
      <w:pPr>
        <w:ind w:left="4320" w:hanging="360"/>
      </w:pPr>
      <w:rPr>
        <w:rFonts w:ascii="Wingdings" w:hAnsi="Wingdings" w:hint="default"/>
      </w:rPr>
    </w:lvl>
    <w:lvl w:ilvl="6" w:tplc="2C866BBC">
      <w:start w:val="1"/>
      <w:numFmt w:val="bullet"/>
      <w:lvlText w:val=""/>
      <w:lvlJc w:val="left"/>
      <w:pPr>
        <w:ind w:left="5040" w:hanging="360"/>
      </w:pPr>
      <w:rPr>
        <w:rFonts w:ascii="Symbol" w:hAnsi="Symbol" w:hint="default"/>
      </w:rPr>
    </w:lvl>
    <w:lvl w:ilvl="7" w:tplc="AD06671E">
      <w:start w:val="1"/>
      <w:numFmt w:val="bullet"/>
      <w:lvlText w:val="o"/>
      <w:lvlJc w:val="left"/>
      <w:pPr>
        <w:ind w:left="5760" w:hanging="360"/>
      </w:pPr>
      <w:rPr>
        <w:rFonts w:ascii="Courier New" w:hAnsi="Courier New" w:hint="default"/>
      </w:rPr>
    </w:lvl>
    <w:lvl w:ilvl="8" w:tplc="4F389FBE">
      <w:start w:val="1"/>
      <w:numFmt w:val="bullet"/>
      <w:lvlText w:val=""/>
      <w:lvlJc w:val="left"/>
      <w:pPr>
        <w:ind w:left="6480" w:hanging="360"/>
      </w:pPr>
      <w:rPr>
        <w:rFonts w:ascii="Wingdings" w:hAnsi="Wingdings" w:hint="default"/>
      </w:rPr>
    </w:lvl>
  </w:abstractNum>
  <w:abstractNum w:abstractNumId="27" w15:restartNumberingAfterBreak="0">
    <w:nsid w:val="183A1514"/>
    <w:multiLevelType w:val="multilevel"/>
    <w:tmpl w:val="8FB8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57589"/>
    <w:multiLevelType w:val="hybridMultilevel"/>
    <w:tmpl w:val="D2B61C28"/>
    <w:lvl w:ilvl="0" w:tplc="9D369DCC">
      <w:start w:val="1"/>
      <w:numFmt w:val="bullet"/>
      <w:lvlText w:val="·"/>
      <w:lvlJc w:val="left"/>
      <w:pPr>
        <w:ind w:left="720" w:hanging="360"/>
      </w:pPr>
      <w:rPr>
        <w:rFonts w:ascii="Symbol" w:hAnsi="Symbol" w:hint="default"/>
      </w:rPr>
    </w:lvl>
    <w:lvl w:ilvl="1" w:tplc="3C52702C">
      <w:start w:val="1"/>
      <w:numFmt w:val="bullet"/>
      <w:lvlText w:val="o"/>
      <w:lvlJc w:val="left"/>
      <w:pPr>
        <w:ind w:left="1440" w:hanging="360"/>
      </w:pPr>
      <w:rPr>
        <w:rFonts w:ascii="Courier New" w:hAnsi="Courier New" w:hint="default"/>
      </w:rPr>
    </w:lvl>
    <w:lvl w:ilvl="2" w:tplc="C330BDF6">
      <w:start w:val="1"/>
      <w:numFmt w:val="bullet"/>
      <w:lvlText w:val=""/>
      <w:lvlJc w:val="left"/>
      <w:pPr>
        <w:ind w:left="2160" w:hanging="360"/>
      </w:pPr>
      <w:rPr>
        <w:rFonts w:ascii="Wingdings" w:hAnsi="Wingdings" w:hint="default"/>
      </w:rPr>
    </w:lvl>
    <w:lvl w:ilvl="3" w:tplc="34BED062">
      <w:start w:val="1"/>
      <w:numFmt w:val="bullet"/>
      <w:lvlText w:val=""/>
      <w:lvlJc w:val="left"/>
      <w:pPr>
        <w:ind w:left="2880" w:hanging="360"/>
      </w:pPr>
      <w:rPr>
        <w:rFonts w:ascii="Symbol" w:hAnsi="Symbol" w:hint="default"/>
      </w:rPr>
    </w:lvl>
    <w:lvl w:ilvl="4" w:tplc="EB9AFA14">
      <w:start w:val="1"/>
      <w:numFmt w:val="bullet"/>
      <w:lvlText w:val="o"/>
      <w:lvlJc w:val="left"/>
      <w:pPr>
        <w:ind w:left="3600" w:hanging="360"/>
      </w:pPr>
      <w:rPr>
        <w:rFonts w:ascii="Courier New" w:hAnsi="Courier New" w:hint="default"/>
      </w:rPr>
    </w:lvl>
    <w:lvl w:ilvl="5" w:tplc="7DDCFAA8">
      <w:start w:val="1"/>
      <w:numFmt w:val="bullet"/>
      <w:lvlText w:val=""/>
      <w:lvlJc w:val="left"/>
      <w:pPr>
        <w:ind w:left="4320" w:hanging="360"/>
      </w:pPr>
      <w:rPr>
        <w:rFonts w:ascii="Wingdings" w:hAnsi="Wingdings" w:hint="default"/>
      </w:rPr>
    </w:lvl>
    <w:lvl w:ilvl="6" w:tplc="B79C630C">
      <w:start w:val="1"/>
      <w:numFmt w:val="bullet"/>
      <w:lvlText w:val=""/>
      <w:lvlJc w:val="left"/>
      <w:pPr>
        <w:ind w:left="5040" w:hanging="360"/>
      </w:pPr>
      <w:rPr>
        <w:rFonts w:ascii="Symbol" w:hAnsi="Symbol" w:hint="default"/>
      </w:rPr>
    </w:lvl>
    <w:lvl w:ilvl="7" w:tplc="249A8D14">
      <w:start w:val="1"/>
      <w:numFmt w:val="bullet"/>
      <w:lvlText w:val="o"/>
      <w:lvlJc w:val="left"/>
      <w:pPr>
        <w:ind w:left="5760" w:hanging="360"/>
      </w:pPr>
      <w:rPr>
        <w:rFonts w:ascii="Courier New" w:hAnsi="Courier New" w:hint="default"/>
      </w:rPr>
    </w:lvl>
    <w:lvl w:ilvl="8" w:tplc="A6A6B92A">
      <w:start w:val="1"/>
      <w:numFmt w:val="bullet"/>
      <w:lvlText w:val=""/>
      <w:lvlJc w:val="left"/>
      <w:pPr>
        <w:ind w:left="6480" w:hanging="360"/>
      </w:pPr>
      <w:rPr>
        <w:rFonts w:ascii="Wingdings" w:hAnsi="Wingdings" w:hint="default"/>
      </w:rPr>
    </w:lvl>
  </w:abstractNum>
  <w:abstractNum w:abstractNumId="29" w15:restartNumberingAfterBreak="0">
    <w:nsid w:val="188FD5A7"/>
    <w:multiLevelType w:val="hybridMultilevel"/>
    <w:tmpl w:val="FFFFFFFF"/>
    <w:lvl w:ilvl="0" w:tplc="207479D0">
      <w:start w:val="1"/>
      <w:numFmt w:val="bullet"/>
      <w:lvlText w:val=""/>
      <w:lvlJc w:val="left"/>
      <w:pPr>
        <w:ind w:left="720" w:hanging="360"/>
      </w:pPr>
      <w:rPr>
        <w:rFonts w:ascii="Wingdings" w:hAnsi="Wingdings" w:hint="default"/>
      </w:rPr>
    </w:lvl>
    <w:lvl w:ilvl="1" w:tplc="A1E2FBFC">
      <w:start w:val="1"/>
      <w:numFmt w:val="bullet"/>
      <w:lvlText w:val="o"/>
      <w:lvlJc w:val="left"/>
      <w:pPr>
        <w:ind w:left="1440" w:hanging="360"/>
      </w:pPr>
      <w:rPr>
        <w:rFonts w:ascii="Courier New" w:hAnsi="Courier New" w:hint="default"/>
      </w:rPr>
    </w:lvl>
    <w:lvl w:ilvl="2" w:tplc="AB4633FC">
      <w:start w:val="1"/>
      <w:numFmt w:val="bullet"/>
      <w:lvlText w:val=""/>
      <w:lvlJc w:val="left"/>
      <w:pPr>
        <w:ind w:left="2160" w:hanging="360"/>
      </w:pPr>
      <w:rPr>
        <w:rFonts w:ascii="Wingdings" w:hAnsi="Wingdings" w:hint="default"/>
      </w:rPr>
    </w:lvl>
    <w:lvl w:ilvl="3" w:tplc="C608A2AE">
      <w:start w:val="1"/>
      <w:numFmt w:val="bullet"/>
      <w:lvlText w:val=""/>
      <w:lvlJc w:val="left"/>
      <w:pPr>
        <w:ind w:left="2880" w:hanging="360"/>
      </w:pPr>
      <w:rPr>
        <w:rFonts w:ascii="Symbol" w:hAnsi="Symbol" w:hint="default"/>
      </w:rPr>
    </w:lvl>
    <w:lvl w:ilvl="4" w:tplc="6DD03014">
      <w:start w:val="1"/>
      <w:numFmt w:val="bullet"/>
      <w:lvlText w:val="o"/>
      <w:lvlJc w:val="left"/>
      <w:pPr>
        <w:ind w:left="3600" w:hanging="360"/>
      </w:pPr>
      <w:rPr>
        <w:rFonts w:ascii="Courier New" w:hAnsi="Courier New" w:hint="default"/>
      </w:rPr>
    </w:lvl>
    <w:lvl w:ilvl="5" w:tplc="DAAC9110">
      <w:start w:val="1"/>
      <w:numFmt w:val="bullet"/>
      <w:lvlText w:val=""/>
      <w:lvlJc w:val="left"/>
      <w:pPr>
        <w:ind w:left="4320" w:hanging="360"/>
      </w:pPr>
      <w:rPr>
        <w:rFonts w:ascii="Wingdings" w:hAnsi="Wingdings" w:hint="default"/>
      </w:rPr>
    </w:lvl>
    <w:lvl w:ilvl="6" w:tplc="99F6EB20">
      <w:start w:val="1"/>
      <w:numFmt w:val="bullet"/>
      <w:lvlText w:val=""/>
      <w:lvlJc w:val="left"/>
      <w:pPr>
        <w:ind w:left="5040" w:hanging="360"/>
      </w:pPr>
      <w:rPr>
        <w:rFonts w:ascii="Symbol" w:hAnsi="Symbol" w:hint="default"/>
      </w:rPr>
    </w:lvl>
    <w:lvl w:ilvl="7" w:tplc="CB32DEB6">
      <w:start w:val="1"/>
      <w:numFmt w:val="bullet"/>
      <w:lvlText w:val="o"/>
      <w:lvlJc w:val="left"/>
      <w:pPr>
        <w:ind w:left="5760" w:hanging="360"/>
      </w:pPr>
      <w:rPr>
        <w:rFonts w:ascii="Courier New" w:hAnsi="Courier New" w:hint="default"/>
      </w:rPr>
    </w:lvl>
    <w:lvl w:ilvl="8" w:tplc="AEC07222">
      <w:start w:val="1"/>
      <w:numFmt w:val="bullet"/>
      <w:lvlText w:val=""/>
      <w:lvlJc w:val="left"/>
      <w:pPr>
        <w:ind w:left="6480" w:hanging="360"/>
      </w:pPr>
      <w:rPr>
        <w:rFonts w:ascii="Wingdings" w:hAnsi="Wingdings" w:hint="default"/>
      </w:rPr>
    </w:lvl>
  </w:abstractNum>
  <w:abstractNum w:abstractNumId="30" w15:restartNumberingAfterBreak="0">
    <w:nsid w:val="18ACA2E9"/>
    <w:multiLevelType w:val="hybridMultilevel"/>
    <w:tmpl w:val="FFFFFFFF"/>
    <w:lvl w:ilvl="0" w:tplc="DCF0698C">
      <w:start w:val="1"/>
      <w:numFmt w:val="bullet"/>
      <w:lvlText w:val=""/>
      <w:lvlJc w:val="left"/>
      <w:pPr>
        <w:ind w:left="720" w:hanging="360"/>
      </w:pPr>
      <w:rPr>
        <w:rFonts w:ascii="Wingdings" w:hAnsi="Wingdings" w:hint="default"/>
      </w:rPr>
    </w:lvl>
    <w:lvl w:ilvl="1" w:tplc="AB4622A0">
      <w:start w:val="1"/>
      <w:numFmt w:val="bullet"/>
      <w:lvlText w:val="o"/>
      <w:lvlJc w:val="left"/>
      <w:pPr>
        <w:ind w:left="1440" w:hanging="360"/>
      </w:pPr>
      <w:rPr>
        <w:rFonts w:ascii="Courier New" w:hAnsi="Courier New" w:hint="default"/>
      </w:rPr>
    </w:lvl>
    <w:lvl w:ilvl="2" w:tplc="D28031A2">
      <w:start w:val="1"/>
      <w:numFmt w:val="bullet"/>
      <w:lvlText w:val=""/>
      <w:lvlJc w:val="left"/>
      <w:pPr>
        <w:ind w:left="2160" w:hanging="360"/>
      </w:pPr>
      <w:rPr>
        <w:rFonts w:ascii="Wingdings" w:hAnsi="Wingdings" w:hint="default"/>
      </w:rPr>
    </w:lvl>
    <w:lvl w:ilvl="3" w:tplc="5BCAE602">
      <w:start w:val="1"/>
      <w:numFmt w:val="bullet"/>
      <w:lvlText w:val=""/>
      <w:lvlJc w:val="left"/>
      <w:pPr>
        <w:ind w:left="2880" w:hanging="360"/>
      </w:pPr>
      <w:rPr>
        <w:rFonts w:ascii="Symbol" w:hAnsi="Symbol" w:hint="default"/>
      </w:rPr>
    </w:lvl>
    <w:lvl w:ilvl="4" w:tplc="8C1458B8">
      <w:start w:val="1"/>
      <w:numFmt w:val="bullet"/>
      <w:lvlText w:val="o"/>
      <w:lvlJc w:val="left"/>
      <w:pPr>
        <w:ind w:left="3600" w:hanging="360"/>
      </w:pPr>
      <w:rPr>
        <w:rFonts w:ascii="Courier New" w:hAnsi="Courier New" w:hint="default"/>
      </w:rPr>
    </w:lvl>
    <w:lvl w:ilvl="5" w:tplc="0A48B170">
      <w:start w:val="1"/>
      <w:numFmt w:val="bullet"/>
      <w:lvlText w:val=""/>
      <w:lvlJc w:val="left"/>
      <w:pPr>
        <w:ind w:left="4320" w:hanging="360"/>
      </w:pPr>
      <w:rPr>
        <w:rFonts w:ascii="Wingdings" w:hAnsi="Wingdings" w:hint="default"/>
      </w:rPr>
    </w:lvl>
    <w:lvl w:ilvl="6" w:tplc="83A859CE">
      <w:start w:val="1"/>
      <w:numFmt w:val="bullet"/>
      <w:lvlText w:val=""/>
      <w:lvlJc w:val="left"/>
      <w:pPr>
        <w:ind w:left="5040" w:hanging="360"/>
      </w:pPr>
      <w:rPr>
        <w:rFonts w:ascii="Symbol" w:hAnsi="Symbol" w:hint="default"/>
      </w:rPr>
    </w:lvl>
    <w:lvl w:ilvl="7" w:tplc="B61E4E8C">
      <w:start w:val="1"/>
      <w:numFmt w:val="bullet"/>
      <w:lvlText w:val="o"/>
      <w:lvlJc w:val="left"/>
      <w:pPr>
        <w:ind w:left="5760" w:hanging="360"/>
      </w:pPr>
      <w:rPr>
        <w:rFonts w:ascii="Courier New" w:hAnsi="Courier New" w:hint="default"/>
      </w:rPr>
    </w:lvl>
    <w:lvl w:ilvl="8" w:tplc="AF7C9C62">
      <w:start w:val="1"/>
      <w:numFmt w:val="bullet"/>
      <w:lvlText w:val=""/>
      <w:lvlJc w:val="left"/>
      <w:pPr>
        <w:ind w:left="6480" w:hanging="360"/>
      </w:pPr>
      <w:rPr>
        <w:rFonts w:ascii="Wingdings" w:hAnsi="Wingdings" w:hint="default"/>
      </w:rPr>
    </w:lvl>
  </w:abstractNum>
  <w:abstractNum w:abstractNumId="31" w15:restartNumberingAfterBreak="0">
    <w:nsid w:val="1B204642"/>
    <w:multiLevelType w:val="hybridMultilevel"/>
    <w:tmpl w:val="2348C5E4"/>
    <w:lvl w:ilvl="0" w:tplc="41CEDACA">
      <w:start w:val="1"/>
      <w:numFmt w:val="upperLetter"/>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2" w15:restartNumberingAfterBreak="0">
    <w:nsid w:val="1B856F98"/>
    <w:multiLevelType w:val="hybridMultilevel"/>
    <w:tmpl w:val="B7F01020"/>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3" w15:restartNumberingAfterBreak="0">
    <w:nsid w:val="1BA7071B"/>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4F4740"/>
    <w:multiLevelType w:val="multilevel"/>
    <w:tmpl w:val="6BE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94497"/>
    <w:multiLevelType w:val="hybridMultilevel"/>
    <w:tmpl w:val="FFFFFFFF"/>
    <w:lvl w:ilvl="0" w:tplc="66FC2AAA">
      <w:start w:val="1"/>
      <w:numFmt w:val="bullet"/>
      <w:lvlText w:val=""/>
      <w:lvlJc w:val="left"/>
      <w:pPr>
        <w:ind w:left="720" w:hanging="360"/>
      </w:pPr>
      <w:rPr>
        <w:rFonts w:ascii="Symbol" w:hAnsi="Symbol" w:hint="default"/>
      </w:rPr>
    </w:lvl>
    <w:lvl w:ilvl="1" w:tplc="421CBA3A">
      <w:start w:val="1"/>
      <w:numFmt w:val="bullet"/>
      <w:lvlText w:val="o"/>
      <w:lvlJc w:val="left"/>
      <w:pPr>
        <w:ind w:left="1440" w:hanging="360"/>
      </w:pPr>
      <w:rPr>
        <w:rFonts w:ascii="Courier New" w:hAnsi="Courier New" w:hint="default"/>
      </w:rPr>
    </w:lvl>
    <w:lvl w:ilvl="2" w:tplc="CC6E3FF4">
      <w:start w:val="1"/>
      <w:numFmt w:val="bullet"/>
      <w:lvlText w:val=""/>
      <w:lvlJc w:val="left"/>
      <w:pPr>
        <w:ind w:left="2160" w:hanging="360"/>
      </w:pPr>
      <w:rPr>
        <w:rFonts w:ascii="Wingdings" w:hAnsi="Wingdings" w:hint="default"/>
      </w:rPr>
    </w:lvl>
    <w:lvl w:ilvl="3" w:tplc="E2CA0A14">
      <w:start w:val="1"/>
      <w:numFmt w:val="bullet"/>
      <w:lvlText w:val=""/>
      <w:lvlJc w:val="left"/>
      <w:pPr>
        <w:ind w:left="2880" w:hanging="360"/>
      </w:pPr>
      <w:rPr>
        <w:rFonts w:ascii="Symbol" w:hAnsi="Symbol" w:hint="default"/>
      </w:rPr>
    </w:lvl>
    <w:lvl w:ilvl="4" w:tplc="E2A8D1E6">
      <w:start w:val="1"/>
      <w:numFmt w:val="bullet"/>
      <w:lvlText w:val="o"/>
      <w:lvlJc w:val="left"/>
      <w:pPr>
        <w:ind w:left="3600" w:hanging="360"/>
      </w:pPr>
      <w:rPr>
        <w:rFonts w:ascii="Courier New" w:hAnsi="Courier New" w:hint="default"/>
      </w:rPr>
    </w:lvl>
    <w:lvl w:ilvl="5" w:tplc="18AE1C7E">
      <w:start w:val="1"/>
      <w:numFmt w:val="bullet"/>
      <w:lvlText w:val=""/>
      <w:lvlJc w:val="left"/>
      <w:pPr>
        <w:ind w:left="4320" w:hanging="360"/>
      </w:pPr>
      <w:rPr>
        <w:rFonts w:ascii="Wingdings" w:hAnsi="Wingdings" w:hint="default"/>
      </w:rPr>
    </w:lvl>
    <w:lvl w:ilvl="6" w:tplc="68005932">
      <w:start w:val="1"/>
      <w:numFmt w:val="bullet"/>
      <w:lvlText w:val=""/>
      <w:lvlJc w:val="left"/>
      <w:pPr>
        <w:ind w:left="5040" w:hanging="360"/>
      </w:pPr>
      <w:rPr>
        <w:rFonts w:ascii="Symbol" w:hAnsi="Symbol" w:hint="default"/>
      </w:rPr>
    </w:lvl>
    <w:lvl w:ilvl="7" w:tplc="47807AF8">
      <w:start w:val="1"/>
      <w:numFmt w:val="bullet"/>
      <w:lvlText w:val="o"/>
      <w:lvlJc w:val="left"/>
      <w:pPr>
        <w:ind w:left="5760" w:hanging="360"/>
      </w:pPr>
      <w:rPr>
        <w:rFonts w:ascii="Courier New" w:hAnsi="Courier New" w:hint="default"/>
      </w:rPr>
    </w:lvl>
    <w:lvl w:ilvl="8" w:tplc="E3304E74">
      <w:start w:val="1"/>
      <w:numFmt w:val="bullet"/>
      <w:lvlText w:val=""/>
      <w:lvlJc w:val="left"/>
      <w:pPr>
        <w:ind w:left="6480" w:hanging="360"/>
      </w:pPr>
      <w:rPr>
        <w:rFonts w:ascii="Wingdings" w:hAnsi="Wingdings" w:hint="default"/>
      </w:rPr>
    </w:lvl>
  </w:abstractNum>
  <w:abstractNum w:abstractNumId="36" w15:restartNumberingAfterBreak="0">
    <w:nsid w:val="1D2C49B8"/>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37" w15:restartNumberingAfterBreak="0">
    <w:nsid w:val="1DEEE08D"/>
    <w:multiLevelType w:val="hybridMultilevel"/>
    <w:tmpl w:val="627E0BA6"/>
    <w:lvl w:ilvl="0" w:tplc="5DD8C2EA">
      <w:start w:val="1"/>
      <w:numFmt w:val="bullet"/>
      <w:lvlText w:val="·"/>
      <w:lvlJc w:val="left"/>
      <w:pPr>
        <w:ind w:left="720" w:hanging="360"/>
      </w:pPr>
      <w:rPr>
        <w:rFonts w:ascii="Symbol" w:hAnsi="Symbol" w:hint="default"/>
      </w:rPr>
    </w:lvl>
    <w:lvl w:ilvl="1" w:tplc="23443452">
      <w:start w:val="1"/>
      <w:numFmt w:val="bullet"/>
      <w:lvlText w:val="o"/>
      <w:lvlJc w:val="left"/>
      <w:pPr>
        <w:ind w:left="1440" w:hanging="360"/>
      </w:pPr>
      <w:rPr>
        <w:rFonts w:ascii="Courier New" w:hAnsi="Courier New" w:hint="default"/>
      </w:rPr>
    </w:lvl>
    <w:lvl w:ilvl="2" w:tplc="A344F39E">
      <w:start w:val="1"/>
      <w:numFmt w:val="bullet"/>
      <w:lvlText w:val=""/>
      <w:lvlJc w:val="left"/>
      <w:pPr>
        <w:ind w:left="2160" w:hanging="360"/>
      </w:pPr>
      <w:rPr>
        <w:rFonts w:ascii="Wingdings" w:hAnsi="Wingdings" w:hint="default"/>
      </w:rPr>
    </w:lvl>
    <w:lvl w:ilvl="3" w:tplc="8CF4F47A">
      <w:start w:val="1"/>
      <w:numFmt w:val="bullet"/>
      <w:lvlText w:val=""/>
      <w:lvlJc w:val="left"/>
      <w:pPr>
        <w:ind w:left="2880" w:hanging="360"/>
      </w:pPr>
      <w:rPr>
        <w:rFonts w:ascii="Symbol" w:hAnsi="Symbol" w:hint="default"/>
      </w:rPr>
    </w:lvl>
    <w:lvl w:ilvl="4" w:tplc="8E5614C8">
      <w:start w:val="1"/>
      <w:numFmt w:val="bullet"/>
      <w:lvlText w:val="o"/>
      <w:lvlJc w:val="left"/>
      <w:pPr>
        <w:ind w:left="3600" w:hanging="360"/>
      </w:pPr>
      <w:rPr>
        <w:rFonts w:ascii="Courier New" w:hAnsi="Courier New" w:hint="default"/>
      </w:rPr>
    </w:lvl>
    <w:lvl w:ilvl="5" w:tplc="887C7096">
      <w:start w:val="1"/>
      <w:numFmt w:val="bullet"/>
      <w:lvlText w:val=""/>
      <w:lvlJc w:val="left"/>
      <w:pPr>
        <w:ind w:left="4320" w:hanging="360"/>
      </w:pPr>
      <w:rPr>
        <w:rFonts w:ascii="Wingdings" w:hAnsi="Wingdings" w:hint="default"/>
      </w:rPr>
    </w:lvl>
    <w:lvl w:ilvl="6" w:tplc="A2C83A60">
      <w:start w:val="1"/>
      <w:numFmt w:val="bullet"/>
      <w:lvlText w:val=""/>
      <w:lvlJc w:val="left"/>
      <w:pPr>
        <w:ind w:left="5040" w:hanging="360"/>
      </w:pPr>
      <w:rPr>
        <w:rFonts w:ascii="Symbol" w:hAnsi="Symbol" w:hint="default"/>
      </w:rPr>
    </w:lvl>
    <w:lvl w:ilvl="7" w:tplc="BD5607AA">
      <w:start w:val="1"/>
      <w:numFmt w:val="bullet"/>
      <w:lvlText w:val="o"/>
      <w:lvlJc w:val="left"/>
      <w:pPr>
        <w:ind w:left="5760" w:hanging="360"/>
      </w:pPr>
      <w:rPr>
        <w:rFonts w:ascii="Courier New" w:hAnsi="Courier New" w:hint="default"/>
      </w:rPr>
    </w:lvl>
    <w:lvl w:ilvl="8" w:tplc="41B8AEFA">
      <w:start w:val="1"/>
      <w:numFmt w:val="bullet"/>
      <w:lvlText w:val=""/>
      <w:lvlJc w:val="left"/>
      <w:pPr>
        <w:ind w:left="6480" w:hanging="360"/>
      </w:pPr>
      <w:rPr>
        <w:rFonts w:ascii="Wingdings" w:hAnsi="Wingdings" w:hint="default"/>
      </w:rPr>
    </w:lvl>
  </w:abstractNum>
  <w:abstractNum w:abstractNumId="38" w15:restartNumberingAfterBreak="0">
    <w:nsid w:val="1E470D45"/>
    <w:multiLevelType w:val="hybridMultilevel"/>
    <w:tmpl w:val="083C4196"/>
    <w:lvl w:ilvl="0" w:tplc="A8A413E8">
      <w:start w:val="1"/>
      <w:numFmt w:val="decimal"/>
      <w:lvlText w:val="%1."/>
      <w:lvlJc w:val="left"/>
      <w:pPr>
        <w:ind w:left="720" w:hanging="360"/>
      </w:pPr>
    </w:lvl>
    <w:lvl w:ilvl="1" w:tplc="07A240BA">
      <w:start w:val="1"/>
      <w:numFmt w:val="lowerLetter"/>
      <w:lvlText w:val="%2."/>
      <w:lvlJc w:val="left"/>
      <w:pPr>
        <w:ind w:left="1440" w:hanging="360"/>
      </w:pPr>
    </w:lvl>
    <w:lvl w:ilvl="2" w:tplc="8E40D8E2">
      <w:start w:val="1"/>
      <w:numFmt w:val="lowerRoman"/>
      <w:lvlText w:val="%3."/>
      <w:lvlJc w:val="right"/>
      <w:pPr>
        <w:ind w:left="2160" w:hanging="180"/>
      </w:pPr>
    </w:lvl>
    <w:lvl w:ilvl="3" w:tplc="D3FE3074">
      <w:start w:val="1"/>
      <w:numFmt w:val="decimal"/>
      <w:lvlText w:val="%4."/>
      <w:lvlJc w:val="left"/>
      <w:pPr>
        <w:ind w:left="2880" w:hanging="360"/>
      </w:pPr>
    </w:lvl>
    <w:lvl w:ilvl="4" w:tplc="1FDECBFC">
      <w:start w:val="1"/>
      <w:numFmt w:val="lowerLetter"/>
      <w:lvlText w:val="%5."/>
      <w:lvlJc w:val="left"/>
      <w:pPr>
        <w:ind w:left="3600" w:hanging="360"/>
      </w:pPr>
    </w:lvl>
    <w:lvl w:ilvl="5" w:tplc="05F6001A">
      <w:start w:val="1"/>
      <w:numFmt w:val="lowerRoman"/>
      <w:lvlText w:val="%6."/>
      <w:lvlJc w:val="right"/>
      <w:pPr>
        <w:ind w:left="4320" w:hanging="180"/>
      </w:pPr>
    </w:lvl>
    <w:lvl w:ilvl="6" w:tplc="3B80240C">
      <w:start w:val="1"/>
      <w:numFmt w:val="decimal"/>
      <w:lvlText w:val="%7."/>
      <w:lvlJc w:val="left"/>
      <w:pPr>
        <w:ind w:left="5040" w:hanging="360"/>
      </w:pPr>
    </w:lvl>
    <w:lvl w:ilvl="7" w:tplc="25966362">
      <w:start w:val="1"/>
      <w:numFmt w:val="lowerLetter"/>
      <w:lvlText w:val="%8."/>
      <w:lvlJc w:val="left"/>
      <w:pPr>
        <w:ind w:left="5760" w:hanging="360"/>
      </w:pPr>
    </w:lvl>
    <w:lvl w:ilvl="8" w:tplc="232840B2">
      <w:start w:val="1"/>
      <w:numFmt w:val="lowerRoman"/>
      <w:lvlText w:val="%9."/>
      <w:lvlJc w:val="right"/>
      <w:pPr>
        <w:ind w:left="6480" w:hanging="180"/>
      </w:pPr>
    </w:lvl>
  </w:abstractNum>
  <w:abstractNum w:abstractNumId="39" w15:restartNumberingAfterBreak="0">
    <w:nsid w:val="1EC65886"/>
    <w:multiLevelType w:val="hybridMultilevel"/>
    <w:tmpl w:val="0B3421E2"/>
    <w:lvl w:ilvl="0" w:tplc="619ABBB6">
      <w:start w:val="1"/>
      <w:numFmt w:val="decimal"/>
      <w:lvlText w:val="%1."/>
      <w:lvlJc w:val="left"/>
      <w:pPr>
        <w:ind w:left="720" w:hanging="360"/>
      </w:pPr>
    </w:lvl>
    <w:lvl w:ilvl="1" w:tplc="BE7AC236">
      <w:start w:val="1"/>
      <w:numFmt w:val="lowerLetter"/>
      <w:lvlText w:val="%2."/>
      <w:lvlJc w:val="left"/>
      <w:pPr>
        <w:ind w:left="1440" w:hanging="360"/>
      </w:pPr>
    </w:lvl>
    <w:lvl w:ilvl="2" w:tplc="0DF85D20">
      <w:start w:val="1"/>
      <w:numFmt w:val="lowerRoman"/>
      <w:lvlText w:val="%3."/>
      <w:lvlJc w:val="right"/>
      <w:pPr>
        <w:ind w:left="2160" w:hanging="180"/>
      </w:pPr>
    </w:lvl>
    <w:lvl w:ilvl="3" w:tplc="2F367980">
      <w:start w:val="1"/>
      <w:numFmt w:val="decimal"/>
      <w:lvlText w:val="%4."/>
      <w:lvlJc w:val="left"/>
      <w:pPr>
        <w:ind w:left="2880" w:hanging="360"/>
      </w:pPr>
    </w:lvl>
    <w:lvl w:ilvl="4" w:tplc="C73028B8">
      <w:start w:val="1"/>
      <w:numFmt w:val="lowerLetter"/>
      <w:lvlText w:val="%5."/>
      <w:lvlJc w:val="left"/>
      <w:pPr>
        <w:ind w:left="3600" w:hanging="360"/>
      </w:pPr>
    </w:lvl>
    <w:lvl w:ilvl="5" w:tplc="676C1B36">
      <w:start w:val="1"/>
      <w:numFmt w:val="lowerRoman"/>
      <w:lvlText w:val="%6."/>
      <w:lvlJc w:val="right"/>
      <w:pPr>
        <w:ind w:left="4320" w:hanging="180"/>
      </w:pPr>
    </w:lvl>
    <w:lvl w:ilvl="6" w:tplc="5F12B310">
      <w:start w:val="1"/>
      <w:numFmt w:val="decimal"/>
      <w:lvlText w:val="%7."/>
      <w:lvlJc w:val="left"/>
      <w:pPr>
        <w:ind w:left="5040" w:hanging="360"/>
      </w:pPr>
    </w:lvl>
    <w:lvl w:ilvl="7" w:tplc="16366FC6">
      <w:start w:val="1"/>
      <w:numFmt w:val="lowerLetter"/>
      <w:lvlText w:val="%8."/>
      <w:lvlJc w:val="left"/>
      <w:pPr>
        <w:ind w:left="5760" w:hanging="360"/>
      </w:pPr>
    </w:lvl>
    <w:lvl w:ilvl="8" w:tplc="69CC49D6">
      <w:start w:val="1"/>
      <w:numFmt w:val="lowerRoman"/>
      <w:lvlText w:val="%9."/>
      <w:lvlJc w:val="right"/>
      <w:pPr>
        <w:ind w:left="6480" w:hanging="180"/>
      </w:pPr>
    </w:lvl>
  </w:abstractNum>
  <w:abstractNum w:abstractNumId="40" w15:restartNumberingAfterBreak="0">
    <w:nsid w:val="1F7203A0"/>
    <w:multiLevelType w:val="multilevel"/>
    <w:tmpl w:val="8CC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F2C33"/>
    <w:multiLevelType w:val="hybridMultilevel"/>
    <w:tmpl w:val="C74C210E"/>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42" w15:restartNumberingAfterBreak="0">
    <w:nsid w:val="24CD3E08"/>
    <w:multiLevelType w:val="hybridMultilevel"/>
    <w:tmpl w:val="FFFFFFFF"/>
    <w:lvl w:ilvl="0" w:tplc="BF50127C">
      <w:start w:val="1"/>
      <w:numFmt w:val="bullet"/>
      <w:lvlText w:val=""/>
      <w:lvlJc w:val="left"/>
      <w:pPr>
        <w:ind w:left="720" w:hanging="360"/>
      </w:pPr>
      <w:rPr>
        <w:rFonts w:ascii="Symbol" w:hAnsi="Symbol" w:hint="default"/>
      </w:rPr>
    </w:lvl>
    <w:lvl w:ilvl="1" w:tplc="98A2F4B8">
      <w:start w:val="1"/>
      <w:numFmt w:val="bullet"/>
      <w:lvlText w:val="o"/>
      <w:lvlJc w:val="left"/>
      <w:pPr>
        <w:ind w:left="1440" w:hanging="360"/>
      </w:pPr>
      <w:rPr>
        <w:rFonts w:ascii="Courier New" w:hAnsi="Courier New" w:hint="default"/>
      </w:rPr>
    </w:lvl>
    <w:lvl w:ilvl="2" w:tplc="C59C8B14">
      <w:start w:val="1"/>
      <w:numFmt w:val="bullet"/>
      <w:lvlText w:val=""/>
      <w:lvlJc w:val="left"/>
      <w:pPr>
        <w:ind w:left="2160" w:hanging="360"/>
      </w:pPr>
      <w:rPr>
        <w:rFonts w:ascii="Wingdings" w:hAnsi="Wingdings" w:hint="default"/>
      </w:rPr>
    </w:lvl>
    <w:lvl w:ilvl="3" w:tplc="FBF0EC3A">
      <w:start w:val="1"/>
      <w:numFmt w:val="bullet"/>
      <w:lvlText w:val=""/>
      <w:lvlJc w:val="left"/>
      <w:pPr>
        <w:ind w:left="2880" w:hanging="360"/>
      </w:pPr>
      <w:rPr>
        <w:rFonts w:ascii="Symbol" w:hAnsi="Symbol" w:hint="default"/>
      </w:rPr>
    </w:lvl>
    <w:lvl w:ilvl="4" w:tplc="FBE8A65E">
      <w:start w:val="1"/>
      <w:numFmt w:val="bullet"/>
      <w:lvlText w:val="o"/>
      <w:lvlJc w:val="left"/>
      <w:pPr>
        <w:ind w:left="3600" w:hanging="360"/>
      </w:pPr>
      <w:rPr>
        <w:rFonts w:ascii="Courier New" w:hAnsi="Courier New" w:hint="default"/>
      </w:rPr>
    </w:lvl>
    <w:lvl w:ilvl="5" w:tplc="F60CEC76">
      <w:start w:val="1"/>
      <w:numFmt w:val="bullet"/>
      <w:lvlText w:val=""/>
      <w:lvlJc w:val="left"/>
      <w:pPr>
        <w:ind w:left="4320" w:hanging="360"/>
      </w:pPr>
      <w:rPr>
        <w:rFonts w:ascii="Wingdings" w:hAnsi="Wingdings" w:hint="default"/>
      </w:rPr>
    </w:lvl>
    <w:lvl w:ilvl="6" w:tplc="0248DDBE">
      <w:start w:val="1"/>
      <w:numFmt w:val="bullet"/>
      <w:lvlText w:val=""/>
      <w:lvlJc w:val="left"/>
      <w:pPr>
        <w:ind w:left="5040" w:hanging="360"/>
      </w:pPr>
      <w:rPr>
        <w:rFonts w:ascii="Symbol" w:hAnsi="Symbol" w:hint="default"/>
      </w:rPr>
    </w:lvl>
    <w:lvl w:ilvl="7" w:tplc="83865554">
      <w:start w:val="1"/>
      <w:numFmt w:val="bullet"/>
      <w:lvlText w:val="o"/>
      <w:lvlJc w:val="left"/>
      <w:pPr>
        <w:ind w:left="5760" w:hanging="360"/>
      </w:pPr>
      <w:rPr>
        <w:rFonts w:ascii="Courier New" w:hAnsi="Courier New" w:hint="default"/>
      </w:rPr>
    </w:lvl>
    <w:lvl w:ilvl="8" w:tplc="0D725030">
      <w:start w:val="1"/>
      <w:numFmt w:val="bullet"/>
      <w:lvlText w:val=""/>
      <w:lvlJc w:val="left"/>
      <w:pPr>
        <w:ind w:left="6480" w:hanging="360"/>
      </w:pPr>
      <w:rPr>
        <w:rFonts w:ascii="Wingdings" w:hAnsi="Wingdings" w:hint="default"/>
      </w:rPr>
    </w:lvl>
  </w:abstractNum>
  <w:abstractNum w:abstractNumId="43" w15:restartNumberingAfterBreak="0">
    <w:nsid w:val="26890B8E"/>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39177F"/>
    <w:multiLevelType w:val="hybridMultilevel"/>
    <w:tmpl w:val="79DA399A"/>
    <w:lvl w:ilvl="0" w:tplc="27A8D6D6">
      <w:start w:val="1"/>
      <w:numFmt w:val="decimal"/>
      <w:lvlText w:val="%1."/>
      <w:lvlJc w:val="left"/>
      <w:pPr>
        <w:ind w:left="1080" w:hanging="360"/>
      </w:pPr>
    </w:lvl>
    <w:lvl w:ilvl="1" w:tplc="8C60A2EE">
      <w:start w:val="1"/>
      <w:numFmt w:val="lowerLetter"/>
      <w:lvlText w:val="%2."/>
      <w:lvlJc w:val="left"/>
      <w:pPr>
        <w:ind w:left="1800" w:hanging="360"/>
      </w:pPr>
    </w:lvl>
    <w:lvl w:ilvl="2" w:tplc="15DACF60">
      <w:start w:val="1"/>
      <w:numFmt w:val="lowerRoman"/>
      <w:lvlText w:val="%3."/>
      <w:lvlJc w:val="right"/>
      <w:pPr>
        <w:ind w:left="2520" w:hanging="180"/>
      </w:pPr>
    </w:lvl>
    <w:lvl w:ilvl="3" w:tplc="18969FCC">
      <w:start w:val="1"/>
      <w:numFmt w:val="decimal"/>
      <w:lvlText w:val="%4."/>
      <w:lvlJc w:val="left"/>
      <w:pPr>
        <w:ind w:left="3240" w:hanging="360"/>
      </w:pPr>
    </w:lvl>
    <w:lvl w:ilvl="4" w:tplc="F586C5A0">
      <w:start w:val="1"/>
      <w:numFmt w:val="lowerLetter"/>
      <w:lvlText w:val="%5."/>
      <w:lvlJc w:val="left"/>
      <w:pPr>
        <w:ind w:left="3960" w:hanging="360"/>
      </w:pPr>
    </w:lvl>
    <w:lvl w:ilvl="5" w:tplc="2CD422D0">
      <w:start w:val="1"/>
      <w:numFmt w:val="lowerRoman"/>
      <w:lvlText w:val="%6."/>
      <w:lvlJc w:val="right"/>
      <w:pPr>
        <w:ind w:left="4680" w:hanging="180"/>
      </w:pPr>
    </w:lvl>
    <w:lvl w:ilvl="6" w:tplc="081A2BF0">
      <w:start w:val="1"/>
      <w:numFmt w:val="decimal"/>
      <w:lvlText w:val="%7."/>
      <w:lvlJc w:val="left"/>
      <w:pPr>
        <w:ind w:left="5400" w:hanging="360"/>
      </w:pPr>
    </w:lvl>
    <w:lvl w:ilvl="7" w:tplc="0AE43762">
      <w:start w:val="1"/>
      <w:numFmt w:val="lowerLetter"/>
      <w:lvlText w:val="%8."/>
      <w:lvlJc w:val="left"/>
      <w:pPr>
        <w:ind w:left="6120" w:hanging="360"/>
      </w:pPr>
    </w:lvl>
    <w:lvl w:ilvl="8" w:tplc="2FE616DC">
      <w:start w:val="1"/>
      <w:numFmt w:val="lowerRoman"/>
      <w:lvlText w:val="%9."/>
      <w:lvlJc w:val="right"/>
      <w:pPr>
        <w:ind w:left="6840" w:hanging="180"/>
      </w:pPr>
    </w:lvl>
  </w:abstractNum>
  <w:abstractNum w:abstractNumId="45" w15:restartNumberingAfterBreak="0">
    <w:nsid w:val="2747788F"/>
    <w:multiLevelType w:val="hybridMultilevel"/>
    <w:tmpl w:val="98742DBA"/>
    <w:lvl w:ilvl="0" w:tplc="DBD6543A">
      <w:start w:val="1"/>
      <w:numFmt w:val="bullet"/>
      <w:lvlText w:val=""/>
      <w:lvlJc w:val="left"/>
      <w:pPr>
        <w:ind w:left="1440" w:hanging="360"/>
      </w:pPr>
      <w:rPr>
        <w:rFonts w:ascii="Wingdings" w:hAnsi="Wingding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46" w15:restartNumberingAfterBreak="0">
    <w:nsid w:val="2842215E"/>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57536F"/>
    <w:multiLevelType w:val="hybridMultilevel"/>
    <w:tmpl w:val="FFFFFFFF"/>
    <w:lvl w:ilvl="0" w:tplc="D70A5CCE">
      <w:start w:val="1"/>
      <w:numFmt w:val="bullet"/>
      <w:lvlText w:val=""/>
      <w:lvlJc w:val="left"/>
      <w:pPr>
        <w:ind w:left="720" w:hanging="360"/>
      </w:pPr>
      <w:rPr>
        <w:rFonts w:ascii="Symbol" w:hAnsi="Symbol" w:hint="default"/>
      </w:rPr>
    </w:lvl>
    <w:lvl w:ilvl="1" w:tplc="DEEE0D1E">
      <w:start w:val="1"/>
      <w:numFmt w:val="bullet"/>
      <w:lvlText w:val="o"/>
      <w:lvlJc w:val="left"/>
      <w:pPr>
        <w:ind w:left="1440" w:hanging="360"/>
      </w:pPr>
      <w:rPr>
        <w:rFonts w:ascii="Courier New" w:hAnsi="Courier New" w:hint="default"/>
      </w:rPr>
    </w:lvl>
    <w:lvl w:ilvl="2" w:tplc="9ED006CE">
      <w:start w:val="1"/>
      <w:numFmt w:val="bullet"/>
      <w:lvlText w:val=""/>
      <w:lvlJc w:val="left"/>
      <w:pPr>
        <w:ind w:left="2160" w:hanging="360"/>
      </w:pPr>
      <w:rPr>
        <w:rFonts w:ascii="Wingdings" w:hAnsi="Wingdings" w:hint="default"/>
      </w:rPr>
    </w:lvl>
    <w:lvl w:ilvl="3" w:tplc="504498DA">
      <w:start w:val="1"/>
      <w:numFmt w:val="bullet"/>
      <w:lvlText w:val=""/>
      <w:lvlJc w:val="left"/>
      <w:pPr>
        <w:ind w:left="2880" w:hanging="360"/>
      </w:pPr>
      <w:rPr>
        <w:rFonts w:ascii="Symbol" w:hAnsi="Symbol" w:hint="default"/>
      </w:rPr>
    </w:lvl>
    <w:lvl w:ilvl="4" w:tplc="69C2D08E">
      <w:start w:val="1"/>
      <w:numFmt w:val="bullet"/>
      <w:lvlText w:val="o"/>
      <w:lvlJc w:val="left"/>
      <w:pPr>
        <w:ind w:left="3600" w:hanging="360"/>
      </w:pPr>
      <w:rPr>
        <w:rFonts w:ascii="Courier New" w:hAnsi="Courier New" w:hint="default"/>
      </w:rPr>
    </w:lvl>
    <w:lvl w:ilvl="5" w:tplc="4FB411EA">
      <w:start w:val="1"/>
      <w:numFmt w:val="bullet"/>
      <w:lvlText w:val=""/>
      <w:lvlJc w:val="left"/>
      <w:pPr>
        <w:ind w:left="4320" w:hanging="360"/>
      </w:pPr>
      <w:rPr>
        <w:rFonts w:ascii="Wingdings" w:hAnsi="Wingdings" w:hint="default"/>
      </w:rPr>
    </w:lvl>
    <w:lvl w:ilvl="6" w:tplc="7E82E780">
      <w:start w:val="1"/>
      <w:numFmt w:val="bullet"/>
      <w:lvlText w:val=""/>
      <w:lvlJc w:val="left"/>
      <w:pPr>
        <w:ind w:left="5040" w:hanging="360"/>
      </w:pPr>
      <w:rPr>
        <w:rFonts w:ascii="Symbol" w:hAnsi="Symbol" w:hint="default"/>
      </w:rPr>
    </w:lvl>
    <w:lvl w:ilvl="7" w:tplc="D8E43D52">
      <w:start w:val="1"/>
      <w:numFmt w:val="bullet"/>
      <w:lvlText w:val="o"/>
      <w:lvlJc w:val="left"/>
      <w:pPr>
        <w:ind w:left="5760" w:hanging="360"/>
      </w:pPr>
      <w:rPr>
        <w:rFonts w:ascii="Courier New" w:hAnsi="Courier New" w:hint="default"/>
      </w:rPr>
    </w:lvl>
    <w:lvl w:ilvl="8" w:tplc="041C1772">
      <w:start w:val="1"/>
      <w:numFmt w:val="bullet"/>
      <w:lvlText w:val=""/>
      <w:lvlJc w:val="left"/>
      <w:pPr>
        <w:ind w:left="6480" w:hanging="360"/>
      </w:pPr>
      <w:rPr>
        <w:rFonts w:ascii="Wingdings" w:hAnsi="Wingdings" w:hint="default"/>
      </w:rPr>
    </w:lvl>
  </w:abstractNum>
  <w:abstractNum w:abstractNumId="48" w15:restartNumberingAfterBreak="0">
    <w:nsid w:val="286138EB"/>
    <w:multiLevelType w:val="hybridMultilevel"/>
    <w:tmpl w:val="730E7CB2"/>
    <w:lvl w:ilvl="0" w:tplc="41CEDACA">
      <w:start w:val="1"/>
      <w:numFmt w:val="upperLetter"/>
      <w:lvlText w:val="%1)"/>
      <w:lvlJc w:val="left"/>
      <w:pPr>
        <w:ind w:left="1080" w:hanging="360"/>
      </w:pPr>
      <w:rPr>
        <w:rFonts w:hint="default"/>
      </w:rPr>
    </w:lvl>
    <w:lvl w:ilvl="1" w:tplc="42DA0664">
      <w:numFmt w:val="bullet"/>
      <w:lvlText w:val="-"/>
      <w:lvlJc w:val="left"/>
      <w:pPr>
        <w:ind w:left="1800" w:hanging="360"/>
      </w:pPr>
      <w:rPr>
        <w:rFonts w:ascii="Aptos" w:eastAsiaTheme="minorEastAsia" w:hAnsi="Aptos" w:cstheme="minorBidi" w:hint="default"/>
      </w:r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49" w15:restartNumberingAfterBreak="0">
    <w:nsid w:val="28C25C27"/>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50" w15:restartNumberingAfterBreak="0">
    <w:nsid w:val="28E64BE6"/>
    <w:multiLevelType w:val="multilevel"/>
    <w:tmpl w:val="FEC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F16F7F"/>
    <w:multiLevelType w:val="multilevel"/>
    <w:tmpl w:val="701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C069CF"/>
    <w:multiLevelType w:val="multilevel"/>
    <w:tmpl w:val="F94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D708C6"/>
    <w:multiLevelType w:val="hybridMultilevel"/>
    <w:tmpl w:val="147C18BE"/>
    <w:lvl w:ilvl="0" w:tplc="90BE3154">
      <w:start w:val="1"/>
      <w:numFmt w:val="bullet"/>
      <w:lvlText w:val=""/>
      <w:lvlJc w:val="left"/>
      <w:pPr>
        <w:ind w:left="720" w:hanging="360"/>
      </w:pPr>
      <w:rPr>
        <w:rFonts w:ascii="Symbol" w:hAnsi="Symbol" w:hint="default"/>
      </w:rPr>
    </w:lvl>
    <w:lvl w:ilvl="1" w:tplc="AB5EC8A8">
      <w:start w:val="1"/>
      <w:numFmt w:val="bullet"/>
      <w:lvlText w:val="o"/>
      <w:lvlJc w:val="left"/>
      <w:pPr>
        <w:ind w:left="1440" w:hanging="360"/>
      </w:pPr>
      <w:rPr>
        <w:rFonts w:ascii="Courier New" w:hAnsi="Courier New" w:hint="default"/>
      </w:rPr>
    </w:lvl>
    <w:lvl w:ilvl="2" w:tplc="521C803A">
      <w:start w:val="1"/>
      <w:numFmt w:val="bullet"/>
      <w:lvlText w:val=""/>
      <w:lvlJc w:val="left"/>
      <w:pPr>
        <w:ind w:left="2160" w:hanging="360"/>
      </w:pPr>
      <w:rPr>
        <w:rFonts w:ascii="Wingdings" w:hAnsi="Wingdings" w:hint="default"/>
      </w:rPr>
    </w:lvl>
    <w:lvl w:ilvl="3" w:tplc="A5D436B0">
      <w:start w:val="1"/>
      <w:numFmt w:val="bullet"/>
      <w:lvlText w:val=""/>
      <w:lvlJc w:val="left"/>
      <w:pPr>
        <w:ind w:left="2880" w:hanging="360"/>
      </w:pPr>
      <w:rPr>
        <w:rFonts w:ascii="Symbol" w:hAnsi="Symbol" w:hint="default"/>
      </w:rPr>
    </w:lvl>
    <w:lvl w:ilvl="4" w:tplc="738C4932">
      <w:start w:val="1"/>
      <w:numFmt w:val="bullet"/>
      <w:lvlText w:val="o"/>
      <w:lvlJc w:val="left"/>
      <w:pPr>
        <w:ind w:left="3600" w:hanging="360"/>
      </w:pPr>
      <w:rPr>
        <w:rFonts w:ascii="Courier New" w:hAnsi="Courier New" w:hint="default"/>
      </w:rPr>
    </w:lvl>
    <w:lvl w:ilvl="5" w:tplc="4FDC03F4">
      <w:start w:val="1"/>
      <w:numFmt w:val="bullet"/>
      <w:lvlText w:val=""/>
      <w:lvlJc w:val="left"/>
      <w:pPr>
        <w:ind w:left="4320" w:hanging="360"/>
      </w:pPr>
      <w:rPr>
        <w:rFonts w:ascii="Wingdings" w:hAnsi="Wingdings" w:hint="default"/>
      </w:rPr>
    </w:lvl>
    <w:lvl w:ilvl="6" w:tplc="E738F690">
      <w:start w:val="1"/>
      <w:numFmt w:val="bullet"/>
      <w:lvlText w:val=""/>
      <w:lvlJc w:val="left"/>
      <w:pPr>
        <w:ind w:left="5040" w:hanging="360"/>
      </w:pPr>
      <w:rPr>
        <w:rFonts w:ascii="Symbol" w:hAnsi="Symbol" w:hint="default"/>
      </w:rPr>
    </w:lvl>
    <w:lvl w:ilvl="7" w:tplc="79CC0500">
      <w:start w:val="1"/>
      <w:numFmt w:val="bullet"/>
      <w:lvlText w:val="o"/>
      <w:lvlJc w:val="left"/>
      <w:pPr>
        <w:ind w:left="5760" w:hanging="360"/>
      </w:pPr>
      <w:rPr>
        <w:rFonts w:ascii="Courier New" w:hAnsi="Courier New" w:hint="default"/>
      </w:rPr>
    </w:lvl>
    <w:lvl w:ilvl="8" w:tplc="1E806A7A">
      <w:start w:val="1"/>
      <w:numFmt w:val="bullet"/>
      <w:lvlText w:val=""/>
      <w:lvlJc w:val="left"/>
      <w:pPr>
        <w:ind w:left="6480" w:hanging="360"/>
      </w:pPr>
      <w:rPr>
        <w:rFonts w:ascii="Wingdings" w:hAnsi="Wingdings" w:hint="default"/>
      </w:rPr>
    </w:lvl>
  </w:abstractNum>
  <w:abstractNum w:abstractNumId="54" w15:restartNumberingAfterBreak="0">
    <w:nsid w:val="2B214A72"/>
    <w:multiLevelType w:val="multilevel"/>
    <w:tmpl w:val="BFE661A6"/>
    <w:lvl w:ilvl="0">
      <w:start w:val="1"/>
      <w:numFmt w:val="bullet"/>
      <w:lvlText w:val=""/>
      <w:lvlJc w:val="left"/>
      <w:pPr>
        <w:tabs>
          <w:tab w:val="num" w:pos="720"/>
        </w:tabs>
        <w:ind w:left="720" w:hanging="360"/>
      </w:pPr>
      <w:rPr>
        <w:rFonts w:ascii="Wingdings" w:hAnsi="Wingdings" w:hint="default"/>
        <w:color w:val="196B24" w:themeColor="accent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89A559"/>
    <w:multiLevelType w:val="hybridMultilevel"/>
    <w:tmpl w:val="FFFFFFFF"/>
    <w:lvl w:ilvl="0" w:tplc="69240D70">
      <w:start w:val="1"/>
      <w:numFmt w:val="bullet"/>
      <w:lvlText w:val="-"/>
      <w:lvlJc w:val="left"/>
      <w:pPr>
        <w:ind w:left="1068" w:hanging="360"/>
      </w:pPr>
      <w:rPr>
        <w:rFonts w:ascii="Aptos" w:hAnsi="Aptos" w:hint="default"/>
      </w:rPr>
    </w:lvl>
    <w:lvl w:ilvl="1" w:tplc="E1400BCE">
      <w:start w:val="1"/>
      <w:numFmt w:val="bullet"/>
      <w:lvlText w:val="o"/>
      <w:lvlJc w:val="left"/>
      <w:pPr>
        <w:ind w:left="1788" w:hanging="360"/>
      </w:pPr>
      <w:rPr>
        <w:rFonts w:ascii="Courier New" w:hAnsi="Courier New" w:hint="default"/>
      </w:rPr>
    </w:lvl>
    <w:lvl w:ilvl="2" w:tplc="2E4C6EA0">
      <w:start w:val="1"/>
      <w:numFmt w:val="bullet"/>
      <w:lvlText w:val=""/>
      <w:lvlJc w:val="left"/>
      <w:pPr>
        <w:ind w:left="2508" w:hanging="360"/>
      </w:pPr>
      <w:rPr>
        <w:rFonts w:ascii="Wingdings" w:hAnsi="Wingdings" w:hint="default"/>
      </w:rPr>
    </w:lvl>
    <w:lvl w:ilvl="3" w:tplc="92542698">
      <w:start w:val="1"/>
      <w:numFmt w:val="bullet"/>
      <w:lvlText w:val=""/>
      <w:lvlJc w:val="left"/>
      <w:pPr>
        <w:ind w:left="3228" w:hanging="360"/>
      </w:pPr>
      <w:rPr>
        <w:rFonts w:ascii="Symbol" w:hAnsi="Symbol" w:hint="default"/>
      </w:rPr>
    </w:lvl>
    <w:lvl w:ilvl="4" w:tplc="1578EA26">
      <w:start w:val="1"/>
      <w:numFmt w:val="bullet"/>
      <w:lvlText w:val="o"/>
      <w:lvlJc w:val="left"/>
      <w:pPr>
        <w:ind w:left="3948" w:hanging="360"/>
      </w:pPr>
      <w:rPr>
        <w:rFonts w:ascii="Courier New" w:hAnsi="Courier New" w:hint="default"/>
      </w:rPr>
    </w:lvl>
    <w:lvl w:ilvl="5" w:tplc="432E882E">
      <w:start w:val="1"/>
      <w:numFmt w:val="bullet"/>
      <w:lvlText w:val=""/>
      <w:lvlJc w:val="left"/>
      <w:pPr>
        <w:ind w:left="4668" w:hanging="360"/>
      </w:pPr>
      <w:rPr>
        <w:rFonts w:ascii="Wingdings" w:hAnsi="Wingdings" w:hint="default"/>
      </w:rPr>
    </w:lvl>
    <w:lvl w:ilvl="6" w:tplc="EF16C0B0">
      <w:start w:val="1"/>
      <w:numFmt w:val="bullet"/>
      <w:lvlText w:val=""/>
      <w:lvlJc w:val="left"/>
      <w:pPr>
        <w:ind w:left="5388" w:hanging="360"/>
      </w:pPr>
      <w:rPr>
        <w:rFonts w:ascii="Symbol" w:hAnsi="Symbol" w:hint="default"/>
      </w:rPr>
    </w:lvl>
    <w:lvl w:ilvl="7" w:tplc="A2A0559E">
      <w:start w:val="1"/>
      <w:numFmt w:val="bullet"/>
      <w:lvlText w:val="o"/>
      <w:lvlJc w:val="left"/>
      <w:pPr>
        <w:ind w:left="6108" w:hanging="360"/>
      </w:pPr>
      <w:rPr>
        <w:rFonts w:ascii="Courier New" w:hAnsi="Courier New" w:hint="default"/>
      </w:rPr>
    </w:lvl>
    <w:lvl w:ilvl="8" w:tplc="100C06E6">
      <w:start w:val="1"/>
      <w:numFmt w:val="bullet"/>
      <w:lvlText w:val=""/>
      <w:lvlJc w:val="left"/>
      <w:pPr>
        <w:ind w:left="6828" w:hanging="360"/>
      </w:pPr>
      <w:rPr>
        <w:rFonts w:ascii="Wingdings" w:hAnsi="Wingdings" w:hint="default"/>
      </w:rPr>
    </w:lvl>
  </w:abstractNum>
  <w:abstractNum w:abstractNumId="56" w15:restartNumberingAfterBreak="0">
    <w:nsid w:val="2E6807C2"/>
    <w:multiLevelType w:val="hybridMultilevel"/>
    <w:tmpl w:val="8C120EB6"/>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7" w15:restartNumberingAfterBreak="0">
    <w:nsid w:val="31BC240C"/>
    <w:multiLevelType w:val="hybridMultilevel"/>
    <w:tmpl w:val="7124DBBC"/>
    <w:lvl w:ilvl="0" w:tplc="38A0C504">
      <w:start w:val="1"/>
      <w:numFmt w:val="bullet"/>
      <w:lvlText w:val="·"/>
      <w:lvlJc w:val="left"/>
      <w:pPr>
        <w:ind w:left="720" w:hanging="360"/>
      </w:pPr>
      <w:rPr>
        <w:rFonts w:ascii="Symbol" w:hAnsi="Symbol" w:hint="default"/>
      </w:rPr>
    </w:lvl>
    <w:lvl w:ilvl="1" w:tplc="B4A813F4">
      <w:start w:val="1"/>
      <w:numFmt w:val="bullet"/>
      <w:lvlText w:val="o"/>
      <w:lvlJc w:val="left"/>
      <w:pPr>
        <w:ind w:left="1440" w:hanging="360"/>
      </w:pPr>
      <w:rPr>
        <w:rFonts w:ascii="Courier New" w:hAnsi="Courier New" w:hint="default"/>
      </w:rPr>
    </w:lvl>
    <w:lvl w:ilvl="2" w:tplc="CDF83368">
      <w:start w:val="1"/>
      <w:numFmt w:val="bullet"/>
      <w:lvlText w:val=""/>
      <w:lvlJc w:val="left"/>
      <w:pPr>
        <w:ind w:left="2160" w:hanging="360"/>
      </w:pPr>
      <w:rPr>
        <w:rFonts w:ascii="Wingdings" w:hAnsi="Wingdings" w:hint="default"/>
      </w:rPr>
    </w:lvl>
    <w:lvl w:ilvl="3" w:tplc="778A4350">
      <w:start w:val="1"/>
      <w:numFmt w:val="bullet"/>
      <w:lvlText w:val=""/>
      <w:lvlJc w:val="left"/>
      <w:pPr>
        <w:ind w:left="2880" w:hanging="360"/>
      </w:pPr>
      <w:rPr>
        <w:rFonts w:ascii="Symbol" w:hAnsi="Symbol" w:hint="default"/>
      </w:rPr>
    </w:lvl>
    <w:lvl w:ilvl="4" w:tplc="C8027D50">
      <w:start w:val="1"/>
      <w:numFmt w:val="bullet"/>
      <w:lvlText w:val="o"/>
      <w:lvlJc w:val="left"/>
      <w:pPr>
        <w:ind w:left="3600" w:hanging="360"/>
      </w:pPr>
      <w:rPr>
        <w:rFonts w:ascii="Courier New" w:hAnsi="Courier New" w:hint="default"/>
      </w:rPr>
    </w:lvl>
    <w:lvl w:ilvl="5" w:tplc="E1760182">
      <w:start w:val="1"/>
      <w:numFmt w:val="bullet"/>
      <w:lvlText w:val=""/>
      <w:lvlJc w:val="left"/>
      <w:pPr>
        <w:ind w:left="4320" w:hanging="360"/>
      </w:pPr>
      <w:rPr>
        <w:rFonts w:ascii="Wingdings" w:hAnsi="Wingdings" w:hint="default"/>
      </w:rPr>
    </w:lvl>
    <w:lvl w:ilvl="6" w:tplc="48A4466C">
      <w:start w:val="1"/>
      <w:numFmt w:val="bullet"/>
      <w:lvlText w:val=""/>
      <w:lvlJc w:val="left"/>
      <w:pPr>
        <w:ind w:left="5040" w:hanging="360"/>
      </w:pPr>
      <w:rPr>
        <w:rFonts w:ascii="Symbol" w:hAnsi="Symbol" w:hint="default"/>
      </w:rPr>
    </w:lvl>
    <w:lvl w:ilvl="7" w:tplc="F04ADDA8">
      <w:start w:val="1"/>
      <w:numFmt w:val="bullet"/>
      <w:lvlText w:val="o"/>
      <w:lvlJc w:val="left"/>
      <w:pPr>
        <w:ind w:left="5760" w:hanging="360"/>
      </w:pPr>
      <w:rPr>
        <w:rFonts w:ascii="Courier New" w:hAnsi="Courier New" w:hint="default"/>
      </w:rPr>
    </w:lvl>
    <w:lvl w:ilvl="8" w:tplc="1C4AA40C">
      <w:start w:val="1"/>
      <w:numFmt w:val="bullet"/>
      <w:lvlText w:val=""/>
      <w:lvlJc w:val="left"/>
      <w:pPr>
        <w:ind w:left="6480" w:hanging="360"/>
      </w:pPr>
      <w:rPr>
        <w:rFonts w:ascii="Wingdings" w:hAnsi="Wingdings" w:hint="default"/>
      </w:rPr>
    </w:lvl>
  </w:abstractNum>
  <w:abstractNum w:abstractNumId="58" w15:restartNumberingAfterBreak="0">
    <w:nsid w:val="31C2AB82"/>
    <w:multiLevelType w:val="hybridMultilevel"/>
    <w:tmpl w:val="FFFFFFFF"/>
    <w:lvl w:ilvl="0" w:tplc="50C2BC16">
      <w:start w:val="1"/>
      <w:numFmt w:val="bullet"/>
      <w:lvlText w:val=""/>
      <w:lvlJc w:val="left"/>
      <w:pPr>
        <w:ind w:left="720" w:hanging="360"/>
      </w:pPr>
      <w:rPr>
        <w:rFonts w:ascii="Symbol" w:hAnsi="Symbol" w:hint="default"/>
      </w:rPr>
    </w:lvl>
    <w:lvl w:ilvl="1" w:tplc="2E003ECC">
      <w:start w:val="1"/>
      <w:numFmt w:val="bullet"/>
      <w:lvlText w:val="o"/>
      <w:lvlJc w:val="left"/>
      <w:pPr>
        <w:ind w:left="1440" w:hanging="360"/>
      </w:pPr>
      <w:rPr>
        <w:rFonts w:ascii="Courier New" w:hAnsi="Courier New" w:hint="default"/>
      </w:rPr>
    </w:lvl>
    <w:lvl w:ilvl="2" w:tplc="A90A7D3E">
      <w:start w:val="1"/>
      <w:numFmt w:val="bullet"/>
      <w:lvlText w:val=""/>
      <w:lvlJc w:val="left"/>
      <w:pPr>
        <w:ind w:left="2160" w:hanging="360"/>
      </w:pPr>
      <w:rPr>
        <w:rFonts w:ascii="Wingdings" w:hAnsi="Wingdings" w:hint="default"/>
      </w:rPr>
    </w:lvl>
    <w:lvl w:ilvl="3" w:tplc="5ACCCFE6">
      <w:start w:val="1"/>
      <w:numFmt w:val="bullet"/>
      <w:lvlText w:val=""/>
      <w:lvlJc w:val="left"/>
      <w:pPr>
        <w:ind w:left="2880" w:hanging="360"/>
      </w:pPr>
      <w:rPr>
        <w:rFonts w:ascii="Symbol" w:hAnsi="Symbol" w:hint="default"/>
      </w:rPr>
    </w:lvl>
    <w:lvl w:ilvl="4" w:tplc="3A30B39E">
      <w:start w:val="1"/>
      <w:numFmt w:val="bullet"/>
      <w:lvlText w:val="o"/>
      <w:lvlJc w:val="left"/>
      <w:pPr>
        <w:ind w:left="3600" w:hanging="360"/>
      </w:pPr>
      <w:rPr>
        <w:rFonts w:ascii="Courier New" w:hAnsi="Courier New" w:hint="default"/>
      </w:rPr>
    </w:lvl>
    <w:lvl w:ilvl="5" w:tplc="55E6C9EC">
      <w:start w:val="1"/>
      <w:numFmt w:val="bullet"/>
      <w:lvlText w:val=""/>
      <w:lvlJc w:val="left"/>
      <w:pPr>
        <w:ind w:left="4320" w:hanging="360"/>
      </w:pPr>
      <w:rPr>
        <w:rFonts w:ascii="Wingdings" w:hAnsi="Wingdings" w:hint="default"/>
      </w:rPr>
    </w:lvl>
    <w:lvl w:ilvl="6" w:tplc="20C6AAA4">
      <w:start w:val="1"/>
      <w:numFmt w:val="bullet"/>
      <w:lvlText w:val=""/>
      <w:lvlJc w:val="left"/>
      <w:pPr>
        <w:ind w:left="5040" w:hanging="360"/>
      </w:pPr>
      <w:rPr>
        <w:rFonts w:ascii="Symbol" w:hAnsi="Symbol" w:hint="default"/>
      </w:rPr>
    </w:lvl>
    <w:lvl w:ilvl="7" w:tplc="CF3E2642">
      <w:start w:val="1"/>
      <w:numFmt w:val="bullet"/>
      <w:lvlText w:val="o"/>
      <w:lvlJc w:val="left"/>
      <w:pPr>
        <w:ind w:left="5760" w:hanging="360"/>
      </w:pPr>
      <w:rPr>
        <w:rFonts w:ascii="Courier New" w:hAnsi="Courier New" w:hint="default"/>
      </w:rPr>
    </w:lvl>
    <w:lvl w:ilvl="8" w:tplc="2B548DCE">
      <w:start w:val="1"/>
      <w:numFmt w:val="bullet"/>
      <w:lvlText w:val=""/>
      <w:lvlJc w:val="left"/>
      <w:pPr>
        <w:ind w:left="6480" w:hanging="360"/>
      </w:pPr>
      <w:rPr>
        <w:rFonts w:ascii="Wingdings" w:hAnsi="Wingdings" w:hint="default"/>
      </w:rPr>
    </w:lvl>
  </w:abstractNum>
  <w:abstractNum w:abstractNumId="59" w15:restartNumberingAfterBreak="0">
    <w:nsid w:val="32384F8F"/>
    <w:multiLevelType w:val="hybridMultilevel"/>
    <w:tmpl w:val="DE224574"/>
    <w:lvl w:ilvl="0" w:tplc="080C0007">
      <w:start w:val="1"/>
      <w:numFmt w:val="bullet"/>
      <w:lvlText w:val=""/>
      <w:lvlPicBulletId w:val="0"/>
      <w:lvlJc w:val="left"/>
      <w:pPr>
        <w:ind w:left="766" w:hanging="360"/>
      </w:pPr>
      <w:rPr>
        <w:rFonts w:ascii="Symbol" w:hAnsi="Symbol" w:hint="default"/>
      </w:rPr>
    </w:lvl>
    <w:lvl w:ilvl="1" w:tplc="080C0003" w:tentative="1">
      <w:start w:val="1"/>
      <w:numFmt w:val="bullet"/>
      <w:lvlText w:val="o"/>
      <w:lvlJc w:val="left"/>
      <w:pPr>
        <w:ind w:left="1486" w:hanging="360"/>
      </w:pPr>
      <w:rPr>
        <w:rFonts w:ascii="Courier New" w:hAnsi="Courier New" w:cs="Courier New"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60" w15:restartNumberingAfterBreak="0">
    <w:nsid w:val="34F42ACF"/>
    <w:multiLevelType w:val="hybridMultilevel"/>
    <w:tmpl w:val="1FD472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581853A"/>
    <w:multiLevelType w:val="hybridMultilevel"/>
    <w:tmpl w:val="FFFFFFFF"/>
    <w:lvl w:ilvl="0" w:tplc="AD288CBA">
      <w:start w:val="1"/>
      <w:numFmt w:val="bullet"/>
      <w:lvlText w:val=""/>
      <w:lvlJc w:val="left"/>
      <w:pPr>
        <w:ind w:left="720" w:hanging="360"/>
      </w:pPr>
      <w:rPr>
        <w:rFonts w:ascii="Symbol" w:hAnsi="Symbol" w:hint="default"/>
      </w:rPr>
    </w:lvl>
    <w:lvl w:ilvl="1" w:tplc="3646ADCC">
      <w:start w:val="1"/>
      <w:numFmt w:val="bullet"/>
      <w:lvlText w:val="o"/>
      <w:lvlJc w:val="left"/>
      <w:pPr>
        <w:ind w:left="1440" w:hanging="360"/>
      </w:pPr>
      <w:rPr>
        <w:rFonts w:ascii="Courier New" w:hAnsi="Courier New" w:hint="default"/>
      </w:rPr>
    </w:lvl>
    <w:lvl w:ilvl="2" w:tplc="06A8C6EA">
      <w:start w:val="1"/>
      <w:numFmt w:val="bullet"/>
      <w:lvlText w:val=""/>
      <w:lvlJc w:val="left"/>
      <w:pPr>
        <w:ind w:left="2160" w:hanging="360"/>
      </w:pPr>
      <w:rPr>
        <w:rFonts w:ascii="Wingdings" w:hAnsi="Wingdings" w:hint="default"/>
      </w:rPr>
    </w:lvl>
    <w:lvl w:ilvl="3" w:tplc="769C9C18">
      <w:start w:val="1"/>
      <w:numFmt w:val="bullet"/>
      <w:lvlText w:val=""/>
      <w:lvlJc w:val="left"/>
      <w:pPr>
        <w:ind w:left="2880" w:hanging="360"/>
      </w:pPr>
      <w:rPr>
        <w:rFonts w:ascii="Symbol" w:hAnsi="Symbol" w:hint="default"/>
      </w:rPr>
    </w:lvl>
    <w:lvl w:ilvl="4" w:tplc="E0580AB2">
      <w:start w:val="1"/>
      <w:numFmt w:val="bullet"/>
      <w:lvlText w:val="o"/>
      <w:lvlJc w:val="left"/>
      <w:pPr>
        <w:ind w:left="3600" w:hanging="360"/>
      </w:pPr>
      <w:rPr>
        <w:rFonts w:ascii="Courier New" w:hAnsi="Courier New" w:hint="default"/>
      </w:rPr>
    </w:lvl>
    <w:lvl w:ilvl="5" w:tplc="C8A619F2">
      <w:start w:val="1"/>
      <w:numFmt w:val="bullet"/>
      <w:lvlText w:val=""/>
      <w:lvlJc w:val="left"/>
      <w:pPr>
        <w:ind w:left="4320" w:hanging="360"/>
      </w:pPr>
      <w:rPr>
        <w:rFonts w:ascii="Wingdings" w:hAnsi="Wingdings" w:hint="default"/>
      </w:rPr>
    </w:lvl>
    <w:lvl w:ilvl="6" w:tplc="990279B4">
      <w:start w:val="1"/>
      <w:numFmt w:val="bullet"/>
      <w:lvlText w:val=""/>
      <w:lvlJc w:val="left"/>
      <w:pPr>
        <w:ind w:left="5040" w:hanging="360"/>
      </w:pPr>
      <w:rPr>
        <w:rFonts w:ascii="Symbol" w:hAnsi="Symbol" w:hint="default"/>
      </w:rPr>
    </w:lvl>
    <w:lvl w:ilvl="7" w:tplc="8D0EDDD2">
      <w:start w:val="1"/>
      <w:numFmt w:val="bullet"/>
      <w:lvlText w:val="o"/>
      <w:lvlJc w:val="left"/>
      <w:pPr>
        <w:ind w:left="5760" w:hanging="360"/>
      </w:pPr>
      <w:rPr>
        <w:rFonts w:ascii="Courier New" w:hAnsi="Courier New" w:hint="default"/>
      </w:rPr>
    </w:lvl>
    <w:lvl w:ilvl="8" w:tplc="549C54C8">
      <w:start w:val="1"/>
      <w:numFmt w:val="bullet"/>
      <w:lvlText w:val=""/>
      <w:lvlJc w:val="left"/>
      <w:pPr>
        <w:ind w:left="6480" w:hanging="360"/>
      </w:pPr>
      <w:rPr>
        <w:rFonts w:ascii="Wingdings" w:hAnsi="Wingdings" w:hint="default"/>
      </w:rPr>
    </w:lvl>
  </w:abstractNum>
  <w:abstractNum w:abstractNumId="62" w15:restartNumberingAfterBreak="0">
    <w:nsid w:val="369EDBDB"/>
    <w:multiLevelType w:val="hybridMultilevel"/>
    <w:tmpl w:val="FFFFFFFF"/>
    <w:lvl w:ilvl="0" w:tplc="950C6442">
      <w:start w:val="1"/>
      <w:numFmt w:val="bullet"/>
      <w:lvlText w:val=""/>
      <w:lvlJc w:val="left"/>
      <w:pPr>
        <w:ind w:left="720" w:hanging="360"/>
      </w:pPr>
      <w:rPr>
        <w:rFonts w:ascii="Wingdings" w:hAnsi="Wingdings" w:hint="default"/>
      </w:rPr>
    </w:lvl>
    <w:lvl w:ilvl="1" w:tplc="C0564176">
      <w:start w:val="1"/>
      <w:numFmt w:val="bullet"/>
      <w:lvlText w:val="o"/>
      <w:lvlJc w:val="left"/>
      <w:pPr>
        <w:ind w:left="1440" w:hanging="360"/>
      </w:pPr>
      <w:rPr>
        <w:rFonts w:ascii="Courier New" w:hAnsi="Courier New" w:hint="default"/>
      </w:rPr>
    </w:lvl>
    <w:lvl w:ilvl="2" w:tplc="C6509324">
      <w:start w:val="1"/>
      <w:numFmt w:val="bullet"/>
      <w:lvlText w:val=""/>
      <w:lvlJc w:val="left"/>
      <w:pPr>
        <w:ind w:left="2160" w:hanging="360"/>
      </w:pPr>
      <w:rPr>
        <w:rFonts w:ascii="Wingdings" w:hAnsi="Wingdings" w:hint="default"/>
      </w:rPr>
    </w:lvl>
    <w:lvl w:ilvl="3" w:tplc="6EDEC6D4">
      <w:start w:val="1"/>
      <w:numFmt w:val="bullet"/>
      <w:lvlText w:val=""/>
      <w:lvlJc w:val="left"/>
      <w:pPr>
        <w:ind w:left="2880" w:hanging="360"/>
      </w:pPr>
      <w:rPr>
        <w:rFonts w:ascii="Symbol" w:hAnsi="Symbol" w:hint="default"/>
      </w:rPr>
    </w:lvl>
    <w:lvl w:ilvl="4" w:tplc="6FB85ABC">
      <w:start w:val="1"/>
      <w:numFmt w:val="bullet"/>
      <w:lvlText w:val="o"/>
      <w:lvlJc w:val="left"/>
      <w:pPr>
        <w:ind w:left="3600" w:hanging="360"/>
      </w:pPr>
      <w:rPr>
        <w:rFonts w:ascii="Courier New" w:hAnsi="Courier New" w:hint="default"/>
      </w:rPr>
    </w:lvl>
    <w:lvl w:ilvl="5" w:tplc="5998B0D2">
      <w:start w:val="1"/>
      <w:numFmt w:val="bullet"/>
      <w:lvlText w:val=""/>
      <w:lvlJc w:val="left"/>
      <w:pPr>
        <w:ind w:left="4320" w:hanging="360"/>
      </w:pPr>
      <w:rPr>
        <w:rFonts w:ascii="Wingdings" w:hAnsi="Wingdings" w:hint="default"/>
      </w:rPr>
    </w:lvl>
    <w:lvl w:ilvl="6" w:tplc="E8EADF6E">
      <w:start w:val="1"/>
      <w:numFmt w:val="bullet"/>
      <w:lvlText w:val=""/>
      <w:lvlJc w:val="left"/>
      <w:pPr>
        <w:ind w:left="5040" w:hanging="360"/>
      </w:pPr>
      <w:rPr>
        <w:rFonts w:ascii="Symbol" w:hAnsi="Symbol" w:hint="default"/>
      </w:rPr>
    </w:lvl>
    <w:lvl w:ilvl="7" w:tplc="FAFE91BE">
      <w:start w:val="1"/>
      <w:numFmt w:val="bullet"/>
      <w:lvlText w:val="o"/>
      <w:lvlJc w:val="left"/>
      <w:pPr>
        <w:ind w:left="5760" w:hanging="360"/>
      </w:pPr>
      <w:rPr>
        <w:rFonts w:ascii="Courier New" w:hAnsi="Courier New" w:hint="default"/>
      </w:rPr>
    </w:lvl>
    <w:lvl w:ilvl="8" w:tplc="CF1AA9CA">
      <w:start w:val="1"/>
      <w:numFmt w:val="bullet"/>
      <w:lvlText w:val=""/>
      <w:lvlJc w:val="left"/>
      <w:pPr>
        <w:ind w:left="6480" w:hanging="360"/>
      </w:pPr>
      <w:rPr>
        <w:rFonts w:ascii="Wingdings" w:hAnsi="Wingdings" w:hint="default"/>
      </w:rPr>
    </w:lvl>
  </w:abstractNum>
  <w:abstractNum w:abstractNumId="63" w15:restartNumberingAfterBreak="0">
    <w:nsid w:val="36DBE301"/>
    <w:multiLevelType w:val="hybridMultilevel"/>
    <w:tmpl w:val="31F04C6C"/>
    <w:lvl w:ilvl="0" w:tplc="18C8129C">
      <w:start w:val="1"/>
      <w:numFmt w:val="bullet"/>
      <w:lvlText w:val=""/>
      <w:lvlJc w:val="left"/>
      <w:pPr>
        <w:ind w:left="720" w:hanging="360"/>
      </w:pPr>
      <w:rPr>
        <w:rFonts w:ascii="Symbol" w:hAnsi="Symbol" w:hint="default"/>
      </w:rPr>
    </w:lvl>
    <w:lvl w:ilvl="1" w:tplc="66ECD38C">
      <w:start w:val="1"/>
      <w:numFmt w:val="bullet"/>
      <w:lvlText w:val="o"/>
      <w:lvlJc w:val="left"/>
      <w:pPr>
        <w:ind w:left="1440" w:hanging="360"/>
      </w:pPr>
      <w:rPr>
        <w:rFonts w:ascii="Courier New" w:hAnsi="Courier New" w:hint="default"/>
      </w:rPr>
    </w:lvl>
    <w:lvl w:ilvl="2" w:tplc="4D88D08C">
      <w:start w:val="1"/>
      <w:numFmt w:val="bullet"/>
      <w:lvlText w:val=""/>
      <w:lvlJc w:val="left"/>
      <w:pPr>
        <w:ind w:left="2160" w:hanging="360"/>
      </w:pPr>
      <w:rPr>
        <w:rFonts w:ascii="Wingdings" w:hAnsi="Wingdings" w:hint="default"/>
      </w:rPr>
    </w:lvl>
    <w:lvl w:ilvl="3" w:tplc="1A9E8E10">
      <w:start w:val="1"/>
      <w:numFmt w:val="bullet"/>
      <w:lvlText w:val=""/>
      <w:lvlJc w:val="left"/>
      <w:pPr>
        <w:ind w:left="2880" w:hanging="360"/>
      </w:pPr>
      <w:rPr>
        <w:rFonts w:ascii="Symbol" w:hAnsi="Symbol" w:hint="default"/>
      </w:rPr>
    </w:lvl>
    <w:lvl w:ilvl="4" w:tplc="83DAE6A4">
      <w:start w:val="1"/>
      <w:numFmt w:val="bullet"/>
      <w:lvlText w:val="o"/>
      <w:lvlJc w:val="left"/>
      <w:pPr>
        <w:ind w:left="3600" w:hanging="360"/>
      </w:pPr>
      <w:rPr>
        <w:rFonts w:ascii="Courier New" w:hAnsi="Courier New" w:hint="default"/>
      </w:rPr>
    </w:lvl>
    <w:lvl w:ilvl="5" w:tplc="E8CC5E1C">
      <w:start w:val="1"/>
      <w:numFmt w:val="bullet"/>
      <w:lvlText w:val=""/>
      <w:lvlJc w:val="left"/>
      <w:pPr>
        <w:ind w:left="4320" w:hanging="360"/>
      </w:pPr>
      <w:rPr>
        <w:rFonts w:ascii="Wingdings" w:hAnsi="Wingdings" w:hint="default"/>
      </w:rPr>
    </w:lvl>
    <w:lvl w:ilvl="6" w:tplc="EDFC9D8E">
      <w:start w:val="1"/>
      <w:numFmt w:val="bullet"/>
      <w:lvlText w:val=""/>
      <w:lvlJc w:val="left"/>
      <w:pPr>
        <w:ind w:left="5040" w:hanging="360"/>
      </w:pPr>
      <w:rPr>
        <w:rFonts w:ascii="Symbol" w:hAnsi="Symbol" w:hint="default"/>
      </w:rPr>
    </w:lvl>
    <w:lvl w:ilvl="7" w:tplc="D8BAD634">
      <w:start w:val="1"/>
      <w:numFmt w:val="bullet"/>
      <w:lvlText w:val="o"/>
      <w:lvlJc w:val="left"/>
      <w:pPr>
        <w:ind w:left="5760" w:hanging="360"/>
      </w:pPr>
      <w:rPr>
        <w:rFonts w:ascii="Courier New" w:hAnsi="Courier New" w:hint="default"/>
      </w:rPr>
    </w:lvl>
    <w:lvl w:ilvl="8" w:tplc="496AC2BC">
      <w:start w:val="1"/>
      <w:numFmt w:val="bullet"/>
      <w:lvlText w:val=""/>
      <w:lvlJc w:val="left"/>
      <w:pPr>
        <w:ind w:left="6480" w:hanging="360"/>
      </w:pPr>
      <w:rPr>
        <w:rFonts w:ascii="Wingdings" w:hAnsi="Wingdings" w:hint="default"/>
      </w:rPr>
    </w:lvl>
  </w:abstractNum>
  <w:abstractNum w:abstractNumId="64" w15:restartNumberingAfterBreak="0">
    <w:nsid w:val="37527C6C"/>
    <w:multiLevelType w:val="hybridMultilevel"/>
    <w:tmpl w:val="180AC128"/>
    <w:lvl w:ilvl="0" w:tplc="080C0007">
      <w:start w:val="1"/>
      <w:numFmt w:val="bullet"/>
      <w:lvlText w:val=""/>
      <w:lvlPicBulletId w:val="0"/>
      <w:lvlJc w:val="left"/>
      <w:pPr>
        <w:ind w:left="766" w:hanging="360"/>
      </w:pPr>
      <w:rPr>
        <w:rFonts w:ascii="Symbol" w:hAnsi="Symbol" w:hint="default"/>
      </w:rPr>
    </w:lvl>
    <w:lvl w:ilvl="1" w:tplc="080C0003" w:tentative="1">
      <w:start w:val="1"/>
      <w:numFmt w:val="bullet"/>
      <w:lvlText w:val="o"/>
      <w:lvlJc w:val="left"/>
      <w:pPr>
        <w:ind w:left="1486" w:hanging="360"/>
      </w:pPr>
      <w:rPr>
        <w:rFonts w:ascii="Courier New" w:hAnsi="Courier New" w:cs="Courier New"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65" w15:restartNumberingAfterBreak="0">
    <w:nsid w:val="37B26DC3"/>
    <w:multiLevelType w:val="hybridMultilevel"/>
    <w:tmpl w:val="36189860"/>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66" w15:restartNumberingAfterBreak="0">
    <w:nsid w:val="38DD3E4A"/>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67" w15:restartNumberingAfterBreak="0">
    <w:nsid w:val="38F7147C"/>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68" w15:restartNumberingAfterBreak="0">
    <w:nsid w:val="3AE530DE"/>
    <w:multiLevelType w:val="hybridMultilevel"/>
    <w:tmpl w:val="FAB45A7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9" w15:restartNumberingAfterBreak="0">
    <w:nsid w:val="3BD24BFE"/>
    <w:multiLevelType w:val="hybridMultilevel"/>
    <w:tmpl w:val="FFFFFFFF"/>
    <w:lvl w:ilvl="0" w:tplc="3D38DF72">
      <w:start w:val="1"/>
      <w:numFmt w:val="decimal"/>
      <w:lvlText w:val="%1)"/>
      <w:lvlJc w:val="left"/>
      <w:pPr>
        <w:ind w:left="720" w:hanging="360"/>
      </w:pPr>
    </w:lvl>
    <w:lvl w:ilvl="1" w:tplc="A9EE991E">
      <w:start w:val="1"/>
      <w:numFmt w:val="lowerLetter"/>
      <w:lvlText w:val="%2."/>
      <w:lvlJc w:val="left"/>
      <w:pPr>
        <w:ind w:left="1440" w:hanging="360"/>
      </w:pPr>
    </w:lvl>
    <w:lvl w:ilvl="2" w:tplc="95C2D41C">
      <w:start w:val="1"/>
      <w:numFmt w:val="lowerRoman"/>
      <w:lvlText w:val="%3."/>
      <w:lvlJc w:val="right"/>
      <w:pPr>
        <w:ind w:left="2160" w:hanging="180"/>
      </w:pPr>
    </w:lvl>
    <w:lvl w:ilvl="3" w:tplc="AE9C28B6">
      <w:start w:val="1"/>
      <w:numFmt w:val="decimal"/>
      <w:lvlText w:val="%4."/>
      <w:lvlJc w:val="left"/>
      <w:pPr>
        <w:ind w:left="2880" w:hanging="360"/>
      </w:pPr>
    </w:lvl>
    <w:lvl w:ilvl="4" w:tplc="2A12640E">
      <w:start w:val="1"/>
      <w:numFmt w:val="lowerLetter"/>
      <w:lvlText w:val="%5."/>
      <w:lvlJc w:val="left"/>
      <w:pPr>
        <w:ind w:left="3600" w:hanging="360"/>
      </w:pPr>
    </w:lvl>
    <w:lvl w:ilvl="5" w:tplc="EFD0BEB6">
      <w:start w:val="1"/>
      <w:numFmt w:val="lowerRoman"/>
      <w:lvlText w:val="%6."/>
      <w:lvlJc w:val="right"/>
      <w:pPr>
        <w:ind w:left="4320" w:hanging="180"/>
      </w:pPr>
    </w:lvl>
    <w:lvl w:ilvl="6" w:tplc="C12646E6">
      <w:start w:val="1"/>
      <w:numFmt w:val="decimal"/>
      <w:lvlText w:val="%7."/>
      <w:lvlJc w:val="left"/>
      <w:pPr>
        <w:ind w:left="5040" w:hanging="360"/>
      </w:pPr>
    </w:lvl>
    <w:lvl w:ilvl="7" w:tplc="541E8494">
      <w:start w:val="1"/>
      <w:numFmt w:val="lowerLetter"/>
      <w:lvlText w:val="%8."/>
      <w:lvlJc w:val="left"/>
      <w:pPr>
        <w:ind w:left="5760" w:hanging="360"/>
      </w:pPr>
    </w:lvl>
    <w:lvl w:ilvl="8" w:tplc="C2D84C24">
      <w:start w:val="1"/>
      <w:numFmt w:val="lowerRoman"/>
      <w:lvlText w:val="%9."/>
      <w:lvlJc w:val="right"/>
      <w:pPr>
        <w:ind w:left="6480" w:hanging="180"/>
      </w:pPr>
    </w:lvl>
  </w:abstractNum>
  <w:abstractNum w:abstractNumId="70" w15:restartNumberingAfterBreak="0">
    <w:nsid w:val="3C8A13B0"/>
    <w:multiLevelType w:val="hybridMultilevel"/>
    <w:tmpl w:val="0E4AAA2C"/>
    <w:lvl w:ilvl="0" w:tplc="D8E8FECA">
      <w:start w:val="1"/>
      <w:numFmt w:val="bullet"/>
      <w:lvlText w:val=""/>
      <w:lvlJc w:val="left"/>
      <w:pPr>
        <w:ind w:left="720" w:hanging="360"/>
      </w:pPr>
      <w:rPr>
        <w:rFonts w:ascii="Symbol" w:hAnsi="Symbol" w:hint="default"/>
      </w:rPr>
    </w:lvl>
    <w:lvl w:ilvl="1" w:tplc="440C0056">
      <w:start w:val="1"/>
      <w:numFmt w:val="bullet"/>
      <w:lvlText w:val="o"/>
      <w:lvlJc w:val="left"/>
      <w:pPr>
        <w:ind w:left="1440" w:hanging="360"/>
      </w:pPr>
      <w:rPr>
        <w:rFonts w:ascii="Courier New" w:hAnsi="Courier New" w:hint="default"/>
      </w:rPr>
    </w:lvl>
    <w:lvl w:ilvl="2" w:tplc="225C9E6E">
      <w:start w:val="1"/>
      <w:numFmt w:val="bullet"/>
      <w:lvlText w:val=""/>
      <w:lvlJc w:val="left"/>
      <w:pPr>
        <w:ind w:left="2160" w:hanging="360"/>
      </w:pPr>
      <w:rPr>
        <w:rFonts w:ascii="Wingdings" w:hAnsi="Wingdings" w:hint="default"/>
      </w:rPr>
    </w:lvl>
    <w:lvl w:ilvl="3" w:tplc="82A0C996">
      <w:start w:val="1"/>
      <w:numFmt w:val="bullet"/>
      <w:lvlText w:val=""/>
      <w:lvlJc w:val="left"/>
      <w:pPr>
        <w:ind w:left="2880" w:hanging="360"/>
      </w:pPr>
      <w:rPr>
        <w:rFonts w:ascii="Symbol" w:hAnsi="Symbol" w:hint="default"/>
      </w:rPr>
    </w:lvl>
    <w:lvl w:ilvl="4" w:tplc="05FCD87E">
      <w:start w:val="1"/>
      <w:numFmt w:val="bullet"/>
      <w:lvlText w:val="o"/>
      <w:lvlJc w:val="left"/>
      <w:pPr>
        <w:ind w:left="3600" w:hanging="360"/>
      </w:pPr>
      <w:rPr>
        <w:rFonts w:ascii="Courier New" w:hAnsi="Courier New" w:hint="default"/>
      </w:rPr>
    </w:lvl>
    <w:lvl w:ilvl="5" w:tplc="1AB286BA">
      <w:start w:val="1"/>
      <w:numFmt w:val="bullet"/>
      <w:lvlText w:val=""/>
      <w:lvlJc w:val="left"/>
      <w:pPr>
        <w:ind w:left="4320" w:hanging="360"/>
      </w:pPr>
      <w:rPr>
        <w:rFonts w:ascii="Wingdings" w:hAnsi="Wingdings" w:hint="default"/>
      </w:rPr>
    </w:lvl>
    <w:lvl w:ilvl="6" w:tplc="19705C2A">
      <w:start w:val="1"/>
      <w:numFmt w:val="bullet"/>
      <w:lvlText w:val=""/>
      <w:lvlJc w:val="left"/>
      <w:pPr>
        <w:ind w:left="5040" w:hanging="360"/>
      </w:pPr>
      <w:rPr>
        <w:rFonts w:ascii="Symbol" w:hAnsi="Symbol" w:hint="default"/>
      </w:rPr>
    </w:lvl>
    <w:lvl w:ilvl="7" w:tplc="1DEE9B64">
      <w:start w:val="1"/>
      <w:numFmt w:val="bullet"/>
      <w:lvlText w:val="o"/>
      <w:lvlJc w:val="left"/>
      <w:pPr>
        <w:ind w:left="5760" w:hanging="360"/>
      </w:pPr>
      <w:rPr>
        <w:rFonts w:ascii="Courier New" w:hAnsi="Courier New" w:hint="default"/>
      </w:rPr>
    </w:lvl>
    <w:lvl w:ilvl="8" w:tplc="E94CA86E">
      <w:start w:val="1"/>
      <w:numFmt w:val="bullet"/>
      <w:lvlText w:val=""/>
      <w:lvlJc w:val="left"/>
      <w:pPr>
        <w:ind w:left="6480" w:hanging="360"/>
      </w:pPr>
      <w:rPr>
        <w:rFonts w:ascii="Wingdings" w:hAnsi="Wingdings" w:hint="default"/>
      </w:rPr>
    </w:lvl>
  </w:abstractNum>
  <w:abstractNum w:abstractNumId="71" w15:restartNumberingAfterBreak="0">
    <w:nsid w:val="3E19B4C1"/>
    <w:multiLevelType w:val="hybridMultilevel"/>
    <w:tmpl w:val="FFFFFFFF"/>
    <w:lvl w:ilvl="0" w:tplc="4FD61D1A">
      <w:start w:val="1"/>
      <w:numFmt w:val="bullet"/>
      <w:lvlText w:val=""/>
      <w:lvlJc w:val="left"/>
      <w:pPr>
        <w:ind w:left="720" w:hanging="360"/>
      </w:pPr>
      <w:rPr>
        <w:rFonts w:ascii="Symbol" w:hAnsi="Symbol" w:hint="default"/>
      </w:rPr>
    </w:lvl>
    <w:lvl w:ilvl="1" w:tplc="EEBC5B28">
      <w:start w:val="1"/>
      <w:numFmt w:val="bullet"/>
      <w:lvlText w:val="o"/>
      <w:lvlJc w:val="left"/>
      <w:pPr>
        <w:ind w:left="1440" w:hanging="360"/>
      </w:pPr>
      <w:rPr>
        <w:rFonts w:ascii="Courier New" w:hAnsi="Courier New" w:hint="default"/>
      </w:rPr>
    </w:lvl>
    <w:lvl w:ilvl="2" w:tplc="69985DD0">
      <w:start w:val="1"/>
      <w:numFmt w:val="bullet"/>
      <w:lvlText w:val=""/>
      <w:lvlJc w:val="left"/>
      <w:pPr>
        <w:ind w:left="2160" w:hanging="360"/>
      </w:pPr>
      <w:rPr>
        <w:rFonts w:ascii="Wingdings" w:hAnsi="Wingdings" w:hint="default"/>
      </w:rPr>
    </w:lvl>
    <w:lvl w:ilvl="3" w:tplc="83E6A68C">
      <w:start w:val="1"/>
      <w:numFmt w:val="bullet"/>
      <w:lvlText w:val=""/>
      <w:lvlJc w:val="left"/>
      <w:pPr>
        <w:ind w:left="2880" w:hanging="360"/>
      </w:pPr>
      <w:rPr>
        <w:rFonts w:ascii="Symbol" w:hAnsi="Symbol" w:hint="default"/>
      </w:rPr>
    </w:lvl>
    <w:lvl w:ilvl="4" w:tplc="E5EC341A">
      <w:start w:val="1"/>
      <w:numFmt w:val="bullet"/>
      <w:lvlText w:val="o"/>
      <w:lvlJc w:val="left"/>
      <w:pPr>
        <w:ind w:left="3600" w:hanging="360"/>
      </w:pPr>
      <w:rPr>
        <w:rFonts w:ascii="Courier New" w:hAnsi="Courier New" w:hint="default"/>
      </w:rPr>
    </w:lvl>
    <w:lvl w:ilvl="5" w:tplc="103E62D8">
      <w:start w:val="1"/>
      <w:numFmt w:val="bullet"/>
      <w:lvlText w:val=""/>
      <w:lvlJc w:val="left"/>
      <w:pPr>
        <w:ind w:left="4320" w:hanging="360"/>
      </w:pPr>
      <w:rPr>
        <w:rFonts w:ascii="Wingdings" w:hAnsi="Wingdings" w:hint="default"/>
      </w:rPr>
    </w:lvl>
    <w:lvl w:ilvl="6" w:tplc="8E8AA508">
      <w:start w:val="1"/>
      <w:numFmt w:val="bullet"/>
      <w:lvlText w:val=""/>
      <w:lvlJc w:val="left"/>
      <w:pPr>
        <w:ind w:left="5040" w:hanging="360"/>
      </w:pPr>
      <w:rPr>
        <w:rFonts w:ascii="Symbol" w:hAnsi="Symbol" w:hint="default"/>
      </w:rPr>
    </w:lvl>
    <w:lvl w:ilvl="7" w:tplc="955A2C0E">
      <w:start w:val="1"/>
      <w:numFmt w:val="bullet"/>
      <w:lvlText w:val="o"/>
      <w:lvlJc w:val="left"/>
      <w:pPr>
        <w:ind w:left="5760" w:hanging="360"/>
      </w:pPr>
      <w:rPr>
        <w:rFonts w:ascii="Courier New" w:hAnsi="Courier New" w:hint="default"/>
      </w:rPr>
    </w:lvl>
    <w:lvl w:ilvl="8" w:tplc="955EB9F6">
      <w:start w:val="1"/>
      <w:numFmt w:val="bullet"/>
      <w:lvlText w:val=""/>
      <w:lvlJc w:val="left"/>
      <w:pPr>
        <w:ind w:left="6480" w:hanging="360"/>
      </w:pPr>
      <w:rPr>
        <w:rFonts w:ascii="Wingdings" w:hAnsi="Wingdings" w:hint="default"/>
      </w:rPr>
    </w:lvl>
  </w:abstractNum>
  <w:abstractNum w:abstractNumId="72" w15:restartNumberingAfterBreak="0">
    <w:nsid w:val="3E2559B4"/>
    <w:multiLevelType w:val="hybridMultilevel"/>
    <w:tmpl w:val="362482D6"/>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73" w15:restartNumberingAfterBreak="0">
    <w:nsid w:val="3E6131C7"/>
    <w:multiLevelType w:val="hybridMultilevel"/>
    <w:tmpl w:val="984C39DA"/>
    <w:lvl w:ilvl="0" w:tplc="080C0003">
      <w:start w:val="1"/>
      <w:numFmt w:val="bullet"/>
      <w:lvlText w:val="o"/>
      <w:lvlJc w:val="left"/>
      <w:pPr>
        <w:ind w:left="1080" w:hanging="360"/>
      </w:pPr>
      <w:rPr>
        <w:rFonts w:ascii="Courier New" w:hAnsi="Courier New" w:cs="Courier New" w:hint="default"/>
      </w:rPr>
    </w:lvl>
    <w:lvl w:ilvl="1" w:tplc="D5B042D6">
      <w:start w:val="1"/>
      <w:numFmt w:val="bullet"/>
      <w:lvlText w:val="o"/>
      <w:lvlJc w:val="left"/>
      <w:pPr>
        <w:ind w:left="1800" w:hanging="360"/>
      </w:pPr>
      <w:rPr>
        <w:rFonts w:ascii="Courier New" w:hAnsi="Courier New" w:hint="default"/>
      </w:rPr>
    </w:lvl>
    <w:lvl w:ilvl="2" w:tplc="9E9C39B8">
      <w:start w:val="1"/>
      <w:numFmt w:val="bullet"/>
      <w:lvlText w:val=""/>
      <w:lvlJc w:val="left"/>
      <w:pPr>
        <w:ind w:left="2520" w:hanging="360"/>
      </w:pPr>
      <w:rPr>
        <w:rFonts w:ascii="Wingdings" w:hAnsi="Wingdings" w:hint="default"/>
      </w:rPr>
    </w:lvl>
    <w:lvl w:ilvl="3" w:tplc="B94654FC">
      <w:start w:val="1"/>
      <w:numFmt w:val="bullet"/>
      <w:lvlText w:val=""/>
      <w:lvlJc w:val="left"/>
      <w:pPr>
        <w:ind w:left="3240" w:hanging="360"/>
      </w:pPr>
      <w:rPr>
        <w:rFonts w:ascii="Symbol" w:hAnsi="Symbol" w:hint="default"/>
      </w:rPr>
    </w:lvl>
    <w:lvl w:ilvl="4" w:tplc="B47807D2">
      <w:start w:val="1"/>
      <w:numFmt w:val="bullet"/>
      <w:lvlText w:val="o"/>
      <w:lvlJc w:val="left"/>
      <w:pPr>
        <w:ind w:left="3960" w:hanging="360"/>
      </w:pPr>
      <w:rPr>
        <w:rFonts w:ascii="Courier New" w:hAnsi="Courier New" w:hint="default"/>
      </w:rPr>
    </w:lvl>
    <w:lvl w:ilvl="5" w:tplc="4B86D5C0">
      <w:start w:val="1"/>
      <w:numFmt w:val="bullet"/>
      <w:lvlText w:val=""/>
      <w:lvlJc w:val="left"/>
      <w:pPr>
        <w:ind w:left="4680" w:hanging="360"/>
      </w:pPr>
      <w:rPr>
        <w:rFonts w:ascii="Wingdings" w:hAnsi="Wingdings" w:hint="default"/>
      </w:rPr>
    </w:lvl>
    <w:lvl w:ilvl="6" w:tplc="B2ACF1AA">
      <w:start w:val="1"/>
      <w:numFmt w:val="bullet"/>
      <w:lvlText w:val=""/>
      <w:lvlJc w:val="left"/>
      <w:pPr>
        <w:ind w:left="5400" w:hanging="360"/>
      </w:pPr>
      <w:rPr>
        <w:rFonts w:ascii="Symbol" w:hAnsi="Symbol" w:hint="default"/>
      </w:rPr>
    </w:lvl>
    <w:lvl w:ilvl="7" w:tplc="CBFABEA4">
      <w:start w:val="1"/>
      <w:numFmt w:val="bullet"/>
      <w:lvlText w:val="o"/>
      <w:lvlJc w:val="left"/>
      <w:pPr>
        <w:ind w:left="6120" w:hanging="360"/>
      </w:pPr>
      <w:rPr>
        <w:rFonts w:ascii="Courier New" w:hAnsi="Courier New" w:hint="default"/>
      </w:rPr>
    </w:lvl>
    <w:lvl w:ilvl="8" w:tplc="38BCD9F0">
      <w:start w:val="1"/>
      <w:numFmt w:val="bullet"/>
      <w:lvlText w:val=""/>
      <w:lvlJc w:val="left"/>
      <w:pPr>
        <w:ind w:left="6840" w:hanging="360"/>
      </w:pPr>
      <w:rPr>
        <w:rFonts w:ascii="Wingdings" w:hAnsi="Wingdings" w:hint="default"/>
      </w:rPr>
    </w:lvl>
  </w:abstractNum>
  <w:abstractNum w:abstractNumId="74" w15:restartNumberingAfterBreak="0">
    <w:nsid w:val="3EA10458"/>
    <w:multiLevelType w:val="hybridMultilevel"/>
    <w:tmpl w:val="877C0270"/>
    <w:lvl w:ilvl="0" w:tplc="FC502C96">
      <w:start w:val="1"/>
      <w:numFmt w:val="bullet"/>
      <w:lvlText w:val=""/>
      <w:lvlJc w:val="left"/>
      <w:pPr>
        <w:ind w:left="720" w:hanging="360"/>
      </w:pPr>
      <w:rPr>
        <w:rFonts w:ascii="Symbol" w:hAnsi="Symbol" w:hint="default"/>
      </w:rPr>
    </w:lvl>
    <w:lvl w:ilvl="1" w:tplc="F9362DAE">
      <w:start w:val="1"/>
      <w:numFmt w:val="bullet"/>
      <w:lvlText w:val="o"/>
      <w:lvlJc w:val="left"/>
      <w:pPr>
        <w:ind w:left="1440" w:hanging="360"/>
      </w:pPr>
      <w:rPr>
        <w:rFonts w:ascii="Courier New" w:hAnsi="Courier New" w:hint="default"/>
      </w:rPr>
    </w:lvl>
    <w:lvl w:ilvl="2" w:tplc="BEBE019C">
      <w:start w:val="1"/>
      <w:numFmt w:val="bullet"/>
      <w:lvlText w:val=""/>
      <w:lvlJc w:val="left"/>
      <w:pPr>
        <w:ind w:left="2160" w:hanging="360"/>
      </w:pPr>
      <w:rPr>
        <w:rFonts w:ascii="Wingdings" w:hAnsi="Wingdings" w:hint="default"/>
      </w:rPr>
    </w:lvl>
    <w:lvl w:ilvl="3" w:tplc="19C614DC">
      <w:start w:val="1"/>
      <w:numFmt w:val="bullet"/>
      <w:lvlText w:val=""/>
      <w:lvlJc w:val="left"/>
      <w:pPr>
        <w:ind w:left="2880" w:hanging="360"/>
      </w:pPr>
      <w:rPr>
        <w:rFonts w:ascii="Symbol" w:hAnsi="Symbol" w:hint="default"/>
      </w:rPr>
    </w:lvl>
    <w:lvl w:ilvl="4" w:tplc="BAF25BF8">
      <w:start w:val="1"/>
      <w:numFmt w:val="bullet"/>
      <w:lvlText w:val="o"/>
      <w:lvlJc w:val="left"/>
      <w:pPr>
        <w:ind w:left="3600" w:hanging="360"/>
      </w:pPr>
      <w:rPr>
        <w:rFonts w:ascii="Courier New" w:hAnsi="Courier New" w:hint="default"/>
      </w:rPr>
    </w:lvl>
    <w:lvl w:ilvl="5" w:tplc="A3DA7A74">
      <w:start w:val="1"/>
      <w:numFmt w:val="bullet"/>
      <w:lvlText w:val=""/>
      <w:lvlJc w:val="left"/>
      <w:pPr>
        <w:ind w:left="4320" w:hanging="360"/>
      </w:pPr>
      <w:rPr>
        <w:rFonts w:ascii="Wingdings" w:hAnsi="Wingdings" w:hint="default"/>
      </w:rPr>
    </w:lvl>
    <w:lvl w:ilvl="6" w:tplc="4F9A5762">
      <w:start w:val="1"/>
      <w:numFmt w:val="bullet"/>
      <w:lvlText w:val=""/>
      <w:lvlJc w:val="left"/>
      <w:pPr>
        <w:ind w:left="5040" w:hanging="360"/>
      </w:pPr>
      <w:rPr>
        <w:rFonts w:ascii="Symbol" w:hAnsi="Symbol" w:hint="default"/>
      </w:rPr>
    </w:lvl>
    <w:lvl w:ilvl="7" w:tplc="9ECEDAF6">
      <w:start w:val="1"/>
      <w:numFmt w:val="bullet"/>
      <w:lvlText w:val="o"/>
      <w:lvlJc w:val="left"/>
      <w:pPr>
        <w:ind w:left="5760" w:hanging="360"/>
      </w:pPr>
      <w:rPr>
        <w:rFonts w:ascii="Courier New" w:hAnsi="Courier New" w:hint="default"/>
      </w:rPr>
    </w:lvl>
    <w:lvl w:ilvl="8" w:tplc="D0EA252A">
      <w:start w:val="1"/>
      <w:numFmt w:val="bullet"/>
      <w:lvlText w:val=""/>
      <w:lvlJc w:val="left"/>
      <w:pPr>
        <w:ind w:left="6480" w:hanging="360"/>
      </w:pPr>
      <w:rPr>
        <w:rFonts w:ascii="Wingdings" w:hAnsi="Wingdings" w:hint="default"/>
      </w:rPr>
    </w:lvl>
  </w:abstractNum>
  <w:abstractNum w:abstractNumId="75" w15:restartNumberingAfterBreak="0">
    <w:nsid w:val="3EEA8208"/>
    <w:multiLevelType w:val="hybridMultilevel"/>
    <w:tmpl w:val="911E9570"/>
    <w:lvl w:ilvl="0" w:tplc="4EA0DB12">
      <w:start w:val="1"/>
      <w:numFmt w:val="bullet"/>
      <w:lvlText w:val=""/>
      <w:lvlJc w:val="left"/>
      <w:pPr>
        <w:ind w:left="720" w:hanging="360"/>
      </w:pPr>
      <w:rPr>
        <w:rFonts w:ascii="Symbol" w:hAnsi="Symbol" w:hint="default"/>
      </w:rPr>
    </w:lvl>
    <w:lvl w:ilvl="1" w:tplc="E9BC5320">
      <w:start w:val="1"/>
      <w:numFmt w:val="bullet"/>
      <w:lvlText w:val="o"/>
      <w:lvlJc w:val="left"/>
      <w:pPr>
        <w:ind w:left="1440" w:hanging="360"/>
      </w:pPr>
      <w:rPr>
        <w:rFonts w:ascii="Courier New" w:hAnsi="Courier New" w:hint="default"/>
      </w:rPr>
    </w:lvl>
    <w:lvl w:ilvl="2" w:tplc="437A1D70">
      <w:start w:val="1"/>
      <w:numFmt w:val="bullet"/>
      <w:lvlText w:val=""/>
      <w:lvlJc w:val="left"/>
      <w:pPr>
        <w:ind w:left="2160" w:hanging="360"/>
      </w:pPr>
      <w:rPr>
        <w:rFonts w:ascii="Wingdings" w:hAnsi="Wingdings" w:hint="default"/>
      </w:rPr>
    </w:lvl>
    <w:lvl w:ilvl="3" w:tplc="BC523204">
      <w:start w:val="1"/>
      <w:numFmt w:val="bullet"/>
      <w:lvlText w:val=""/>
      <w:lvlJc w:val="left"/>
      <w:pPr>
        <w:ind w:left="2880" w:hanging="360"/>
      </w:pPr>
      <w:rPr>
        <w:rFonts w:ascii="Symbol" w:hAnsi="Symbol" w:hint="default"/>
      </w:rPr>
    </w:lvl>
    <w:lvl w:ilvl="4" w:tplc="44329622">
      <w:start w:val="1"/>
      <w:numFmt w:val="bullet"/>
      <w:lvlText w:val="o"/>
      <w:lvlJc w:val="left"/>
      <w:pPr>
        <w:ind w:left="3600" w:hanging="360"/>
      </w:pPr>
      <w:rPr>
        <w:rFonts w:ascii="Courier New" w:hAnsi="Courier New" w:hint="default"/>
      </w:rPr>
    </w:lvl>
    <w:lvl w:ilvl="5" w:tplc="39862382">
      <w:start w:val="1"/>
      <w:numFmt w:val="bullet"/>
      <w:lvlText w:val=""/>
      <w:lvlJc w:val="left"/>
      <w:pPr>
        <w:ind w:left="4320" w:hanging="360"/>
      </w:pPr>
      <w:rPr>
        <w:rFonts w:ascii="Wingdings" w:hAnsi="Wingdings" w:hint="default"/>
      </w:rPr>
    </w:lvl>
    <w:lvl w:ilvl="6" w:tplc="B052DAA6">
      <w:start w:val="1"/>
      <w:numFmt w:val="bullet"/>
      <w:lvlText w:val=""/>
      <w:lvlJc w:val="left"/>
      <w:pPr>
        <w:ind w:left="5040" w:hanging="360"/>
      </w:pPr>
      <w:rPr>
        <w:rFonts w:ascii="Symbol" w:hAnsi="Symbol" w:hint="default"/>
      </w:rPr>
    </w:lvl>
    <w:lvl w:ilvl="7" w:tplc="C8168184">
      <w:start w:val="1"/>
      <w:numFmt w:val="bullet"/>
      <w:lvlText w:val="o"/>
      <w:lvlJc w:val="left"/>
      <w:pPr>
        <w:ind w:left="5760" w:hanging="360"/>
      </w:pPr>
      <w:rPr>
        <w:rFonts w:ascii="Courier New" w:hAnsi="Courier New" w:hint="default"/>
      </w:rPr>
    </w:lvl>
    <w:lvl w:ilvl="8" w:tplc="2452D356">
      <w:start w:val="1"/>
      <w:numFmt w:val="bullet"/>
      <w:lvlText w:val=""/>
      <w:lvlJc w:val="left"/>
      <w:pPr>
        <w:ind w:left="6480" w:hanging="360"/>
      </w:pPr>
      <w:rPr>
        <w:rFonts w:ascii="Wingdings" w:hAnsi="Wingdings" w:hint="default"/>
      </w:rPr>
    </w:lvl>
  </w:abstractNum>
  <w:abstractNum w:abstractNumId="76" w15:restartNumberingAfterBreak="0">
    <w:nsid w:val="3F8A610F"/>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77" w15:restartNumberingAfterBreak="0">
    <w:nsid w:val="406DF389"/>
    <w:multiLevelType w:val="hybridMultilevel"/>
    <w:tmpl w:val="FFFFFFFF"/>
    <w:lvl w:ilvl="0" w:tplc="A052EDAC">
      <w:start w:val="1"/>
      <w:numFmt w:val="bullet"/>
      <w:lvlText w:val=""/>
      <w:lvlJc w:val="left"/>
      <w:pPr>
        <w:ind w:left="720" w:hanging="360"/>
      </w:pPr>
      <w:rPr>
        <w:rFonts w:ascii="Symbol" w:hAnsi="Symbol" w:hint="default"/>
      </w:rPr>
    </w:lvl>
    <w:lvl w:ilvl="1" w:tplc="6534F050">
      <w:start w:val="1"/>
      <w:numFmt w:val="bullet"/>
      <w:lvlText w:val="o"/>
      <w:lvlJc w:val="left"/>
      <w:pPr>
        <w:ind w:left="1440" w:hanging="360"/>
      </w:pPr>
      <w:rPr>
        <w:rFonts w:ascii="Courier New" w:hAnsi="Courier New" w:hint="default"/>
      </w:rPr>
    </w:lvl>
    <w:lvl w:ilvl="2" w:tplc="C09CDCB8">
      <w:start w:val="1"/>
      <w:numFmt w:val="bullet"/>
      <w:lvlText w:val=""/>
      <w:lvlJc w:val="left"/>
      <w:pPr>
        <w:ind w:left="2160" w:hanging="360"/>
      </w:pPr>
      <w:rPr>
        <w:rFonts w:ascii="Wingdings" w:hAnsi="Wingdings" w:hint="default"/>
      </w:rPr>
    </w:lvl>
    <w:lvl w:ilvl="3" w:tplc="08F87114">
      <w:start w:val="1"/>
      <w:numFmt w:val="bullet"/>
      <w:lvlText w:val=""/>
      <w:lvlJc w:val="left"/>
      <w:pPr>
        <w:ind w:left="2880" w:hanging="360"/>
      </w:pPr>
      <w:rPr>
        <w:rFonts w:ascii="Symbol" w:hAnsi="Symbol" w:hint="default"/>
      </w:rPr>
    </w:lvl>
    <w:lvl w:ilvl="4" w:tplc="A16C22DA">
      <w:start w:val="1"/>
      <w:numFmt w:val="bullet"/>
      <w:lvlText w:val="o"/>
      <w:lvlJc w:val="left"/>
      <w:pPr>
        <w:ind w:left="3600" w:hanging="360"/>
      </w:pPr>
      <w:rPr>
        <w:rFonts w:ascii="Courier New" w:hAnsi="Courier New" w:hint="default"/>
      </w:rPr>
    </w:lvl>
    <w:lvl w:ilvl="5" w:tplc="8FCCF056">
      <w:start w:val="1"/>
      <w:numFmt w:val="bullet"/>
      <w:lvlText w:val=""/>
      <w:lvlJc w:val="left"/>
      <w:pPr>
        <w:ind w:left="4320" w:hanging="360"/>
      </w:pPr>
      <w:rPr>
        <w:rFonts w:ascii="Wingdings" w:hAnsi="Wingdings" w:hint="default"/>
      </w:rPr>
    </w:lvl>
    <w:lvl w:ilvl="6" w:tplc="DD3271C4">
      <w:start w:val="1"/>
      <w:numFmt w:val="bullet"/>
      <w:lvlText w:val=""/>
      <w:lvlJc w:val="left"/>
      <w:pPr>
        <w:ind w:left="5040" w:hanging="360"/>
      </w:pPr>
      <w:rPr>
        <w:rFonts w:ascii="Symbol" w:hAnsi="Symbol" w:hint="default"/>
      </w:rPr>
    </w:lvl>
    <w:lvl w:ilvl="7" w:tplc="FB020456">
      <w:start w:val="1"/>
      <w:numFmt w:val="bullet"/>
      <w:lvlText w:val="o"/>
      <w:lvlJc w:val="left"/>
      <w:pPr>
        <w:ind w:left="5760" w:hanging="360"/>
      </w:pPr>
      <w:rPr>
        <w:rFonts w:ascii="Courier New" w:hAnsi="Courier New" w:hint="default"/>
      </w:rPr>
    </w:lvl>
    <w:lvl w:ilvl="8" w:tplc="CB2ABBF4">
      <w:start w:val="1"/>
      <w:numFmt w:val="bullet"/>
      <w:lvlText w:val=""/>
      <w:lvlJc w:val="left"/>
      <w:pPr>
        <w:ind w:left="6480" w:hanging="360"/>
      </w:pPr>
      <w:rPr>
        <w:rFonts w:ascii="Wingdings" w:hAnsi="Wingdings" w:hint="default"/>
      </w:rPr>
    </w:lvl>
  </w:abstractNum>
  <w:abstractNum w:abstractNumId="78" w15:restartNumberingAfterBreak="0">
    <w:nsid w:val="41F2336F"/>
    <w:multiLevelType w:val="multilevel"/>
    <w:tmpl w:val="D95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57148C"/>
    <w:multiLevelType w:val="multilevel"/>
    <w:tmpl w:val="F36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CC7246"/>
    <w:multiLevelType w:val="hybridMultilevel"/>
    <w:tmpl w:val="5E80CB6E"/>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1" w15:restartNumberingAfterBreak="0">
    <w:nsid w:val="473457AE"/>
    <w:multiLevelType w:val="hybridMultilevel"/>
    <w:tmpl w:val="8B2810E6"/>
    <w:lvl w:ilvl="0" w:tplc="B97C8350">
      <w:start w:val="1"/>
      <w:numFmt w:val="bullet"/>
      <w:lvlText w:val=""/>
      <w:lvlJc w:val="left"/>
      <w:pPr>
        <w:ind w:left="720" w:hanging="360"/>
      </w:pPr>
      <w:rPr>
        <w:rFonts w:ascii="Wingdings" w:hAnsi="Wingdings" w:hint="default"/>
      </w:rPr>
    </w:lvl>
    <w:lvl w:ilvl="1" w:tplc="3C7A6B7A">
      <w:start w:val="1"/>
      <w:numFmt w:val="bullet"/>
      <w:lvlText w:val="o"/>
      <w:lvlJc w:val="left"/>
      <w:pPr>
        <w:ind w:left="1440" w:hanging="360"/>
      </w:pPr>
      <w:rPr>
        <w:rFonts w:ascii="Courier New" w:hAnsi="Courier New" w:hint="default"/>
      </w:rPr>
    </w:lvl>
    <w:lvl w:ilvl="2" w:tplc="C56C6680">
      <w:start w:val="1"/>
      <w:numFmt w:val="bullet"/>
      <w:lvlText w:val=""/>
      <w:lvlJc w:val="left"/>
      <w:pPr>
        <w:ind w:left="2160" w:hanging="360"/>
      </w:pPr>
      <w:rPr>
        <w:rFonts w:ascii="Wingdings" w:hAnsi="Wingdings" w:hint="default"/>
      </w:rPr>
    </w:lvl>
    <w:lvl w:ilvl="3" w:tplc="A3B267EA">
      <w:start w:val="1"/>
      <w:numFmt w:val="bullet"/>
      <w:lvlText w:val=""/>
      <w:lvlJc w:val="left"/>
      <w:pPr>
        <w:ind w:left="2880" w:hanging="360"/>
      </w:pPr>
      <w:rPr>
        <w:rFonts w:ascii="Symbol" w:hAnsi="Symbol" w:hint="default"/>
      </w:rPr>
    </w:lvl>
    <w:lvl w:ilvl="4" w:tplc="D4A66D3C">
      <w:start w:val="1"/>
      <w:numFmt w:val="bullet"/>
      <w:lvlText w:val="o"/>
      <w:lvlJc w:val="left"/>
      <w:pPr>
        <w:ind w:left="3600" w:hanging="360"/>
      </w:pPr>
      <w:rPr>
        <w:rFonts w:ascii="Courier New" w:hAnsi="Courier New" w:hint="default"/>
      </w:rPr>
    </w:lvl>
    <w:lvl w:ilvl="5" w:tplc="FCC839FA">
      <w:start w:val="1"/>
      <w:numFmt w:val="bullet"/>
      <w:lvlText w:val=""/>
      <w:lvlJc w:val="left"/>
      <w:pPr>
        <w:ind w:left="4320" w:hanging="360"/>
      </w:pPr>
      <w:rPr>
        <w:rFonts w:ascii="Wingdings" w:hAnsi="Wingdings" w:hint="default"/>
      </w:rPr>
    </w:lvl>
    <w:lvl w:ilvl="6" w:tplc="7EBEAD42">
      <w:start w:val="1"/>
      <w:numFmt w:val="bullet"/>
      <w:lvlText w:val=""/>
      <w:lvlJc w:val="left"/>
      <w:pPr>
        <w:ind w:left="5040" w:hanging="360"/>
      </w:pPr>
      <w:rPr>
        <w:rFonts w:ascii="Symbol" w:hAnsi="Symbol" w:hint="default"/>
      </w:rPr>
    </w:lvl>
    <w:lvl w:ilvl="7" w:tplc="4B8E0730">
      <w:start w:val="1"/>
      <w:numFmt w:val="bullet"/>
      <w:lvlText w:val="o"/>
      <w:lvlJc w:val="left"/>
      <w:pPr>
        <w:ind w:left="5760" w:hanging="360"/>
      </w:pPr>
      <w:rPr>
        <w:rFonts w:ascii="Courier New" w:hAnsi="Courier New" w:hint="default"/>
      </w:rPr>
    </w:lvl>
    <w:lvl w:ilvl="8" w:tplc="2F24D714">
      <w:start w:val="1"/>
      <w:numFmt w:val="bullet"/>
      <w:lvlText w:val=""/>
      <w:lvlJc w:val="left"/>
      <w:pPr>
        <w:ind w:left="6480" w:hanging="360"/>
      </w:pPr>
      <w:rPr>
        <w:rFonts w:ascii="Wingdings" w:hAnsi="Wingdings" w:hint="default"/>
      </w:rPr>
    </w:lvl>
  </w:abstractNum>
  <w:abstractNum w:abstractNumId="82" w15:restartNumberingAfterBreak="0">
    <w:nsid w:val="47B43264"/>
    <w:multiLevelType w:val="hybridMultilevel"/>
    <w:tmpl w:val="7678421E"/>
    <w:lvl w:ilvl="0" w:tplc="CD607064">
      <w:start w:val="1"/>
      <w:numFmt w:val="bullet"/>
      <w:lvlText w:val="·"/>
      <w:lvlJc w:val="left"/>
      <w:pPr>
        <w:ind w:left="720" w:hanging="360"/>
      </w:pPr>
      <w:rPr>
        <w:rFonts w:ascii="Symbol" w:hAnsi="Symbol" w:hint="default"/>
      </w:rPr>
    </w:lvl>
    <w:lvl w:ilvl="1" w:tplc="2146BDA0">
      <w:start w:val="1"/>
      <w:numFmt w:val="bullet"/>
      <w:lvlText w:val="o"/>
      <w:lvlJc w:val="left"/>
      <w:pPr>
        <w:ind w:left="1440" w:hanging="360"/>
      </w:pPr>
      <w:rPr>
        <w:rFonts w:ascii="Courier New" w:hAnsi="Courier New" w:hint="default"/>
      </w:rPr>
    </w:lvl>
    <w:lvl w:ilvl="2" w:tplc="325E86B2">
      <w:start w:val="1"/>
      <w:numFmt w:val="bullet"/>
      <w:lvlText w:val=""/>
      <w:lvlJc w:val="left"/>
      <w:pPr>
        <w:ind w:left="2160" w:hanging="360"/>
      </w:pPr>
      <w:rPr>
        <w:rFonts w:ascii="Wingdings" w:hAnsi="Wingdings" w:hint="default"/>
      </w:rPr>
    </w:lvl>
    <w:lvl w:ilvl="3" w:tplc="E7EE42FE">
      <w:start w:val="1"/>
      <w:numFmt w:val="bullet"/>
      <w:lvlText w:val=""/>
      <w:lvlJc w:val="left"/>
      <w:pPr>
        <w:ind w:left="2880" w:hanging="360"/>
      </w:pPr>
      <w:rPr>
        <w:rFonts w:ascii="Symbol" w:hAnsi="Symbol" w:hint="default"/>
      </w:rPr>
    </w:lvl>
    <w:lvl w:ilvl="4" w:tplc="9FFE59A6">
      <w:start w:val="1"/>
      <w:numFmt w:val="bullet"/>
      <w:lvlText w:val="o"/>
      <w:lvlJc w:val="left"/>
      <w:pPr>
        <w:ind w:left="3600" w:hanging="360"/>
      </w:pPr>
      <w:rPr>
        <w:rFonts w:ascii="Courier New" w:hAnsi="Courier New" w:hint="default"/>
      </w:rPr>
    </w:lvl>
    <w:lvl w:ilvl="5" w:tplc="D2FEF48A">
      <w:start w:val="1"/>
      <w:numFmt w:val="bullet"/>
      <w:lvlText w:val=""/>
      <w:lvlJc w:val="left"/>
      <w:pPr>
        <w:ind w:left="4320" w:hanging="360"/>
      </w:pPr>
      <w:rPr>
        <w:rFonts w:ascii="Wingdings" w:hAnsi="Wingdings" w:hint="default"/>
      </w:rPr>
    </w:lvl>
    <w:lvl w:ilvl="6" w:tplc="DF820402">
      <w:start w:val="1"/>
      <w:numFmt w:val="bullet"/>
      <w:lvlText w:val=""/>
      <w:lvlJc w:val="left"/>
      <w:pPr>
        <w:ind w:left="5040" w:hanging="360"/>
      </w:pPr>
      <w:rPr>
        <w:rFonts w:ascii="Symbol" w:hAnsi="Symbol" w:hint="default"/>
      </w:rPr>
    </w:lvl>
    <w:lvl w:ilvl="7" w:tplc="083EA59E">
      <w:start w:val="1"/>
      <w:numFmt w:val="bullet"/>
      <w:lvlText w:val="o"/>
      <w:lvlJc w:val="left"/>
      <w:pPr>
        <w:ind w:left="5760" w:hanging="360"/>
      </w:pPr>
      <w:rPr>
        <w:rFonts w:ascii="Courier New" w:hAnsi="Courier New" w:hint="default"/>
      </w:rPr>
    </w:lvl>
    <w:lvl w:ilvl="8" w:tplc="475CE914">
      <w:start w:val="1"/>
      <w:numFmt w:val="bullet"/>
      <w:lvlText w:val=""/>
      <w:lvlJc w:val="left"/>
      <w:pPr>
        <w:ind w:left="6480" w:hanging="360"/>
      </w:pPr>
      <w:rPr>
        <w:rFonts w:ascii="Wingdings" w:hAnsi="Wingdings" w:hint="default"/>
      </w:rPr>
    </w:lvl>
  </w:abstractNum>
  <w:abstractNum w:abstractNumId="83" w15:restartNumberingAfterBreak="0">
    <w:nsid w:val="480E0C3F"/>
    <w:multiLevelType w:val="hybridMultilevel"/>
    <w:tmpl w:val="06380AC8"/>
    <w:lvl w:ilvl="0" w:tplc="080C0009">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4" w15:restartNumberingAfterBreak="0">
    <w:nsid w:val="49644599"/>
    <w:multiLevelType w:val="multilevel"/>
    <w:tmpl w:val="747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57712"/>
    <w:multiLevelType w:val="hybridMultilevel"/>
    <w:tmpl w:val="FFFFFFFF"/>
    <w:lvl w:ilvl="0" w:tplc="AF6AE076">
      <w:start w:val="1"/>
      <w:numFmt w:val="bullet"/>
      <w:lvlText w:val=""/>
      <w:lvlJc w:val="left"/>
      <w:pPr>
        <w:ind w:left="720" w:hanging="360"/>
      </w:pPr>
      <w:rPr>
        <w:rFonts w:ascii="Symbol" w:hAnsi="Symbol" w:hint="default"/>
      </w:rPr>
    </w:lvl>
    <w:lvl w:ilvl="1" w:tplc="A246F95A">
      <w:start w:val="1"/>
      <w:numFmt w:val="bullet"/>
      <w:lvlText w:val="o"/>
      <w:lvlJc w:val="left"/>
      <w:pPr>
        <w:ind w:left="1440" w:hanging="360"/>
      </w:pPr>
      <w:rPr>
        <w:rFonts w:ascii="Courier New" w:hAnsi="Courier New" w:hint="default"/>
      </w:rPr>
    </w:lvl>
    <w:lvl w:ilvl="2" w:tplc="9AE27E12">
      <w:start w:val="1"/>
      <w:numFmt w:val="bullet"/>
      <w:lvlText w:val=""/>
      <w:lvlJc w:val="left"/>
      <w:pPr>
        <w:ind w:left="2160" w:hanging="360"/>
      </w:pPr>
      <w:rPr>
        <w:rFonts w:ascii="Wingdings" w:hAnsi="Wingdings" w:hint="default"/>
      </w:rPr>
    </w:lvl>
    <w:lvl w:ilvl="3" w:tplc="F40E6E54">
      <w:start w:val="1"/>
      <w:numFmt w:val="bullet"/>
      <w:lvlText w:val=""/>
      <w:lvlJc w:val="left"/>
      <w:pPr>
        <w:ind w:left="2880" w:hanging="360"/>
      </w:pPr>
      <w:rPr>
        <w:rFonts w:ascii="Symbol" w:hAnsi="Symbol" w:hint="default"/>
      </w:rPr>
    </w:lvl>
    <w:lvl w:ilvl="4" w:tplc="E8EA1E10">
      <w:start w:val="1"/>
      <w:numFmt w:val="bullet"/>
      <w:lvlText w:val="o"/>
      <w:lvlJc w:val="left"/>
      <w:pPr>
        <w:ind w:left="3600" w:hanging="360"/>
      </w:pPr>
      <w:rPr>
        <w:rFonts w:ascii="Courier New" w:hAnsi="Courier New" w:hint="default"/>
      </w:rPr>
    </w:lvl>
    <w:lvl w:ilvl="5" w:tplc="9A4E32B8">
      <w:start w:val="1"/>
      <w:numFmt w:val="bullet"/>
      <w:lvlText w:val=""/>
      <w:lvlJc w:val="left"/>
      <w:pPr>
        <w:ind w:left="4320" w:hanging="360"/>
      </w:pPr>
      <w:rPr>
        <w:rFonts w:ascii="Wingdings" w:hAnsi="Wingdings" w:hint="default"/>
      </w:rPr>
    </w:lvl>
    <w:lvl w:ilvl="6" w:tplc="1B30483C">
      <w:start w:val="1"/>
      <w:numFmt w:val="bullet"/>
      <w:lvlText w:val=""/>
      <w:lvlJc w:val="left"/>
      <w:pPr>
        <w:ind w:left="5040" w:hanging="360"/>
      </w:pPr>
      <w:rPr>
        <w:rFonts w:ascii="Symbol" w:hAnsi="Symbol" w:hint="default"/>
      </w:rPr>
    </w:lvl>
    <w:lvl w:ilvl="7" w:tplc="9E186454">
      <w:start w:val="1"/>
      <w:numFmt w:val="bullet"/>
      <w:lvlText w:val="o"/>
      <w:lvlJc w:val="left"/>
      <w:pPr>
        <w:ind w:left="5760" w:hanging="360"/>
      </w:pPr>
      <w:rPr>
        <w:rFonts w:ascii="Courier New" w:hAnsi="Courier New" w:hint="default"/>
      </w:rPr>
    </w:lvl>
    <w:lvl w:ilvl="8" w:tplc="7B947F58">
      <w:start w:val="1"/>
      <w:numFmt w:val="bullet"/>
      <w:lvlText w:val=""/>
      <w:lvlJc w:val="left"/>
      <w:pPr>
        <w:ind w:left="6480" w:hanging="360"/>
      </w:pPr>
      <w:rPr>
        <w:rFonts w:ascii="Wingdings" w:hAnsi="Wingdings" w:hint="default"/>
      </w:rPr>
    </w:lvl>
  </w:abstractNum>
  <w:abstractNum w:abstractNumId="86" w15:restartNumberingAfterBreak="0">
    <w:nsid w:val="4A231BD0"/>
    <w:multiLevelType w:val="hybridMultilevel"/>
    <w:tmpl w:val="FFFFFFFF"/>
    <w:lvl w:ilvl="0" w:tplc="5BEA9F78">
      <w:start w:val="1"/>
      <w:numFmt w:val="bullet"/>
      <w:lvlText w:val=""/>
      <w:lvlJc w:val="left"/>
      <w:pPr>
        <w:ind w:left="720" w:hanging="360"/>
      </w:pPr>
      <w:rPr>
        <w:rFonts w:ascii="Symbol" w:hAnsi="Symbol" w:hint="default"/>
      </w:rPr>
    </w:lvl>
    <w:lvl w:ilvl="1" w:tplc="418047B8">
      <w:start w:val="1"/>
      <w:numFmt w:val="bullet"/>
      <w:lvlText w:val="o"/>
      <w:lvlJc w:val="left"/>
      <w:pPr>
        <w:ind w:left="1440" w:hanging="360"/>
      </w:pPr>
      <w:rPr>
        <w:rFonts w:ascii="Courier New" w:hAnsi="Courier New" w:hint="default"/>
      </w:rPr>
    </w:lvl>
    <w:lvl w:ilvl="2" w:tplc="E29E4352">
      <w:start w:val="1"/>
      <w:numFmt w:val="bullet"/>
      <w:lvlText w:val=""/>
      <w:lvlJc w:val="left"/>
      <w:pPr>
        <w:ind w:left="2160" w:hanging="360"/>
      </w:pPr>
      <w:rPr>
        <w:rFonts w:ascii="Wingdings" w:hAnsi="Wingdings" w:hint="default"/>
      </w:rPr>
    </w:lvl>
    <w:lvl w:ilvl="3" w:tplc="EB8C0724">
      <w:start w:val="1"/>
      <w:numFmt w:val="bullet"/>
      <w:lvlText w:val=""/>
      <w:lvlJc w:val="left"/>
      <w:pPr>
        <w:ind w:left="2880" w:hanging="360"/>
      </w:pPr>
      <w:rPr>
        <w:rFonts w:ascii="Symbol" w:hAnsi="Symbol" w:hint="default"/>
      </w:rPr>
    </w:lvl>
    <w:lvl w:ilvl="4" w:tplc="6B3C6950">
      <w:start w:val="1"/>
      <w:numFmt w:val="bullet"/>
      <w:lvlText w:val="o"/>
      <w:lvlJc w:val="left"/>
      <w:pPr>
        <w:ind w:left="3600" w:hanging="360"/>
      </w:pPr>
      <w:rPr>
        <w:rFonts w:ascii="Courier New" w:hAnsi="Courier New" w:hint="default"/>
      </w:rPr>
    </w:lvl>
    <w:lvl w:ilvl="5" w:tplc="85E89626">
      <w:start w:val="1"/>
      <w:numFmt w:val="bullet"/>
      <w:lvlText w:val=""/>
      <w:lvlJc w:val="left"/>
      <w:pPr>
        <w:ind w:left="4320" w:hanging="360"/>
      </w:pPr>
      <w:rPr>
        <w:rFonts w:ascii="Wingdings" w:hAnsi="Wingdings" w:hint="default"/>
      </w:rPr>
    </w:lvl>
    <w:lvl w:ilvl="6" w:tplc="B0F42BB0">
      <w:start w:val="1"/>
      <w:numFmt w:val="bullet"/>
      <w:lvlText w:val=""/>
      <w:lvlJc w:val="left"/>
      <w:pPr>
        <w:ind w:left="5040" w:hanging="360"/>
      </w:pPr>
      <w:rPr>
        <w:rFonts w:ascii="Symbol" w:hAnsi="Symbol" w:hint="default"/>
      </w:rPr>
    </w:lvl>
    <w:lvl w:ilvl="7" w:tplc="60D8DA7C">
      <w:start w:val="1"/>
      <w:numFmt w:val="bullet"/>
      <w:lvlText w:val="o"/>
      <w:lvlJc w:val="left"/>
      <w:pPr>
        <w:ind w:left="5760" w:hanging="360"/>
      </w:pPr>
      <w:rPr>
        <w:rFonts w:ascii="Courier New" w:hAnsi="Courier New" w:hint="default"/>
      </w:rPr>
    </w:lvl>
    <w:lvl w:ilvl="8" w:tplc="434E5482">
      <w:start w:val="1"/>
      <w:numFmt w:val="bullet"/>
      <w:lvlText w:val=""/>
      <w:lvlJc w:val="left"/>
      <w:pPr>
        <w:ind w:left="6480" w:hanging="360"/>
      </w:pPr>
      <w:rPr>
        <w:rFonts w:ascii="Wingdings" w:hAnsi="Wingdings" w:hint="default"/>
      </w:rPr>
    </w:lvl>
  </w:abstractNum>
  <w:abstractNum w:abstractNumId="87" w15:restartNumberingAfterBreak="0">
    <w:nsid w:val="4A28042D"/>
    <w:multiLevelType w:val="hybridMultilevel"/>
    <w:tmpl w:val="FFFFFFFF"/>
    <w:lvl w:ilvl="0" w:tplc="485A067E">
      <w:start w:val="1"/>
      <w:numFmt w:val="bullet"/>
      <w:lvlText w:val=""/>
      <w:lvlJc w:val="left"/>
      <w:pPr>
        <w:ind w:left="720" w:hanging="360"/>
      </w:pPr>
      <w:rPr>
        <w:rFonts w:ascii="Symbol" w:hAnsi="Symbol" w:hint="default"/>
      </w:rPr>
    </w:lvl>
    <w:lvl w:ilvl="1" w:tplc="628CEF7A">
      <w:start w:val="1"/>
      <w:numFmt w:val="bullet"/>
      <w:lvlText w:val="o"/>
      <w:lvlJc w:val="left"/>
      <w:pPr>
        <w:ind w:left="1440" w:hanging="360"/>
      </w:pPr>
      <w:rPr>
        <w:rFonts w:ascii="Courier New" w:hAnsi="Courier New" w:hint="default"/>
      </w:rPr>
    </w:lvl>
    <w:lvl w:ilvl="2" w:tplc="9F2CFC9A">
      <w:start w:val="1"/>
      <w:numFmt w:val="bullet"/>
      <w:lvlText w:val=""/>
      <w:lvlJc w:val="left"/>
      <w:pPr>
        <w:ind w:left="2160" w:hanging="360"/>
      </w:pPr>
      <w:rPr>
        <w:rFonts w:ascii="Wingdings" w:hAnsi="Wingdings" w:hint="default"/>
      </w:rPr>
    </w:lvl>
    <w:lvl w:ilvl="3" w:tplc="2998359E">
      <w:start w:val="1"/>
      <w:numFmt w:val="bullet"/>
      <w:lvlText w:val=""/>
      <w:lvlJc w:val="left"/>
      <w:pPr>
        <w:ind w:left="2880" w:hanging="360"/>
      </w:pPr>
      <w:rPr>
        <w:rFonts w:ascii="Symbol" w:hAnsi="Symbol" w:hint="default"/>
      </w:rPr>
    </w:lvl>
    <w:lvl w:ilvl="4" w:tplc="76A2B740">
      <w:start w:val="1"/>
      <w:numFmt w:val="bullet"/>
      <w:lvlText w:val="o"/>
      <w:lvlJc w:val="left"/>
      <w:pPr>
        <w:ind w:left="3600" w:hanging="360"/>
      </w:pPr>
      <w:rPr>
        <w:rFonts w:ascii="Courier New" w:hAnsi="Courier New" w:hint="default"/>
      </w:rPr>
    </w:lvl>
    <w:lvl w:ilvl="5" w:tplc="83A269EA">
      <w:start w:val="1"/>
      <w:numFmt w:val="bullet"/>
      <w:lvlText w:val=""/>
      <w:lvlJc w:val="left"/>
      <w:pPr>
        <w:ind w:left="4320" w:hanging="360"/>
      </w:pPr>
      <w:rPr>
        <w:rFonts w:ascii="Wingdings" w:hAnsi="Wingdings" w:hint="default"/>
      </w:rPr>
    </w:lvl>
    <w:lvl w:ilvl="6" w:tplc="C84A3B00">
      <w:start w:val="1"/>
      <w:numFmt w:val="bullet"/>
      <w:lvlText w:val=""/>
      <w:lvlJc w:val="left"/>
      <w:pPr>
        <w:ind w:left="5040" w:hanging="360"/>
      </w:pPr>
      <w:rPr>
        <w:rFonts w:ascii="Symbol" w:hAnsi="Symbol" w:hint="default"/>
      </w:rPr>
    </w:lvl>
    <w:lvl w:ilvl="7" w:tplc="FCDC2E86">
      <w:start w:val="1"/>
      <w:numFmt w:val="bullet"/>
      <w:lvlText w:val="o"/>
      <w:lvlJc w:val="left"/>
      <w:pPr>
        <w:ind w:left="5760" w:hanging="360"/>
      </w:pPr>
      <w:rPr>
        <w:rFonts w:ascii="Courier New" w:hAnsi="Courier New" w:hint="default"/>
      </w:rPr>
    </w:lvl>
    <w:lvl w:ilvl="8" w:tplc="3B381D1E">
      <w:start w:val="1"/>
      <w:numFmt w:val="bullet"/>
      <w:lvlText w:val=""/>
      <w:lvlJc w:val="left"/>
      <w:pPr>
        <w:ind w:left="6480" w:hanging="360"/>
      </w:pPr>
      <w:rPr>
        <w:rFonts w:ascii="Wingdings" w:hAnsi="Wingdings" w:hint="default"/>
      </w:rPr>
    </w:lvl>
  </w:abstractNum>
  <w:abstractNum w:abstractNumId="88" w15:restartNumberingAfterBreak="0">
    <w:nsid w:val="4AF54DB7"/>
    <w:multiLevelType w:val="multilevel"/>
    <w:tmpl w:val="56429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746B67"/>
    <w:multiLevelType w:val="hybridMultilevel"/>
    <w:tmpl w:val="3FC606FC"/>
    <w:lvl w:ilvl="0" w:tplc="6F626A50">
      <w:start w:val="1"/>
      <w:numFmt w:val="bullet"/>
      <w:lvlText w:val="·"/>
      <w:lvlJc w:val="left"/>
      <w:pPr>
        <w:ind w:left="720" w:hanging="360"/>
      </w:pPr>
      <w:rPr>
        <w:rFonts w:ascii="Symbol" w:hAnsi="Symbol" w:hint="default"/>
      </w:rPr>
    </w:lvl>
    <w:lvl w:ilvl="1" w:tplc="DE0A9EB4">
      <w:start w:val="1"/>
      <w:numFmt w:val="bullet"/>
      <w:lvlText w:val="o"/>
      <w:lvlJc w:val="left"/>
      <w:pPr>
        <w:ind w:left="1440" w:hanging="360"/>
      </w:pPr>
      <w:rPr>
        <w:rFonts w:ascii="Courier New" w:hAnsi="Courier New" w:hint="default"/>
      </w:rPr>
    </w:lvl>
    <w:lvl w:ilvl="2" w:tplc="0E3A3036">
      <w:start w:val="1"/>
      <w:numFmt w:val="bullet"/>
      <w:lvlText w:val=""/>
      <w:lvlJc w:val="left"/>
      <w:pPr>
        <w:ind w:left="2160" w:hanging="360"/>
      </w:pPr>
      <w:rPr>
        <w:rFonts w:ascii="Wingdings" w:hAnsi="Wingdings" w:hint="default"/>
      </w:rPr>
    </w:lvl>
    <w:lvl w:ilvl="3" w:tplc="DEF024D8">
      <w:start w:val="1"/>
      <w:numFmt w:val="bullet"/>
      <w:lvlText w:val=""/>
      <w:lvlJc w:val="left"/>
      <w:pPr>
        <w:ind w:left="2880" w:hanging="360"/>
      </w:pPr>
      <w:rPr>
        <w:rFonts w:ascii="Symbol" w:hAnsi="Symbol" w:hint="default"/>
      </w:rPr>
    </w:lvl>
    <w:lvl w:ilvl="4" w:tplc="FCA63690">
      <w:start w:val="1"/>
      <w:numFmt w:val="bullet"/>
      <w:lvlText w:val="o"/>
      <w:lvlJc w:val="left"/>
      <w:pPr>
        <w:ind w:left="3600" w:hanging="360"/>
      </w:pPr>
      <w:rPr>
        <w:rFonts w:ascii="Courier New" w:hAnsi="Courier New" w:hint="default"/>
      </w:rPr>
    </w:lvl>
    <w:lvl w:ilvl="5" w:tplc="BE347C9E">
      <w:start w:val="1"/>
      <w:numFmt w:val="bullet"/>
      <w:lvlText w:val=""/>
      <w:lvlJc w:val="left"/>
      <w:pPr>
        <w:ind w:left="4320" w:hanging="360"/>
      </w:pPr>
      <w:rPr>
        <w:rFonts w:ascii="Wingdings" w:hAnsi="Wingdings" w:hint="default"/>
      </w:rPr>
    </w:lvl>
    <w:lvl w:ilvl="6" w:tplc="542A4978">
      <w:start w:val="1"/>
      <w:numFmt w:val="bullet"/>
      <w:lvlText w:val=""/>
      <w:lvlJc w:val="left"/>
      <w:pPr>
        <w:ind w:left="5040" w:hanging="360"/>
      </w:pPr>
      <w:rPr>
        <w:rFonts w:ascii="Symbol" w:hAnsi="Symbol" w:hint="default"/>
      </w:rPr>
    </w:lvl>
    <w:lvl w:ilvl="7" w:tplc="FA460B0C">
      <w:start w:val="1"/>
      <w:numFmt w:val="bullet"/>
      <w:lvlText w:val="o"/>
      <w:lvlJc w:val="left"/>
      <w:pPr>
        <w:ind w:left="5760" w:hanging="360"/>
      </w:pPr>
      <w:rPr>
        <w:rFonts w:ascii="Courier New" w:hAnsi="Courier New" w:hint="default"/>
      </w:rPr>
    </w:lvl>
    <w:lvl w:ilvl="8" w:tplc="3AFC4028">
      <w:start w:val="1"/>
      <w:numFmt w:val="bullet"/>
      <w:lvlText w:val=""/>
      <w:lvlJc w:val="left"/>
      <w:pPr>
        <w:ind w:left="6480" w:hanging="360"/>
      </w:pPr>
      <w:rPr>
        <w:rFonts w:ascii="Wingdings" w:hAnsi="Wingdings" w:hint="default"/>
      </w:rPr>
    </w:lvl>
  </w:abstractNum>
  <w:abstractNum w:abstractNumId="90" w15:restartNumberingAfterBreak="0">
    <w:nsid w:val="4D822CB8"/>
    <w:multiLevelType w:val="hybridMultilevel"/>
    <w:tmpl w:val="FFFFFFFF"/>
    <w:lvl w:ilvl="0" w:tplc="25BE75C8">
      <w:start w:val="1"/>
      <w:numFmt w:val="bullet"/>
      <w:lvlText w:val=""/>
      <w:lvlJc w:val="left"/>
      <w:pPr>
        <w:ind w:left="720" w:hanging="360"/>
      </w:pPr>
      <w:rPr>
        <w:rFonts w:ascii="Symbol" w:hAnsi="Symbol" w:hint="default"/>
      </w:rPr>
    </w:lvl>
    <w:lvl w:ilvl="1" w:tplc="E78A45C8">
      <w:start w:val="1"/>
      <w:numFmt w:val="bullet"/>
      <w:lvlText w:val="o"/>
      <w:lvlJc w:val="left"/>
      <w:pPr>
        <w:ind w:left="1440" w:hanging="360"/>
      </w:pPr>
      <w:rPr>
        <w:rFonts w:ascii="Courier New" w:hAnsi="Courier New" w:hint="default"/>
      </w:rPr>
    </w:lvl>
    <w:lvl w:ilvl="2" w:tplc="89BEE30A">
      <w:start w:val="1"/>
      <w:numFmt w:val="bullet"/>
      <w:lvlText w:val=""/>
      <w:lvlJc w:val="left"/>
      <w:pPr>
        <w:ind w:left="2160" w:hanging="360"/>
      </w:pPr>
      <w:rPr>
        <w:rFonts w:ascii="Wingdings" w:hAnsi="Wingdings" w:hint="default"/>
      </w:rPr>
    </w:lvl>
    <w:lvl w:ilvl="3" w:tplc="882EF3FA">
      <w:start w:val="1"/>
      <w:numFmt w:val="bullet"/>
      <w:lvlText w:val=""/>
      <w:lvlJc w:val="left"/>
      <w:pPr>
        <w:ind w:left="2880" w:hanging="360"/>
      </w:pPr>
      <w:rPr>
        <w:rFonts w:ascii="Symbol" w:hAnsi="Symbol" w:hint="default"/>
      </w:rPr>
    </w:lvl>
    <w:lvl w:ilvl="4" w:tplc="570E2AAC">
      <w:start w:val="1"/>
      <w:numFmt w:val="bullet"/>
      <w:lvlText w:val="o"/>
      <w:lvlJc w:val="left"/>
      <w:pPr>
        <w:ind w:left="3600" w:hanging="360"/>
      </w:pPr>
      <w:rPr>
        <w:rFonts w:ascii="Courier New" w:hAnsi="Courier New" w:hint="default"/>
      </w:rPr>
    </w:lvl>
    <w:lvl w:ilvl="5" w:tplc="9584822A">
      <w:start w:val="1"/>
      <w:numFmt w:val="bullet"/>
      <w:lvlText w:val=""/>
      <w:lvlJc w:val="left"/>
      <w:pPr>
        <w:ind w:left="4320" w:hanging="360"/>
      </w:pPr>
      <w:rPr>
        <w:rFonts w:ascii="Wingdings" w:hAnsi="Wingdings" w:hint="default"/>
      </w:rPr>
    </w:lvl>
    <w:lvl w:ilvl="6" w:tplc="FD347C22">
      <w:start w:val="1"/>
      <w:numFmt w:val="bullet"/>
      <w:lvlText w:val=""/>
      <w:lvlJc w:val="left"/>
      <w:pPr>
        <w:ind w:left="5040" w:hanging="360"/>
      </w:pPr>
      <w:rPr>
        <w:rFonts w:ascii="Symbol" w:hAnsi="Symbol" w:hint="default"/>
      </w:rPr>
    </w:lvl>
    <w:lvl w:ilvl="7" w:tplc="A8123596">
      <w:start w:val="1"/>
      <w:numFmt w:val="bullet"/>
      <w:lvlText w:val="o"/>
      <w:lvlJc w:val="left"/>
      <w:pPr>
        <w:ind w:left="5760" w:hanging="360"/>
      </w:pPr>
      <w:rPr>
        <w:rFonts w:ascii="Courier New" w:hAnsi="Courier New" w:hint="default"/>
      </w:rPr>
    </w:lvl>
    <w:lvl w:ilvl="8" w:tplc="087CF19A">
      <w:start w:val="1"/>
      <w:numFmt w:val="bullet"/>
      <w:lvlText w:val=""/>
      <w:lvlJc w:val="left"/>
      <w:pPr>
        <w:ind w:left="6480" w:hanging="360"/>
      </w:pPr>
      <w:rPr>
        <w:rFonts w:ascii="Wingdings" w:hAnsi="Wingdings" w:hint="default"/>
      </w:rPr>
    </w:lvl>
  </w:abstractNum>
  <w:abstractNum w:abstractNumId="91" w15:restartNumberingAfterBreak="0">
    <w:nsid w:val="4DFE4F5F"/>
    <w:multiLevelType w:val="hybridMultilevel"/>
    <w:tmpl w:val="49FA84D0"/>
    <w:lvl w:ilvl="0" w:tplc="080C000D">
      <w:start w:val="1"/>
      <w:numFmt w:val="bullet"/>
      <w:lvlText w:val=""/>
      <w:lvlJc w:val="left"/>
      <w:pPr>
        <w:ind w:left="1440" w:hanging="360"/>
      </w:pPr>
      <w:rPr>
        <w:rFonts w:ascii="Wingdings" w:hAnsi="Wingding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92" w15:restartNumberingAfterBreak="0">
    <w:nsid w:val="4FCB606C"/>
    <w:multiLevelType w:val="hybridMultilevel"/>
    <w:tmpl w:val="8FD0ABFE"/>
    <w:lvl w:ilvl="0" w:tplc="1D5E2416">
      <w:start w:val="1"/>
      <w:numFmt w:val="bullet"/>
      <w:lvlText w:val="-"/>
      <w:lvlJc w:val="left"/>
      <w:pPr>
        <w:ind w:left="1800" w:hanging="360"/>
      </w:pPr>
      <w:rPr>
        <w:rFonts w:ascii="Aptos" w:hAnsi="Apto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93" w15:restartNumberingAfterBreak="0">
    <w:nsid w:val="4FD27B51"/>
    <w:multiLevelType w:val="multilevel"/>
    <w:tmpl w:val="3258C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307C5F"/>
    <w:multiLevelType w:val="hybridMultilevel"/>
    <w:tmpl w:val="55F620A6"/>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5" w15:restartNumberingAfterBreak="0">
    <w:nsid w:val="5057DB5F"/>
    <w:multiLevelType w:val="hybridMultilevel"/>
    <w:tmpl w:val="FFFFFFFF"/>
    <w:lvl w:ilvl="0" w:tplc="A344E096">
      <w:start w:val="1"/>
      <w:numFmt w:val="bullet"/>
      <w:lvlText w:val=""/>
      <w:lvlJc w:val="left"/>
      <w:pPr>
        <w:ind w:left="720" w:hanging="360"/>
      </w:pPr>
      <w:rPr>
        <w:rFonts w:ascii="Symbol" w:hAnsi="Symbol" w:hint="default"/>
      </w:rPr>
    </w:lvl>
    <w:lvl w:ilvl="1" w:tplc="9564C216">
      <w:start w:val="1"/>
      <w:numFmt w:val="bullet"/>
      <w:lvlText w:val="o"/>
      <w:lvlJc w:val="left"/>
      <w:pPr>
        <w:ind w:left="1440" w:hanging="360"/>
      </w:pPr>
      <w:rPr>
        <w:rFonts w:ascii="Courier New" w:hAnsi="Courier New" w:hint="default"/>
      </w:rPr>
    </w:lvl>
    <w:lvl w:ilvl="2" w:tplc="67EAD3D6">
      <w:start w:val="1"/>
      <w:numFmt w:val="bullet"/>
      <w:lvlText w:val=""/>
      <w:lvlJc w:val="left"/>
      <w:pPr>
        <w:ind w:left="2160" w:hanging="360"/>
      </w:pPr>
      <w:rPr>
        <w:rFonts w:ascii="Wingdings" w:hAnsi="Wingdings" w:hint="default"/>
      </w:rPr>
    </w:lvl>
    <w:lvl w:ilvl="3" w:tplc="501842CE">
      <w:start w:val="1"/>
      <w:numFmt w:val="bullet"/>
      <w:lvlText w:val=""/>
      <w:lvlJc w:val="left"/>
      <w:pPr>
        <w:ind w:left="2880" w:hanging="360"/>
      </w:pPr>
      <w:rPr>
        <w:rFonts w:ascii="Symbol" w:hAnsi="Symbol" w:hint="default"/>
      </w:rPr>
    </w:lvl>
    <w:lvl w:ilvl="4" w:tplc="4C3AB890">
      <w:start w:val="1"/>
      <w:numFmt w:val="bullet"/>
      <w:lvlText w:val="o"/>
      <w:lvlJc w:val="left"/>
      <w:pPr>
        <w:ind w:left="3600" w:hanging="360"/>
      </w:pPr>
      <w:rPr>
        <w:rFonts w:ascii="Courier New" w:hAnsi="Courier New" w:hint="default"/>
      </w:rPr>
    </w:lvl>
    <w:lvl w:ilvl="5" w:tplc="0A408848">
      <w:start w:val="1"/>
      <w:numFmt w:val="bullet"/>
      <w:lvlText w:val=""/>
      <w:lvlJc w:val="left"/>
      <w:pPr>
        <w:ind w:left="4320" w:hanging="360"/>
      </w:pPr>
      <w:rPr>
        <w:rFonts w:ascii="Wingdings" w:hAnsi="Wingdings" w:hint="default"/>
      </w:rPr>
    </w:lvl>
    <w:lvl w:ilvl="6" w:tplc="B2EA66A8">
      <w:start w:val="1"/>
      <w:numFmt w:val="bullet"/>
      <w:lvlText w:val=""/>
      <w:lvlJc w:val="left"/>
      <w:pPr>
        <w:ind w:left="5040" w:hanging="360"/>
      </w:pPr>
      <w:rPr>
        <w:rFonts w:ascii="Symbol" w:hAnsi="Symbol" w:hint="default"/>
      </w:rPr>
    </w:lvl>
    <w:lvl w:ilvl="7" w:tplc="CFAA3BE8">
      <w:start w:val="1"/>
      <w:numFmt w:val="bullet"/>
      <w:lvlText w:val="o"/>
      <w:lvlJc w:val="left"/>
      <w:pPr>
        <w:ind w:left="5760" w:hanging="360"/>
      </w:pPr>
      <w:rPr>
        <w:rFonts w:ascii="Courier New" w:hAnsi="Courier New" w:hint="default"/>
      </w:rPr>
    </w:lvl>
    <w:lvl w:ilvl="8" w:tplc="9E6AE06E">
      <w:start w:val="1"/>
      <w:numFmt w:val="bullet"/>
      <w:lvlText w:val=""/>
      <w:lvlJc w:val="left"/>
      <w:pPr>
        <w:ind w:left="6480" w:hanging="360"/>
      </w:pPr>
      <w:rPr>
        <w:rFonts w:ascii="Wingdings" w:hAnsi="Wingdings" w:hint="default"/>
      </w:rPr>
    </w:lvl>
  </w:abstractNum>
  <w:abstractNum w:abstractNumId="96" w15:restartNumberingAfterBreak="0">
    <w:nsid w:val="5181A7FE"/>
    <w:multiLevelType w:val="hybridMultilevel"/>
    <w:tmpl w:val="27623422"/>
    <w:lvl w:ilvl="0" w:tplc="5F6898BE">
      <w:start w:val="1"/>
      <w:numFmt w:val="bullet"/>
      <w:lvlText w:val=""/>
      <w:lvlJc w:val="left"/>
      <w:pPr>
        <w:ind w:left="720" w:hanging="360"/>
      </w:pPr>
      <w:rPr>
        <w:rFonts w:ascii="Symbol" w:hAnsi="Symbol" w:hint="default"/>
      </w:rPr>
    </w:lvl>
    <w:lvl w:ilvl="1" w:tplc="2FF2D334">
      <w:start w:val="1"/>
      <w:numFmt w:val="bullet"/>
      <w:lvlText w:val="o"/>
      <w:lvlJc w:val="left"/>
      <w:pPr>
        <w:ind w:left="1440" w:hanging="360"/>
      </w:pPr>
      <w:rPr>
        <w:rFonts w:ascii="Courier New" w:hAnsi="Courier New" w:hint="default"/>
      </w:rPr>
    </w:lvl>
    <w:lvl w:ilvl="2" w:tplc="00B8F136">
      <w:start w:val="1"/>
      <w:numFmt w:val="bullet"/>
      <w:lvlText w:val=""/>
      <w:lvlJc w:val="left"/>
      <w:pPr>
        <w:ind w:left="2160" w:hanging="360"/>
      </w:pPr>
      <w:rPr>
        <w:rFonts w:ascii="Wingdings" w:hAnsi="Wingdings" w:hint="default"/>
      </w:rPr>
    </w:lvl>
    <w:lvl w:ilvl="3" w:tplc="4A34FBEC">
      <w:start w:val="1"/>
      <w:numFmt w:val="bullet"/>
      <w:lvlText w:val=""/>
      <w:lvlJc w:val="left"/>
      <w:pPr>
        <w:ind w:left="2880" w:hanging="360"/>
      </w:pPr>
      <w:rPr>
        <w:rFonts w:ascii="Symbol" w:hAnsi="Symbol" w:hint="default"/>
      </w:rPr>
    </w:lvl>
    <w:lvl w:ilvl="4" w:tplc="4B64A284">
      <w:start w:val="1"/>
      <w:numFmt w:val="bullet"/>
      <w:lvlText w:val="o"/>
      <w:lvlJc w:val="left"/>
      <w:pPr>
        <w:ind w:left="3600" w:hanging="360"/>
      </w:pPr>
      <w:rPr>
        <w:rFonts w:ascii="Courier New" w:hAnsi="Courier New" w:hint="default"/>
      </w:rPr>
    </w:lvl>
    <w:lvl w:ilvl="5" w:tplc="34FE57E8">
      <w:start w:val="1"/>
      <w:numFmt w:val="bullet"/>
      <w:lvlText w:val=""/>
      <w:lvlJc w:val="left"/>
      <w:pPr>
        <w:ind w:left="4320" w:hanging="360"/>
      </w:pPr>
      <w:rPr>
        <w:rFonts w:ascii="Wingdings" w:hAnsi="Wingdings" w:hint="default"/>
      </w:rPr>
    </w:lvl>
    <w:lvl w:ilvl="6" w:tplc="F70E823C">
      <w:start w:val="1"/>
      <w:numFmt w:val="bullet"/>
      <w:lvlText w:val=""/>
      <w:lvlJc w:val="left"/>
      <w:pPr>
        <w:ind w:left="5040" w:hanging="360"/>
      </w:pPr>
      <w:rPr>
        <w:rFonts w:ascii="Symbol" w:hAnsi="Symbol" w:hint="default"/>
      </w:rPr>
    </w:lvl>
    <w:lvl w:ilvl="7" w:tplc="D8D29E5A">
      <w:start w:val="1"/>
      <w:numFmt w:val="bullet"/>
      <w:lvlText w:val="o"/>
      <w:lvlJc w:val="left"/>
      <w:pPr>
        <w:ind w:left="5760" w:hanging="360"/>
      </w:pPr>
      <w:rPr>
        <w:rFonts w:ascii="Courier New" w:hAnsi="Courier New" w:hint="default"/>
      </w:rPr>
    </w:lvl>
    <w:lvl w:ilvl="8" w:tplc="877283DE">
      <w:start w:val="1"/>
      <w:numFmt w:val="bullet"/>
      <w:lvlText w:val=""/>
      <w:lvlJc w:val="left"/>
      <w:pPr>
        <w:ind w:left="6480" w:hanging="360"/>
      </w:pPr>
      <w:rPr>
        <w:rFonts w:ascii="Wingdings" w:hAnsi="Wingdings" w:hint="default"/>
      </w:rPr>
    </w:lvl>
  </w:abstractNum>
  <w:abstractNum w:abstractNumId="97" w15:restartNumberingAfterBreak="0">
    <w:nsid w:val="536DD5CA"/>
    <w:multiLevelType w:val="hybridMultilevel"/>
    <w:tmpl w:val="FED61E92"/>
    <w:lvl w:ilvl="0" w:tplc="1246699A">
      <w:start w:val="1"/>
      <w:numFmt w:val="bullet"/>
      <w:lvlText w:val=""/>
      <w:lvlJc w:val="left"/>
      <w:pPr>
        <w:ind w:left="720" w:hanging="360"/>
      </w:pPr>
      <w:rPr>
        <w:rFonts w:ascii="Symbol" w:hAnsi="Symbol" w:hint="default"/>
      </w:rPr>
    </w:lvl>
    <w:lvl w:ilvl="1" w:tplc="ACBA0592">
      <w:start w:val="1"/>
      <w:numFmt w:val="bullet"/>
      <w:lvlText w:val="o"/>
      <w:lvlJc w:val="left"/>
      <w:pPr>
        <w:ind w:left="1440" w:hanging="360"/>
      </w:pPr>
      <w:rPr>
        <w:rFonts w:ascii="Courier New" w:hAnsi="Courier New" w:hint="default"/>
      </w:rPr>
    </w:lvl>
    <w:lvl w:ilvl="2" w:tplc="E9DEAA7A">
      <w:start w:val="1"/>
      <w:numFmt w:val="bullet"/>
      <w:lvlText w:val=""/>
      <w:lvlJc w:val="left"/>
      <w:pPr>
        <w:ind w:left="2160" w:hanging="360"/>
      </w:pPr>
      <w:rPr>
        <w:rFonts w:ascii="Wingdings" w:hAnsi="Wingdings" w:hint="default"/>
      </w:rPr>
    </w:lvl>
    <w:lvl w:ilvl="3" w:tplc="B71A15D8">
      <w:start w:val="1"/>
      <w:numFmt w:val="bullet"/>
      <w:lvlText w:val=""/>
      <w:lvlJc w:val="left"/>
      <w:pPr>
        <w:ind w:left="2880" w:hanging="360"/>
      </w:pPr>
      <w:rPr>
        <w:rFonts w:ascii="Symbol" w:hAnsi="Symbol" w:hint="default"/>
      </w:rPr>
    </w:lvl>
    <w:lvl w:ilvl="4" w:tplc="7AF21D4C">
      <w:start w:val="1"/>
      <w:numFmt w:val="bullet"/>
      <w:lvlText w:val="o"/>
      <w:lvlJc w:val="left"/>
      <w:pPr>
        <w:ind w:left="3600" w:hanging="360"/>
      </w:pPr>
      <w:rPr>
        <w:rFonts w:ascii="Courier New" w:hAnsi="Courier New" w:hint="default"/>
      </w:rPr>
    </w:lvl>
    <w:lvl w:ilvl="5" w:tplc="44EC7E88">
      <w:start w:val="1"/>
      <w:numFmt w:val="bullet"/>
      <w:lvlText w:val=""/>
      <w:lvlJc w:val="left"/>
      <w:pPr>
        <w:ind w:left="4320" w:hanging="360"/>
      </w:pPr>
      <w:rPr>
        <w:rFonts w:ascii="Wingdings" w:hAnsi="Wingdings" w:hint="default"/>
      </w:rPr>
    </w:lvl>
    <w:lvl w:ilvl="6" w:tplc="83C80D62">
      <w:start w:val="1"/>
      <w:numFmt w:val="bullet"/>
      <w:lvlText w:val=""/>
      <w:lvlJc w:val="left"/>
      <w:pPr>
        <w:ind w:left="5040" w:hanging="360"/>
      </w:pPr>
      <w:rPr>
        <w:rFonts w:ascii="Symbol" w:hAnsi="Symbol" w:hint="default"/>
      </w:rPr>
    </w:lvl>
    <w:lvl w:ilvl="7" w:tplc="B996689E">
      <w:start w:val="1"/>
      <w:numFmt w:val="bullet"/>
      <w:lvlText w:val="o"/>
      <w:lvlJc w:val="left"/>
      <w:pPr>
        <w:ind w:left="5760" w:hanging="360"/>
      </w:pPr>
      <w:rPr>
        <w:rFonts w:ascii="Courier New" w:hAnsi="Courier New" w:hint="default"/>
      </w:rPr>
    </w:lvl>
    <w:lvl w:ilvl="8" w:tplc="0C96170E">
      <w:start w:val="1"/>
      <w:numFmt w:val="bullet"/>
      <w:lvlText w:val=""/>
      <w:lvlJc w:val="left"/>
      <w:pPr>
        <w:ind w:left="6480" w:hanging="360"/>
      </w:pPr>
      <w:rPr>
        <w:rFonts w:ascii="Wingdings" w:hAnsi="Wingdings" w:hint="default"/>
      </w:rPr>
    </w:lvl>
  </w:abstractNum>
  <w:abstractNum w:abstractNumId="98" w15:restartNumberingAfterBreak="0">
    <w:nsid w:val="547905E8"/>
    <w:multiLevelType w:val="hybridMultilevel"/>
    <w:tmpl w:val="FFFFFFFF"/>
    <w:lvl w:ilvl="0" w:tplc="652E0AE0">
      <w:start w:val="1"/>
      <w:numFmt w:val="bullet"/>
      <w:lvlText w:val=""/>
      <w:lvlJc w:val="left"/>
      <w:pPr>
        <w:ind w:left="720" w:hanging="360"/>
      </w:pPr>
      <w:rPr>
        <w:rFonts w:ascii="Symbol" w:hAnsi="Symbol" w:hint="default"/>
      </w:rPr>
    </w:lvl>
    <w:lvl w:ilvl="1" w:tplc="6DAA71DA">
      <w:start w:val="1"/>
      <w:numFmt w:val="bullet"/>
      <w:lvlText w:val="o"/>
      <w:lvlJc w:val="left"/>
      <w:pPr>
        <w:ind w:left="1440" w:hanging="360"/>
      </w:pPr>
      <w:rPr>
        <w:rFonts w:ascii="Courier New" w:hAnsi="Courier New" w:hint="default"/>
      </w:rPr>
    </w:lvl>
    <w:lvl w:ilvl="2" w:tplc="5C2A2E18">
      <w:start w:val="1"/>
      <w:numFmt w:val="bullet"/>
      <w:lvlText w:val=""/>
      <w:lvlJc w:val="left"/>
      <w:pPr>
        <w:ind w:left="2160" w:hanging="360"/>
      </w:pPr>
      <w:rPr>
        <w:rFonts w:ascii="Wingdings" w:hAnsi="Wingdings" w:hint="default"/>
      </w:rPr>
    </w:lvl>
    <w:lvl w:ilvl="3" w:tplc="D9ECF6D8">
      <w:start w:val="1"/>
      <w:numFmt w:val="bullet"/>
      <w:lvlText w:val=""/>
      <w:lvlJc w:val="left"/>
      <w:pPr>
        <w:ind w:left="2880" w:hanging="360"/>
      </w:pPr>
      <w:rPr>
        <w:rFonts w:ascii="Symbol" w:hAnsi="Symbol" w:hint="default"/>
      </w:rPr>
    </w:lvl>
    <w:lvl w:ilvl="4" w:tplc="67A81FA2">
      <w:start w:val="1"/>
      <w:numFmt w:val="bullet"/>
      <w:lvlText w:val="o"/>
      <w:lvlJc w:val="left"/>
      <w:pPr>
        <w:ind w:left="3600" w:hanging="360"/>
      </w:pPr>
      <w:rPr>
        <w:rFonts w:ascii="Courier New" w:hAnsi="Courier New" w:hint="default"/>
      </w:rPr>
    </w:lvl>
    <w:lvl w:ilvl="5" w:tplc="D60AC2F6">
      <w:start w:val="1"/>
      <w:numFmt w:val="bullet"/>
      <w:lvlText w:val=""/>
      <w:lvlJc w:val="left"/>
      <w:pPr>
        <w:ind w:left="4320" w:hanging="360"/>
      </w:pPr>
      <w:rPr>
        <w:rFonts w:ascii="Wingdings" w:hAnsi="Wingdings" w:hint="default"/>
      </w:rPr>
    </w:lvl>
    <w:lvl w:ilvl="6" w:tplc="05AAC15A">
      <w:start w:val="1"/>
      <w:numFmt w:val="bullet"/>
      <w:lvlText w:val=""/>
      <w:lvlJc w:val="left"/>
      <w:pPr>
        <w:ind w:left="5040" w:hanging="360"/>
      </w:pPr>
      <w:rPr>
        <w:rFonts w:ascii="Symbol" w:hAnsi="Symbol" w:hint="default"/>
      </w:rPr>
    </w:lvl>
    <w:lvl w:ilvl="7" w:tplc="40E26F40">
      <w:start w:val="1"/>
      <w:numFmt w:val="bullet"/>
      <w:lvlText w:val="o"/>
      <w:lvlJc w:val="left"/>
      <w:pPr>
        <w:ind w:left="5760" w:hanging="360"/>
      </w:pPr>
      <w:rPr>
        <w:rFonts w:ascii="Courier New" w:hAnsi="Courier New" w:hint="default"/>
      </w:rPr>
    </w:lvl>
    <w:lvl w:ilvl="8" w:tplc="5EA667CC">
      <w:start w:val="1"/>
      <w:numFmt w:val="bullet"/>
      <w:lvlText w:val=""/>
      <w:lvlJc w:val="left"/>
      <w:pPr>
        <w:ind w:left="6480" w:hanging="360"/>
      </w:pPr>
      <w:rPr>
        <w:rFonts w:ascii="Wingdings" w:hAnsi="Wingdings" w:hint="default"/>
      </w:rPr>
    </w:lvl>
  </w:abstractNum>
  <w:abstractNum w:abstractNumId="99" w15:restartNumberingAfterBreak="0">
    <w:nsid w:val="54AA3CE3"/>
    <w:multiLevelType w:val="multilevel"/>
    <w:tmpl w:val="37E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4506A5"/>
    <w:multiLevelType w:val="hybridMultilevel"/>
    <w:tmpl w:val="0B3421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1" w15:restartNumberingAfterBreak="0">
    <w:nsid w:val="5587F78B"/>
    <w:multiLevelType w:val="hybridMultilevel"/>
    <w:tmpl w:val="EE2CC690"/>
    <w:lvl w:ilvl="0" w:tplc="F424D29A">
      <w:start w:val="1"/>
      <w:numFmt w:val="bullet"/>
      <w:lvlText w:val="·"/>
      <w:lvlJc w:val="left"/>
      <w:pPr>
        <w:ind w:left="720" w:hanging="360"/>
      </w:pPr>
      <w:rPr>
        <w:rFonts w:ascii="Symbol" w:hAnsi="Symbol" w:hint="default"/>
      </w:rPr>
    </w:lvl>
    <w:lvl w:ilvl="1" w:tplc="E5885840">
      <w:start w:val="1"/>
      <w:numFmt w:val="bullet"/>
      <w:lvlText w:val="o"/>
      <w:lvlJc w:val="left"/>
      <w:pPr>
        <w:ind w:left="1440" w:hanging="360"/>
      </w:pPr>
      <w:rPr>
        <w:rFonts w:ascii="Courier New" w:hAnsi="Courier New" w:hint="default"/>
      </w:rPr>
    </w:lvl>
    <w:lvl w:ilvl="2" w:tplc="FEBC3710">
      <w:start w:val="1"/>
      <w:numFmt w:val="bullet"/>
      <w:lvlText w:val=""/>
      <w:lvlJc w:val="left"/>
      <w:pPr>
        <w:ind w:left="2160" w:hanging="360"/>
      </w:pPr>
      <w:rPr>
        <w:rFonts w:ascii="Wingdings" w:hAnsi="Wingdings" w:hint="default"/>
      </w:rPr>
    </w:lvl>
    <w:lvl w:ilvl="3" w:tplc="E12A97EE">
      <w:start w:val="1"/>
      <w:numFmt w:val="bullet"/>
      <w:lvlText w:val=""/>
      <w:lvlJc w:val="left"/>
      <w:pPr>
        <w:ind w:left="2880" w:hanging="360"/>
      </w:pPr>
      <w:rPr>
        <w:rFonts w:ascii="Symbol" w:hAnsi="Symbol" w:hint="default"/>
      </w:rPr>
    </w:lvl>
    <w:lvl w:ilvl="4" w:tplc="1A908E1E">
      <w:start w:val="1"/>
      <w:numFmt w:val="bullet"/>
      <w:lvlText w:val="o"/>
      <w:lvlJc w:val="left"/>
      <w:pPr>
        <w:ind w:left="3600" w:hanging="360"/>
      </w:pPr>
      <w:rPr>
        <w:rFonts w:ascii="Courier New" w:hAnsi="Courier New" w:hint="default"/>
      </w:rPr>
    </w:lvl>
    <w:lvl w:ilvl="5" w:tplc="7E8AD9C0">
      <w:start w:val="1"/>
      <w:numFmt w:val="bullet"/>
      <w:lvlText w:val=""/>
      <w:lvlJc w:val="left"/>
      <w:pPr>
        <w:ind w:left="4320" w:hanging="360"/>
      </w:pPr>
      <w:rPr>
        <w:rFonts w:ascii="Wingdings" w:hAnsi="Wingdings" w:hint="default"/>
      </w:rPr>
    </w:lvl>
    <w:lvl w:ilvl="6" w:tplc="161CAD54">
      <w:start w:val="1"/>
      <w:numFmt w:val="bullet"/>
      <w:lvlText w:val=""/>
      <w:lvlJc w:val="left"/>
      <w:pPr>
        <w:ind w:left="5040" w:hanging="360"/>
      </w:pPr>
      <w:rPr>
        <w:rFonts w:ascii="Symbol" w:hAnsi="Symbol" w:hint="default"/>
      </w:rPr>
    </w:lvl>
    <w:lvl w:ilvl="7" w:tplc="1DC469B0">
      <w:start w:val="1"/>
      <w:numFmt w:val="bullet"/>
      <w:lvlText w:val="o"/>
      <w:lvlJc w:val="left"/>
      <w:pPr>
        <w:ind w:left="5760" w:hanging="360"/>
      </w:pPr>
      <w:rPr>
        <w:rFonts w:ascii="Courier New" w:hAnsi="Courier New" w:hint="default"/>
      </w:rPr>
    </w:lvl>
    <w:lvl w:ilvl="8" w:tplc="DE54E118">
      <w:start w:val="1"/>
      <w:numFmt w:val="bullet"/>
      <w:lvlText w:val=""/>
      <w:lvlJc w:val="left"/>
      <w:pPr>
        <w:ind w:left="6480" w:hanging="360"/>
      </w:pPr>
      <w:rPr>
        <w:rFonts w:ascii="Wingdings" w:hAnsi="Wingdings" w:hint="default"/>
      </w:rPr>
    </w:lvl>
  </w:abstractNum>
  <w:abstractNum w:abstractNumId="102" w15:restartNumberingAfterBreak="0">
    <w:nsid w:val="575778F0"/>
    <w:multiLevelType w:val="hybridMultilevel"/>
    <w:tmpl w:val="7E9A516E"/>
    <w:lvl w:ilvl="0" w:tplc="08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8E2D387"/>
    <w:multiLevelType w:val="hybridMultilevel"/>
    <w:tmpl w:val="FFFFFFFF"/>
    <w:lvl w:ilvl="0" w:tplc="03C4F970">
      <w:start w:val="1"/>
      <w:numFmt w:val="bullet"/>
      <w:lvlText w:val=""/>
      <w:lvlJc w:val="left"/>
      <w:pPr>
        <w:ind w:left="720" w:hanging="360"/>
      </w:pPr>
      <w:rPr>
        <w:rFonts w:ascii="Symbol" w:hAnsi="Symbol" w:hint="default"/>
      </w:rPr>
    </w:lvl>
    <w:lvl w:ilvl="1" w:tplc="E3DE7EE4">
      <w:start w:val="1"/>
      <w:numFmt w:val="bullet"/>
      <w:lvlText w:val="o"/>
      <w:lvlJc w:val="left"/>
      <w:pPr>
        <w:ind w:left="1440" w:hanging="360"/>
      </w:pPr>
      <w:rPr>
        <w:rFonts w:ascii="Courier New" w:hAnsi="Courier New" w:hint="default"/>
      </w:rPr>
    </w:lvl>
    <w:lvl w:ilvl="2" w:tplc="4F247E4A">
      <w:start w:val="1"/>
      <w:numFmt w:val="bullet"/>
      <w:lvlText w:val=""/>
      <w:lvlJc w:val="left"/>
      <w:pPr>
        <w:ind w:left="2160" w:hanging="360"/>
      </w:pPr>
      <w:rPr>
        <w:rFonts w:ascii="Wingdings" w:hAnsi="Wingdings" w:hint="default"/>
      </w:rPr>
    </w:lvl>
    <w:lvl w:ilvl="3" w:tplc="660A0BDE">
      <w:start w:val="1"/>
      <w:numFmt w:val="bullet"/>
      <w:lvlText w:val=""/>
      <w:lvlJc w:val="left"/>
      <w:pPr>
        <w:ind w:left="2880" w:hanging="360"/>
      </w:pPr>
      <w:rPr>
        <w:rFonts w:ascii="Symbol" w:hAnsi="Symbol" w:hint="default"/>
      </w:rPr>
    </w:lvl>
    <w:lvl w:ilvl="4" w:tplc="C164C360">
      <w:start w:val="1"/>
      <w:numFmt w:val="bullet"/>
      <w:lvlText w:val="o"/>
      <w:lvlJc w:val="left"/>
      <w:pPr>
        <w:ind w:left="3600" w:hanging="360"/>
      </w:pPr>
      <w:rPr>
        <w:rFonts w:ascii="Courier New" w:hAnsi="Courier New" w:hint="default"/>
      </w:rPr>
    </w:lvl>
    <w:lvl w:ilvl="5" w:tplc="D9A640E2">
      <w:start w:val="1"/>
      <w:numFmt w:val="bullet"/>
      <w:lvlText w:val=""/>
      <w:lvlJc w:val="left"/>
      <w:pPr>
        <w:ind w:left="4320" w:hanging="360"/>
      </w:pPr>
      <w:rPr>
        <w:rFonts w:ascii="Wingdings" w:hAnsi="Wingdings" w:hint="default"/>
      </w:rPr>
    </w:lvl>
    <w:lvl w:ilvl="6" w:tplc="71263F82">
      <w:start w:val="1"/>
      <w:numFmt w:val="bullet"/>
      <w:lvlText w:val=""/>
      <w:lvlJc w:val="left"/>
      <w:pPr>
        <w:ind w:left="5040" w:hanging="360"/>
      </w:pPr>
      <w:rPr>
        <w:rFonts w:ascii="Symbol" w:hAnsi="Symbol" w:hint="default"/>
      </w:rPr>
    </w:lvl>
    <w:lvl w:ilvl="7" w:tplc="EA64BC68">
      <w:start w:val="1"/>
      <w:numFmt w:val="bullet"/>
      <w:lvlText w:val="o"/>
      <w:lvlJc w:val="left"/>
      <w:pPr>
        <w:ind w:left="5760" w:hanging="360"/>
      </w:pPr>
      <w:rPr>
        <w:rFonts w:ascii="Courier New" w:hAnsi="Courier New" w:hint="default"/>
      </w:rPr>
    </w:lvl>
    <w:lvl w:ilvl="8" w:tplc="509E2E0A">
      <w:start w:val="1"/>
      <w:numFmt w:val="bullet"/>
      <w:lvlText w:val=""/>
      <w:lvlJc w:val="left"/>
      <w:pPr>
        <w:ind w:left="6480" w:hanging="360"/>
      </w:pPr>
      <w:rPr>
        <w:rFonts w:ascii="Wingdings" w:hAnsi="Wingdings" w:hint="default"/>
      </w:rPr>
    </w:lvl>
  </w:abstractNum>
  <w:abstractNum w:abstractNumId="104" w15:restartNumberingAfterBreak="0">
    <w:nsid w:val="58F44742"/>
    <w:multiLevelType w:val="multilevel"/>
    <w:tmpl w:val="CC0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081414"/>
    <w:multiLevelType w:val="hybridMultilevel"/>
    <w:tmpl w:val="42505490"/>
    <w:lvl w:ilvl="0" w:tplc="8DFC7E78">
      <w:start w:val="1"/>
      <w:numFmt w:val="decimal"/>
      <w:lvlText w:val="%1."/>
      <w:lvlJc w:val="left"/>
      <w:pPr>
        <w:ind w:left="720" w:hanging="360"/>
      </w:pPr>
    </w:lvl>
    <w:lvl w:ilvl="1" w:tplc="4CB89802">
      <w:start w:val="1"/>
      <w:numFmt w:val="lowerLetter"/>
      <w:lvlText w:val="%2."/>
      <w:lvlJc w:val="left"/>
      <w:pPr>
        <w:ind w:left="1440" w:hanging="360"/>
      </w:pPr>
    </w:lvl>
    <w:lvl w:ilvl="2" w:tplc="FAA8ADB0">
      <w:start w:val="1"/>
      <w:numFmt w:val="lowerRoman"/>
      <w:lvlText w:val="%3."/>
      <w:lvlJc w:val="right"/>
      <w:pPr>
        <w:ind w:left="2160" w:hanging="180"/>
      </w:pPr>
    </w:lvl>
    <w:lvl w:ilvl="3" w:tplc="ED2AF5CE">
      <w:start w:val="1"/>
      <w:numFmt w:val="decimal"/>
      <w:lvlText w:val="%4."/>
      <w:lvlJc w:val="left"/>
      <w:pPr>
        <w:ind w:left="2880" w:hanging="360"/>
      </w:pPr>
    </w:lvl>
    <w:lvl w:ilvl="4" w:tplc="A2E23E24">
      <w:start w:val="1"/>
      <w:numFmt w:val="lowerLetter"/>
      <w:lvlText w:val="%5."/>
      <w:lvlJc w:val="left"/>
      <w:pPr>
        <w:ind w:left="3600" w:hanging="360"/>
      </w:pPr>
    </w:lvl>
    <w:lvl w:ilvl="5" w:tplc="51C4596E">
      <w:start w:val="1"/>
      <w:numFmt w:val="lowerRoman"/>
      <w:lvlText w:val="%6."/>
      <w:lvlJc w:val="right"/>
      <w:pPr>
        <w:ind w:left="4320" w:hanging="180"/>
      </w:pPr>
    </w:lvl>
    <w:lvl w:ilvl="6" w:tplc="6BCA97A2">
      <w:start w:val="1"/>
      <w:numFmt w:val="decimal"/>
      <w:lvlText w:val="%7."/>
      <w:lvlJc w:val="left"/>
      <w:pPr>
        <w:ind w:left="5040" w:hanging="360"/>
      </w:pPr>
    </w:lvl>
    <w:lvl w:ilvl="7" w:tplc="BFDE49E8">
      <w:start w:val="1"/>
      <w:numFmt w:val="lowerLetter"/>
      <w:lvlText w:val="%8."/>
      <w:lvlJc w:val="left"/>
      <w:pPr>
        <w:ind w:left="5760" w:hanging="360"/>
      </w:pPr>
    </w:lvl>
    <w:lvl w:ilvl="8" w:tplc="BFE6958C">
      <w:start w:val="1"/>
      <w:numFmt w:val="lowerRoman"/>
      <w:lvlText w:val="%9."/>
      <w:lvlJc w:val="right"/>
      <w:pPr>
        <w:ind w:left="6480" w:hanging="180"/>
      </w:pPr>
    </w:lvl>
  </w:abstractNum>
  <w:abstractNum w:abstractNumId="106" w15:restartNumberingAfterBreak="0">
    <w:nsid w:val="59A569E5"/>
    <w:multiLevelType w:val="hybridMultilevel"/>
    <w:tmpl w:val="903CEA6C"/>
    <w:lvl w:ilvl="0" w:tplc="080C0007">
      <w:start w:val="1"/>
      <w:numFmt w:val="bullet"/>
      <w:lvlText w:val=""/>
      <w:lvlPicBulletId w:val="0"/>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07" w15:restartNumberingAfterBreak="0">
    <w:nsid w:val="5B731DE8"/>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08" w15:restartNumberingAfterBreak="0">
    <w:nsid w:val="5BB69ED1"/>
    <w:multiLevelType w:val="hybridMultilevel"/>
    <w:tmpl w:val="0A40904E"/>
    <w:lvl w:ilvl="0" w:tplc="9558BF0A">
      <w:start w:val="1"/>
      <w:numFmt w:val="upperLetter"/>
      <w:lvlText w:val="%1)"/>
      <w:lvlJc w:val="left"/>
      <w:pPr>
        <w:ind w:left="720" w:hanging="360"/>
      </w:pPr>
    </w:lvl>
    <w:lvl w:ilvl="1" w:tplc="6C2C5360">
      <w:start w:val="1"/>
      <w:numFmt w:val="lowerLetter"/>
      <w:lvlText w:val="%2."/>
      <w:lvlJc w:val="left"/>
      <w:pPr>
        <w:ind w:left="1440" w:hanging="360"/>
      </w:pPr>
    </w:lvl>
    <w:lvl w:ilvl="2" w:tplc="1CBCD85A">
      <w:start w:val="1"/>
      <w:numFmt w:val="lowerRoman"/>
      <w:lvlText w:val="%3."/>
      <w:lvlJc w:val="right"/>
      <w:pPr>
        <w:ind w:left="2160" w:hanging="180"/>
      </w:pPr>
    </w:lvl>
    <w:lvl w:ilvl="3" w:tplc="B752423C">
      <w:start w:val="1"/>
      <w:numFmt w:val="decimal"/>
      <w:lvlText w:val="%4."/>
      <w:lvlJc w:val="left"/>
      <w:pPr>
        <w:ind w:left="2880" w:hanging="360"/>
      </w:pPr>
    </w:lvl>
    <w:lvl w:ilvl="4" w:tplc="73561AC4">
      <w:start w:val="1"/>
      <w:numFmt w:val="lowerLetter"/>
      <w:lvlText w:val="%5."/>
      <w:lvlJc w:val="left"/>
      <w:pPr>
        <w:ind w:left="3600" w:hanging="360"/>
      </w:pPr>
    </w:lvl>
    <w:lvl w:ilvl="5" w:tplc="42EE031C">
      <w:start w:val="1"/>
      <w:numFmt w:val="lowerRoman"/>
      <w:lvlText w:val="%6."/>
      <w:lvlJc w:val="right"/>
      <w:pPr>
        <w:ind w:left="4320" w:hanging="180"/>
      </w:pPr>
    </w:lvl>
    <w:lvl w:ilvl="6" w:tplc="BB10F2A2">
      <w:start w:val="1"/>
      <w:numFmt w:val="decimal"/>
      <w:lvlText w:val="%7."/>
      <w:lvlJc w:val="left"/>
      <w:pPr>
        <w:ind w:left="5040" w:hanging="360"/>
      </w:pPr>
    </w:lvl>
    <w:lvl w:ilvl="7" w:tplc="F5D23F9C">
      <w:start w:val="1"/>
      <w:numFmt w:val="lowerLetter"/>
      <w:lvlText w:val="%8."/>
      <w:lvlJc w:val="left"/>
      <w:pPr>
        <w:ind w:left="5760" w:hanging="360"/>
      </w:pPr>
    </w:lvl>
    <w:lvl w:ilvl="8" w:tplc="940C0B64">
      <w:start w:val="1"/>
      <w:numFmt w:val="lowerRoman"/>
      <w:lvlText w:val="%9."/>
      <w:lvlJc w:val="right"/>
      <w:pPr>
        <w:ind w:left="6480" w:hanging="180"/>
      </w:pPr>
    </w:lvl>
  </w:abstractNum>
  <w:abstractNum w:abstractNumId="109" w15:restartNumberingAfterBreak="0">
    <w:nsid w:val="5D403720"/>
    <w:multiLevelType w:val="hybridMultilevel"/>
    <w:tmpl w:val="ECB6C362"/>
    <w:lvl w:ilvl="0" w:tplc="DBD6543A">
      <w:start w:val="1"/>
      <w:numFmt w:val="bullet"/>
      <w:lvlText w:val=""/>
      <w:lvlJc w:val="left"/>
      <w:pPr>
        <w:ind w:left="1776" w:hanging="360"/>
      </w:pPr>
      <w:rPr>
        <w:rFonts w:ascii="Wingdings" w:hAnsi="Wingdings"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110" w15:restartNumberingAfterBreak="0">
    <w:nsid w:val="5D5372BB"/>
    <w:multiLevelType w:val="hybridMultilevel"/>
    <w:tmpl w:val="99166490"/>
    <w:lvl w:ilvl="0" w:tplc="080C000D">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1" w15:restartNumberingAfterBreak="0">
    <w:nsid w:val="5DC16FD6"/>
    <w:multiLevelType w:val="hybridMultilevel"/>
    <w:tmpl w:val="20E8D7E4"/>
    <w:lvl w:ilvl="0" w:tplc="E84C615A">
      <w:start w:val="1"/>
      <w:numFmt w:val="bullet"/>
      <w:lvlText w:val="·"/>
      <w:lvlJc w:val="left"/>
      <w:pPr>
        <w:ind w:left="720" w:hanging="360"/>
      </w:pPr>
      <w:rPr>
        <w:rFonts w:ascii="Symbol" w:hAnsi="Symbol" w:hint="default"/>
      </w:rPr>
    </w:lvl>
    <w:lvl w:ilvl="1" w:tplc="563E0B1E">
      <w:start w:val="1"/>
      <w:numFmt w:val="bullet"/>
      <w:lvlText w:val="o"/>
      <w:lvlJc w:val="left"/>
      <w:pPr>
        <w:ind w:left="1440" w:hanging="360"/>
      </w:pPr>
      <w:rPr>
        <w:rFonts w:ascii="Courier New" w:hAnsi="Courier New" w:hint="default"/>
      </w:rPr>
    </w:lvl>
    <w:lvl w:ilvl="2" w:tplc="D3DEABE4">
      <w:start w:val="1"/>
      <w:numFmt w:val="bullet"/>
      <w:lvlText w:val=""/>
      <w:lvlJc w:val="left"/>
      <w:pPr>
        <w:ind w:left="2160" w:hanging="360"/>
      </w:pPr>
      <w:rPr>
        <w:rFonts w:ascii="Wingdings" w:hAnsi="Wingdings" w:hint="default"/>
      </w:rPr>
    </w:lvl>
    <w:lvl w:ilvl="3" w:tplc="ECE468B0">
      <w:start w:val="1"/>
      <w:numFmt w:val="bullet"/>
      <w:lvlText w:val=""/>
      <w:lvlJc w:val="left"/>
      <w:pPr>
        <w:ind w:left="2880" w:hanging="360"/>
      </w:pPr>
      <w:rPr>
        <w:rFonts w:ascii="Symbol" w:hAnsi="Symbol" w:hint="default"/>
      </w:rPr>
    </w:lvl>
    <w:lvl w:ilvl="4" w:tplc="80B42130">
      <w:start w:val="1"/>
      <w:numFmt w:val="bullet"/>
      <w:lvlText w:val="o"/>
      <w:lvlJc w:val="left"/>
      <w:pPr>
        <w:ind w:left="3600" w:hanging="360"/>
      </w:pPr>
      <w:rPr>
        <w:rFonts w:ascii="Courier New" w:hAnsi="Courier New" w:hint="default"/>
      </w:rPr>
    </w:lvl>
    <w:lvl w:ilvl="5" w:tplc="7CA07888">
      <w:start w:val="1"/>
      <w:numFmt w:val="bullet"/>
      <w:lvlText w:val=""/>
      <w:lvlJc w:val="left"/>
      <w:pPr>
        <w:ind w:left="4320" w:hanging="360"/>
      </w:pPr>
      <w:rPr>
        <w:rFonts w:ascii="Wingdings" w:hAnsi="Wingdings" w:hint="default"/>
      </w:rPr>
    </w:lvl>
    <w:lvl w:ilvl="6" w:tplc="905E03E6">
      <w:start w:val="1"/>
      <w:numFmt w:val="bullet"/>
      <w:lvlText w:val=""/>
      <w:lvlJc w:val="left"/>
      <w:pPr>
        <w:ind w:left="5040" w:hanging="360"/>
      </w:pPr>
      <w:rPr>
        <w:rFonts w:ascii="Symbol" w:hAnsi="Symbol" w:hint="default"/>
      </w:rPr>
    </w:lvl>
    <w:lvl w:ilvl="7" w:tplc="E2AA52A2">
      <w:start w:val="1"/>
      <w:numFmt w:val="bullet"/>
      <w:lvlText w:val="o"/>
      <w:lvlJc w:val="left"/>
      <w:pPr>
        <w:ind w:left="5760" w:hanging="360"/>
      </w:pPr>
      <w:rPr>
        <w:rFonts w:ascii="Courier New" w:hAnsi="Courier New" w:hint="default"/>
      </w:rPr>
    </w:lvl>
    <w:lvl w:ilvl="8" w:tplc="7F9277D8">
      <w:start w:val="1"/>
      <w:numFmt w:val="bullet"/>
      <w:lvlText w:val=""/>
      <w:lvlJc w:val="left"/>
      <w:pPr>
        <w:ind w:left="6480" w:hanging="360"/>
      </w:pPr>
      <w:rPr>
        <w:rFonts w:ascii="Wingdings" w:hAnsi="Wingdings" w:hint="default"/>
      </w:rPr>
    </w:lvl>
  </w:abstractNum>
  <w:abstractNum w:abstractNumId="112" w15:restartNumberingAfterBreak="0">
    <w:nsid w:val="5F48F3A7"/>
    <w:multiLevelType w:val="hybridMultilevel"/>
    <w:tmpl w:val="39C6B31A"/>
    <w:lvl w:ilvl="0" w:tplc="75EA0A2E">
      <w:start w:val="1"/>
      <w:numFmt w:val="bullet"/>
      <w:lvlText w:val=""/>
      <w:lvlJc w:val="left"/>
      <w:pPr>
        <w:ind w:left="720" w:hanging="360"/>
      </w:pPr>
      <w:rPr>
        <w:rFonts w:ascii="Wingdings" w:hAnsi="Wingdings" w:hint="default"/>
      </w:rPr>
    </w:lvl>
    <w:lvl w:ilvl="1" w:tplc="F8AEF2F6">
      <w:start w:val="1"/>
      <w:numFmt w:val="bullet"/>
      <w:lvlText w:val="o"/>
      <w:lvlJc w:val="left"/>
      <w:pPr>
        <w:ind w:left="1440" w:hanging="360"/>
      </w:pPr>
      <w:rPr>
        <w:rFonts w:ascii="Courier New" w:hAnsi="Courier New" w:hint="default"/>
      </w:rPr>
    </w:lvl>
    <w:lvl w:ilvl="2" w:tplc="732AB0B2">
      <w:start w:val="1"/>
      <w:numFmt w:val="bullet"/>
      <w:lvlText w:val=""/>
      <w:lvlJc w:val="left"/>
      <w:pPr>
        <w:ind w:left="2160" w:hanging="360"/>
      </w:pPr>
      <w:rPr>
        <w:rFonts w:ascii="Wingdings" w:hAnsi="Wingdings" w:hint="default"/>
      </w:rPr>
    </w:lvl>
    <w:lvl w:ilvl="3" w:tplc="2ABA7B78">
      <w:start w:val="1"/>
      <w:numFmt w:val="bullet"/>
      <w:lvlText w:val=""/>
      <w:lvlJc w:val="left"/>
      <w:pPr>
        <w:ind w:left="2880" w:hanging="360"/>
      </w:pPr>
      <w:rPr>
        <w:rFonts w:ascii="Symbol" w:hAnsi="Symbol" w:hint="default"/>
      </w:rPr>
    </w:lvl>
    <w:lvl w:ilvl="4" w:tplc="29AC181A">
      <w:start w:val="1"/>
      <w:numFmt w:val="bullet"/>
      <w:lvlText w:val="o"/>
      <w:lvlJc w:val="left"/>
      <w:pPr>
        <w:ind w:left="3600" w:hanging="360"/>
      </w:pPr>
      <w:rPr>
        <w:rFonts w:ascii="Courier New" w:hAnsi="Courier New" w:hint="default"/>
      </w:rPr>
    </w:lvl>
    <w:lvl w:ilvl="5" w:tplc="0C42904C">
      <w:start w:val="1"/>
      <w:numFmt w:val="bullet"/>
      <w:lvlText w:val=""/>
      <w:lvlJc w:val="left"/>
      <w:pPr>
        <w:ind w:left="4320" w:hanging="360"/>
      </w:pPr>
      <w:rPr>
        <w:rFonts w:ascii="Wingdings" w:hAnsi="Wingdings" w:hint="default"/>
      </w:rPr>
    </w:lvl>
    <w:lvl w:ilvl="6" w:tplc="1B6C7208">
      <w:start w:val="1"/>
      <w:numFmt w:val="bullet"/>
      <w:lvlText w:val=""/>
      <w:lvlJc w:val="left"/>
      <w:pPr>
        <w:ind w:left="5040" w:hanging="360"/>
      </w:pPr>
      <w:rPr>
        <w:rFonts w:ascii="Symbol" w:hAnsi="Symbol" w:hint="default"/>
      </w:rPr>
    </w:lvl>
    <w:lvl w:ilvl="7" w:tplc="26C266A6">
      <w:start w:val="1"/>
      <w:numFmt w:val="bullet"/>
      <w:lvlText w:val="o"/>
      <w:lvlJc w:val="left"/>
      <w:pPr>
        <w:ind w:left="5760" w:hanging="360"/>
      </w:pPr>
      <w:rPr>
        <w:rFonts w:ascii="Courier New" w:hAnsi="Courier New" w:hint="default"/>
      </w:rPr>
    </w:lvl>
    <w:lvl w:ilvl="8" w:tplc="85964A86">
      <w:start w:val="1"/>
      <w:numFmt w:val="bullet"/>
      <w:lvlText w:val=""/>
      <w:lvlJc w:val="left"/>
      <w:pPr>
        <w:ind w:left="6480" w:hanging="360"/>
      </w:pPr>
      <w:rPr>
        <w:rFonts w:ascii="Wingdings" w:hAnsi="Wingdings" w:hint="default"/>
      </w:rPr>
    </w:lvl>
  </w:abstractNum>
  <w:abstractNum w:abstractNumId="113" w15:restartNumberingAfterBreak="0">
    <w:nsid w:val="5FEA5048"/>
    <w:multiLevelType w:val="hybridMultilevel"/>
    <w:tmpl w:val="ACC4829E"/>
    <w:lvl w:ilvl="0" w:tplc="DBD6543A">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14" w15:restartNumberingAfterBreak="0">
    <w:nsid w:val="621224A3"/>
    <w:multiLevelType w:val="hybridMultilevel"/>
    <w:tmpl w:val="752A6D4C"/>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15" w15:restartNumberingAfterBreak="0">
    <w:nsid w:val="6284BF35"/>
    <w:multiLevelType w:val="hybridMultilevel"/>
    <w:tmpl w:val="FFFFFFFF"/>
    <w:lvl w:ilvl="0" w:tplc="5906C00E">
      <w:start w:val="1"/>
      <w:numFmt w:val="bullet"/>
      <w:lvlText w:val=""/>
      <w:lvlJc w:val="left"/>
      <w:pPr>
        <w:ind w:left="720" w:hanging="360"/>
      </w:pPr>
      <w:rPr>
        <w:rFonts w:ascii="Symbol" w:hAnsi="Symbol" w:hint="default"/>
      </w:rPr>
    </w:lvl>
    <w:lvl w:ilvl="1" w:tplc="7C94A4E4">
      <w:start w:val="1"/>
      <w:numFmt w:val="bullet"/>
      <w:lvlText w:val="o"/>
      <w:lvlJc w:val="left"/>
      <w:pPr>
        <w:ind w:left="1440" w:hanging="360"/>
      </w:pPr>
      <w:rPr>
        <w:rFonts w:ascii="Courier New" w:hAnsi="Courier New" w:hint="default"/>
      </w:rPr>
    </w:lvl>
    <w:lvl w:ilvl="2" w:tplc="60FC415A">
      <w:start w:val="1"/>
      <w:numFmt w:val="bullet"/>
      <w:lvlText w:val=""/>
      <w:lvlJc w:val="left"/>
      <w:pPr>
        <w:ind w:left="2160" w:hanging="360"/>
      </w:pPr>
      <w:rPr>
        <w:rFonts w:ascii="Wingdings" w:hAnsi="Wingdings" w:hint="default"/>
      </w:rPr>
    </w:lvl>
    <w:lvl w:ilvl="3" w:tplc="A91299CC">
      <w:start w:val="1"/>
      <w:numFmt w:val="bullet"/>
      <w:lvlText w:val=""/>
      <w:lvlJc w:val="left"/>
      <w:pPr>
        <w:ind w:left="2880" w:hanging="360"/>
      </w:pPr>
      <w:rPr>
        <w:rFonts w:ascii="Symbol" w:hAnsi="Symbol" w:hint="default"/>
      </w:rPr>
    </w:lvl>
    <w:lvl w:ilvl="4" w:tplc="9C96B77C">
      <w:start w:val="1"/>
      <w:numFmt w:val="bullet"/>
      <w:lvlText w:val="o"/>
      <w:lvlJc w:val="left"/>
      <w:pPr>
        <w:ind w:left="3600" w:hanging="360"/>
      </w:pPr>
      <w:rPr>
        <w:rFonts w:ascii="Courier New" w:hAnsi="Courier New" w:hint="default"/>
      </w:rPr>
    </w:lvl>
    <w:lvl w:ilvl="5" w:tplc="8CA8B5D2">
      <w:start w:val="1"/>
      <w:numFmt w:val="bullet"/>
      <w:lvlText w:val=""/>
      <w:lvlJc w:val="left"/>
      <w:pPr>
        <w:ind w:left="4320" w:hanging="360"/>
      </w:pPr>
      <w:rPr>
        <w:rFonts w:ascii="Wingdings" w:hAnsi="Wingdings" w:hint="default"/>
      </w:rPr>
    </w:lvl>
    <w:lvl w:ilvl="6" w:tplc="CC383926">
      <w:start w:val="1"/>
      <w:numFmt w:val="bullet"/>
      <w:lvlText w:val=""/>
      <w:lvlJc w:val="left"/>
      <w:pPr>
        <w:ind w:left="5040" w:hanging="360"/>
      </w:pPr>
      <w:rPr>
        <w:rFonts w:ascii="Symbol" w:hAnsi="Symbol" w:hint="default"/>
      </w:rPr>
    </w:lvl>
    <w:lvl w:ilvl="7" w:tplc="C4E4E660">
      <w:start w:val="1"/>
      <w:numFmt w:val="bullet"/>
      <w:lvlText w:val="o"/>
      <w:lvlJc w:val="left"/>
      <w:pPr>
        <w:ind w:left="5760" w:hanging="360"/>
      </w:pPr>
      <w:rPr>
        <w:rFonts w:ascii="Courier New" w:hAnsi="Courier New" w:hint="default"/>
      </w:rPr>
    </w:lvl>
    <w:lvl w:ilvl="8" w:tplc="7494F0A6">
      <w:start w:val="1"/>
      <w:numFmt w:val="bullet"/>
      <w:lvlText w:val=""/>
      <w:lvlJc w:val="left"/>
      <w:pPr>
        <w:ind w:left="6480" w:hanging="360"/>
      </w:pPr>
      <w:rPr>
        <w:rFonts w:ascii="Wingdings" w:hAnsi="Wingdings" w:hint="default"/>
      </w:rPr>
    </w:lvl>
  </w:abstractNum>
  <w:abstractNum w:abstractNumId="116" w15:restartNumberingAfterBreak="0">
    <w:nsid w:val="634D4D20"/>
    <w:multiLevelType w:val="hybridMultilevel"/>
    <w:tmpl w:val="1FD4726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17" w15:restartNumberingAfterBreak="0">
    <w:nsid w:val="63DE0A72"/>
    <w:multiLevelType w:val="multilevel"/>
    <w:tmpl w:val="B1442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794383"/>
    <w:multiLevelType w:val="hybridMultilevel"/>
    <w:tmpl w:val="6C8CC60A"/>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19" w15:restartNumberingAfterBreak="0">
    <w:nsid w:val="64A4E266"/>
    <w:multiLevelType w:val="hybridMultilevel"/>
    <w:tmpl w:val="FFFFFFFF"/>
    <w:lvl w:ilvl="0" w:tplc="9C5CED64">
      <w:start w:val="1"/>
      <w:numFmt w:val="bullet"/>
      <w:lvlText w:val=""/>
      <w:lvlJc w:val="left"/>
      <w:pPr>
        <w:ind w:left="720" w:hanging="360"/>
      </w:pPr>
      <w:rPr>
        <w:rFonts w:ascii="Symbol" w:hAnsi="Symbol" w:hint="default"/>
      </w:rPr>
    </w:lvl>
    <w:lvl w:ilvl="1" w:tplc="965CF540">
      <w:start w:val="1"/>
      <w:numFmt w:val="bullet"/>
      <w:lvlText w:val="o"/>
      <w:lvlJc w:val="left"/>
      <w:pPr>
        <w:ind w:left="1440" w:hanging="360"/>
      </w:pPr>
      <w:rPr>
        <w:rFonts w:ascii="Courier New" w:hAnsi="Courier New" w:hint="default"/>
      </w:rPr>
    </w:lvl>
    <w:lvl w:ilvl="2" w:tplc="1CE8709A">
      <w:start w:val="1"/>
      <w:numFmt w:val="bullet"/>
      <w:lvlText w:val=""/>
      <w:lvlJc w:val="left"/>
      <w:pPr>
        <w:ind w:left="2160" w:hanging="360"/>
      </w:pPr>
      <w:rPr>
        <w:rFonts w:ascii="Wingdings" w:hAnsi="Wingdings" w:hint="default"/>
      </w:rPr>
    </w:lvl>
    <w:lvl w:ilvl="3" w:tplc="2EAAB08C">
      <w:start w:val="1"/>
      <w:numFmt w:val="bullet"/>
      <w:lvlText w:val=""/>
      <w:lvlJc w:val="left"/>
      <w:pPr>
        <w:ind w:left="2880" w:hanging="360"/>
      </w:pPr>
      <w:rPr>
        <w:rFonts w:ascii="Symbol" w:hAnsi="Symbol" w:hint="default"/>
      </w:rPr>
    </w:lvl>
    <w:lvl w:ilvl="4" w:tplc="927045C4">
      <w:start w:val="1"/>
      <w:numFmt w:val="bullet"/>
      <w:lvlText w:val="o"/>
      <w:lvlJc w:val="left"/>
      <w:pPr>
        <w:ind w:left="3600" w:hanging="360"/>
      </w:pPr>
      <w:rPr>
        <w:rFonts w:ascii="Courier New" w:hAnsi="Courier New" w:hint="default"/>
      </w:rPr>
    </w:lvl>
    <w:lvl w:ilvl="5" w:tplc="F5A2EC06">
      <w:start w:val="1"/>
      <w:numFmt w:val="bullet"/>
      <w:lvlText w:val=""/>
      <w:lvlJc w:val="left"/>
      <w:pPr>
        <w:ind w:left="4320" w:hanging="360"/>
      </w:pPr>
      <w:rPr>
        <w:rFonts w:ascii="Wingdings" w:hAnsi="Wingdings" w:hint="default"/>
      </w:rPr>
    </w:lvl>
    <w:lvl w:ilvl="6" w:tplc="25664308">
      <w:start w:val="1"/>
      <w:numFmt w:val="bullet"/>
      <w:lvlText w:val=""/>
      <w:lvlJc w:val="left"/>
      <w:pPr>
        <w:ind w:left="5040" w:hanging="360"/>
      </w:pPr>
      <w:rPr>
        <w:rFonts w:ascii="Symbol" w:hAnsi="Symbol" w:hint="default"/>
      </w:rPr>
    </w:lvl>
    <w:lvl w:ilvl="7" w:tplc="F5A0BB2E">
      <w:start w:val="1"/>
      <w:numFmt w:val="bullet"/>
      <w:lvlText w:val="o"/>
      <w:lvlJc w:val="left"/>
      <w:pPr>
        <w:ind w:left="5760" w:hanging="360"/>
      </w:pPr>
      <w:rPr>
        <w:rFonts w:ascii="Courier New" w:hAnsi="Courier New" w:hint="default"/>
      </w:rPr>
    </w:lvl>
    <w:lvl w:ilvl="8" w:tplc="73923332">
      <w:start w:val="1"/>
      <w:numFmt w:val="bullet"/>
      <w:lvlText w:val=""/>
      <w:lvlJc w:val="left"/>
      <w:pPr>
        <w:ind w:left="6480" w:hanging="360"/>
      </w:pPr>
      <w:rPr>
        <w:rFonts w:ascii="Wingdings" w:hAnsi="Wingdings" w:hint="default"/>
      </w:rPr>
    </w:lvl>
  </w:abstractNum>
  <w:abstractNum w:abstractNumId="120" w15:restartNumberingAfterBreak="0">
    <w:nsid w:val="65AEBC89"/>
    <w:multiLevelType w:val="hybridMultilevel"/>
    <w:tmpl w:val="FFFFFFFF"/>
    <w:lvl w:ilvl="0" w:tplc="3E1C31B4">
      <w:start w:val="1"/>
      <w:numFmt w:val="bullet"/>
      <w:lvlText w:val=""/>
      <w:lvlJc w:val="left"/>
      <w:pPr>
        <w:ind w:left="720" w:hanging="360"/>
      </w:pPr>
      <w:rPr>
        <w:rFonts w:ascii="Symbol" w:hAnsi="Symbol" w:hint="default"/>
      </w:rPr>
    </w:lvl>
    <w:lvl w:ilvl="1" w:tplc="53DEE18C">
      <w:start w:val="1"/>
      <w:numFmt w:val="bullet"/>
      <w:lvlText w:val="o"/>
      <w:lvlJc w:val="left"/>
      <w:pPr>
        <w:ind w:left="1440" w:hanging="360"/>
      </w:pPr>
      <w:rPr>
        <w:rFonts w:ascii="Courier New" w:hAnsi="Courier New" w:hint="default"/>
      </w:rPr>
    </w:lvl>
    <w:lvl w:ilvl="2" w:tplc="62A6D78A">
      <w:start w:val="1"/>
      <w:numFmt w:val="bullet"/>
      <w:lvlText w:val=""/>
      <w:lvlJc w:val="left"/>
      <w:pPr>
        <w:ind w:left="2160" w:hanging="360"/>
      </w:pPr>
      <w:rPr>
        <w:rFonts w:ascii="Wingdings" w:hAnsi="Wingdings" w:hint="default"/>
      </w:rPr>
    </w:lvl>
    <w:lvl w:ilvl="3" w:tplc="43AA5866">
      <w:start w:val="1"/>
      <w:numFmt w:val="bullet"/>
      <w:lvlText w:val=""/>
      <w:lvlJc w:val="left"/>
      <w:pPr>
        <w:ind w:left="2880" w:hanging="360"/>
      </w:pPr>
      <w:rPr>
        <w:rFonts w:ascii="Symbol" w:hAnsi="Symbol" w:hint="default"/>
      </w:rPr>
    </w:lvl>
    <w:lvl w:ilvl="4" w:tplc="BD0E37A8">
      <w:start w:val="1"/>
      <w:numFmt w:val="bullet"/>
      <w:lvlText w:val="o"/>
      <w:lvlJc w:val="left"/>
      <w:pPr>
        <w:ind w:left="3600" w:hanging="360"/>
      </w:pPr>
      <w:rPr>
        <w:rFonts w:ascii="Courier New" w:hAnsi="Courier New" w:hint="default"/>
      </w:rPr>
    </w:lvl>
    <w:lvl w:ilvl="5" w:tplc="7772C474">
      <w:start w:val="1"/>
      <w:numFmt w:val="bullet"/>
      <w:lvlText w:val=""/>
      <w:lvlJc w:val="left"/>
      <w:pPr>
        <w:ind w:left="4320" w:hanging="360"/>
      </w:pPr>
      <w:rPr>
        <w:rFonts w:ascii="Wingdings" w:hAnsi="Wingdings" w:hint="default"/>
      </w:rPr>
    </w:lvl>
    <w:lvl w:ilvl="6" w:tplc="3550C55A">
      <w:start w:val="1"/>
      <w:numFmt w:val="bullet"/>
      <w:lvlText w:val=""/>
      <w:lvlJc w:val="left"/>
      <w:pPr>
        <w:ind w:left="5040" w:hanging="360"/>
      </w:pPr>
      <w:rPr>
        <w:rFonts w:ascii="Symbol" w:hAnsi="Symbol" w:hint="default"/>
      </w:rPr>
    </w:lvl>
    <w:lvl w:ilvl="7" w:tplc="908CAE72">
      <w:start w:val="1"/>
      <w:numFmt w:val="bullet"/>
      <w:lvlText w:val="o"/>
      <w:lvlJc w:val="left"/>
      <w:pPr>
        <w:ind w:left="5760" w:hanging="360"/>
      </w:pPr>
      <w:rPr>
        <w:rFonts w:ascii="Courier New" w:hAnsi="Courier New" w:hint="default"/>
      </w:rPr>
    </w:lvl>
    <w:lvl w:ilvl="8" w:tplc="E436A022">
      <w:start w:val="1"/>
      <w:numFmt w:val="bullet"/>
      <w:lvlText w:val=""/>
      <w:lvlJc w:val="left"/>
      <w:pPr>
        <w:ind w:left="6480" w:hanging="360"/>
      </w:pPr>
      <w:rPr>
        <w:rFonts w:ascii="Wingdings" w:hAnsi="Wingdings" w:hint="default"/>
      </w:rPr>
    </w:lvl>
  </w:abstractNum>
  <w:abstractNum w:abstractNumId="121" w15:restartNumberingAfterBreak="0">
    <w:nsid w:val="66435AE3"/>
    <w:multiLevelType w:val="hybridMultilevel"/>
    <w:tmpl w:val="8C40D674"/>
    <w:lvl w:ilvl="0" w:tplc="08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65E792A"/>
    <w:multiLevelType w:val="hybridMultilevel"/>
    <w:tmpl w:val="6CFA1762"/>
    <w:lvl w:ilvl="0" w:tplc="54EE99AC">
      <w:start w:val="1"/>
      <w:numFmt w:val="bullet"/>
      <w:lvlText w:val=""/>
      <w:lvlJc w:val="left"/>
      <w:pPr>
        <w:ind w:left="720" w:hanging="360"/>
      </w:pPr>
      <w:rPr>
        <w:rFonts w:ascii="Wingdings" w:hAnsi="Wingdings" w:hint="default"/>
        <w:color w:val="196B24" w:themeColor="accent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66FE6957"/>
    <w:multiLevelType w:val="multilevel"/>
    <w:tmpl w:val="D54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066E31"/>
    <w:multiLevelType w:val="multilevel"/>
    <w:tmpl w:val="3980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FB17FB"/>
    <w:multiLevelType w:val="multilevel"/>
    <w:tmpl w:val="753E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2B3D5D"/>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27" w15:restartNumberingAfterBreak="0">
    <w:nsid w:val="6ACE2178"/>
    <w:multiLevelType w:val="hybridMultilevel"/>
    <w:tmpl w:val="DC123B34"/>
    <w:lvl w:ilvl="0" w:tplc="54EE99AC">
      <w:start w:val="1"/>
      <w:numFmt w:val="bullet"/>
      <w:lvlText w:val=""/>
      <w:lvlJc w:val="left"/>
      <w:pPr>
        <w:ind w:left="720" w:hanging="360"/>
      </w:pPr>
      <w:rPr>
        <w:rFonts w:ascii="Wingdings" w:hAnsi="Wingdings" w:hint="default"/>
        <w:color w:val="196B24" w:themeColor="accent3"/>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8" w15:restartNumberingAfterBreak="0">
    <w:nsid w:val="6AF05A82"/>
    <w:multiLevelType w:val="hybridMultilevel"/>
    <w:tmpl w:val="C786D4CC"/>
    <w:lvl w:ilvl="0" w:tplc="DBD6543A">
      <w:start w:val="1"/>
      <w:numFmt w:val="bullet"/>
      <w:lvlText w:val=""/>
      <w:lvlJc w:val="left"/>
      <w:pPr>
        <w:ind w:left="1440" w:hanging="360"/>
      </w:pPr>
      <w:rPr>
        <w:rFonts w:ascii="Wingdings" w:hAnsi="Wingdings" w:hint="default"/>
      </w:rPr>
    </w:lvl>
    <w:lvl w:ilvl="1" w:tplc="080C0003">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29" w15:restartNumberingAfterBreak="0">
    <w:nsid w:val="6BF0547C"/>
    <w:multiLevelType w:val="hybridMultilevel"/>
    <w:tmpl w:val="00FC2E16"/>
    <w:lvl w:ilvl="0" w:tplc="8AD8F95E">
      <w:start w:val="1"/>
      <w:numFmt w:val="bullet"/>
      <w:lvlText w:val=""/>
      <w:lvlJc w:val="left"/>
      <w:pPr>
        <w:ind w:left="720" w:hanging="360"/>
      </w:pPr>
      <w:rPr>
        <w:rFonts w:ascii="Symbol" w:hAnsi="Symbol" w:hint="default"/>
      </w:rPr>
    </w:lvl>
    <w:lvl w:ilvl="1" w:tplc="10DC2DF2">
      <w:start w:val="1"/>
      <w:numFmt w:val="bullet"/>
      <w:lvlText w:val="o"/>
      <w:lvlJc w:val="left"/>
      <w:pPr>
        <w:ind w:left="1440" w:hanging="360"/>
      </w:pPr>
      <w:rPr>
        <w:rFonts w:ascii="Courier New" w:hAnsi="Courier New" w:hint="default"/>
      </w:rPr>
    </w:lvl>
    <w:lvl w:ilvl="2" w:tplc="FAB6BE92">
      <w:start w:val="1"/>
      <w:numFmt w:val="bullet"/>
      <w:lvlText w:val=""/>
      <w:lvlJc w:val="left"/>
      <w:pPr>
        <w:ind w:left="2160" w:hanging="360"/>
      </w:pPr>
      <w:rPr>
        <w:rFonts w:ascii="Wingdings" w:hAnsi="Wingdings" w:hint="default"/>
      </w:rPr>
    </w:lvl>
    <w:lvl w:ilvl="3" w:tplc="645817DE">
      <w:start w:val="1"/>
      <w:numFmt w:val="bullet"/>
      <w:lvlText w:val=""/>
      <w:lvlJc w:val="left"/>
      <w:pPr>
        <w:ind w:left="2880" w:hanging="360"/>
      </w:pPr>
      <w:rPr>
        <w:rFonts w:ascii="Symbol" w:hAnsi="Symbol" w:hint="default"/>
      </w:rPr>
    </w:lvl>
    <w:lvl w:ilvl="4" w:tplc="24E24780">
      <w:start w:val="1"/>
      <w:numFmt w:val="bullet"/>
      <w:lvlText w:val="o"/>
      <w:lvlJc w:val="left"/>
      <w:pPr>
        <w:ind w:left="3600" w:hanging="360"/>
      </w:pPr>
      <w:rPr>
        <w:rFonts w:ascii="Courier New" w:hAnsi="Courier New" w:hint="default"/>
      </w:rPr>
    </w:lvl>
    <w:lvl w:ilvl="5" w:tplc="46CA068E">
      <w:start w:val="1"/>
      <w:numFmt w:val="bullet"/>
      <w:lvlText w:val=""/>
      <w:lvlJc w:val="left"/>
      <w:pPr>
        <w:ind w:left="4320" w:hanging="360"/>
      </w:pPr>
      <w:rPr>
        <w:rFonts w:ascii="Wingdings" w:hAnsi="Wingdings" w:hint="default"/>
      </w:rPr>
    </w:lvl>
    <w:lvl w:ilvl="6" w:tplc="F4ECCA7E">
      <w:start w:val="1"/>
      <w:numFmt w:val="bullet"/>
      <w:lvlText w:val=""/>
      <w:lvlJc w:val="left"/>
      <w:pPr>
        <w:ind w:left="5040" w:hanging="360"/>
      </w:pPr>
      <w:rPr>
        <w:rFonts w:ascii="Symbol" w:hAnsi="Symbol" w:hint="default"/>
      </w:rPr>
    </w:lvl>
    <w:lvl w:ilvl="7" w:tplc="E02ED274">
      <w:start w:val="1"/>
      <w:numFmt w:val="bullet"/>
      <w:lvlText w:val="o"/>
      <w:lvlJc w:val="left"/>
      <w:pPr>
        <w:ind w:left="5760" w:hanging="360"/>
      </w:pPr>
      <w:rPr>
        <w:rFonts w:ascii="Courier New" w:hAnsi="Courier New" w:hint="default"/>
      </w:rPr>
    </w:lvl>
    <w:lvl w:ilvl="8" w:tplc="53FA310A">
      <w:start w:val="1"/>
      <w:numFmt w:val="bullet"/>
      <w:lvlText w:val=""/>
      <w:lvlJc w:val="left"/>
      <w:pPr>
        <w:ind w:left="6480" w:hanging="360"/>
      </w:pPr>
      <w:rPr>
        <w:rFonts w:ascii="Wingdings" w:hAnsi="Wingdings" w:hint="default"/>
      </w:rPr>
    </w:lvl>
  </w:abstractNum>
  <w:abstractNum w:abstractNumId="130" w15:restartNumberingAfterBreak="0">
    <w:nsid w:val="6C291C8A"/>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31" w15:restartNumberingAfterBreak="0">
    <w:nsid w:val="6C524F3F"/>
    <w:multiLevelType w:val="hybridMultilevel"/>
    <w:tmpl w:val="CBB6B13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2" w15:restartNumberingAfterBreak="0">
    <w:nsid w:val="6E65605F"/>
    <w:multiLevelType w:val="multilevel"/>
    <w:tmpl w:val="AFE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E0AA90"/>
    <w:multiLevelType w:val="hybridMultilevel"/>
    <w:tmpl w:val="FFFFFFFF"/>
    <w:lvl w:ilvl="0" w:tplc="2638B9B0">
      <w:start w:val="1"/>
      <w:numFmt w:val="bullet"/>
      <w:lvlText w:val=""/>
      <w:lvlJc w:val="left"/>
      <w:pPr>
        <w:ind w:left="720" w:hanging="360"/>
      </w:pPr>
      <w:rPr>
        <w:rFonts w:ascii="Symbol" w:hAnsi="Symbol" w:hint="default"/>
      </w:rPr>
    </w:lvl>
    <w:lvl w:ilvl="1" w:tplc="24B237A4">
      <w:start w:val="1"/>
      <w:numFmt w:val="bullet"/>
      <w:lvlText w:val="o"/>
      <w:lvlJc w:val="left"/>
      <w:pPr>
        <w:ind w:left="1440" w:hanging="360"/>
      </w:pPr>
      <w:rPr>
        <w:rFonts w:ascii="Courier New" w:hAnsi="Courier New" w:hint="default"/>
      </w:rPr>
    </w:lvl>
    <w:lvl w:ilvl="2" w:tplc="F51841A2">
      <w:start w:val="1"/>
      <w:numFmt w:val="bullet"/>
      <w:lvlText w:val=""/>
      <w:lvlJc w:val="left"/>
      <w:pPr>
        <w:ind w:left="2160" w:hanging="360"/>
      </w:pPr>
      <w:rPr>
        <w:rFonts w:ascii="Wingdings" w:hAnsi="Wingdings" w:hint="default"/>
      </w:rPr>
    </w:lvl>
    <w:lvl w:ilvl="3" w:tplc="580EAA3A">
      <w:start w:val="1"/>
      <w:numFmt w:val="bullet"/>
      <w:lvlText w:val=""/>
      <w:lvlJc w:val="left"/>
      <w:pPr>
        <w:ind w:left="2880" w:hanging="360"/>
      </w:pPr>
      <w:rPr>
        <w:rFonts w:ascii="Symbol" w:hAnsi="Symbol" w:hint="default"/>
      </w:rPr>
    </w:lvl>
    <w:lvl w:ilvl="4" w:tplc="F1E6B9EE">
      <w:start w:val="1"/>
      <w:numFmt w:val="bullet"/>
      <w:lvlText w:val="o"/>
      <w:lvlJc w:val="left"/>
      <w:pPr>
        <w:ind w:left="3600" w:hanging="360"/>
      </w:pPr>
      <w:rPr>
        <w:rFonts w:ascii="Courier New" w:hAnsi="Courier New" w:hint="default"/>
      </w:rPr>
    </w:lvl>
    <w:lvl w:ilvl="5" w:tplc="98B0357A">
      <w:start w:val="1"/>
      <w:numFmt w:val="bullet"/>
      <w:lvlText w:val=""/>
      <w:lvlJc w:val="left"/>
      <w:pPr>
        <w:ind w:left="4320" w:hanging="360"/>
      </w:pPr>
      <w:rPr>
        <w:rFonts w:ascii="Wingdings" w:hAnsi="Wingdings" w:hint="default"/>
      </w:rPr>
    </w:lvl>
    <w:lvl w:ilvl="6" w:tplc="19FC5D18">
      <w:start w:val="1"/>
      <w:numFmt w:val="bullet"/>
      <w:lvlText w:val=""/>
      <w:lvlJc w:val="left"/>
      <w:pPr>
        <w:ind w:left="5040" w:hanging="360"/>
      </w:pPr>
      <w:rPr>
        <w:rFonts w:ascii="Symbol" w:hAnsi="Symbol" w:hint="default"/>
      </w:rPr>
    </w:lvl>
    <w:lvl w:ilvl="7" w:tplc="D9D20C42">
      <w:start w:val="1"/>
      <w:numFmt w:val="bullet"/>
      <w:lvlText w:val="o"/>
      <w:lvlJc w:val="left"/>
      <w:pPr>
        <w:ind w:left="5760" w:hanging="360"/>
      </w:pPr>
      <w:rPr>
        <w:rFonts w:ascii="Courier New" w:hAnsi="Courier New" w:hint="default"/>
      </w:rPr>
    </w:lvl>
    <w:lvl w:ilvl="8" w:tplc="B566BB0C">
      <w:start w:val="1"/>
      <w:numFmt w:val="bullet"/>
      <w:lvlText w:val=""/>
      <w:lvlJc w:val="left"/>
      <w:pPr>
        <w:ind w:left="6480" w:hanging="360"/>
      </w:pPr>
      <w:rPr>
        <w:rFonts w:ascii="Wingdings" w:hAnsi="Wingdings" w:hint="default"/>
      </w:rPr>
    </w:lvl>
  </w:abstractNum>
  <w:abstractNum w:abstractNumId="134" w15:restartNumberingAfterBreak="0">
    <w:nsid w:val="6F9DDECC"/>
    <w:multiLevelType w:val="hybridMultilevel"/>
    <w:tmpl w:val="FFFFFFFF"/>
    <w:lvl w:ilvl="0" w:tplc="8742635A">
      <w:start w:val="1"/>
      <w:numFmt w:val="bullet"/>
      <w:lvlText w:val=""/>
      <w:lvlJc w:val="left"/>
      <w:pPr>
        <w:ind w:left="720" w:hanging="360"/>
      </w:pPr>
      <w:rPr>
        <w:rFonts w:ascii="Symbol" w:hAnsi="Symbol" w:hint="default"/>
      </w:rPr>
    </w:lvl>
    <w:lvl w:ilvl="1" w:tplc="FF0AC504">
      <w:start w:val="1"/>
      <w:numFmt w:val="bullet"/>
      <w:lvlText w:val="o"/>
      <w:lvlJc w:val="left"/>
      <w:pPr>
        <w:ind w:left="1440" w:hanging="360"/>
      </w:pPr>
      <w:rPr>
        <w:rFonts w:ascii="Courier New" w:hAnsi="Courier New" w:hint="default"/>
      </w:rPr>
    </w:lvl>
    <w:lvl w:ilvl="2" w:tplc="DAB0108E">
      <w:start w:val="1"/>
      <w:numFmt w:val="bullet"/>
      <w:lvlText w:val=""/>
      <w:lvlJc w:val="left"/>
      <w:pPr>
        <w:ind w:left="2160" w:hanging="360"/>
      </w:pPr>
      <w:rPr>
        <w:rFonts w:ascii="Wingdings" w:hAnsi="Wingdings" w:hint="default"/>
      </w:rPr>
    </w:lvl>
    <w:lvl w:ilvl="3" w:tplc="9A263FEC">
      <w:start w:val="1"/>
      <w:numFmt w:val="bullet"/>
      <w:lvlText w:val=""/>
      <w:lvlJc w:val="left"/>
      <w:pPr>
        <w:ind w:left="2880" w:hanging="360"/>
      </w:pPr>
      <w:rPr>
        <w:rFonts w:ascii="Symbol" w:hAnsi="Symbol" w:hint="default"/>
      </w:rPr>
    </w:lvl>
    <w:lvl w:ilvl="4" w:tplc="C3AE907E">
      <w:start w:val="1"/>
      <w:numFmt w:val="bullet"/>
      <w:lvlText w:val="o"/>
      <w:lvlJc w:val="left"/>
      <w:pPr>
        <w:ind w:left="3600" w:hanging="360"/>
      </w:pPr>
      <w:rPr>
        <w:rFonts w:ascii="Courier New" w:hAnsi="Courier New" w:hint="default"/>
      </w:rPr>
    </w:lvl>
    <w:lvl w:ilvl="5" w:tplc="B0B45B8A">
      <w:start w:val="1"/>
      <w:numFmt w:val="bullet"/>
      <w:lvlText w:val=""/>
      <w:lvlJc w:val="left"/>
      <w:pPr>
        <w:ind w:left="4320" w:hanging="360"/>
      </w:pPr>
      <w:rPr>
        <w:rFonts w:ascii="Wingdings" w:hAnsi="Wingdings" w:hint="default"/>
      </w:rPr>
    </w:lvl>
    <w:lvl w:ilvl="6" w:tplc="4288DAB0">
      <w:start w:val="1"/>
      <w:numFmt w:val="bullet"/>
      <w:lvlText w:val=""/>
      <w:lvlJc w:val="left"/>
      <w:pPr>
        <w:ind w:left="5040" w:hanging="360"/>
      </w:pPr>
      <w:rPr>
        <w:rFonts w:ascii="Symbol" w:hAnsi="Symbol" w:hint="default"/>
      </w:rPr>
    </w:lvl>
    <w:lvl w:ilvl="7" w:tplc="30B03E78">
      <w:start w:val="1"/>
      <w:numFmt w:val="bullet"/>
      <w:lvlText w:val="o"/>
      <w:lvlJc w:val="left"/>
      <w:pPr>
        <w:ind w:left="5760" w:hanging="360"/>
      </w:pPr>
      <w:rPr>
        <w:rFonts w:ascii="Courier New" w:hAnsi="Courier New" w:hint="default"/>
      </w:rPr>
    </w:lvl>
    <w:lvl w:ilvl="8" w:tplc="E8849E4E">
      <w:start w:val="1"/>
      <w:numFmt w:val="bullet"/>
      <w:lvlText w:val=""/>
      <w:lvlJc w:val="left"/>
      <w:pPr>
        <w:ind w:left="6480" w:hanging="360"/>
      </w:pPr>
      <w:rPr>
        <w:rFonts w:ascii="Wingdings" w:hAnsi="Wingdings" w:hint="default"/>
      </w:rPr>
    </w:lvl>
  </w:abstractNum>
  <w:abstractNum w:abstractNumId="135" w15:restartNumberingAfterBreak="0">
    <w:nsid w:val="71C08E69"/>
    <w:multiLevelType w:val="hybridMultilevel"/>
    <w:tmpl w:val="FFFFFFFF"/>
    <w:lvl w:ilvl="0" w:tplc="0FF2FACC">
      <w:start w:val="1"/>
      <w:numFmt w:val="bullet"/>
      <w:lvlText w:val=""/>
      <w:lvlJc w:val="left"/>
      <w:pPr>
        <w:ind w:left="720" w:hanging="360"/>
      </w:pPr>
      <w:rPr>
        <w:rFonts w:ascii="Symbol" w:hAnsi="Symbol" w:hint="default"/>
      </w:rPr>
    </w:lvl>
    <w:lvl w:ilvl="1" w:tplc="FB5206EC">
      <w:start w:val="1"/>
      <w:numFmt w:val="bullet"/>
      <w:lvlText w:val="o"/>
      <w:lvlJc w:val="left"/>
      <w:pPr>
        <w:ind w:left="1440" w:hanging="360"/>
      </w:pPr>
      <w:rPr>
        <w:rFonts w:ascii="Courier New" w:hAnsi="Courier New" w:hint="default"/>
      </w:rPr>
    </w:lvl>
    <w:lvl w:ilvl="2" w:tplc="0F660D3E">
      <w:start w:val="1"/>
      <w:numFmt w:val="bullet"/>
      <w:lvlText w:val=""/>
      <w:lvlJc w:val="left"/>
      <w:pPr>
        <w:ind w:left="2160" w:hanging="360"/>
      </w:pPr>
      <w:rPr>
        <w:rFonts w:ascii="Wingdings" w:hAnsi="Wingdings" w:hint="default"/>
      </w:rPr>
    </w:lvl>
    <w:lvl w:ilvl="3" w:tplc="78AE448C">
      <w:start w:val="1"/>
      <w:numFmt w:val="bullet"/>
      <w:lvlText w:val=""/>
      <w:lvlJc w:val="left"/>
      <w:pPr>
        <w:ind w:left="2880" w:hanging="360"/>
      </w:pPr>
      <w:rPr>
        <w:rFonts w:ascii="Symbol" w:hAnsi="Symbol" w:hint="default"/>
      </w:rPr>
    </w:lvl>
    <w:lvl w:ilvl="4" w:tplc="3B0E07BA">
      <w:start w:val="1"/>
      <w:numFmt w:val="bullet"/>
      <w:lvlText w:val="o"/>
      <w:lvlJc w:val="left"/>
      <w:pPr>
        <w:ind w:left="3600" w:hanging="360"/>
      </w:pPr>
      <w:rPr>
        <w:rFonts w:ascii="Courier New" w:hAnsi="Courier New" w:hint="default"/>
      </w:rPr>
    </w:lvl>
    <w:lvl w:ilvl="5" w:tplc="C644CF68">
      <w:start w:val="1"/>
      <w:numFmt w:val="bullet"/>
      <w:lvlText w:val=""/>
      <w:lvlJc w:val="left"/>
      <w:pPr>
        <w:ind w:left="4320" w:hanging="360"/>
      </w:pPr>
      <w:rPr>
        <w:rFonts w:ascii="Wingdings" w:hAnsi="Wingdings" w:hint="default"/>
      </w:rPr>
    </w:lvl>
    <w:lvl w:ilvl="6" w:tplc="54721DA8">
      <w:start w:val="1"/>
      <w:numFmt w:val="bullet"/>
      <w:lvlText w:val=""/>
      <w:lvlJc w:val="left"/>
      <w:pPr>
        <w:ind w:left="5040" w:hanging="360"/>
      </w:pPr>
      <w:rPr>
        <w:rFonts w:ascii="Symbol" w:hAnsi="Symbol" w:hint="default"/>
      </w:rPr>
    </w:lvl>
    <w:lvl w:ilvl="7" w:tplc="FFA2B13E">
      <w:start w:val="1"/>
      <w:numFmt w:val="bullet"/>
      <w:lvlText w:val="o"/>
      <w:lvlJc w:val="left"/>
      <w:pPr>
        <w:ind w:left="5760" w:hanging="360"/>
      </w:pPr>
      <w:rPr>
        <w:rFonts w:ascii="Courier New" w:hAnsi="Courier New" w:hint="default"/>
      </w:rPr>
    </w:lvl>
    <w:lvl w:ilvl="8" w:tplc="417A455E">
      <w:start w:val="1"/>
      <w:numFmt w:val="bullet"/>
      <w:lvlText w:val=""/>
      <w:lvlJc w:val="left"/>
      <w:pPr>
        <w:ind w:left="6480" w:hanging="360"/>
      </w:pPr>
      <w:rPr>
        <w:rFonts w:ascii="Wingdings" w:hAnsi="Wingdings" w:hint="default"/>
      </w:rPr>
    </w:lvl>
  </w:abstractNum>
  <w:abstractNum w:abstractNumId="136" w15:restartNumberingAfterBreak="0">
    <w:nsid w:val="71C27211"/>
    <w:multiLevelType w:val="hybridMultilevel"/>
    <w:tmpl w:val="FFFFFFFF"/>
    <w:lvl w:ilvl="0" w:tplc="FB06A142">
      <w:start w:val="1"/>
      <w:numFmt w:val="bullet"/>
      <w:lvlText w:val=""/>
      <w:lvlJc w:val="left"/>
      <w:pPr>
        <w:ind w:left="720" w:hanging="360"/>
      </w:pPr>
      <w:rPr>
        <w:rFonts w:ascii="Symbol" w:hAnsi="Symbol" w:hint="default"/>
      </w:rPr>
    </w:lvl>
    <w:lvl w:ilvl="1" w:tplc="1012D0A4">
      <w:start w:val="1"/>
      <w:numFmt w:val="bullet"/>
      <w:lvlText w:val="o"/>
      <w:lvlJc w:val="left"/>
      <w:pPr>
        <w:ind w:left="1440" w:hanging="360"/>
      </w:pPr>
      <w:rPr>
        <w:rFonts w:ascii="Courier New" w:hAnsi="Courier New" w:hint="default"/>
      </w:rPr>
    </w:lvl>
    <w:lvl w:ilvl="2" w:tplc="ACCA730A">
      <w:start w:val="1"/>
      <w:numFmt w:val="bullet"/>
      <w:lvlText w:val=""/>
      <w:lvlJc w:val="left"/>
      <w:pPr>
        <w:ind w:left="2160" w:hanging="360"/>
      </w:pPr>
      <w:rPr>
        <w:rFonts w:ascii="Wingdings" w:hAnsi="Wingdings" w:hint="default"/>
      </w:rPr>
    </w:lvl>
    <w:lvl w:ilvl="3" w:tplc="C53E70D0">
      <w:start w:val="1"/>
      <w:numFmt w:val="bullet"/>
      <w:lvlText w:val=""/>
      <w:lvlJc w:val="left"/>
      <w:pPr>
        <w:ind w:left="2880" w:hanging="360"/>
      </w:pPr>
      <w:rPr>
        <w:rFonts w:ascii="Symbol" w:hAnsi="Symbol" w:hint="default"/>
      </w:rPr>
    </w:lvl>
    <w:lvl w:ilvl="4" w:tplc="38B61416">
      <w:start w:val="1"/>
      <w:numFmt w:val="bullet"/>
      <w:lvlText w:val="o"/>
      <w:lvlJc w:val="left"/>
      <w:pPr>
        <w:ind w:left="3600" w:hanging="360"/>
      </w:pPr>
      <w:rPr>
        <w:rFonts w:ascii="Courier New" w:hAnsi="Courier New" w:hint="default"/>
      </w:rPr>
    </w:lvl>
    <w:lvl w:ilvl="5" w:tplc="E4E49760">
      <w:start w:val="1"/>
      <w:numFmt w:val="bullet"/>
      <w:lvlText w:val=""/>
      <w:lvlJc w:val="left"/>
      <w:pPr>
        <w:ind w:left="4320" w:hanging="360"/>
      </w:pPr>
      <w:rPr>
        <w:rFonts w:ascii="Wingdings" w:hAnsi="Wingdings" w:hint="default"/>
      </w:rPr>
    </w:lvl>
    <w:lvl w:ilvl="6" w:tplc="C2946088">
      <w:start w:val="1"/>
      <w:numFmt w:val="bullet"/>
      <w:lvlText w:val=""/>
      <w:lvlJc w:val="left"/>
      <w:pPr>
        <w:ind w:left="5040" w:hanging="360"/>
      </w:pPr>
      <w:rPr>
        <w:rFonts w:ascii="Symbol" w:hAnsi="Symbol" w:hint="default"/>
      </w:rPr>
    </w:lvl>
    <w:lvl w:ilvl="7" w:tplc="98D829E0">
      <w:start w:val="1"/>
      <w:numFmt w:val="bullet"/>
      <w:lvlText w:val="o"/>
      <w:lvlJc w:val="left"/>
      <w:pPr>
        <w:ind w:left="5760" w:hanging="360"/>
      </w:pPr>
      <w:rPr>
        <w:rFonts w:ascii="Courier New" w:hAnsi="Courier New" w:hint="default"/>
      </w:rPr>
    </w:lvl>
    <w:lvl w:ilvl="8" w:tplc="CE5EA1DA">
      <w:start w:val="1"/>
      <w:numFmt w:val="bullet"/>
      <w:lvlText w:val=""/>
      <w:lvlJc w:val="left"/>
      <w:pPr>
        <w:ind w:left="6480" w:hanging="360"/>
      </w:pPr>
      <w:rPr>
        <w:rFonts w:ascii="Wingdings" w:hAnsi="Wingdings" w:hint="default"/>
      </w:rPr>
    </w:lvl>
  </w:abstractNum>
  <w:abstractNum w:abstractNumId="137" w15:restartNumberingAfterBreak="0">
    <w:nsid w:val="732384B5"/>
    <w:multiLevelType w:val="hybridMultilevel"/>
    <w:tmpl w:val="FFFFFFFF"/>
    <w:lvl w:ilvl="0" w:tplc="CB2CCF02">
      <w:start w:val="1"/>
      <w:numFmt w:val="bullet"/>
      <w:lvlText w:val=""/>
      <w:lvlJc w:val="left"/>
      <w:pPr>
        <w:ind w:left="720" w:hanging="360"/>
      </w:pPr>
      <w:rPr>
        <w:rFonts w:ascii="Symbol" w:hAnsi="Symbol" w:hint="default"/>
      </w:rPr>
    </w:lvl>
    <w:lvl w:ilvl="1" w:tplc="3D486232">
      <w:start w:val="1"/>
      <w:numFmt w:val="bullet"/>
      <w:lvlText w:val="o"/>
      <w:lvlJc w:val="left"/>
      <w:pPr>
        <w:ind w:left="1440" w:hanging="360"/>
      </w:pPr>
      <w:rPr>
        <w:rFonts w:ascii="Courier New" w:hAnsi="Courier New" w:hint="default"/>
      </w:rPr>
    </w:lvl>
    <w:lvl w:ilvl="2" w:tplc="B016D0B6">
      <w:start w:val="1"/>
      <w:numFmt w:val="bullet"/>
      <w:lvlText w:val=""/>
      <w:lvlJc w:val="left"/>
      <w:pPr>
        <w:ind w:left="2160" w:hanging="360"/>
      </w:pPr>
      <w:rPr>
        <w:rFonts w:ascii="Wingdings" w:hAnsi="Wingdings" w:hint="default"/>
      </w:rPr>
    </w:lvl>
    <w:lvl w:ilvl="3" w:tplc="6FB84006">
      <w:start w:val="1"/>
      <w:numFmt w:val="bullet"/>
      <w:lvlText w:val=""/>
      <w:lvlJc w:val="left"/>
      <w:pPr>
        <w:ind w:left="2880" w:hanging="360"/>
      </w:pPr>
      <w:rPr>
        <w:rFonts w:ascii="Symbol" w:hAnsi="Symbol" w:hint="default"/>
      </w:rPr>
    </w:lvl>
    <w:lvl w:ilvl="4" w:tplc="715E9BC4">
      <w:start w:val="1"/>
      <w:numFmt w:val="bullet"/>
      <w:lvlText w:val="o"/>
      <w:lvlJc w:val="left"/>
      <w:pPr>
        <w:ind w:left="3600" w:hanging="360"/>
      </w:pPr>
      <w:rPr>
        <w:rFonts w:ascii="Courier New" w:hAnsi="Courier New" w:hint="default"/>
      </w:rPr>
    </w:lvl>
    <w:lvl w:ilvl="5" w:tplc="3CEC8F6A">
      <w:start w:val="1"/>
      <w:numFmt w:val="bullet"/>
      <w:lvlText w:val=""/>
      <w:lvlJc w:val="left"/>
      <w:pPr>
        <w:ind w:left="4320" w:hanging="360"/>
      </w:pPr>
      <w:rPr>
        <w:rFonts w:ascii="Wingdings" w:hAnsi="Wingdings" w:hint="default"/>
      </w:rPr>
    </w:lvl>
    <w:lvl w:ilvl="6" w:tplc="4B1A93EE">
      <w:start w:val="1"/>
      <w:numFmt w:val="bullet"/>
      <w:lvlText w:val=""/>
      <w:lvlJc w:val="left"/>
      <w:pPr>
        <w:ind w:left="5040" w:hanging="360"/>
      </w:pPr>
      <w:rPr>
        <w:rFonts w:ascii="Symbol" w:hAnsi="Symbol" w:hint="default"/>
      </w:rPr>
    </w:lvl>
    <w:lvl w:ilvl="7" w:tplc="A066DCD0">
      <w:start w:val="1"/>
      <w:numFmt w:val="bullet"/>
      <w:lvlText w:val="o"/>
      <w:lvlJc w:val="left"/>
      <w:pPr>
        <w:ind w:left="5760" w:hanging="360"/>
      </w:pPr>
      <w:rPr>
        <w:rFonts w:ascii="Courier New" w:hAnsi="Courier New" w:hint="default"/>
      </w:rPr>
    </w:lvl>
    <w:lvl w:ilvl="8" w:tplc="CEC62D48">
      <w:start w:val="1"/>
      <w:numFmt w:val="bullet"/>
      <w:lvlText w:val=""/>
      <w:lvlJc w:val="left"/>
      <w:pPr>
        <w:ind w:left="6480" w:hanging="360"/>
      </w:pPr>
      <w:rPr>
        <w:rFonts w:ascii="Wingdings" w:hAnsi="Wingdings" w:hint="default"/>
      </w:rPr>
    </w:lvl>
  </w:abstractNum>
  <w:abstractNum w:abstractNumId="138" w15:restartNumberingAfterBreak="0">
    <w:nsid w:val="747215C3"/>
    <w:multiLevelType w:val="multilevel"/>
    <w:tmpl w:val="2E5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7879BD"/>
    <w:multiLevelType w:val="hybridMultilevel"/>
    <w:tmpl w:val="79DA399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0" w15:restartNumberingAfterBreak="0">
    <w:nsid w:val="760145B5"/>
    <w:multiLevelType w:val="hybridMultilevel"/>
    <w:tmpl w:val="F8546B46"/>
    <w:lvl w:ilvl="0" w:tplc="FFFFFFFF">
      <w:start w:val="1"/>
      <w:numFmt w:val="decimal"/>
      <w:lvlText w:val="%1."/>
      <w:lvlJc w:val="left"/>
      <w:pPr>
        <w:ind w:left="1800" w:hanging="360"/>
      </w:pPr>
    </w:lvl>
    <w:lvl w:ilvl="1" w:tplc="080C0019" w:tentative="1">
      <w:start w:val="1"/>
      <w:numFmt w:val="lowerLetter"/>
      <w:lvlText w:val="%2."/>
      <w:lvlJc w:val="left"/>
      <w:pPr>
        <w:ind w:left="2520" w:hanging="360"/>
      </w:pPr>
    </w:lvl>
    <w:lvl w:ilvl="2" w:tplc="080C001B" w:tentative="1">
      <w:start w:val="1"/>
      <w:numFmt w:val="lowerRoman"/>
      <w:lvlText w:val="%3."/>
      <w:lvlJc w:val="right"/>
      <w:pPr>
        <w:ind w:left="3240" w:hanging="180"/>
      </w:pPr>
    </w:lvl>
    <w:lvl w:ilvl="3" w:tplc="080C000F" w:tentative="1">
      <w:start w:val="1"/>
      <w:numFmt w:val="decimal"/>
      <w:lvlText w:val="%4."/>
      <w:lvlJc w:val="left"/>
      <w:pPr>
        <w:ind w:left="3960" w:hanging="360"/>
      </w:pPr>
    </w:lvl>
    <w:lvl w:ilvl="4" w:tplc="080C0019" w:tentative="1">
      <w:start w:val="1"/>
      <w:numFmt w:val="lowerLetter"/>
      <w:lvlText w:val="%5."/>
      <w:lvlJc w:val="left"/>
      <w:pPr>
        <w:ind w:left="4680" w:hanging="360"/>
      </w:pPr>
    </w:lvl>
    <w:lvl w:ilvl="5" w:tplc="080C001B" w:tentative="1">
      <w:start w:val="1"/>
      <w:numFmt w:val="lowerRoman"/>
      <w:lvlText w:val="%6."/>
      <w:lvlJc w:val="right"/>
      <w:pPr>
        <w:ind w:left="5400" w:hanging="180"/>
      </w:pPr>
    </w:lvl>
    <w:lvl w:ilvl="6" w:tplc="080C000F" w:tentative="1">
      <w:start w:val="1"/>
      <w:numFmt w:val="decimal"/>
      <w:lvlText w:val="%7."/>
      <w:lvlJc w:val="left"/>
      <w:pPr>
        <w:ind w:left="6120" w:hanging="360"/>
      </w:pPr>
    </w:lvl>
    <w:lvl w:ilvl="7" w:tplc="080C0019" w:tentative="1">
      <w:start w:val="1"/>
      <w:numFmt w:val="lowerLetter"/>
      <w:lvlText w:val="%8."/>
      <w:lvlJc w:val="left"/>
      <w:pPr>
        <w:ind w:left="6840" w:hanging="360"/>
      </w:pPr>
    </w:lvl>
    <w:lvl w:ilvl="8" w:tplc="080C001B" w:tentative="1">
      <w:start w:val="1"/>
      <w:numFmt w:val="lowerRoman"/>
      <w:lvlText w:val="%9."/>
      <w:lvlJc w:val="right"/>
      <w:pPr>
        <w:ind w:left="7560" w:hanging="180"/>
      </w:pPr>
    </w:lvl>
  </w:abstractNum>
  <w:abstractNum w:abstractNumId="141" w15:restartNumberingAfterBreak="0">
    <w:nsid w:val="771F371B"/>
    <w:multiLevelType w:val="hybridMultilevel"/>
    <w:tmpl w:val="70784520"/>
    <w:lvl w:ilvl="0" w:tplc="080C0007">
      <w:start w:val="1"/>
      <w:numFmt w:val="bullet"/>
      <w:lvlText w:val=""/>
      <w:lvlPicBulletId w:val="0"/>
      <w:lvlJc w:val="left"/>
      <w:pPr>
        <w:ind w:left="766" w:hanging="360"/>
      </w:pPr>
      <w:rPr>
        <w:rFonts w:ascii="Symbol" w:hAnsi="Symbol" w:hint="default"/>
      </w:rPr>
    </w:lvl>
    <w:lvl w:ilvl="1" w:tplc="080C0003" w:tentative="1">
      <w:start w:val="1"/>
      <w:numFmt w:val="bullet"/>
      <w:lvlText w:val="o"/>
      <w:lvlJc w:val="left"/>
      <w:pPr>
        <w:ind w:left="1486" w:hanging="360"/>
      </w:pPr>
      <w:rPr>
        <w:rFonts w:ascii="Courier New" w:hAnsi="Courier New" w:cs="Courier New" w:hint="default"/>
      </w:rPr>
    </w:lvl>
    <w:lvl w:ilvl="2" w:tplc="080C0005" w:tentative="1">
      <w:start w:val="1"/>
      <w:numFmt w:val="bullet"/>
      <w:lvlText w:val=""/>
      <w:lvlJc w:val="left"/>
      <w:pPr>
        <w:ind w:left="2206" w:hanging="360"/>
      </w:pPr>
      <w:rPr>
        <w:rFonts w:ascii="Wingdings" w:hAnsi="Wingdings" w:hint="default"/>
      </w:rPr>
    </w:lvl>
    <w:lvl w:ilvl="3" w:tplc="080C0001" w:tentative="1">
      <w:start w:val="1"/>
      <w:numFmt w:val="bullet"/>
      <w:lvlText w:val=""/>
      <w:lvlJc w:val="left"/>
      <w:pPr>
        <w:ind w:left="2926" w:hanging="360"/>
      </w:pPr>
      <w:rPr>
        <w:rFonts w:ascii="Symbol" w:hAnsi="Symbol" w:hint="default"/>
      </w:rPr>
    </w:lvl>
    <w:lvl w:ilvl="4" w:tplc="080C0003" w:tentative="1">
      <w:start w:val="1"/>
      <w:numFmt w:val="bullet"/>
      <w:lvlText w:val="o"/>
      <w:lvlJc w:val="left"/>
      <w:pPr>
        <w:ind w:left="3646" w:hanging="360"/>
      </w:pPr>
      <w:rPr>
        <w:rFonts w:ascii="Courier New" w:hAnsi="Courier New" w:cs="Courier New" w:hint="default"/>
      </w:rPr>
    </w:lvl>
    <w:lvl w:ilvl="5" w:tplc="080C0005" w:tentative="1">
      <w:start w:val="1"/>
      <w:numFmt w:val="bullet"/>
      <w:lvlText w:val=""/>
      <w:lvlJc w:val="left"/>
      <w:pPr>
        <w:ind w:left="4366" w:hanging="360"/>
      </w:pPr>
      <w:rPr>
        <w:rFonts w:ascii="Wingdings" w:hAnsi="Wingdings" w:hint="default"/>
      </w:rPr>
    </w:lvl>
    <w:lvl w:ilvl="6" w:tplc="080C0001" w:tentative="1">
      <w:start w:val="1"/>
      <w:numFmt w:val="bullet"/>
      <w:lvlText w:val=""/>
      <w:lvlJc w:val="left"/>
      <w:pPr>
        <w:ind w:left="5086" w:hanging="360"/>
      </w:pPr>
      <w:rPr>
        <w:rFonts w:ascii="Symbol" w:hAnsi="Symbol" w:hint="default"/>
      </w:rPr>
    </w:lvl>
    <w:lvl w:ilvl="7" w:tplc="080C0003" w:tentative="1">
      <w:start w:val="1"/>
      <w:numFmt w:val="bullet"/>
      <w:lvlText w:val="o"/>
      <w:lvlJc w:val="left"/>
      <w:pPr>
        <w:ind w:left="5806" w:hanging="360"/>
      </w:pPr>
      <w:rPr>
        <w:rFonts w:ascii="Courier New" w:hAnsi="Courier New" w:cs="Courier New" w:hint="default"/>
      </w:rPr>
    </w:lvl>
    <w:lvl w:ilvl="8" w:tplc="080C0005" w:tentative="1">
      <w:start w:val="1"/>
      <w:numFmt w:val="bullet"/>
      <w:lvlText w:val=""/>
      <w:lvlJc w:val="left"/>
      <w:pPr>
        <w:ind w:left="6526" w:hanging="360"/>
      </w:pPr>
      <w:rPr>
        <w:rFonts w:ascii="Wingdings" w:hAnsi="Wingdings" w:hint="default"/>
      </w:rPr>
    </w:lvl>
  </w:abstractNum>
  <w:abstractNum w:abstractNumId="142" w15:restartNumberingAfterBreak="0">
    <w:nsid w:val="78B34B21"/>
    <w:multiLevelType w:val="hybridMultilevel"/>
    <w:tmpl w:val="0B3421E2"/>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43" w15:restartNumberingAfterBreak="0">
    <w:nsid w:val="78BA482C"/>
    <w:multiLevelType w:val="multilevel"/>
    <w:tmpl w:val="0DC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475AA2"/>
    <w:multiLevelType w:val="hybridMultilevel"/>
    <w:tmpl w:val="74FC7D08"/>
    <w:lvl w:ilvl="0" w:tplc="080C000D">
      <w:start w:val="1"/>
      <w:numFmt w:val="bullet"/>
      <w:lvlText w:val=""/>
      <w:lvlJc w:val="left"/>
      <w:pPr>
        <w:ind w:left="1440" w:hanging="360"/>
      </w:pPr>
      <w:rPr>
        <w:rFonts w:ascii="Wingdings" w:hAnsi="Wingdings" w:hint="default"/>
      </w:rPr>
    </w:lvl>
    <w:lvl w:ilvl="1" w:tplc="080C0003" w:tentative="1">
      <w:start w:val="1"/>
      <w:numFmt w:val="bullet"/>
      <w:lvlText w:val="o"/>
      <w:lvlJc w:val="left"/>
      <w:pPr>
        <w:ind w:left="2160" w:hanging="360"/>
      </w:pPr>
      <w:rPr>
        <w:rFonts w:ascii="Courier New" w:hAnsi="Courier New" w:cs="Courier New" w:hint="default"/>
      </w:rPr>
    </w:lvl>
    <w:lvl w:ilvl="2" w:tplc="080C0005" w:tentative="1">
      <w:start w:val="1"/>
      <w:numFmt w:val="bullet"/>
      <w:lvlText w:val=""/>
      <w:lvlJc w:val="left"/>
      <w:pPr>
        <w:ind w:left="2880" w:hanging="360"/>
      </w:pPr>
      <w:rPr>
        <w:rFonts w:ascii="Wingdings" w:hAnsi="Wingdings" w:hint="default"/>
      </w:rPr>
    </w:lvl>
    <w:lvl w:ilvl="3" w:tplc="080C0001" w:tentative="1">
      <w:start w:val="1"/>
      <w:numFmt w:val="bullet"/>
      <w:lvlText w:val=""/>
      <w:lvlJc w:val="left"/>
      <w:pPr>
        <w:ind w:left="3600" w:hanging="360"/>
      </w:pPr>
      <w:rPr>
        <w:rFonts w:ascii="Symbol" w:hAnsi="Symbol" w:hint="default"/>
      </w:rPr>
    </w:lvl>
    <w:lvl w:ilvl="4" w:tplc="080C0003" w:tentative="1">
      <w:start w:val="1"/>
      <w:numFmt w:val="bullet"/>
      <w:lvlText w:val="o"/>
      <w:lvlJc w:val="left"/>
      <w:pPr>
        <w:ind w:left="4320" w:hanging="360"/>
      </w:pPr>
      <w:rPr>
        <w:rFonts w:ascii="Courier New" w:hAnsi="Courier New" w:cs="Courier New" w:hint="default"/>
      </w:rPr>
    </w:lvl>
    <w:lvl w:ilvl="5" w:tplc="080C0005" w:tentative="1">
      <w:start w:val="1"/>
      <w:numFmt w:val="bullet"/>
      <w:lvlText w:val=""/>
      <w:lvlJc w:val="left"/>
      <w:pPr>
        <w:ind w:left="5040" w:hanging="360"/>
      </w:pPr>
      <w:rPr>
        <w:rFonts w:ascii="Wingdings" w:hAnsi="Wingdings" w:hint="default"/>
      </w:rPr>
    </w:lvl>
    <w:lvl w:ilvl="6" w:tplc="080C0001" w:tentative="1">
      <w:start w:val="1"/>
      <w:numFmt w:val="bullet"/>
      <w:lvlText w:val=""/>
      <w:lvlJc w:val="left"/>
      <w:pPr>
        <w:ind w:left="5760" w:hanging="360"/>
      </w:pPr>
      <w:rPr>
        <w:rFonts w:ascii="Symbol" w:hAnsi="Symbol" w:hint="default"/>
      </w:rPr>
    </w:lvl>
    <w:lvl w:ilvl="7" w:tplc="080C0003" w:tentative="1">
      <w:start w:val="1"/>
      <w:numFmt w:val="bullet"/>
      <w:lvlText w:val="o"/>
      <w:lvlJc w:val="left"/>
      <w:pPr>
        <w:ind w:left="6480" w:hanging="360"/>
      </w:pPr>
      <w:rPr>
        <w:rFonts w:ascii="Courier New" w:hAnsi="Courier New" w:cs="Courier New" w:hint="default"/>
      </w:rPr>
    </w:lvl>
    <w:lvl w:ilvl="8" w:tplc="080C0005" w:tentative="1">
      <w:start w:val="1"/>
      <w:numFmt w:val="bullet"/>
      <w:lvlText w:val=""/>
      <w:lvlJc w:val="left"/>
      <w:pPr>
        <w:ind w:left="7200" w:hanging="360"/>
      </w:pPr>
      <w:rPr>
        <w:rFonts w:ascii="Wingdings" w:hAnsi="Wingdings" w:hint="default"/>
      </w:rPr>
    </w:lvl>
  </w:abstractNum>
  <w:abstractNum w:abstractNumId="145" w15:restartNumberingAfterBreak="0">
    <w:nsid w:val="7D9C4287"/>
    <w:multiLevelType w:val="hybridMultilevel"/>
    <w:tmpl w:val="FFFFFFFF"/>
    <w:lvl w:ilvl="0" w:tplc="6A4E952E">
      <w:start w:val="1"/>
      <w:numFmt w:val="bullet"/>
      <w:lvlText w:val=""/>
      <w:lvlJc w:val="left"/>
      <w:pPr>
        <w:ind w:left="720" w:hanging="360"/>
      </w:pPr>
      <w:rPr>
        <w:rFonts w:ascii="Wingdings" w:hAnsi="Wingdings" w:hint="default"/>
      </w:rPr>
    </w:lvl>
    <w:lvl w:ilvl="1" w:tplc="A2A62238">
      <w:start w:val="1"/>
      <w:numFmt w:val="bullet"/>
      <w:lvlText w:val="o"/>
      <w:lvlJc w:val="left"/>
      <w:pPr>
        <w:ind w:left="1440" w:hanging="360"/>
      </w:pPr>
      <w:rPr>
        <w:rFonts w:ascii="Courier New" w:hAnsi="Courier New" w:hint="default"/>
      </w:rPr>
    </w:lvl>
    <w:lvl w:ilvl="2" w:tplc="18305820">
      <w:start w:val="1"/>
      <w:numFmt w:val="bullet"/>
      <w:lvlText w:val=""/>
      <w:lvlJc w:val="left"/>
      <w:pPr>
        <w:ind w:left="2160" w:hanging="360"/>
      </w:pPr>
      <w:rPr>
        <w:rFonts w:ascii="Wingdings" w:hAnsi="Wingdings" w:hint="default"/>
      </w:rPr>
    </w:lvl>
    <w:lvl w:ilvl="3" w:tplc="3FA4C23C">
      <w:start w:val="1"/>
      <w:numFmt w:val="bullet"/>
      <w:lvlText w:val=""/>
      <w:lvlJc w:val="left"/>
      <w:pPr>
        <w:ind w:left="2880" w:hanging="360"/>
      </w:pPr>
      <w:rPr>
        <w:rFonts w:ascii="Symbol" w:hAnsi="Symbol" w:hint="default"/>
      </w:rPr>
    </w:lvl>
    <w:lvl w:ilvl="4" w:tplc="F6745CA0">
      <w:start w:val="1"/>
      <w:numFmt w:val="bullet"/>
      <w:lvlText w:val="o"/>
      <w:lvlJc w:val="left"/>
      <w:pPr>
        <w:ind w:left="3600" w:hanging="360"/>
      </w:pPr>
      <w:rPr>
        <w:rFonts w:ascii="Courier New" w:hAnsi="Courier New" w:hint="default"/>
      </w:rPr>
    </w:lvl>
    <w:lvl w:ilvl="5" w:tplc="C1E64EC8">
      <w:start w:val="1"/>
      <w:numFmt w:val="bullet"/>
      <w:lvlText w:val=""/>
      <w:lvlJc w:val="left"/>
      <w:pPr>
        <w:ind w:left="4320" w:hanging="360"/>
      </w:pPr>
      <w:rPr>
        <w:rFonts w:ascii="Wingdings" w:hAnsi="Wingdings" w:hint="default"/>
      </w:rPr>
    </w:lvl>
    <w:lvl w:ilvl="6" w:tplc="C91E39E6">
      <w:start w:val="1"/>
      <w:numFmt w:val="bullet"/>
      <w:lvlText w:val=""/>
      <w:lvlJc w:val="left"/>
      <w:pPr>
        <w:ind w:left="5040" w:hanging="360"/>
      </w:pPr>
      <w:rPr>
        <w:rFonts w:ascii="Symbol" w:hAnsi="Symbol" w:hint="default"/>
      </w:rPr>
    </w:lvl>
    <w:lvl w:ilvl="7" w:tplc="B16AAE3E">
      <w:start w:val="1"/>
      <w:numFmt w:val="bullet"/>
      <w:lvlText w:val="o"/>
      <w:lvlJc w:val="left"/>
      <w:pPr>
        <w:ind w:left="5760" w:hanging="360"/>
      </w:pPr>
      <w:rPr>
        <w:rFonts w:ascii="Courier New" w:hAnsi="Courier New" w:hint="default"/>
      </w:rPr>
    </w:lvl>
    <w:lvl w:ilvl="8" w:tplc="EDDCDA10">
      <w:start w:val="1"/>
      <w:numFmt w:val="bullet"/>
      <w:lvlText w:val=""/>
      <w:lvlJc w:val="left"/>
      <w:pPr>
        <w:ind w:left="6480" w:hanging="360"/>
      </w:pPr>
      <w:rPr>
        <w:rFonts w:ascii="Wingdings" w:hAnsi="Wingdings" w:hint="default"/>
      </w:rPr>
    </w:lvl>
  </w:abstractNum>
  <w:abstractNum w:abstractNumId="146" w15:restartNumberingAfterBreak="0">
    <w:nsid w:val="7EC16AAB"/>
    <w:multiLevelType w:val="hybridMultilevel"/>
    <w:tmpl w:val="7F601630"/>
    <w:lvl w:ilvl="0" w:tplc="A9222864">
      <w:start w:val="1"/>
      <w:numFmt w:val="bullet"/>
      <w:lvlText w:val=""/>
      <w:lvlJc w:val="left"/>
      <w:pPr>
        <w:ind w:left="720" w:hanging="360"/>
      </w:pPr>
      <w:rPr>
        <w:rFonts w:ascii="Symbol" w:hAnsi="Symbol" w:hint="default"/>
      </w:rPr>
    </w:lvl>
    <w:lvl w:ilvl="1" w:tplc="F7787626">
      <w:start w:val="1"/>
      <w:numFmt w:val="bullet"/>
      <w:lvlText w:val="o"/>
      <w:lvlJc w:val="left"/>
      <w:pPr>
        <w:ind w:left="1440" w:hanging="360"/>
      </w:pPr>
      <w:rPr>
        <w:rFonts w:ascii="Courier New" w:hAnsi="Courier New" w:hint="default"/>
      </w:rPr>
    </w:lvl>
    <w:lvl w:ilvl="2" w:tplc="2188B274">
      <w:start w:val="1"/>
      <w:numFmt w:val="bullet"/>
      <w:lvlText w:val=""/>
      <w:lvlJc w:val="left"/>
      <w:pPr>
        <w:ind w:left="2160" w:hanging="360"/>
      </w:pPr>
      <w:rPr>
        <w:rFonts w:ascii="Wingdings" w:hAnsi="Wingdings" w:hint="default"/>
      </w:rPr>
    </w:lvl>
    <w:lvl w:ilvl="3" w:tplc="8C5AF4DE">
      <w:start w:val="1"/>
      <w:numFmt w:val="bullet"/>
      <w:lvlText w:val=""/>
      <w:lvlJc w:val="left"/>
      <w:pPr>
        <w:ind w:left="2880" w:hanging="360"/>
      </w:pPr>
      <w:rPr>
        <w:rFonts w:ascii="Symbol" w:hAnsi="Symbol" w:hint="default"/>
      </w:rPr>
    </w:lvl>
    <w:lvl w:ilvl="4" w:tplc="A6EC453E">
      <w:start w:val="1"/>
      <w:numFmt w:val="bullet"/>
      <w:lvlText w:val="o"/>
      <w:lvlJc w:val="left"/>
      <w:pPr>
        <w:ind w:left="3600" w:hanging="360"/>
      </w:pPr>
      <w:rPr>
        <w:rFonts w:ascii="Courier New" w:hAnsi="Courier New" w:hint="default"/>
      </w:rPr>
    </w:lvl>
    <w:lvl w:ilvl="5" w:tplc="A6FEE648">
      <w:start w:val="1"/>
      <w:numFmt w:val="bullet"/>
      <w:lvlText w:val=""/>
      <w:lvlJc w:val="left"/>
      <w:pPr>
        <w:ind w:left="4320" w:hanging="360"/>
      </w:pPr>
      <w:rPr>
        <w:rFonts w:ascii="Wingdings" w:hAnsi="Wingdings" w:hint="default"/>
      </w:rPr>
    </w:lvl>
    <w:lvl w:ilvl="6" w:tplc="F1D637A4">
      <w:start w:val="1"/>
      <w:numFmt w:val="bullet"/>
      <w:lvlText w:val=""/>
      <w:lvlJc w:val="left"/>
      <w:pPr>
        <w:ind w:left="5040" w:hanging="360"/>
      </w:pPr>
      <w:rPr>
        <w:rFonts w:ascii="Symbol" w:hAnsi="Symbol" w:hint="default"/>
      </w:rPr>
    </w:lvl>
    <w:lvl w:ilvl="7" w:tplc="FC9A42DA">
      <w:start w:val="1"/>
      <w:numFmt w:val="bullet"/>
      <w:lvlText w:val="o"/>
      <w:lvlJc w:val="left"/>
      <w:pPr>
        <w:ind w:left="5760" w:hanging="360"/>
      </w:pPr>
      <w:rPr>
        <w:rFonts w:ascii="Courier New" w:hAnsi="Courier New" w:hint="default"/>
      </w:rPr>
    </w:lvl>
    <w:lvl w:ilvl="8" w:tplc="274C187C">
      <w:start w:val="1"/>
      <w:numFmt w:val="bullet"/>
      <w:lvlText w:val=""/>
      <w:lvlJc w:val="left"/>
      <w:pPr>
        <w:ind w:left="6480" w:hanging="360"/>
      </w:pPr>
      <w:rPr>
        <w:rFonts w:ascii="Wingdings" w:hAnsi="Wingdings" w:hint="default"/>
      </w:rPr>
    </w:lvl>
  </w:abstractNum>
  <w:num w:numId="1" w16cid:durableId="1911380687">
    <w:abstractNumId w:val="38"/>
  </w:num>
  <w:num w:numId="2" w16cid:durableId="2065980169">
    <w:abstractNumId w:val="61"/>
  </w:num>
  <w:num w:numId="3" w16cid:durableId="827864454">
    <w:abstractNumId w:val="135"/>
  </w:num>
  <w:num w:numId="4" w16cid:durableId="1316833430">
    <w:abstractNumId w:val="86"/>
  </w:num>
  <w:num w:numId="5" w16cid:durableId="879168218">
    <w:abstractNumId w:val="90"/>
  </w:num>
  <w:num w:numId="6" w16cid:durableId="660162064">
    <w:abstractNumId w:val="115"/>
  </w:num>
  <w:num w:numId="7" w16cid:durableId="824204958">
    <w:abstractNumId w:val="29"/>
  </w:num>
  <w:num w:numId="8" w16cid:durableId="679506642">
    <w:abstractNumId w:val="98"/>
  </w:num>
  <w:num w:numId="9" w16cid:durableId="96170959">
    <w:abstractNumId w:val="77"/>
  </w:num>
  <w:num w:numId="10" w16cid:durableId="1250038831">
    <w:abstractNumId w:val="10"/>
  </w:num>
  <w:num w:numId="11" w16cid:durableId="1145513191">
    <w:abstractNumId w:val="120"/>
  </w:num>
  <w:num w:numId="12" w16cid:durableId="60324840">
    <w:abstractNumId w:val="95"/>
  </w:num>
  <w:num w:numId="13" w16cid:durableId="1916629309">
    <w:abstractNumId w:val="42"/>
  </w:num>
  <w:num w:numId="14" w16cid:durableId="1519006834">
    <w:abstractNumId w:val="71"/>
  </w:num>
  <w:num w:numId="15" w16cid:durableId="8139130">
    <w:abstractNumId w:val="133"/>
  </w:num>
  <w:num w:numId="16" w16cid:durableId="708530013">
    <w:abstractNumId w:val="18"/>
  </w:num>
  <w:num w:numId="17" w16cid:durableId="1624455441">
    <w:abstractNumId w:val="136"/>
  </w:num>
  <w:num w:numId="18" w16cid:durableId="1224098994">
    <w:abstractNumId w:val="58"/>
  </w:num>
  <w:num w:numId="19" w16cid:durableId="2124105337">
    <w:abstractNumId w:val="137"/>
  </w:num>
  <w:num w:numId="20" w16cid:durableId="323974131">
    <w:abstractNumId w:val="2"/>
  </w:num>
  <w:num w:numId="21" w16cid:durableId="877816094">
    <w:abstractNumId w:val="145"/>
  </w:num>
  <w:num w:numId="22" w16cid:durableId="464781964">
    <w:abstractNumId w:val="12"/>
  </w:num>
  <w:num w:numId="23" w16cid:durableId="2140104838">
    <w:abstractNumId w:val="30"/>
  </w:num>
  <w:num w:numId="24" w16cid:durableId="1414232174">
    <w:abstractNumId w:val="3"/>
  </w:num>
  <w:num w:numId="25" w16cid:durableId="81878875">
    <w:abstractNumId w:val="119"/>
  </w:num>
  <w:num w:numId="26" w16cid:durableId="1747265458">
    <w:abstractNumId w:val="4"/>
  </w:num>
  <w:num w:numId="27" w16cid:durableId="1388646354">
    <w:abstractNumId w:val="15"/>
  </w:num>
  <w:num w:numId="28" w16cid:durableId="566962290">
    <w:abstractNumId w:val="8"/>
  </w:num>
  <w:num w:numId="29" w16cid:durableId="985402234">
    <w:abstractNumId w:val="108"/>
  </w:num>
  <w:num w:numId="30" w16cid:durableId="1193884236">
    <w:abstractNumId w:val="5"/>
  </w:num>
  <w:num w:numId="31" w16cid:durableId="2037581746">
    <w:abstractNumId w:val="97"/>
  </w:num>
  <w:num w:numId="32" w16cid:durableId="243342906">
    <w:abstractNumId w:val="75"/>
  </w:num>
  <w:num w:numId="33" w16cid:durableId="341977808">
    <w:abstractNumId w:val="7"/>
  </w:num>
  <w:num w:numId="34" w16cid:durableId="2133665263">
    <w:abstractNumId w:val="129"/>
  </w:num>
  <w:num w:numId="35" w16cid:durableId="549809598">
    <w:abstractNumId w:val="146"/>
  </w:num>
  <w:num w:numId="36" w16cid:durableId="656149648">
    <w:abstractNumId w:val="35"/>
  </w:num>
  <w:num w:numId="37" w16cid:durableId="1073628663">
    <w:abstractNumId w:val="17"/>
  </w:num>
  <w:num w:numId="38" w16cid:durableId="1874147591">
    <w:abstractNumId w:val="103"/>
  </w:num>
  <w:num w:numId="39" w16cid:durableId="1251501257">
    <w:abstractNumId w:val="47"/>
  </w:num>
  <w:num w:numId="40" w16cid:durableId="1092552674">
    <w:abstractNumId w:val="31"/>
  </w:num>
  <w:num w:numId="41" w16cid:durableId="171722309">
    <w:abstractNumId w:val="48"/>
  </w:num>
  <w:num w:numId="42" w16cid:durableId="2009667894">
    <w:abstractNumId w:val="121"/>
  </w:num>
  <w:num w:numId="43" w16cid:durableId="515660979">
    <w:abstractNumId w:val="19"/>
  </w:num>
  <w:num w:numId="44" w16cid:durableId="1569728006">
    <w:abstractNumId w:val="128"/>
  </w:num>
  <w:num w:numId="45" w16cid:durableId="1729764208">
    <w:abstractNumId w:val="109"/>
  </w:num>
  <w:num w:numId="46" w16cid:durableId="347800681">
    <w:abstractNumId w:val="113"/>
  </w:num>
  <w:num w:numId="47" w16cid:durableId="2135101941">
    <w:abstractNumId w:val="45"/>
  </w:num>
  <w:num w:numId="48" w16cid:durableId="1866819979">
    <w:abstractNumId w:val="91"/>
  </w:num>
  <w:num w:numId="49" w16cid:durableId="428233682">
    <w:abstractNumId w:val="144"/>
  </w:num>
  <w:num w:numId="50" w16cid:durableId="591012971">
    <w:abstractNumId w:val="110"/>
  </w:num>
  <w:num w:numId="51" w16cid:durableId="222495404">
    <w:abstractNumId w:val="122"/>
  </w:num>
  <w:num w:numId="52" w16cid:durableId="589891112">
    <w:abstractNumId w:val="74"/>
  </w:num>
  <w:num w:numId="53" w16cid:durableId="1381979474">
    <w:abstractNumId w:val="14"/>
  </w:num>
  <w:num w:numId="54" w16cid:durableId="1392313326">
    <w:abstractNumId w:val="0"/>
  </w:num>
  <w:num w:numId="55" w16cid:durableId="705181529">
    <w:abstractNumId w:val="112"/>
  </w:num>
  <w:num w:numId="56" w16cid:durableId="1437941136">
    <w:abstractNumId w:val="1"/>
  </w:num>
  <w:num w:numId="57" w16cid:durableId="907111766">
    <w:abstractNumId w:val="81"/>
  </w:num>
  <w:num w:numId="58" w16cid:durableId="612320582">
    <w:abstractNumId w:val="55"/>
  </w:num>
  <w:num w:numId="59" w16cid:durableId="2055957035">
    <w:abstractNumId w:val="11"/>
  </w:num>
  <w:num w:numId="60" w16cid:durableId="922646453">
    <w:abstractNumId w:val="70"/>
  </w:num>
  <w:num w:numId="61" w16cid:durableId="2083212845">
    <w:abstractNumId w:val="20"/>
  </w:num>
  <w:num w:numId="62" w16cid:durableId="941453125">
    <w:abstractNumId w:val="44"/>
  </w:num>
  <w:num w:numId="63" w16cid:durableId="781875300">
    <w:abstractNumId w:val="39"/>
  </w:num>
  <w:num w:numId="64" w16cid:durableId="676343947">
    <w:abstractNumId w:val="73"/>
  </w:num>
  <w:num w:numId="65" w16cid:durableId="270166923">
    <w:abstractNumId w:val="69"/>
  </w:num>
  <w:num w:numId="66" w16cid:durableId="1107852583">
    <w:abstractNumId w:val="26"/>
  </w:num>
  <w:num w:numId="67" w16cid:durableId="682898582">
    <w:abstractNumId w:val="37"/>
  </w:num>
  <w:num w:numId="68" w16cid:durableId="2021007009">
    <w:abstractNumId w:val="101"/>
  </w:num>
  <w:num w:numId="69" w16cid:durableId="1860849225">
    <w:abstractNumId w:val="28"/>
  </w:num>
  <w:num w:numId="70" w16cid:durableId="1333072655">
    <w:abstractNumId w:val="89"/>
  </w:num>
  <w:num w:numId="71" w16cid:durableId="2063822514">
    <w:abstractNumId w:val="57"/>
  </w:num>
  <w:num w:numId="72" w16cid:durableId="674192639">
    <w:abstractNumId w:val="111"/>
  </w:num>
  <w:num w:numId="73" w16cid:durableId="347147773">
    <w:abstractNumId w:val="82"/>
  </w:num>
  <w:num w:numId="74" w16cid:durableId="126900947">
    <w:abstractNumId w:val="96"/>
  </w:num>
  <w:num w:numId="75" w16cid:durableId="1137802852">
    <w:abstractNumId w:val="105"/>
  </w:num>
  <w:num w:numId="76" w16cid:durableId="146363281">
    <w:abstractNumId w:val="53"/>
  </w:num>
  <w:num w:numId="77" w16cid:durableId="1340278190">
    <w:abstractNumId w:val="63"/>
  </w:num>
  <w:num w:numId="78" w16cid:durableId="535042168">
    <w:abstractNumId w:val="85"/>
  </w:num>
  <w:num w:numId="79" w16cid:durableId="108821905">
    <w:abstractNumId w:val="134"/>
  </w:num>
  <w:num w:numId="80" w16cid:durableId="222258052">
    <w:abstractNumId w:val="100"/>
  </w:num>
  <w:num w:numId="81" w16cid:durableId="1322268811">
    <w:abstractNumId w:val="22"/>
  </w:num>
  <w:num w:numId="82" w16cid:durableId="944650080">
    <w:abstractNumId w:val="87"/>
  </w:num>
  <w:num w:numId="83" w16cid:durableId="1469932874">
    <w:abstractNumId w:val="62"/>
  </w:num>
  <w:num w:numId="84" w16cid:durableId="1014645699">
    <w:abstractNumId w:val="92"/>
  </w:num>
  <w:num w:numId="85" w16cid:durableId="932977950">
    <w:abstractNumId w:val="79"/>
  </w:num>
  <w:num w:numId="86" w16cid:durableId="1842886306">
    <w:abstractNumId w:val="6"/>
  </w:num>
  <w:num w:numId="87" w16cid:durableId="1177042354">
    <w:abstractNumId w:val="27"/>
  </w:num>
  <w:num w:numId="88" w16cid:durableId="359429141">
    <w:abstractNumId w:val="34"/>
  </w:num>
  <w:num w:numId="89" w16cid:durableId="1233390849">
    <w:abstractNumId w:val="52"/>
  </w:num>
  <w:num w:numId="90" w16cid:durableId="260144982">
    <w:abstractNumId w:val="21"/>
  </w:num>
  <w:num w:numId="91" w16cid:durableId="1616255086">
    <w:abstractNumId w:val="124"/>
  </w:num>
  <w:num w:numId="92" w16cid:durableId="1792087261">
    <w:abstractNumId w:val="104"/>
  </w:num>
  <w:num w:numId="93" w16cid:durableId="118768423">
    <w:abstractNumId w:val="51"/>
  </w:num>
  <w:num w:numId="94" w16cid:durableId="235093279">
    <w:abstractNumId w:val="125"/>
  </w:num>
  <w:num w:numId="95" w16cid:durableId="1877693982">
    <w:abstractNumId w:val="16"/>
  </w:num>
  <w:num w:numId="96" w16cid:durableId="164320302">
    <w:abstractNumId w:val="107"/>
  </w:num>
  <w:num w:numId="97" w16cid:durableId="1473869354">
    <w:abstractNumId w:val="126"/>
  </w:num>
  <w:num w:numId="98" w16cid:durableId="527526167">
    <w:abstractNumId w:val="139"/>
  </w:num>
  <w:num w:numId="99" w16cid:durableId="1312637781">
    <w:abstractNumId w:val="76"/>
  </w:num>
  <w:num w:numId="100" w16cid:durableId="2092003647">
    <w:abstractNumId w:val="49"/>
  </w:num>
  <w:num w:numId="101" w16cid:durableId="1800148028">
    <w:abstractNumId w:val="66"/>
  </w:num>
  <w:num w:numId="102" w16cid:durableId="234708056">
    <w:abstractNumId w:val="130"/>
  </w:num>
  <w:num w:numId="103" w16cid:durableId="1436562695">
    <w:abstractNumId w:val="36"/>
  </w:num>
  <w:num w:numId="104" w16cid:durableId="87122082">
    <w:abstractNumId w:val="67"/>
  </w:num>
  <w:num w:numId="105" w16cid:durableId="985167418">
    <w:abstractNumId w:val="13"/>
  </w:num>
  <w:num w:numId="106" w16cid:durableId="1722748314">
    <w:abstractNumId w:val="142"/>
  </w:num>
  <w:num w:numId="107" w16cid:durableId="1801800130">
    <w:abstractNumId w:val="93"/>
  </w:num>
  <w:num w:numId="108" w16cid:durableId="889656848">
    <w:abstractNumId w:val="88"/>
  </w:num>
  <w:num w:numId="109" w16cid:durableId="1265112991">
    <w:abstractNumId w:val="46"/>
  </w:num>
  <w:num w:numId="110" w16cid:durableId="1463768817">
    <w:abstractNumId w:val="33"/>
  </w:num>
  <w:num w:numId="111" w16cid:durableId="2111387925">
    <w:abstractNumId w:val="43"/>
  </w:num>
  <w:num w:numId="112" w16cid:durableId="1301617464">
    <w:abstractNumId w:val="127"/>
  </w:num>
  <w:num w:numId="113" w16cid:durableId="2143619485">
    <w:abstractNumId w:val="9"/>
  </w:num>
  <w:num w:numId="114" w16cid:durableId="633481904">
    <w:abstractNumId w:val="131"/>
  </w:num>
  <w:num w:numId="115" w16cid:durableId="901863590">
    <w:abstractNumId w:val="32"/>
  </w:num>
  <w:num w:numId="116" w16cid:durableId="1957517773">
    <w:abstractNumId w:val="40"/>
  </w:num>
  <w:num w:numId="117" w16cid:durableId="722367638">
    <w:abstractNumId w:val="114"/>
  </w:num>
  <w:num w:numId="118" w16cid:durableId="2110614946">
    <w:abstractNumId w:val="41"/>
  </w:num>
  <w:num w:numId="119" w16cid:durableId="1539657130">
    <w:abstractNumId w:val="65"/>
  </w:num>
  <w:num w:numId="120" w16cid:durableId="1062603364">
    <w:abstractNumId w:val="54"/>
  </w:num>
  <w:num w:numId="121" w16cid:durableId="302583763">
    <w:abstractNumId w:val="94"/>
  </w:num>
  <w:num w:numId="122" w16cid:durableId="2127234609">
    <w:abstractNumId w:val="123"/>
  </w:num>
  <w:num w:numId="123" w16cid:durableId="35089514">
    <w:abstractNumId w:val="116"/>
  </w:num>
  <w:num w:numId="124" w16cid:durableId="2143186377">
    <w:abstractNumId w:val="60"/>
  </w:num>
  <w:num w:numId="125" w16cid:durableId="1353150430">
    <w:abstractNumId w:val="50"/>
  </w:num>
  <w:num w:numId="126" w16cid:durableId="1328168003">
    <w:abstractNumId w:val="84"/>
  </w:num>
  <w:num w:numId="127" w16cid:durableId="275869305">
    <w:abstractNumId w:val="24"/>
  </w:num>
  <w:num w:numId="128" w16cid:durableId="1230848245">
    <w:abstractNumId w:val="117"/>
  </w:num>
  <w:num w:numId="129" w16cid:durableId="46035293">
    <w:abstractNumId w:val="72"/>
  </w:num>
  <w:num w:numId="130" w16cid:durableId="491220678">
    <w:abstractNumId w:val="118"/>
  </w:num>
  <w:num w:numId="131" w16cid:durableId="1724594198">
    <w:abstractNumId w:val="140"/>
  </w:num>
  <w:num w:numId="132" w16cid:durableId="283078184">
    <w:abstractNumId w:val="138"/>
  </w:num>
  <w:num w:numId="133" w16cid:durableId="1288661425">
    <w:abstractNumId w:val="99"/>
  </w:num>
  <w:num w:numId="134" w16cid:durableId="924144186">
    <w:abstractNumId w:val="143"/>
  </w:num>
  <w:num w:numId="135" w16cid:durableId="1099909154">
    <w:abstractNumId w:val="78"/>
  </w:num>
  <w:num w:numId="136" w16cid:durableId="774204606">
    <w:abstractNumId w:val="25"/>
  </w:num>
  <w:num w:numId="137" w16cid:durableId="320930670">
    <w:abstractNumId w:val="23"/>
  </w:num>
  <w:num w:numId="138" w16cid:durableId="2030258379">
    <w:abstractNumId w:val="83"/>
  </w:num>
  <w:num w:numId="139" w16cid:durableId="394281295">
    <w:abstractNumId w:val="80"/>
  </w:num>
  <w:num w:numId="140" w16cid:durableId="1189760525">
    <w:abstractNumId w:val="132"/>
  </w:num>
  <w:num w:numId="141" w16cid:durableId="1740667182">
    <w:abstractNumId w:val="68"/>
  </w:num>
  <w:num w:numId="142" w16cid:durableId="1459685053">
    <w:abstractNumId w:val="102"/>
  </w:num>
  <w:num w:numId="143" w16cid:durableId="158085008">
    <w:abstractNumId w:val="106"/>
  </w:num>
  <w:num w:numId="144" w16cid:durableId="559874665">
    <w:abstractNumId w:val="59"/>
  </w:num>
  <w:num w:numId="145" w16cid:durableId="453718415">
    <w:abstractNumId w:val="141"/>
  </w:num>
  <w:num w:numId="146" w16cid:durableId="1231384621">
    <w:abstractNumId w:val="64"/>
  </w:num>
  <w:num w:numId="147" w16cid:durableId="1734229216">
    <w:abstractNumId w:val="56"/>
  </w:num>
  <w:numIdMacAtCleanup w:val="9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 KHABBABI Farida">
    <w15:presenceInfo w15:providerId="AD" w15:userId="S::PSR12762@students.ephec.be::bc77cb6e-1910-491d-acc7-b36e9109f05b"/>
  </w15:person>
  <w15:person w15:author="felkhabbabi@brugel.brussels">
    <w15:presenceInfo w15:providerId="AD" w15:userId="S::urn:spo:guest#felkhabbabi@brugel.brussel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EB6"/>
    <w:rsid w:val="000012BA"/>
    <w:rsid w:val="0000135D"/>
    <w:rsid w:val="000049A1"/>
    <w:rsid w:val="00005D65"/>
    <w:rsid w:val="00006DEC"/>
    <w:rsid w:val="00007EB2"/>
    <w:rsid w:val="000104ED"/>
    <w:rsid w:val="00014621"/>
    <w:rsid w:val="00014E1D"/>
    <w:rsid w:val="00016692"/>
    <w:rsid w:val="000169D2"/>
    <w:rsid w:val="000212D1"/>
    <w:rsid w:val="00021DB7"/>
    <w:rsid w:val="0002272F"/>
    <w:rsid w:val="000243D0"/>
    <w:rsid w:val="0002480E"/>
    <w:rsid w:val="00026CEE"/>
    <w:rsid w:val="00030F44"/>
    <w:rsid w:val="00032CF1"/>
    <w:rsid w:val="00035616"/>
    <w:rsid w:val="000360B8"/>
    <w:rsid w:val="000403D2"/>
    <w:rsid w:val="00041578"/>
    <w:rsid w:val="00042920"/>
    <w:rsid w:val="00042EC1"/>
    <w:rsid w:val="000503B3"/>
    <w:rsid w:val="00053B4A"/>
    <w:rsid w:val="000542B9"/>
    <w:rsid w:val="00057E9D"/>
    <w:rsid w:val="000604BA"/>
    <w:rsid w:val="00064907"/>
    <w:rsid w:val="00064B08"/>
    <w:rsid w:val="00066FF9"/>
    <w:rsid w:val="000671D7"/>
    <w:rsid w:val="00067AAD"/>
    <w:rsid w:val="00067E87"/>
    <w:rsid w:val="0007024B"/>
    <w:rsid w:val="00083B41"/>
    <w:rsid w:val="00084EC9"/>
    <w:rsid w:val="00087C1B"/>
    <w:rsid w:val="00093E53"/>
    <w:rsid w:val="00097622"/>
    <w:rsid w:val="000A06AE"/>
    <w:rsid w:val="000A304F"/>
    <w:rsid w:val="000A4EB0"/>
    <w:rsid w:val="000A4F0C"/>
    <w:rsid w:val="000A5205"/>
    <w:rsid w:val="000A5AB2"/>
    <w:rsid w:val="000A6998"/>
    <w:rsid w:val="000A6F21"/>
    <w:rsid w:val="000A7A3C"/>
    <w:rsid w:val="000B073D"/>
    <w:rsid w:val="000B09C8"/>
    <w:rsid w:val="000B70BE"/>
    <w:rsid w:val="000C3711"/>
    <w:rsid w:val="000C6674"/>
    <w:rsid w:val="000C7833"/>
    <w:rsid w:val="000C7D53"/>
    <w:rsid w:val="000D0F93"/>
    <w:rsid w:val="000D1898"/>
    <w:rsid w:val="000D25C6"/>
    <w:rsid w:val="000D6D56"/>
    <w:rsid w:val="000D6F1E"/>
    <w:rsid w:val="000D71ED"/>
    <w:rsid w:val="000E0510"/>
    <w:rsid w:val="000E4A00"/>
    <w:rsid w:val="000F1374"/>
    <w:rsid w:val="000F18B1"/>
    <w:rsid w:val="000F34E6"/>
    <w:rsid w:val="000F424A"/>
    <w:rsid w:val="000F4D6F"/>
    <w:rsid w:val="000F597F"/>
    <w:rsid w:val="000F5E67"/>
    <w:rsid w:val="0010037D"/>
    <w:rsid w:val="00100D40"/>
    <w:rsid w:val="00102273"/>
    <w:rsid w:val="00103935"/>
    <w:rsid w:val="00106415"/>
    <w:rsid w:val="00106DA2"/>
    <w:rsid w:val="0011000D"/>
    <w:rsid w:val="001130C9"/>
    <w:rsid w:val="0011457A"/>
    <w:rsid w:val="001174DE"/>
    <w:rsid w:val="00117F1E"/>
    <w:rsid w:val="00121D10"/>
    <w:rsid w:val="00122074"/>
    <w:rsid w:val="00122F91"/>
    <w:rsid w:val="00124FD0"/>
    <w:rsid w:val="0012573C"/>
    <w:rsid w:val="00130BA7"/>
    <w:rsid w:val="00134A5E"/>
    <w:rsid w:val="00134E01"/>
    <w:rsid w:val="001365FC"/>
    <w:rsid w:val="00141B25"/>
    <w:rsid w:val="00145AC5"/>
    <w:rsid w:val="00147B5E"/>
    <w:rsid w:val="0015137D"/>
    <w:rsid w:val="00152F36"/>
    <w:rsid w:val="00154E56"/>
    <w:rsid w:val="001555E1"/>
    <w:rsid w:val="00156915"/>
    <w:rsid w:val="0016022B"/>
    <w:rsid w:val="00164DBC"/>
    <w:rsid w:val="00172E3D"/>
    <w:rsid w:val="00173ED6"/>
    <w:rsid w:val="001764C8"/>
    <w:rsid w:val="00176948"/>
    <w:rsid w:val="00176A21"/>
    <w:rsid w:val="00182C17"/>
    <w:rsid w:val="0018437E"/>
    <w:rsid w:val="00184920"/>
    <w:rsid w:val="00186EB5"/>
    <w:rsid w:val="001917E9"/>
    <w:rsid w:val="00192870"/>
    <w:rsid w:val="00192993"/>
    <w:rsid w:val="00193D7F"/>
    <w:rsid w:val="00194457"/>
    <w:rsid w:val="00195EAD"/>
    <w:rsid w:val="00196383"/>
    <w:rsid w:val="001963D7"/>
    <w:rsid w:val="001A3597"/>
    <w:rsid w:val="001A3854"/>
    <w:rsid w:val="001B05D9"/>
    <w:rsid w:val="001B1139"/>
    <w:rsid w:val="001B1A60"/>
    <w:rsid w:val="001B2301"/>
    <w:rsid w:val="001B5D03"/>
    <w:rsid w:val="001C5467"/>
    <w:rsid w:val="001C5DDB"/>
    <w:rsid w:val="001C77EC"/>
    <w:rsid w:val="001C7C38"/>
    <w:rsid w:val="001D00D4"/>
    <w:rsid w:val="001D19B8"/>
    <w:rsid w:val="001D62F6"/>
    <w:rsid w:val="001E28A5"/>
    <w:rsid w:val="001E2B71"/>
    <w:rsid w:val="001E5768"/>
    <w:rsid w:val="001E6683"/>
    <w:rsid w:val="001E7C21"/>
    <w:rsid w:val="001E7FCC"/>
    <w:rsid w:val="001F001A"/>
    <w:rsid w:val="001F1003"/>
    <w:rsid w:val="001F1E56"/>
    <w:rsid w:val="001F305D"/>
    <w:rsid w:val="001F66F7"/>
    <w:rsid w:val="002006C7"/>
    <w:rsid w:val="00206C83"/>
    <w:rsid w:val="00207288"/>
    <w:rsid w:val="0021064B"/>
    <w:rsid w:val="00212581"/>
    <w:rsid w:val="002154C3"/>
    <w:rsid w:val="0021619A"/>
    <w:rsid w:val="0021640A"/>
    <w:rsid w:val="00216A4A"/>
    <w:rsid w:val="00217462"/>
    <w:rsid w:val="00220843"/>
    <w:rsid w:val="002212B6"/>
    <w:rsid w:val="002234A4"/>
    <w:rsid w:val="002248F1"/>
    <w:rsid w:val="0022632C"/>
    <w:rsid w:val="00235D38"/>
    <w:rsid w:val="00242213"/>
    <w:rsid w:val="002423BF"/>
    <w:rsid w:val="0024372D"/>
    <w:rsid w:val="002441D3"/>
    <w:rsid w:val="00246791"/>
    <w:rsid w:val="002526B8"/>
    <w:rsid w:val="00255556"/>
    <w:rsid w:val="0025619D"/>
    <w:rsid w:val="00260EF6"/>
    <w:rsid w:val="002647AB"/>
    <w:rsid w:val="00267646"/>
    <w:rsid w:val="00267ABD"/>
    <w:rsid w:val="00267D07"/>
    <w:rsid w:val="00273378"/>
    <w:rsid w:val="002745C1"/>
    <w:rsid w:val="0027613B"/>
    <w:rsid w:val="00281C3B"/>
    <w:rsid w:val="002823EB"/>
    <w:rsid w:val="00282A22"/>
    <w:rsid w:val="002837AA"/>
    <w:rsid w:val="00295C0E"/>
    <w:rsid w:val="00295F95"/>
    <w:rsid w:val="002A1325"/>
    <w:rsid w:val="002A1356"/>
    <w:rsid w:val="002A1BB1"/>
    <w:rsid w:val="002A35C2"/>
    <w:rsid w:val="002A607B"/>
    <w:rsid w:val="002A60C8"/>
    <w:rsid w:val="002B231B"/>
    <w:rsid w:val="002B2CC5"/>
    <w:rsid w:val="002C1FE0"/>
    <w:rsid w:val="002C5311"/>
    <w:rsid w:val="002C9C55"/>
    <w:rsid w:val="002D080D"/>
    <w:rsid w:val="002D0CC4"/>
    <w:rsid w:val="002D267E"/>
    <w:rsid w:val="002D2E1F"/>
    <w:rsid w:val="002D3CA2"/>
    <w:rsid w:val="002E0501"/>
    <w:rsid w:val="002E577E"/>
    <w:rsid w:val="002E5AD9"/>
    <w:rsid w:val="002F184B"/>
    <w:rsid w:val="002F42C6"/>
    <w:rsid w:val="002F55D7"/>
    <w:rsid w:val="002F62DD"/>
    <w:rsid w:val="002F6A1F"/>
    <w:rsid w:val="002F789B"/>
    <w:rsid w:val="00302139"/>
    <w:rsid w:val="00303070"/>
    <w:rsid w:val="00305432"/>
    <w:rsid w:val="00306672"/>
    <w:rsid w:val="00306F64"/>
    <w:rsid w:val="00307BA8"/>
    <w:rsid w:val="0031033C"/>
    <w:rsid w:val="003117EE"/>
    <w:rsid w:val="003218F4"/>
    <w:rsid w:val="00323C15"/>
    <w:rsid w:val="0032466D"/>
    <w:rsid w:val="00327281"/>
    <w:rsid w:val="00327447"/>
    <w:rsid w:val="0032783D"/>
    <w:rsid w:val="00327EFC"/>
    <w:rsid w:val="003413CE"/>
    <w:rsid w:val="00345B45"/>
    <w:rsid w:val="00347FF7"/>
    <w:rsid w:val="00350C3D"/>
    <w:rsid w:val="00351E12"/>
    <w:rsid w:val="003526B8"/>
    <w:rsid w:val="0035276E"/>
    <w:rsid w:val="0035281C"/>
    <w:rsid w:val="0035282D"/>
    <w:rsid w:val="00353882"/>
    <w:rsid w:val="00355673"/>
    <w:rsid w:val="00356E57"/>
    <w:rsid w:val="00357CF0"/>
    <w:rsid w:val="00361E10"/>
    <w:rsid w:val="00365A85"/>
    <w:rsid w:val="00366EA7"/>
    <w:rsid w:val="0037007E"/>
    <w:rsid w:val="00370FDE"/>
    <w:rsid w:val="003715CE"/>
    <w:rsid w:val="003739EA"/>
    <w:rsid w:val="003752A8"/>
    <w:rsid w:val="003758A9"/>
    <w:rsid w:val="00380478"/>
    <w:rsid w:val="003826B8"/>
    <w:rsid w:val="0038426A"/>
    <w:rsid w:val="0038668D"/>
    <w:rsid w:val="0039149A"/>
    <w:rsid w:val="00394497"/>
    <w:rsid w:val="00397448"/>
    <w:rsid w:val="003A13D3"/>
    <w:rsid w:val="003A376D"/>
    <w:rsid w:val="003A3880"/>
    <w:rsid w:val="003A396F"/>
    <w:rsid w:val="003A7E39"/>
    <w:rsid w:val="003B038D"/>
    <w:rsid w:val="003B0ADF"/>
    <w:rsid w:val="003B4356"/>
    <w:rsid w:val="003B5A56"/>
    <w:rsid w:val="003B7505"/>
    <w:rsid w:val="003B7CA0"/>
    <w:rsid w:val="003C3D2C"/>
    <w:rsid w:val="003C4A07"/>
    <w:rsid w:val="003D2833"/>
    <w:rsid w:val="003D2CF2"/>
    <w:rsid w:val="003D3A53"/>
    <w:rsid w:val="003D65C5"/>
    <w:rsid w:val="003E0657"/>
    <w:rsid w:val="003E36B6"/>
    <w:rsid w:val="003E3C93"/>
    <w:rsid w:val="003E4EC4"/>
    <w:rsid w:val="003E515A"/>
    <w:rsid w:val="003E56C4"/>
    <w:rsid w:val="003E79CF"/>
    <w:rsid w:val="003F1E2F"/>
    <w:rsid w:val="003F3647"/>
    <w:rsid w:val="003F364F"/>
    <w:rsid w:val="003F5035"/>
    <w:rsid w:val="0040461D"/>
    <w:rsid w:val="00404643"/>
    <w:rsid w:val="00410952"/>
    <w:rsid w:val="00412D85"/>
    <w:rsid w:val="004136AC"/>
    <w:rsid w:val="00417486"/>
    <w:rsid w:val="0042262B"/>
    <w:rsid w:val="00427C6D"/>
    <w:rsid w:val="004313E0"/>
    <w:rsid w:val="00432581"/>
    <w:rsid w:val="00433002"/>
    <w:rsid w:val="0043328A"/>
    <w:rsid w:val="0043434D"/>
    <w:rsid w:val="00437C65"/>
    <w:rsid w:val="004407EA"/>
    <w:rsid w:val="00444ED8"/>
    <w:rsid w:val="00447648"/>
    <w:rsid w:val="00450671"/>
    <w:rsid w:val="004529BF"/>
    <w:rsid w:val="00461283"/>
    <w:rsid w:val="00461D06"/>
    <w:rsid w:val="00463D33"/>
    <w:rsid w:val="00466DDE"/>
    <w:rsid w:val="0046728C"/>
    <w:rsid w:val="0047151A"/>
    <w:rsid w:val="00472E02"/>
    <w:rsid w:val="00472F2E"/>
    <w:rsid w:val="00481C09"/>
    <w:rsid w:val="004843DE"/>
    <w:rsid w:val="00485668"/>
    <w:rsid w:val="00485A3F"/>
    <w:rsid w:val="00485B7D"/>
    <w:rsid w:val="0048752E"/>
    <w:rsid w:val="004933E1"/>
    <w:rsid w:val="00495798"/>
    <w:rsid w:val="00496A1C"/>
    <w:rsid w:val="00497946"/>
    <w:rsid w:val="004A410F"/>
    <w:rsid w:val="004A4122"/>
    <w:rsid w:val="004A6F4A"/>
    <w:rsid w:val="004B0461"/>
    <w:rsid w:val="004B3B74"/>
    <w:rsid w:val="004B4709"/>
    <w:rsid w:val="004B4868"/>
    <w:rsid w:val="004B4BF7"/>
    <w:rsid w:val="004B6B83"/>
    <w:rsid w:val="004B6E1C"/>
    <w:rsid w:val="004B780D"/>
    <w:rsid w:val="004C10B8"/>
    <w:rsid w:val="004C49C0"/>
    <w:rsid w:val="004C65A8"/>
    <w:rsid w:val="004D095B"/>
    <w:rsid w:val="004D27F3"/>
    <w:rsid w:val="004D4AE3"/>
    <w:rsid w:val="004D5BF5"/>
    <w:rsid w:val="004E2B85"/>
    <w:rsid w:val="004E2C93"/>
    <w:rsid w:val="004F1E91"/>
    <w:rsid w:val="004F39FC"/>
    <w:rsid w:val="004F4DF3"/>
    <w:rsid w:val="004F5373"/>
    <w:rsid w:val="004F7E06"/>
    <w:rsid w:val="005022F3"/>
    <w:rsid w:val="00502679"/>
    <w:rsid w:val="00503E06"/>
    <w:rsid w:val="00504CE7"/>
    <w:rsid w:val="00505760"/>
    <w:rsid w:val="00505ACA"/>
    <w:rsid w:val="005069D8"/>
    <w:rsid w:val="00507AFD"/>
    <w:rsid w:val="00507FA2"/>
    <w:rsid w:val="0051102A"/>
    <w:rsid w:val="005132C3"/>
    <w:rsid w:val="00515302"/>
    <w:rsid w:val="00515369"/>
    <w:rsid w:val="005211B3"/>
    <w:rsid w:val="00521A59"/>
    <w:rsid w:val="005226A2"/>
    <w:rsid w:val="0052276B"/>
    <w:rsid w:val="00523714"/>
    <w:rsid w:val="00524029"/>
    <w:rsid w:val="0052429D"/>
    <w:rsid w:val="00525368"/>
    <w:rsid w:val="005265A1"/>
    <w:rsid w:val="005270A6"/>
    <w:rsid w:val="005279C4"/>
    <w:rsid w:val="00531665"/>
    <w:rsid w:val="005324E2"/>
    <w:rsid w:val="00532FA2"/>
    <w:rsid w:val="00542817"/>
    <w:rsid w:val="00543DBA"/>
    <w:rsid w:val="005519FF"/>
    <w:rsid w:val="00551B06"/>
    <w:rsid w:val="00551BAC"/>
    <w:rsid w:val="00551C55"/>
    <w:rsid w:val="00552574"/>
    <w:rsid w:val="00552D49"/>
    <w:rsid w:val="00554CA9"/>
    <w:rsid w:val="00555212"/>
    <w:rsid w:val="00557751"/>
    <w:rsid w:val="0056280A"/>
    <w:rsid w:val="005664E3"/>
    <w:rsid w:val="00567122"/>
    <w:rsid w:val="005725E2"/>
    <w:rsid w:val="005744D4"/>
    <w:rsid w:val="005747A5"/>
    <w:rsid w:val="00575093"/>
    <w:rsid w:val="00576524"/>
    <w:rsid w:val="0058092C"/>
    <w:rsid w:val="005826E8"/>
    <w:rsid w:val="00582B2B"/>
    <w:rsid w:val="005840CF"/>
    <w:rsid w:val="005841EC"/>
    <w:rsid w:val="00584A34"/>
    <w:rsid w:val="00585229"/>
    <w:rsid w:val="005852D1"/>
    <w:rsid w:val="0059114B"/>
    <w:rsid w:val="0059211E"/>
    <w:rsid w:val="00592D7E"/>
    <w:rsid w:val="005950B6"/>
    <w:rsid w:val="0059532E"/>
    <w:rsid w:val="0059793F"/>
    <w:rsid w:val="00597E07"/>
    <w:rsid w:val="005A0995"/>
    <w:rsid w:val="005A2ED7"/>
    <w:rsid w:val="005A7713"/>
    <w:rsid w:val="005B0255"/>
    <w:rsid w:val="005B1D7C"/>
    <w:rsid w:val="005B53E5"/>
    <w:rsid w:val="005B59F0"/>
    <w:rsid w:val="005B6020"/>
    <w:rsid w:val="005C00D1"/>
    <w:rsid w:val="005C0C83"/>
    <w:rsid w:val="005C1707"/>
    <w:rsid w:val="005C4319"/>
    <w:rsid w:val="005D1C4D"/>
    <w:rsid w:val="005D3210"/>
    <w:rsid w:val="005D649E"/>
    <w:rsid w:val="005D729F"/>
    <w:rsid w:val="005D7DAE"/>
    <w:rsid w:val="005E4FA9"/>
    <w:rsid w:val="005F0DFC"/>
    <w:rsid w:val="005F122B"/>
    <w:rsid w:val="005F149B"/>
    <w:rsid w:val="005F1705"/>
    <w:rsid w:val="005F65C3"/>
    <w:rsid w:val="005F74BB"/>
    <w:rsid w:val="005F7C32"/>
    <w:rsid w:val="006029C6"/>
    <w:rsid w:val="0060497D"/>
    <w:rsid w:val="00606CA3"/>
    <w:rsid w:val="006113DA"/>
    <w:rsid w:val="00611D03"/>
    <w:rsid w:val="00613A10"/>
    <w:rsid w:val="00614386"/>
    <w:rsid w:val="00615876"/>
    <w:rsid w:val="00617A12"/>
    <w:rsid w:val="006216CF"/>
    <w:rsid w:val="00621A5D"/>
    <w:rsid w:val="00624308"/>
    <w:rsid w:val="00626A29"/>
    <w:rsid w:val="00626ED5"/>
    <w:rsid w:val="006279BC"/>
    <w:rsid w:val="006307BD"/>
    <w:rsid w:val="00633712"/>
    <w:rsid w:val="006348EC"/>
    <w:rsid w:val="00642471"/>
    <w:rsid w:val="006433DF"/>
    <w:rsid w:val="00644633"/>
    <w:rsid w:val="00645661"/>
    <w:rsid w:val="00647A9C"/>
    <w:rsid w:val="00654616"/>
    <w:rsid w:val="00655172"/>
    <w:rsid w:val="00655B31"/>
    <w:rsid w:val="00655C67"/>
    <w:rsid w:val="00657576"/>
    <w:rsid w:val="006637AE"/>
    <w:rsid w:val="00664C49"/>
    <w:rsid w:val="00664DF8"/>
    <w:rsid w:val="00665AB7"/>
    <w:rsid w:val="006663F0"/>
    <w:rsid w:val="00671D76"/>
    <w:rsid w:val="00672549"/>
    <w:rsid w:val="006725D2"/>
    <w:rsid w:val="00672969"/>
    <w:rsid w:val="006746D8"/>
    <w:rsid w:val="00675694"/>
    <w:rsid w:val="0068201A"/>
    <w:rsid w:val="00684943"/>
    <w:rsid w:val="00685278"/>
    <w:rsid w:val="00685CEA"/>
    <w:rsid w:val="00691B0E"/>
    <w:rsid w:val="00692E84"/>
    <w:rsid w:val="00693FCD"/>
    <w:rsid w:val="00694D84"/>
    <w:rsid w:val="0069576D"/>
    <w:rsid w:val="0069671F"/>
    <w:rsid w:val="006A0623"/>
    <w:rsid w:val="006A29D1"/>
    <w:rsid w:val="006A2BC2"/>
    <w:rsid w:val="006B2B74"/>
    <w:rsid w:val="006B3B42"/>
    <w:rsid w:val="006B428F"/>
    <w:rsid w:val="006B4500"/>
    <w:rsid w:val="006B517E"/>
    <w:rsid w:val="006B5F75"/>
    <w:rsid w:val="006C261D"/>
    <w:rsid w:val="006C5F11"/>
    <w:rsid w:val="006D09FA"/>
    <w:rsid w:val="006D7086"/>
    <w:rsid w:val="006E14CF"/>
    <w:rsid w:val="006E269A"/>
    <w:rsid w:val="006E3A41"/>
    <w:rsid w:val="006E6D6B"/>
    <w:rsid w:val="006E7C0D"/>
    <w:rsid w:val="006F294B"/>
    <w:rsid w:val="006F2B8D"/>
    <w:rsid w:val="006F4A3B"/>
    <w:rsid w:val="00707A8B"/>
    <w:rsid w:val="007149E5"/>
    <w:rsid w:val="00714B1C"/>
    <w:rsid w:val="00714BCA"/>
    <w:rsid w:val="007153A2"/>
    <w:rsid w:val="007158C6"/>
    <w:rsid w:val="007163CE"/>
    <w:rsid w:val="0071724B"/>
    <w:rsid w:val="00724D8E"/>
    <w:rsid w:val="00724ED8"/>
    <w:rsid w:val="0072561E"/>
    <w:rsid w:val="007304AA"/>
    <w:rsid w:val="007306DE"/>
    <w:rsid w:val="007307B0"/>
    <w:rsid w:val="00733018"/>
    <w:rsid w:val="00735E98"/>
    <w:rsid w:val="00736D6C"/>
    <w:rsid w:val="00736F2A"/>
    <w:rsid w:val="00740B98"/>
    <w:rsid w:val="00741ED3"/>
    <w:rsid w:val="00742A3A"/>
    <w:rsid w:val="007457D4"/>
    <w:rsid w:val="007504F1"/>
    <w:rsid w:val="00752475"/>
    <w:rsid w:val="00760078"/>
    <w:rsid w:val="00762EFA"/>
    <w:rsid w:val="00771C26"/>
    <w:rsid w:val="00772240"/>
    <w:rsid w:val="00772E34"/>
    <w:rsid w:val="00777664"/>
    <w:rsid w:val="0078055C"/>
    <w:rsid w:val="00780B15"/>
    <w:rsid w:val="00781013"/>
    <w:rsid w:val="0078215F"/>
    <w:rsid w:val="00784CF9"/>
    <w:rsid w:val="00785107"/>
    <w:rsid w:val="007853E6"/>
    <w:rsid w:val="007878BB"/>
    <w:rsid w:val="00790307"/>
    <w:rsid w:val="00791CBB"/>
    <w:rsid w:val="00793399"/>
    <w:rsid w:val="00794981"/>
    <w:rsid w:val="00796A5C"/>
    <w:rsid w:val="007A1426"/>
    <w:rsid w:val="007A22AE"/>
    <w:rsid w:val="007A2827"/>
    <w:rsid w:val="007A284A"/>
    <w:rsid w:val="007A3629"/>
    <w:rsid w:val="007A4E16"/>
    <w:rsid w:val="007B4C46"/>
    <w:rsid w:val="007B6A5B"/>
    <w:rsid w:val="007B6D14"/>
    <w:rsid w:val="007C0AE1"/>
    <w:rsid w:val="007C1A56"/>
    <w:rsid w:val="007C1EFE"/>
    <w:rsid w:val="007C2923"/>
    <w:rsid w:val="007C3CBD"/>
    <w:rsid w:val="007C5B15"/>
    <w:rsid w:val="007C607F"/>
    <w:rsid w:val="007C69CC"/>
    <w:rsid w:val="007D0AF4"/>
    <w:rsid w:val="007D1537"/>
    <w:rsid w:val="007D3756"/>
    <w:rsid w:val="007D7097"/>
    <w:rsid w:val="007E103C"/>
    <w:rsid w:val="007E2DFD"/>
    <w:rsid w:val="007E6663"/>
    <w:rsid w:val="007E7182"/>
    <w:rsid w:val="007E7360"/>
    <w:rsid w:val="007E7A06"/>
    <w:rsid w:val="007F1126"/>
    <w:rsid w:val="007F26C6"/>
    <w:rsid w:val="007F53E7"/>
    <w:rsid w:val="007F54CF"/>
    <w:rsid w:val="007F6F0F"/>
    <w:rsid w:val="00800E20"/>
    <w:rsid w:val="00802FDF"/>
    <w:rsid w:val="00807238"/>
    <w:rsid w:val="00812CEA"/>
    <w:rsid w:val="00813E9B"/>
    <w:rsid w:val="00815F03"/>
    <w:rsid w:val="00816C8D"/>
    <w:rsid w:val="00817180"/>
    <w:rsid w:val="008172FB"/>
    <w:rsid w:val="00822FF3"/>
    <w:rsid w:val="00823218"/>
    <w:rsid w:val="008249C5"/>
    <w:rsid w:val="0083152B"/>
    <w:rsid w:val="00832A21"/>
    <w:rsid w:val="008342D3"/>
    <w:rsid w:val="008423FE"/>
    <w:rsid w:val="00842443"/>
    <w:rsid w:val="008426D9"/>
    <w:rsid w:val="008443BC"/>
    <w:rsid w:val="00844831"/>
    <w:rsid w:val="00850B95"/>
    <w:rsid w:val="00851394"/>
    <w:rsid w:val="00852853"/>
    <w:rsid w:val="008528F5"/>
    <w:rsid w:val="0086068C"/>
    <w:rsid w:val="0086124C"/>
    <w:rsid w:val="008615D7"/>
    <w:rsid w:val="00864BBB"/>
    <w:rsid w:val="008671CE"/>
    <w:rsid w:val="00867567"/>
    <w:rsid w:val="00871C61"/>
    <w:rsid w:val="00873178"/>
    <w:rsid w:val="0087578D"/>
    <w:rsid w:val="00875B51"/>
    <w:rsid w:val="00876E23"/>
    <w:rsid w:val="00883E15"/>
    <w:rsid w:val="00890DD9"/>
    <w:rsid w:val="008948E6"/>
    <w:rsid w:val="00894977"/>
    <w:rsid w:val="008969CD"/>
    <w:rsid w:val="00896F33"/>
    <w:rsid w:val="0089756E"/>
    <w:rsid w:val="008A3A39"/>
    <w:rsid w:val="008A3E63"/>
    <w:rsid w:val="008A67E8"/>
    <w:rsid w:val="008B506F"/>
    <w:rsid w:val="008B7801"/>
    <w:rsid w:val="008C1268"/>
    <w:rsid w:val="008C3838"/>
    <w:rsid w:val="008C4D51"/>
    <w:rsid w:val="008C6BD7"/>
    <w:rsid w:val="008C7586"/>
    <w:rsid w:val="008D1544"/>
    <w:rsid w:val="008D4CDC"/>
    <w:rsid w:val="008D59DA"/>
    <w:rsid w:val="008E1C1D"/>
    <w:rsid w:val="008E55E2"/>
    <w:rsid w:val="008F22CF"/>
    <w:rsid w:val="008F339C"/>
    <w:rsid w:val="008F34AB"/>
    <w:rsid w:val="008F40A5"/>
    <w:rsid w:val="008F4436"/>
    <w:rsid w:val="008F4A6A"/>
    <w:rsid w:val="008F59FE"/>
    <w:rsid w:val="008F7B93"/>
    <w:rsid w:val="00900798"/>
    <w:rsid w:val="00903ED6"/>
    <w:rsid w:val="0090579C"/>
    <w:rsid w:val="0091130A"/>
    <w:rsid w:val="00915B0F"/>
    <w:rsid w:val="009162FC"/>
    <w:rsid w:val="0092401C"/>
    <w:rsid w:val="00925A56"/>
    <w:rsid w:val="00926740"/>
    <w:rsid w:val="00926A89"/>
    <w:rsid w:val="00930086"/>
    <w:rsid w:val="00930C92"/>
    <w:rsid w:val="009316BB"/>
    <w:rsid w:val="009322A8"/>
    <w:rsid w:val="00933C65"/>
    <w:rsid w:val="00934317"/>
    <w:rsid w:val="009348D5"/>
    <w:rsid w:val="00936447"/>
    <w:rsid w:val="00940CC8"/>
    <w:rsid w:val="009428AF"/>
    <w:rsid w:val="0094661D"/>
    <w:rsid w:val="0094661E"/>
    <w:rsid w:val="00947D0D"/>
    <w:rsid w:val="0095086D"/>
    <w:rsid w:val="00950C40"/>
    <w:rsid w:val="009523F5"/>
    <w:rsid w:val="00955057"/>
    <w:rsid w:val="0095549A"/>
    <w:rsid w:val="00956F76"/>
    <w:rsid w:val="009633CC"/>
    <w:rsid w:val="009669D7"/>
    <w:rsid w:val="0097483D"/>
    <w:rsid w:val="0098005C"/>
    <w:rsid w:val="009805A8"/>
    <w:rsid w:val="00984B70"/>
    <w:rsid w:val="00984CF5"/>
    <w:rsid w:val="009856F4"/>
    <w:rsid w:val="0098573A"/>
    <w:rsid w:val="0098727B"/>
    <w:rsid w:val="009878F7"/>
    <w:rsid w:val="00987B16"/>
    <w:rsid w:val="00987DA8"/>
    <w:rsid w:val="00992850"/>
    <w:rsid w:val="009959D1"/>
    <w:rsid w:val="00996245"/>
    <w:rsid w:val="00997365"/>
    <w:rsid w:val="009A01D9"/>
    <w:rsid w:val="009A14C8"/>
    <w:rsid w:val="009A1F91"/>
    <w:rsid w:val="009A50B8"/>
    <w:rsid w:val="009B1978"/>
    <w:rsid w:val="009B3D4C"/>
    <w:rsid w:val="009B578F"/>
    <w:rsid w:val="009B7693"/>
    <w:rsid w:val="009C1D15"/>
    <w:rsid w:val="009C723E"/>
    <w:rsid w:val="009D2D0C"/>
    <w:rsid w:val="009D3976"/>
    <w:rsid w:val="009D6248"/>
    <w:rsid w:val="009D6AF4"/>
    <w:rsid w:val="009D6CC7"/>
    <w:rsid w:val="009E2A16"/>
    <w:rsid w:val="009E36CD"/>
    <w:rsid w:val="009E4BE9"/>
    <w:rsid w:val="009E526C"/>
    <w:rsid w:val="009E57C0"/>
    <w:rsid w:val="009E74E0"/>
    <w:rsid w:val="009F2B1C"/>
    <w:rsid w:val="009F343A"/>
    <w:rsid w:val="009F3A8A"/>
    <w:rsid w:val="009F5156"/>
    <w:rsid w:val="009F5ACF"/>
    <w:rsid w:val="009F5D2E"/>
    <w:rsid w:val="009F736F"/>
    <w:rsid w:val="00A0557C"/>
    <w:rsid w:val="00A05621"/>
    <w:rsid w:val="00A061A2"/>
    <w:rsid w:val="00A069AA"/>
    <w:rsid w:val="00A112CD"/>
    <w:rsid w:val="00A11729"/>
    <w:rsid w:val="00A1344C"/>
    <w:rsid w:val="00A15719"/>
    <w:rsid w:val="00A17F1B"/>
    <w:rsid w:val="00A21ECF"/>
    <w:rsid w:val="00A25BAB"/>
    <w:rsid w:val="00A26111"/>
    <w:rsid w:val="00A34739"/>
    <w:rsid w:val="00A41291"/>
    <w:rsid w:val="00A45DE3"/>
    <w:rsid w:val="00A4666E"/>
    <w:rsid w:val="00A51B55"/>
    <w:rsid w:val="00A52453"/>
    <w:rsid w:val="00A563B9"/>
    <w:rsid w:val="00A5673F"/>
    <w:rsid w:val="00A603ED"/>
    <w:rsid w:val="00A61AFA"/>
    <w:rsid w:val="00A636F9"/>
    <w:rsid w:val="00A63A19"/>
    <w:rsid w:val="00A643B6"/>
    <w:rsid w:val="00A6475B"/>
    <w:rsid w:val="00A675DC"/>
    <w:rsid w:val="00A73DCD"/>
    <w:rsid w:val="00A73E64"/>
    <w:rsid w:val="00A818D8"/>
    <w:rsid w:val="00A8284C"/>
    <w:rsid w:val="00A83321"/>
    <w:rsid w:val="00A83E63"/>
    <w:rsid w:val="00A870D9"/>
    <w:rsid w:val="00A87651"/>
    <w:rsid w:val="00A87CC8"/>
    <w:rsid w:val="00A913CA"/>
    <w:rsid w:val="00A9200E"/>
    <w:rsid w:val="00A9267C"/>
    <w:rsid w:val="00A944FD"/>
    <w:rsid w:val="00A94840"/>
    <w:rsid w:val="00A966B0"/>
    <w:rsid w:val="00A96A3A"/>
    <w:rsid w:val="00A974BD"/>
    <w:rsid w:val="00AA0D92"/>
    <w:rsid w:val="00AA1835"/>
    <w:rsid w:val="00AB0545"/>
    <w:rsid w:val="00AB0806"/>
    <w:rsid w:val="00AB1701"/>
    <w:rsid w:val="00AB1B58"/>
    <w:rsid w:val="00AB1DDA"/>
    <w:rsid w:val="00AC51E8"/>
    <w:rsid w:val="00AC5EFB"/>
    <w:rsid w:val="00AC7CFC"/>
    <w:rsid w:val="00AD1993"/>
    <w:rsid w:val="00AD2DD6"/>
    <w:rsid w:val="00AD2F9E"/>
    <w:rsid w:val="00AD501B"/>
    <w:rsid w:val="00AD544A"/>
    <w:rsid w:val="00AD6C4A"/>
    <w:rsid w:val="00AD7B81"/>
    <w:rsid w:val="00AE021C"/>
    <w:rsid w:val="00AE364A"/>
    <w:rsid w:val="00AE6610"/>
    <w:rsid w:val="00AF37D4"/>
    <w:rsid w:val="00AF455E"/>
    <w:rsid w:val="00AF54E1"/>
    <w:rsid w:val="00B0129A"/>
    <w:rsid w:val="00B10781"/>
    <w:rsid w:val="00B15F12"/>
    <w:rsid w:val="00B1670A"/>
    <w:rsid w:val="00B17D91"/>
    <w:rsid w:val="00B20CB8"/>
    <w:rsid w:val="00B20CC0"/>
    <w:rsid w:val="00B21938"/>
    <w:rsid w:val="00B240EF"/>
    <w:rsid w:val="00B24B35"/>
    <w:rsid w:val="00B2564F"/>
    <w:rsid w:val="00B27166"/>
    <w:rsid w:val="00B30C90"/>
    <w:rsid w:val="00B32F6A"/>
    <w:rsid w:val="00B36BC5"/>
    <w:rsid w:val="00B37FA1"/>
    <w:rsid w:val="00B42D39"/>
    <w:rsid w:val="00B46F4C"/>
    <w:rsid w:val="00B47102"/>
    <w:rsid w:val="00B53CA8"/>
    <w:rsid w:val="00B546DA"/>
    <w:rsid w:val="00B547E2"/>
    <w:rsid w:val="00B5480B"/>
    <w:rsid w:val="00B56D22"/>
    <w:rsid w:val="00B57084"/>
    <w:rsid w:val="00B57875"/>
    <w:rsid w:val="00B57BAD"/>
    <w:rsid w:val="00B6379E"/>
    <w:rsid w:val="00B66BE2"/>
    <w:rsid w:val="00B6725F"/>
    <w:rsid w:val="00B718DD"/>
    <w:rsid w:val="00B72093"/>
    <w:rsid w:val="00B725C7"/>
    <w:rsid w:val="00B7377D"/>
    <w:rsid w:val="00B75E9B"/>
    <w:rsid w:val="00B779A6"/>
    <w:rsid w:val="00B77BB5"/>
    <w:rsid w:val="00B77BF3"/>
    <w:rsid w:val="00B8021E"/>
    <w:rsid w:val="00B82235"/>
    <w:rsid w:val="00B86521"/>
    <w:rsid w:val="00B8715E"/>
    <w:rsid w:val="00B87503"/>
    <w:rsid w:val="00B90B7A"/>
    <w:rsid w:val="00B90DAA"/>
    <w:rsid w:val="00B947FC"/>
    <w:rsid w:val="00B94987"/>
    <w:rsid w:val="00BA0861"/>
    <w:rsid w:val="00BA0A4A"/>
    <w:rsid w:val="00BA3BDA"/>
    <w:rsid w:val="00BA4504"/>
    <w:rsid w:val="00BA56E1"/>
    <w:rsid w:val="00BA5EDB"/>
    <w:rsid w:val="00BA6356"/>
    <w:rsid w:val="00BA6A78"/>
    <w:rsid w:val="00BB1827"/>
    <w:rsid w:val="00BC00E5"/>
    <w:rsid w:val="00BC0D6F"/>
    <w:rsid w:val="00BC105E"/>
    <w:rsid w:val="00BC237B"/>
    <w:rsid w:val="00BC2840"/>
    <w:rsid w:val="00BC2A31"/>
    <w:rsid w:val="00BC3EF7"/>
    <w:rsid w:val="00BC4130"/>
    <w:rsid w:val="00BC4A76"/>
    <w:rsid w:val="00BC4BF5"/>
    <w:rsid w:val="00BC6D81"/>
    <w:rsid w:val="00BD0BAE"/>
    <w:rsid w:val="00BD13B8"/>
    <w:rsid w:val="00BD491A"/>
    <w:rsid w:val="00BD602F"/>
    <w:rsid w:val="00BD7CAD"/>
    <w:rsid w:val="00BE2662"/>
    <w:rsid w:val="00BE3964"/>
    <w:rsid w:val="00BE44F6"/>
    <w:rsid w:val="00BE52C3"/>
    <w:rsid w:val="00BE68F8"/>
    <w:rsid w:val="00BF0413"/>
    <w:rsid w:val="00BF1EDD"/>
    <w:rsid w:val="00BF62C7"/>
    <w:rsid w:val="00BF7E0B"/>
    <w:rsid w:val="00C0154A"/>
    <w:rsid w:val="00C01CF2"/>
    <w:rsid w:val="00C0452C"/>
    <w:rsid w:val="00C04719"/>
    <w:rsid w:val="00C04B09"/>
    <w:rsid w:val="00C05D58"/>
    <w:rsid w:val="00C06464"/>
    <w:rsid w:val="00C06772"/>
    <w:rsid w:val="00C1246F"/>
    <w:rsid w:val="00C145BB"/>
    <w:rsid w:val="00C1534C"/>
    <w:rsid w:val="00C1650E"/>
    <w:rsid w:val="00C20009"/>
    <w:rsid w:val="00C201B1"/>
    <w:rsid w:val="00C20D2B"/>
    <w:rsid w:val="00C20D9E"/>
    <w:rsid w:val="00C211AA"/>
    <w:rsid w:val="00C217C9"/>
    <w:rsid w:val="00C2299B"/>
    <w:rsid w:val="00C24727"/>
    <w:rsid w:val="00C24AF7"/>
    <w:rsid w:val="00C25668"/>
    <w:rsid w:val="00C260F5"/>
    <w:rsid w:val="00C316C7"/>
    <w:rsid w:val="00C319A5"/>
    <w:rsid w:val="00C32E3F"/>
    <w:rsid w:val="00C3548B"/>
    <w:rsid w:val="00C36CB9"/>
    <w:rsid w:val="00C37663"/>
    <w:rsid w:val="00C37919"/>
    <w:rsid w:val="00C4114F"/>
    <w:rsid w:val="00C41871"/>
    <w:rsid w:val="00C42B5E"/>
    <w:rsid w:val="00C43228"/>
    <w:rsid w:val="00C4632D"/>
    <w:rsid w:val="00C50A12"/>
    <w:rsid w:val="00C51E85"/>
    <w:rsid w:val="00C616A0"/>
    <w:rsid w:val="00C61E83"/>
    <w:rsid w:val="00C62AFE"/>
    <w:rsid w:val="00C62D88"/>
    <w:rsid w:val="00C6308B"/>
    <w:rsid w:val="00C6335B"/>
    <w:rsid w:val="00C65A07"/>
    <w:rsid w:val="00C666BE"/>
    <w:rsid w:val="00C66CFC"/>
    <w:rsid w:val="00C72DCF"/>
    <w:rsid w:val="00C7397D"/>
    <w:rsid w:val="00C73AA9"/>
    <w:rsid w:val="00C74717"/>
    <w:rsid w:val="00C756D1"/>
    <w:rsid w:val="00C758F4"/>
    <w:rsid w:val="00C76EDD"/>
    <w:rsid w:val="00C80326"/>
    <w:rsid w:val="00C8258F"/>
    <w:rsid w:val="00C84188"/>
    <w:rsid w:val="00C85F5B"/>
    <w:rsid w:val="00C86540"/>
    <w:rsid w:val="00C9491A"/>
    <w:rsid w:val="00CA18D2"/>
    <w:rsid w:val="00CA3A52"/>
    <w:rsid w:val="00CA3DB9"/>
    <w:rsid w:val="00CA6B62"/>
    <w:rsid w:val="00CB3A13"/>
    <w:rsid w:val="00CB67C2"/>
    <w:rsid w:val="00CC0340"/>
    <w:rsid w:val="00CC1935"/>
    <w:rsid w:val="00CC223D"/>
    <w:rsid w:val="00CC227D"/>
    <w:rsid w:val="00CC3315"/>
    <w:rsid w:val="00CC5133"/>
    <w:rsid w:val="00CC5A6B"/>
    <w:rsid w:val="00CC5E30"/>
    <w:rsid w:val="00CC7B4C"/>
    <w:rsid w:val="00CCA118"/>
    <w:rsid w:val="00CD2E56"/>
    <w:rsid w:val="00CD394C"/>
    <w:rsid w:val="00CD3D32"/>
    <w:rsid w:val="00CD7E5C"/>
    <w:rsid w:val="00CE0669"/>
    <w:rsid w:val="00CE0F57"/>
    <w:rsid w:val="00CE309A"/>
    <w:rsid w:val="00CE36DE"/>
    <w:rsid w:val="00CE5AA2"/>
    <w:rsid w:val="00CE6F61"/>
    <w:rsid w:val="00CE7C26"/>
    <w:rsid w:val="00CF05FA"/>
    <w:rsid w:val="00CF1DD5"/>
    <w:rsid w:val="00CF2646"/>
    <w:rsid w:val="00CF284C"/>
    <w:rsid w:val="00CF3B41"/>
    <w:rsid w:val="00D01AF3"/>
    <w:rsid w:val="00D02AC1"/>
    <w:rsid w:val="00D02D14"/>
    <w:rsid w:val="00D03834"/>
    <w:rsid w:val="00D046ED"/>
    <w:rsid w:val="00D05371"/>
    <w:rsid w:val="00D0740C"/>
    <w:rsid w:val="00D14C19"/>
    <w:rsid w:val="00D17A55"/>
    <w:rsid w:val="00D22296"/>
    <w:rsid w:val="00D2705F"/>
    <w:rsid w:val="00D32ACA"/>
    <w:rsid w:val="00D41ECD"/>
    <w:rsid w:val="00D43775"/>
    <w:rsid w:val="00D54244"/>
    <w:rsid w:val="00D56131"/>
    <w:rsid w:val="00D56736"/>
    <w:rsid w:val="00D570B9"/>
    <w:rsid w:val="00D60873"/>
    <w:rsid w:val="00D62276"/>
    <w:rsid w:val="00D63519"/>
    <w:rsid w:val="00D63840"/>
    <w:rsid w:val="00D63FE2"/>
    <w:rsid w:val="00D650F2"/>
    <w:rsid w:val="00D65F1E"/>
    <w:rsid w:val="00D66A03"/>
    <w:rsid w:val="00D701D3"/>
    <w:rsid w:val="00D70761"/>
    <w:rsid w:val="00D74EA8"/>
    <w:rsid w:val="00D74F2C"/>
    <w:rsid w:val="00D76D13"/>
    <w:rsid w:val="00D8193F"/>
    <w:rsid w:val="00D8468B"/>
    <w:rsid w:val="00D85C32"/>
    <w:rsid w:val="00D876DC"/>
    <w:rsid w:val="00D90FB9"/>
    <w:rsid w:val="00D92A35"/>
    <w:rsid w:val="00D94A33"/>
    <w:rsid w:val="00D953EF"/>
    <w:rsid w:val="00D9766A"/>
    <w:rsid w:val="00DA1E96"/>
    <w:rsid w:val="00DA34B5"/>
    <w:rsid w:val="00DA6F95"/>
    <w:rsid w:val="00DA7C7D"/>
    <w:rsid w:val="00DB0719"/>
    <w:rsid w:val="00DB085D"/>
    <w:rsid w:val="00DB3012"/>
    <w:rsid w:val="00DB61B1"/>
    <w:rsid w:val="00DB66D4"/>
    <w:rsid w:val="00DB6C79"/>
    <w:rsid w:val="00DC106A"/>
    <w:rsid w:val="00DC130E"/>
    <w:rsid w:val="00DC1768"/>
    <w:rsid w:val="00DC5F0A"/>
    <w:rsid w:val="00DC6F09"/>
    <w:rsid w:val="00DD6F78"/>
    <w:rsid w:val="00DE13AB"/>
    <w:rsid w:val="00DE1A44"/>
    <w:rsid w:val="00DE2079"/>
    <w:rsid w:val="00DE2907"/>
    <w:rsid w:val="00DE4AA3"/>
    <w:rsid w:val="00DE6561"/>
    <w:rsid w:val="00DF3E72"/>
    <w:rsid w:val="00DF4CBF"/>
    <w:rsid w:val="00DF7775"/>
    <w:rsid w:val="00E03AAC"/>
    <w:rsid w:val="00E075D3"/>
    <w:rsid w:val="00E12D64"/>
    <w:rsid w:val="00E13AAD"/>
    <w:rsid w:val="00E14F15"/>
    <w:rsid w:val="00E175CE"/>
    <w:rsid w:val="00E21946"/>
    <w:rsid w:val="00E21A80"/>
    <w:rsid w:val="00E261A0"/>
    <w:rsid w:val="00E27902"/>
    <w:rsid w:val="00E3024A"/>
    <w:rsid w:val="00E31224"/>
    <w:rsid w:val="00E31BE1"/>
    <w:rsid w:val="00E34244"/>
    <w:rsid w:val="00E34A55"/>
    <w:rsid w:val="00E35558"/>
    <w:rsid w:val="00E37904"/>
    <w:rsid w:val="00E40F01"/>
    <w:rsid w:val="00E414EA"/>
    <w:rsid w:val="00E41C99"/>
    <w:rsid w:val="00E42C80"/>
    <w:rsid w:val="00E46438"/>
    <w:rsid w:val="00E47A59"/>
    <w:rsid w:val="00E50310"/>
    <w:rsid w:val="00E5049C"/>
    <w:rsid w:val="00E5117E"/>
    <w:rsid w:val="00E52F1A"/>
    <w:rsid w:val="00E54FD9"/>
    <w:rsid w:val="00E57BC6"/>
    <w:rsid w:val="00E60AC4"/>
    <w:rsid w:val="00E62BA0"/>
    <w:rsid w:val="00E62DCD"/>
    <w:rsid w:val="00E65C29"/>
    <w:rsid w:val="00E66A77"/>
    <w:rsid w:val="00E744EE"/>
    <w:rsid w:val="00E775BD"/>
    <w:rsid w:val="00E81B7D"/>
    <w:rsid w:val="00E85754"/>
    <w:rsid w:val="00E87026"/>
    <w:rsid w:val="00E875DC"/>
    <w:rsid w:val="00E9183A"/>
    <w:rsid w:val="00E977D6"/>
    <w:rsid w:val="00EA5A58"/>
    <w:rsid w:val="00EA5C21"/>
    <w:rsid w:val="00EB2676"/>
    <w:rsid w:val="00EB3889"/>
    <w:rsid w:val="00EB55EE"/>
    <w:rsid w:val="00EB69C6"/>
    <w:rsid w:val="00EC0BCB"/>
    <w:rsid w:val="00EC0C65"/>
    <w:rsid w:val="00EC29ED"/>
    <w:rsid w:val="00EC2A5A"/>
    <w:rsid w:val="00EC4815"/>
    <w:rsid w:val="00EC6339"/>
    <w:rsid w:val="00ED2D54"/>
    <w:rsid w:val="00ED3F5B"/>
    <w:rsid w:val="00ED3F6C"/>
    <w:rsid w:val="00EE0ACE"/>
    <w:rsid w:val="00EE1653"/>
    <w:rsid w:val="00EE2159"/>
    <w:rsid w:val="00EE4FBD"/>
    <w:rsid w:val="00EE7301"/>
    <w:rsid w:val="00EE741A"/>
    <w:rsid w:val="00EE757D"/>
    <w:rsid w:val="00EF16D3"/>
    <w:rsid w:val="00EF2F62"/>
    <w:rsid w:val="00EF399D"/>
    <w:rsid w:val="00EF4519"/>
    <w:rsid w:val="00EF4EDF"/>
    <w:rsid w:val="00EF6558"/>
    <w:rsid w:val="00F00395"/>
    <w:rsid w:val="00F02117"/>
    <w:rsid w:val="00F02728"/>
    <w:rsid w:val="00F038B5"/>
    <w:rsid w:val="00F04810"/>
    <w:rsid w:val="00F12457"/>
    <w:rsid w:val="00F1386E"/>
    <w:rsid w:val="00F13987"/>
    <w:rsid w:val="00F21455"/>
    <w:rsid w:val="00F24317"/>
    <w:rsid w:val="00F25EB6"/>
    <w:rsid w:val="00F33661"/>
    <w:rsid w:val="00F364D8"/>
    <w:rsid w:val="00F37E28"/>
    <w:rsid w:val="00F46AE8"/>
    <w:rsid w:val="00F50470"/>
    <w:rsid w:val="00F51682"/>
    <w:rsid w:val="00F538C4"/>
    <w:rsid w:val="00F5593D"/>
    <w:rsid w:val="00F6106C"/>
    <w:rsid w:val="00F617A4"/>
    <w:rsid w:val="00F64D97"/>
    <w:rsid w:val="00F6523D"/>
    <w:rsid w:val="00F654A2"/>
    <w:rsid w:val="00F660CB"/>
    <w:rsid w:val="00F67CFA"/>
    <w:rsid w:val="00F728D9"/>
    <w:rsid w:val="00F72A0E"/>
    <w:rsid w:val="00F74AAA"/>
    <w:rsid w:val="00F74F0C"/>
    <w:rsid w:val="00F766D1"/>
    <w:rsid w:val="00F7784C"/>
    <w:rsid w:val="00F83A19"/>
    <w:rsid w:val="00F85C86"/>
    <w:rsid w:val="00F86317"/>
    <w:rsid w:val="00F90828"/>
    <w:rsid w:val="00F91125"/>
    <w:rsid w:val="00F92F66"/>
    <w:rsid w:val="00F93D56"/>
    <w:rsid w:val="00FA2F18"/>
    <w:rsid w:val="00FA3F31"/>
    <w:rsid w:val="00FA4510"/>
    <w:rsid w:val="00FA4AFE"/>
    <w:rsid w:val="00FA4FC0"/>
    <w:rsid w:val="00FB3B71"/>
    <w:rsid w:val="00FB4BC1"/>
    <w:rsid w:val="00FB74A2"/>
    <w:rsid w:val="00FBBEE7"/>
    <w:rsid w:val="00FC07CA"/>
    <w:rsid w:val="00FC2F4B"/>
    <w:rsid w:val="00FC4EA6"/>
    <w:rsid w:val="00FD2752"/>
    <w:rsid w:val="00FD3E35"/>
    <w:rsid w:val="00FD4025"/>
    <w:rsid w:val="00FD4E12"/>
    <w:rsid w:val="00FD5108"/>
    <w:rsid w:val="00FD67D3"/>
    <w:rsid w:val="00FD6F4F"/>
    <w:rsid w:val="00FD759C"/>
    <w:rsid w:val="00FD7CE3"/>
    <w:rsid w:val="00FE0615"/>
    <w:rsid w:val="00FE06A6"/>
    <w:rsid w:val="00FE42CE"/>
    <w:rsid w:val="00FE4DE1"/>
    <w:rsid w:val="00FE6166"/>
    <w:rsid w:val="00FF40CC"/>
    <w:rsid w:val="00FF7084"/>
    <w:rsid w:val="01178CD7"/>
    <w:rsid w:val="01560BCF"/>
    <w:rsid w:val="0198A9DA"/>
    <w:rsid w:val="01E9C470"/>
    <w:rsid w:val="02412433"/>
    <w:rsid w:val="02467AD4"/>
    <w:rsid w:val="02C8F348"/>
    <w:rsid w:val="02DF36ED"/>
    <w:rsid w:val="02E0584C"/>
    <w:rsid w:val="035E2454"/>
    <w:rsid w:val="03845A6F"/>
    <w:rsid w:val="039FBAA7"/>
    <w:rsid w:val="03C4936A"/>
    <w:rsid w:val="03C7B4F9"/>
    <w:rsid w:val="03C9CF52"/>
    <w:rsid w:val="03D9A820"/>
    <w:rsid w:val="03F6BE79"/>
    <w:rsid w:val="03FDA453"/>
    <w:rsid w:val="03FE235F"/>
    <w:rsid w:val="043781E7"/>
    <w:rsid w:val="045E6490"/>
    <w:rsid w:val="04CFA293"/>
    <w:rsid w:val="050BCEA2"/>
    <w:rsid w:val="0525DFFF"/>
    <w:rsid w:val="05F5BD57"/>
    <w:rsid w:val="0663AFF2"/>
    <w:rsid w:val="068A6EFF"/>
    <w:rsid w:val="06AAE674"/>
    <w:rsid w:val="06ACC436"/>
    <w:rsid w:val="076E26AF"/>
    <w:rsid w:val="07C033BB"/>
    <w:rsid w:val="080D765C"/>
    <w:rsid w:val="0839019E"/>
    <w:rsid w:val="083DA43D"/>
    <w:rsid w:val="09219065"/>
    <w:rsid w:val="0927776D"/>
    <w:rsid w:val="098D6787"/>
    <w:rsid w:val="09CCEB73"/>
    <w:rsid w:val="09FC9B98"/>
    <w:rsid w:val="0A01BEF2"/>
    <w:rsid w:val="0A25DA77"/>
    <w:rsid w:val="0A5A120F"/>
    <w:rsid w:val="0A9981F2"/>
    <w:rsid w:val="0AA91845"/>
    <w:rsid w:val="0AAE0A6D"/>
    <w:rsid w:val="0AE7782C"/>
    <w:rsid w:val="0AED96B5"/>
    <w:rsid w:val="0B21B8CB"/>
    <w:rsid w:val="0BC1EBF8"/>
    <w:rsid w:val="0BCA39B8"/>
    <w:rsid w:val="0C04093D"/>
    <w:rsid w:val="0C5B7840"/>
    <w:rsid w:val="0CA642D1"/>
    <w:rsid w:val="0CC8D82A"/>
    <w:rsid w:val="0CDBD5D1"/>
    <w:rsid w:val="0CE50992"/>
    <w:rsid w:val="0D715C24"/>
    <w:rsid w:val="0D831C9E"/>
    <w:rsid w:val="0DC3067A"/>
    <w:rsid w:val="0DEB91E8"/>
    <w:rsid w:val="0E09655E"/>
    <w:rsid w:val="0E0E8E53"/>
    <w:rsid w:val="0E6B16B9"/>
    <w:rsid w:val="0F3B3C99"/>
    <w:rsid w:val="0F514A0B"/>
    <w:rsid w:val="0F9FB596"/>
    <w:rsid w:val="0FAA86C8"/>
    <w:rsid w:val="1013C65D"/>
    <w:rsid w:val="10196DF8"/>
    <w:rsid w:val="10681CB5"/>
    <w:rsid w:val="106FD35C"/>
    <w:rsid w:val="10B65ACB"/>
    <w:rsid w:val="10C395DC"/>
    <w:rsid w:val="112D3C72"/>
    <w:rsid w:val="11A4CE0B"/>
    <w:rsid w:val="11B22C3D"/>
    <w:rsid w:val="121D88E1"/>
    <w:rsid w:val="1225636D"/>
    <w:rsid w:val="12321181"/>
    <w:rsid w:val="1260C3F1"/>
    <w:rsid w:val="1282898B"/>
    <w:rsid w:val="1356732B"/>
    <w:rsid w:val="13847AD8"/>
    <w:rsid w:val="139AB71C"/>
    <w:rsid w:val="13F58005"/>
    <w:rsid w:val="142B627B"/>
    <w:rsid w:val="142DEE0F"/>
    <w:rsid w:val="14304A2E"/>
    <w:rsid w:val="145B32D9"/>
    <w:rsid w:val="146DC85B"/>
    <w:rsid w:val="14724BFD"/>
    <w:rsid w:val="1493E50D"/>
    <w:rsid w:val="14EF6E8F"/>
    <w:rsid w:val="14F663DC"/>
    <w:rsid w:val="15363B8D"/>
    <w:rsid w:val="15996DB6"/>
    <w:rsid w:val="15C54617"/>
    <w:rsid w:val="15C6A99D"/>
    <w:rsid w:val="166D350C"/>
    <w:rsid w:val="16AA607C"/>
    <w:rsid w:val="16DD7D49"/>
    <w:rsid w:val="16F91CEA"/>
    <w:rsid w:val="170C3D37"/>
    <w:rsid w:val="17B30603"/>
    <w:rsid w:val="17B77D1D"/>
    <w:rsid w:val="17D6BC8E"/>
    <w:rsid w:val="1829A9F7"/>
    <w:rsid w:val="185082F8"/>
    <w:rsid w:val="1A7EC38C"/>
    <w:rsid w:val="1A83C9E4"/>
    <w:rsid w:val="1A90B12E"/>
    <w:rsid w:val="1A918308"/>
    <w:rsid w:val="1A91BF5F"/>
    <w:rsid w:val="1ADF964A"/>
    <w:rsid w:val="1B368663"/>
    <w:rsid w:val="1B845130"/>
    <w:rsid w:val="1BAC6BAF"/>
    <w:rsid w:val="1BAF269F"/>
    <w:rsid w:val="1C4EDC5D"/>
    <w:rsid w:val="1CA6678D"/>
    <w:rsid w:val="1CFE5DEB"/>
    <w:rsid w:val="1D015B5F"/>
    <w:rsid w:val="1D7FC83B"/>
    <w:rsid w:val="1D89CA69"/>
    <w:rsid w:val="1DAA399C"/>
    <w:rsid w:val="1E5F9A2D"/>
    <w:rsid w:val="1EADC092"/>
    <w:rsid w:val="1EDC848B"/>
    <w:rsid w:val="1EFB44D8"/>
    <w:rsid w:val="1F504321"/>
    <w:rsid w:val="1F926AE8"/>
    <w:rsid w:val="201DA503"/>
    <w:rsid w:val="20510582"/>
    <w:rsid w:val="20A4B20E"/>
    <w:rsid w:val="20A75343"/>
    <w:rsid w:val="20CFCD0B"/>
    <w:rsid w:val="2210319F"/>
    <w:rsid w:val="221787B5"/>
    <w:rsid w:val="229D1FE5"/>
    <w:rsid w:val="22F2EB3E"/>
    <w:rsid w:val="23225BB5"/>
    <w:rsid w:val="23CA4690"/>
    <w:rsid w:val="2400ED18"/>
    <w:rsid w:val="240858C1"/>
    <w:rsid w:val="240BB311"/>
    <w:rsid w:val="24542431"/>
    <w:rsid w:val="2463550A"/>
    <w:rsid w:val="247D13BC"/>
    <w:rsid w:val="24FC6989"/>
    <w:rsid w:val="255B750E"/>
    <w:rsid w:val="25BAF33D"/>
    <w:rsid w:val="25DBC18C"/>
    <w:rsid w:val="26034CE1"/>
    <w:rsid w:val="2716F1B2"/>
    <w:rsid w:val="272B4F5C"/>
    <w:rsid w:val="2750E27E"/>
    <w:rsid w:val="27C9C60F"/>
    <w:rsid w:val="2865B1F5"/>
    <w:rsid w:val="288D26D3"/>
    <w:rsid w:val="289BE4BA"/>
    <w:rsid w:val="2945AC33"/>
    <w:rsid w:val="29A3B3E0"/>
    <w:rsid w:val="2A23FE2B"/>
    <w:rsid w:val="2AD67CC3"/>
    <w:rsid w:val="2AEA377C"/>
    <w:rsid w:val="2AFEB18E"/>
    <w:rsid w:val="2B82C091"/>
    <w:rsid w:val="2BFDC45A"/>
    <w:rsid w:val="2C1C0E4E"/>
    <w:rsid w:val="2C323BD5"/>
    <w:rsid w:val="2C531521"/>
    <w:rsid w:val="2CA09567"/>
    <w:rsid w:val="2CE32412"/>
    <w:rsid w:val="2D3095F6"/>
    <w:rsid w:val="2D5A18F8"/>
    <w:rsid w:val="2D5FBAEF"/>
    <w:rsid w:val="2D849E44"/>
    <w:rsid w:val="2E2BC603"/>
    <w:rsid w:val="2E3F124A"/>
    <w:rsid w:val="2E96C0A6"/>
    <w:rsid w:val="2EB4B35A"/>
    <w:rsid w:val="2EC2647E"/>
    <w:rsid w:val="2ED42DFB"/>
    <w:rsid w:val="2EF2BC31"/>
    <w:rsid w:val="2F2DEB9E"/>
    <w:rsid w:val="2F66FAE6"/>
    <w:rsid w:val="2FDE8DD9"/>
    <w:rsid w:val="301ACB2D"/>
    <w:rsid w:val="303C0237"/>
    <w:rsid w:val="30666F0B"/>
    <w:rsid w:val="307415F3"/>
    <w:rsid w:val="30823D17"/>
    <w:rsid w:val="30927870"/>
    <w:rsid w:val="30C1E7ED"/>
    <w:rsid w:val="30C3E46F"/>
    <w:rsid w:val="310A9F3E"/>
    <w:rsid w:val="3175E840"/>
    <w:rsid w:val="31782E1E"/>
    <w:rsid w:val="31BA5D34"/>
    <w:rsid w:val="31E851BD"/>
    <w:rsid w:val="3258F709"/>
    <w:rsid w:val="32782975"/>
    <w:rsid w:val="3287D4D3"/>
    <w:rsid w:val="32A421EA"/>
    <w:rsid w:val="330072F7"/>
    <w:rsid w:val="332530B4"/>
    <w:rsid w:val="3395DA02"/>
    <w:rsid w:val="33A5BB26"/>
    <w:rsid w:val="33DFC738"/>
    <w:rsid w:val="33F1D3BE"/>
    <w:rsid w:val="340B533A"/>
    <w:rsid w:val="34257A7D"/>
    <w:rsid w:val="348AB793"/>
    <w:rsid w:val="35AEA2EE"/>
    <w:rsid w:val="35B8206D"/>
    <w:rsid w:val="35E3D521"/>
    <w:rsid w:val="35E61076"/>
    <w:rsid w:val="35F214A9"/>
    <w:rsid w:val="36082C27"/>
    <w:rsid w:val="3634759E"/>
    <w:rsid w:val="368EC6A2"/>
    <w:rsid w:val="375F0648"/>
    <w:rsid w:val="3778A0EB"/>
    <w:rsid w:val="377A8B7B"/>
    <w:rsid w:val="37C0A6AA"/>
    <w:rsid w:val="37F1D799"/>
    <w:rsid w:val="384995CC"/>
    <w:rsid w:val="38583187"/>
    <w:rsid w:val="38715157"/>
    <w:rsid w:val="390AE6EE"/>
    <w:rsid w:val="39C7D0DC"/>
    <w:rsid w:val="39E2B490"/>
    <w:rsid w:val="3A989151"/>
    <w:rsid w:val="3AA163C2"/>
    <w:rsid w:val="3B1E323F"/>
    <w:rsid w:val="3B6E878E"/>
    <w:rsid w:val="3B818C3F"/>
    <w:rsid w:val="3B9C5C8D"/>
    <w:rsid w:val="3C0CAE09"/>
    <w:rsid w:val="3C782016"/>
    <w:rsid w:val="3CC8E87F"/>
    <w:rsid w:val="3DA73FC0"/>
    <w:rsid w:val="3E5A2D8E"/>
    <w:rsid w:val="3E73133B"/>
    <w:rsid w:val="3F5CF7FA"/>
    <w:rsid w:val="3F6D967E"/>
    <w:rsid w:val="3F6E2990"/>
    <w:rsid w:val="3F83BFEF"/>
    <w:rsid w:val="3F8E9881"/>
    <w:rsid w:val="3F8F5DCC"/>
    <w:rsid w:val="3FACA323"/>
    <w:rsid w:val="3FE1ECE3"/>
    <w:rsid w:val="406250D3"/>
    <w:rsid w:val="4110A23A"/>
    <w:rsid w:val="41A81790"/>
    <w:rsid w:val="41AD3C84"/>
    <w:rsid w:val="41D87A82"/>
    <w:rsid w:val="42510463"/>
    <w:rsid w:val="434CFD80"/>
    <w:rsid w:val="4364C0FD"/>
    <w:rsid w:val="43827A60"/>
    <w:rsid w:val="4398100C"/>
    <w:rsid w:val="446CD8E8"/>
    <w:rsid w:val="44A9E565"/>
    <w:rsid w:val="453C1DD9"/>
    <w:rsid w:val="45822FF9"/>
    <w:rsid w:val="45EE06A8"/>
    <w:rsid w:val="4647B8E6"/>
    <w:rsid w:val="469854DF"/>
    <w:rsid w:val="46F91B22"/>
    <w:rsid w:val="4762E579"/>
    <w:rsid w:val="4785294A"/>
    <w:rsid w:val="47A61769"/>
    <w:rsid w:val="47D71F3E"/>
    <w:rsid w:val="480EA96C"/>
    <w:rsid w:val="488A03B9"/>
    <w:rsid w:val="48B4F5AE"/>
    <w:rsid w:val="48CD0B6B"/>
    <w:rsid w:val="48D54532"/>
    <w:rsid w:val="493D90EB"/>
    <w:rsid w:val="49476876"/>
    <w:rsid w:val="499CD607"/>
    <w:rsid w:val="49B47959"/>
    <w:rsid w:val="49BB779A"/>
    <w:rsid w:val="4B35920D"/>
    <w:rsid w:val="4B46EF0A"/>
    <w:rsid w:val="4B4EB1A1"/>
    <w:rsid w:val="4B5BDF14"/>
    <w:rsid w:val="4B6E46FF"/>
    <w:rsid w:val="4BDFF4A3"/>
    <w:rsid w:val="4C0A32F2"/>
    <w:rsid w:val="4C26C92E"/>
    <w:rsid w:val="4CF50C74"/>
    <w:rsid w:val="4CF8BE4A"/>
    <w:rsid w:val="4CFC089F"/>
    <w:rsid w:val="4D4EDBC1"/>
    <w:rsid w:val="4D7791C5"/>
    <w:rsid w:val="4D97316B"/>
    <w:rsid w:val="4DA2D7C2"/>
    <w:rsid w:val="4DF3DCD1"/>
    <w:rsid w:val="4E0F3717"/>
    <w:rsid w:val="4E1E0BA1"/>
    <w:rsid w:val="4E285A05"/>
    <w:rsid w:val="4E7DD9AD"/>
    <w:rsid w:val="4EEA72DC"/>
    <w:rsid w:val="4F14B814"/>
    <w:rsid w:val="4F1B701C"/>
    <w:rsid w:val="4F46F879"/>
    <w:rsid w:val="4F493952"/>
    <w:rsid w:val="504BF056"/>
    <w:rsid w:val="5068A120"/>
    <w:rsid w:val="506B470B"/>
    <w:rsid w:val="50F62102"/>
    <w:rsid w:val="5138C84F"/>
    <w:rsid w:val="51A4C62C"/>
    <w:rsid w:val="51C65968"/>
    <w:rsid w:val="51F4B454"/>
    <w:rsid w:val="52359B55"/>
    <w:rsid w:val="523BA5B0"/>
    <w:rsid w:val="529E2FD0"/>
    <w:rsid w:val="52F2267E"/>
    <w:rsid w:val="538B63F5"/>
    <w:rsid w:val="53D4F9E0"/>
    <w:rsid w:val="53E2970D"/>
    <w:rsid w:val="53FFE405"/>
    <w:rsid w:val="541BA31F"/>
    <w:rsid w:val="5462745D"/>
    <w:rsid w:val="5483F9E8"/>
    <w:rsid w:val="549E561A"/>
    <w:rsid w:val="54BE6CB4"/>
    <w:rsid w:val="54D0B589"/>
    <w:rsid w:val="54F2F462"/>
    <w:rsid w:val="55A8B056"/>
    <w:rsid w:val="55F094C6"/>
    <w:rsid w:val="55F43C9A"/>
    <w:rsid w:val="564711C6"/>
    <w:rsid w:val="5650287D"/>
    <w:rsid w:val="565615D9"/>
    <w:rsid w:val="5674C041"/>
    <w:rsid w:val="5678989F"/>
    <w:rsid w:val="56DD9C41"/>
    <w:rsid w:val="570A98DB"/>
    <w:rsid w:val="5738B84C"/>
    <w:rsid w:val="576392E6"/>
    <w:rsid w:val="577DB8AA"/>
    <w:rsid w:val="57A3B87A"/>
    <w:rsid w:val="582B737F"/>
    <w:rsid w:val="583CBAE0"/>
    <w:rsid w:val="58725A1A"/>
    <w:rsid w:val="587F24E0"/>
    <w:rsid w:val="599A80D7"/>
    <w:rsid w:val="59BBE466"/>
    <w:rsid w:val="5A53EC90"/>
    <w:rsid w:val="5AA91B60"/>
    <w:rsid w:val="5ADCC53E"/>
    <w:rsid w:val="5AE67459"/>
    <w:rsid w:val="5B1998C8"/>
    <w:rsid w:val="5B48F14A"/>
    <w:rsid w:val="5BA09DFF"/>
    <w:rsid w:val="5BD233CC"/>
    <w:rsid w:val="5C18BC6D"/>
    <w:rsid w:val="5C31180F"/>
    <w:rsid w:val="5CAB086B"/>
    <w:rsid w:val="5CC757FD"/>
    <w:rsid w:val="5CC86E92"/>
    <w:rsid w:val="5CD65F1C"/>
    <w:rsid w:val="5D07F506"/>
    <w:rsid w:val="5D63F421"/>
    <w:rsid w:val="5D823258"/>
    <w:rsid w:val="5E0CD725"/>
    <w:rsid w:val="5E55BAFE"/>
    <w:rsid w:val="5E819019"/>
    <w:rsid w:val="5EB044F1"/>
    <w:rsid w:val="5EBE2264"/>
    <w:rsid w:val="5EDB1688"/>
    <w:rsid w:val="5F34D736"/>
    <w:rsid w:val="5F59D720"/>
    <w:rsid w:val="5F9A11F2"/>
    <w:rsid w:val="5FE850AF"/>
    <w:rsid w:val="601582DE"/>
    <w:rsid w:val="605468BF"/>
    <w:rsid w:val="6085B480"/>
    <w:rsid w:val="60881425"/>
    <w:rsid w:val="60977CD3"/>
    <w:rsid w:val="616B62D3"/>
    <w:rsid w:val="619086B8"/>
    <w:rsid w:val="61BB4149"/>
    <w:rsid w:val="62285E1A"/>
    <w:rsid w:val="6265489C"/>
    <w:rsid w:val="6267020C"/>
    <w:rsid w:val="6269FF97"/>
    <w:rsid w:val="627D2314"/>
    <w:rsid w:val="62810A40"/>
    <w:rsid w:val="62C38496"/>
    <w:rsid w:val="62F0B530"/>
    <w:rsid w:val="6316DA8E"/>
    <w:rsid w:val="632C68E2"/>
    <w:rsid w:val="63FEBBCD"/>
    <w:rsid w:val="64DE605D"/>
    <w:rsid w:val="65308BA8"/>
    <w:rsid w:val="6531E777"/>
    <w:rsid w:val="653271FC"/>
    <w:rsid w:val="65C258DC"/>
    <w:rsid w:val="6603EB98"/>
    <w:rsid w:val="66485BC7"/>
    <w:rsid w:val="67D25F22"/>
    <w:rsid w:val="67E41D84"/>
    <w:rsid w:val="67E83FFC"/>
    <w:rsid w:val="683D2EDC"/>
    <w:rsid w:val="687B22DD"/>
    <w:rsid w:val="68F70457"/>
    <w:rsid w:val="69352249"/>
    <w:rsid w:val="6940E778"/>
    <w:rsid w:val="699B707D"/>
    <w:rsid w:val="6A9C82B1"/>
    <w:rsid w:val="6B1054A4"/>
    <w:rsid w:val="6B4B6BE5"/>
    <w:rsid w:val="6B59840E"/>
    <w:rsid w:val="6BA31CD6"/>
    <w:rsid w:val="6BE67128"/>
    <w:rsid w:val="6BE91F8C"/>
    <w:rsid w:val="6BFC94EE"/>
    <w:rsid w:val="6C519765"/>
    <w:rsid w:val="6C61A002"/>
    <w:rsid w:val="6C6D4471"/>
    <w:rsid w:val="6CB97149"/>
    <w:rsid w:val="6CC5C9E3"/>
    <w:rsid w:val="6CDFC14E"/>
    <w:rsid w:val="6CF20F3E"/>
    <w:rsid w:val="6D2B57EC"/>
    <w:rsid w:val="6D72C013"/>
    <w:rsid w:val="6D93FF5A"/>
    <w:rsid w:val="6D977B8E"/>
    <w:rsid w:val="6DB08324"/>
    <w:rsid w:val="6E548EFA"/>
    <w:rsid w:val="6E565FAC"/>
    <w:rsid w:val="6EA20DB4"/>
    <w:rsid w:val="6EA370F4"/>
    <w:rsid w:val="6EB47684"/>
    <w:rsid w:val="6F6764CF"/>
    <w:rsid w:val="6F760F6D"/>
    <w:rsid w:val="6FE642F9"/>
    <w:rsid w:val="6FED468E"/>
    <w:rsid w:val="70403C81"/>
    <w:rsid w:val="7051366D"/>
    <w:rsid w:val="70894114"/>
    <w:rsid w:val="708F3B39"/>
    <w:rsid w:val="7096FFA7"/>
    <w:rsid w:val="713F9E64"/>
    <w:rsid w:val="718A94CA"/>
    <w:rsid w:val="71BFED2A"/>
    <w:rsid w:val="7260E9E3"/>
    <w:rsid w:val="729A7FC7"/>
    <w:rsid w:val="72B96B01"/>
    <w:rsid w:val="7388FCA2"/>
    <w:rsid w:val="73D75F13"/>
    <w:rsid w:val="745745DC"/>
    <w:rsid w:val="74E35AF7"/>
    <w:rsid w:val="751A64F5"/>
    <w:rsid w:val="76D13D26"/>
    <w:rsid w:val="7701F3B5"/>
    <w:rsid w:val="777725A9"/>
    <w:rsid w:val="77B548F6"/>
    <w:rsid w:val="77BBD83E"/>
    <w:rsid w:val="77CD08A5"/>
    <w:rsid w:val="77EE782C"/>
    <w:rsid w:val="77FD47E3"/>
    <w:rsid w:val="7830FC40"/>
    <w:rsid w:val="783E9642"/>
    <w:rsid w:val="788C0422"/>
    <w:rsid w:val="78A428AD"/>
    <w:rsid w:val="78C3A05D"/>
    <w:rsid w:val="78C70071"/>
    <w:rsid w:val="79610998"/>
    <w:rsid w:val="79953A14"/>
    <w:rsid w:val="7AB44598"/>
    <w:rsid w:val="7B0011E5"/>
    <w:rsid w:val="7B1B2184"/>
    <w:rsid w:val="7BB7AE7C"/>
    <w:rsid w:val="7BF31367"/>
    <w:rsid w:val="7C01AF14"/>
    <w:rsid w:val="7C7E0D5D"/>
    <w:rsid w:val="7CA8DA6C"/>
    <w:rsid w:val="7CC2434A"/>
    <w:rsid w:val="7CE80DE2"/>
    <w:rsid w:val="7CEC4B02"/>
    <w:rsid w:val="7D16BE51"/>
    <w:rsid w:val="7D25BA81"/>
    <w:rsid w:val="7DA7C496"/>
    <w:rsid w:val="7DE98AEF"/>
    <w:rsid w:val="7E1EE05A"/>
    <w:rsid w:val="7E74A9AF"/>
    <w:rsid w:val="7EA1EDED"/>
    <w:rsid w:val="7EEADE2C"/>
    <w:rsid w:val="7EF928F6"/>
    <w:rsid w:val="7F6AA0F7"/>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41891"/>
  <w15:chartTrackingRefBased/>
  <w15:docId w15:val="{843E6A04-D4CF-4E2F-9315-B0E0E951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25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25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25E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F25E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F25E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F25E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F25E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F25E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F25E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5E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25E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25E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F25EB6"/>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F25EB6"/>
    <w:rPr>
      <w:rFonts w:eastAsiaTheme="majorEastAsia" w:cstheme="majorBidi"/>
      <w:color w:val="0F4761" w:themeColor="accent1" w:themeShade="BF"/>
    </w:rPr>
  </w:style>
  <w:style w:type="character" w:customStyle="1" w:styleId="Titre6Car">
    <w:name w:val="Titre 6 Car"/>
    <w:basedOn w:val="Policepardfaut"/>
    <w:link w:val="Titre6"/>
    <w:uiPriority w:val="9"/>
    <w:rsid w:val="00F25EB6"/>
    <w:rPr>
      <w:rFonts w:eastAsiaTheme="majorEastAsia" w:cstheme="majorBidi"/>
      <w:i/>
      <w:iCs/>
      <w:color w:val="595959" w:themeColor="text1" w:themeTint="A6"/>
    </w:rPr>
  </w:style>
  <w:style w:type="character" w:customStyle="1" w:styleId="Titre7Car">
    <w:name w:val="Titre 7 Car"/>
    <w:basedOn w:val="Policepardfaut"/>
    <w:link w:val="Titre7"/>
    <w:uiPriority w:val="9"/>
    <w:rsid w:val="00F25EB6"/>
    <w:rPr>
      <w:rFonts w:eastAsiaTheme="majorEastAsia" w:cstheme="majorBidi"/>
      <w:color w:val="595959" w:themeColor="text1" w:themeTint="A6"/>
    </w:rPr>
  </w:style>
  <w:style w:type="character" w:customStyle="1" w:styleId="Titre8Car">
    <w:name w:val="Titre 8 Car"/>
    <w:basedOn w:val="Policepardfaut"/>
    <w:link w:val="Titre8"/>
    <w:uiPriority w:val="9"/>
    <w:rsid w:val="00F25EB6"/>
    <w:rPr>
      <w:rFonts w:eastAsiaTheme="majorEastAsia" w:cstheme="majorBidi"/>
      <w:i/>
      <w:iCs/>
      <w:color w:val="272727" w:themeColor="text1" w:themeTint="D8"/>
    </w:rPr>
  </w:style>
  <w:style w:type="character" w:customStyle="1" w:styleId="Titre9Car">
    <w:name w:val="Titre 9 Car"/>
    <w:basedOn w:val="Policepardfaut"/>
    <w:link w:val="Titre9"/>
    <w:uiPriority w:val="9"/>
    <w:rsid w:val="00F25EB6"/>
    <w:rPr>
      <w:rFonts w:eastAsiaTheme="majorEastAsia" w:cstheme="majorBidi"/>
      <w:color w:val="272727" w:themeColor="text1" w:themeTint="D8"/>
    </w:rPr>
  </w:style>
  <w:style w:type="paragraph" w:styleId="Titre">
    <w:name w:val="Title"/>
    <w:basedOn w:val="Normal"/>
    <w:next w:val="Normal"/>
    <w:link w:val="TitreCar"/>
    <w:uiPriority w:val="10"/>
    <w:qFormat/>
    <w:rsid w:val="00F2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5E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5E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5E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5EB6"/>
    <w:pPr>
      <w:spacing w:before="160"/>
      <w:jc w:val="center"/>
    </w:pPr>
    <w:rPr>
      <w:i/>
      <w:iCs/>
      <w:color w:val="404040" w:themeColor="text1" w:themeTint="BF"/>
    </w:rPr>
  </w:style>
  <w:style w:type="character" w:customStyle="1" w:styleId="CitationCar">
    <w:name w:val="Citation Car"/>
    <w:basedOn w:val="Policepardfaut"/>
    <w:link w:val="Citation"/>
    <w:uiPriority w:val="29"/>
    <w:rsid w:val="00F25EB6"/>
    <w:rPr>
      <w:i/>
      <w:iCs/>
      <w:color w:val="404040" w:themeColor="text1" w:themeTint="BF"/>
    </w:rPr>
  </w:style>
  <w:style w:type="paragraph" w:styleId="Paragraphedeliste">
    <w:name w:val="List Paragraph"/>
    <w:basedOn w:val="Normal"/>
    <w:uiPriority w:val="34"/>
    <w:qFormat/>
    <w:rsid w:val="00F25EB6"/>
    <w:pPr>
      <w:ind w:left="720"/>
      <w:contextualSpacing/>
    </w:pPr>
  </w:style>
  <w:style w:type="character" w:styleId="Accentuationintense">
    <w:name w:val="Intense Emphasis"/>
    <w:basedOn w:val="Policepardfaut"/>
    <w:uiPriority w:val="21"/>
    <w:qFormat/>
    <w:rsid w:val="00F25EB6"/>
    <w:rPr>
      <w:i/>
      <w:iCs/>
      <w:color w:val="0F4761" w:themeColor="accent1" w:themeShade="BF"/>
    </w:rPr>
  </w:style>
  <w:style w:type="paragraph" w:styleId="Citationintense">
    <w:name w:val="Intense Quote"/>
    <w:basedOn w:val="Normal"/>
    <w:next w:val="Normal"/>
    <w:link w:val="CitationintenseCar"/>
    <w:uiPriority w:val="30"/>
    <w:qFormat/>
    <w:rsid w:val="00F25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5EB6"/>
    <w:rPr>
      <w:i/>
      <w:iCs/>
      <w:color w:val="0F4761" w:themeColor="accent1" w:themeShade="BF"/>
    </w:rPr>
  </w:style>
  <w:style w:type="character" w:styleId="Rfrenceintense">
    <w:name w:val="Intense Reference"/>
    <w:basedOn w:val="Policepardfaut"/>
    <w:uiPriority w:val="32"/>
    <w:qFormat/>
    <w:rsid w:val="00F25EB6"/>
    <w:rPr>
      <w:b/>
      <w:bCs/>
      <w:smallCaps/>
      <w:color w:val="0F4761" w:themeColor="accent1" w:themeShade="BF"/>
      <w:spacing w:val="5"/>
    </w:rPr>
  </w:style>
  <w:style w:type="character" w:styleId="Lienhypertexte">
    <w:name w:val="Hyperlink"/>
    <w:basedOn w:val="Policepardfaut"/>
    <w:uiPriority w:val="99"/>
    <w:unhideWhenUsed/>
    <w:rsid w:val="00E13AAD"/>
    <w:rPr>
      <w:color w:val="467886" w:themeColor="hyperlink"/>
      <w:u w:val="single"/>
    </w:rPr>
  </w:style>
  <w:style w:type="character" w:styleId="Mentionnonrsolue">
    <w:name w:val="Unresolved Mention"/>
    <w:basedOn w:val="Policepardfaut"/>
    <w:uiPriority w:val="99"/>
    <w:semiHidden/>
    <w:unhideWhenUsed/>
    <w:rsid w:val="00E13AAD"/>
    <w:rPr>
      <w:color w:val="605E5C"/>
      <w:shd w:val="clear" w:color="auto" w:fill="E1DFDD"/>
    </w:rPr>
  </w:style>
  <w:style w:type="paragraph" w:styleId="Sansinterligne">
    <w:name w:val="No Spacing"/>
    <w:link w:val="SansinterligneCar"/>
    <w:uiPriority w:val="1"/>
    <w:qFormat/>
    <w:rsid w:val="00B75E9B"/>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B75E9B"/>
    <w:rPr>
      <w:rFonts w:eastAsiaTheme="minorEastAsia"/>
      <w:kern w:val="0"/>
      <w:lang w:eastAsia="fr-BE"/>
      <w14:ligatures w14:val="none"/>
    </w:rPr>
  </w:style>
  <w:style w:type="paragraph" w:styleId="TM1">
    <w:name w:val="toc 1"/>
    <w:basedOn w:val="Normal"/>
    <w:next w:val="Normal"/>
    <w:autoRedefine/>
    <w:uiPriority w:val="39"/>
    <w:unhideWhenUsed/>
    <w:rsid w:val="003E36B6"/>
    <w:pPr>
      <w:spacing w:after="100"/>
    </w:pPr>
  </w:style>
  <w:style w:type="character" w:styleId="Marquedecommentaire">
    <w:name w:val="annotation reference"/>
    <w:basedOn w:val="Policepardfaut"/>
    <w:uiPriority w:val="99"/>
    <w:semiHidden/>
    <w:unhideWhenUsed/>
    <w:rsid w:val="005C4319"/>
    <w:rPr>
      <w:sz w:val="16"/>
      <w:szCs w:val="16"/>
    </w:rPr>
  </w:style>
  <w:style w:type="paragraph" w:styleId="Commentaire">
    <w:name w:val="annotation text"/>
    <w:basedOn w:val="Normal"/>
    <w:link w:val="CommentaireCar"/>
    <w:uiPriority w:val="99"/>
    <w:unhideWhenUsed/>
    <w:rsid w:val="00E775BD"/>
    <w:pPr>
      <w:spacing w:line="240" w:lineRule="auto"/>
    </w:pPr>
    <w:rPr>
      <w:sz w:val="20"/>
      <w:szCs w:val="20"/>
    </w:rPr>
  </w:style>
  <w:style w:type="character" w:customStyle="1" w:styleId="CommentaireCar">
    <w:name w:val="Commentaire Car"/>
    <w:basedOn w:val="Policepardfaut"/>
    <w:link w:val="Commentaire"/>
    <w:uiPriority w:val="99"/>
    <w:rsid w:val="00E775BD"/>
    <w:rPr>
      <w:sz w:val="20"/>
      <w:szCs w:val="20"/>
    </w:rPr>
  </w:style>
  <w:style w:type="paragraph" w:styleId="Objetducommentaire">
    <w:name w:val="annotation subject"/>
    <w:basedOn w:val="Commentaire"/>
    <w:next w:val="Commentaire"/>
    <w:link w:val="ObjetducommentaireCar"/>
    <w:uiPriority w:val="99"/>
    <w:semiHidden/>
    <w:unhideWhenUsed/>
    <w:rsid w:val="00E775BD"/>
    <w:rPr>
      <w:b/>
      <w:bCs/>
    </w:rPr>
  </w:style>
  <w:style w:type="character" w:customStyle="1" w:styleId="ObjetducommentaireCar">
    <w:name w:val="Objet du commentaire Car"/>
    <w:basedOn w:val="CommentaireCar"/>
    <w:link w:val="Objetducommentaire"/>
    <w:uiPriority w:val="99"/>
    <w:semiHidden/>
    <w:rsid w:val="00E775BD"/>
    <w:rPr>
      <w:b/>
      <w:bCs/>
      <w:sz w:val="20"/>
      <w:szCs w:val="20"/>
    </w:rPr>
  </w:style>
  <w:style w:type="paragraph" w:styleId="TM2">
    <w:name w:val="toc 2"/>
    <w:basedOn w:val="Normal"/>
    <w:next w:val="Normal"/>
    <w:autoRedefine/>
    <w:uiPriority w:val="39"/>
    <w:unhideWhenUsed/>
    <w:rsid w:val="006D09FA"/>
    <w:pPr>
      <w:spacing w:after="100"/>
      <w:ind w:left="220"/>
    </w:pPr>
  </w:style>
  <w:style w:type="paragraph" w:styleId="TM3">
    <w:name w:val="toc 3"/>
    <w:basedOn w:val="Normal"/>
    <w:next w:val="Normal"/>
    <w:autoRedefine/>
    <w:uiPriority w:val="39"/>
    <w:unhideWhenUsed/>
    <w:rsid w:val="001B1A60"/>
    <w:pPr>
      <w:spacing w:after="100"/>
      <w:ind w:left="440"/>
    </w:pPr>
  </w:style>
  <w:style w:type="paragraph" w:styleId="En-tte">
    <w:name w:val="header"/>
    <w:basedOn w:val="Normal"/>
    <w:link w:val="En-tteCar"/>
    <w:uiPriority w:val="99"/>
    <w:unhideWhenUsed/>
    <w:rsid w:val="00930C92"/>
    <w:pPr>
      <w:tabs>
        <w:tab w:val="center" w:pos="4536"/>
        <w:tab w:val="right" w:pos="9072"/>
      </w:tabs>
      <w:spacing w:after="0" w:line="240" w:lineRule="auto"/>
    </w:pPr>
  </w:style>
  <w:style w:type="character" w:customStyle="1" w:styleId="En-tteCar">
    <w:name w:val="En-tête Car"/>
    <w:basedOn w:val="Policepardfaut"/>
    <w:link w:val="En-tte"/>
    <w:uiPriority w:val="99"/>
    <w:rsid w:val="00930C92"/>
  </w:style>
  <w:style w:type="paragraph" w:styleId="Pieddepage">
    <w:name w:val="footer"/>
    <w:basedOn w:val="Normal"/>
    <w:link w:val="PieddepageCar"/>
    <w:uiPriority w:val="99"/>
    <w:unhideWhenUsed/>
    <w:rsid w:val="00930C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0C92"/>
  </w:style>
  <w:style w:type="paragraph" w:styleId="TM4">
    <w:name w:val="toc 4"/>
    <w:basedOn w:val="Normal"/>
    <w:next w:val="Normal"/>
    <w:autoRedefine/>
    <w:uiPriority w:val="39"/>
    <w:unhideWhenUsed/>
    <w:rsid w:val="008426D9"/>
    <w:pPr>
      <w:spacing w:after="100"/>
      <w:ind w:left="660"/>
    </w:pPr>
  </w:style>
  <w:style w:type="paragraph" w:styleId="NormalWeb">
    <w:name w:val="Normal (Web)"/>
    <w:basedOn w:val="Normal"/>
    <w:uiPriority w:val="99"/>
    <w:semiHidden/>
    <w:unhideWhenUsed/>
    <w:rsid w:val="00A34739"/>
    <w:rPr>
      <w:rFonts w:ascii="Times New Roman" w:hAnsi="Times New Roman" w:cs="Times New Roman"/>
      <w:sz w:val="24"/>
      <w:szCs w:val="24"/>
    </w:rPr>
  </w:style>
  <w:style w:type="character" w:styleId="Numrodepage">
    <w:name w:val="page number"/>
    <w:basedOn w:val="Policepardfaut"/>
    <w:uiPriority w:val="99"/>
    <w:unhideWhenUsed/>
    <w:rsid w:val="0095086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unhideWhenUsed/>
    <w:qFormat/>
    <w:rsid w:val="00F50470"/>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F50470"/>
    <w:pPr>
      <w:spacing w:after="0"/>
    </w:pPr>
  </w:style>
  <w:style w:type="paragraph" w:styleId="Notedebasdepage">
    <w:name w:val="footnote text"/>
    <w:basedOn w:val="Normal"/>
    <w:link w:val="NotedebasdepageCar"/>
    <w:uiPriority w:val="99"/>
    <w:semiHidden/>
    <w:unhideWhenUsed/>
    <w:rsid w:val="008B506F"/>
    <w:pPr>
      <w:spacing w:after="0" w:line="240" w:lineRule="auto"/>
    </w:pPr>
    <w:rPr>
      <w:rFonts w:eastAsiaTheme="minorEastAsia"/>
      <w:kern w:val="0"/>
      <w:sz w:val="20"/>
      <w:szCs w:val="20"/>
      <w:lang w:eastAsia="ja-JP"/>
      <w14:ligatures w14:val="none"/>
    </w:rPr>
  </w:style>
  <w:style w:type="character" w:customStyle="1" w:styleId="NotedebasdepageCar">
    <w:name w:val="Note de bas de page Car"/>
    <w:basedOn w:val="Policepardfaut"/>
    <w:link w:val="Notedebasdepage"/>
    <w:uiPriority w:val="99"/>
    <w:semiHidden/>
    <w:rsid w:val="008B506F"/>
    <w:rPr>
      <w:rFonts w:eastAsiaTheme="minorEastAsia"/>
      <w:kern w:val="0"/>
      <w:sz w:val="20"/>
      <w:szCs w:val="20"/>
      <w:lang w:eastAsia="ja-JP"/>
      <w14:ligatures w14:val="none"/>
    </w:rPr>
  </w:style>
  <w:style w:type="character" w:styleId="Appelnotedebasdep">
    <w:name w:val="footnote reference"/>
    <w:basedOn w:val="Policepardfaut"/>
    <w:uiPriority w:val="99"/>
    <w:semiHidden/>
    <w:unhideWhenUsed/>
    <w:rsid w:val="008B506F"/>
    <w:rPr>
      <w:vertAlign w:val="superscript"/>
    </w:rPr>
  </w:style>
  <w:style w:type="paragraph" w:styleId="En-ttedetabledesmatires">
    <w:name w:val="TOC Heading"/>
    <w:basedOn w:val="Titre1"/>
    <w:next w:val="Normal"/>
    <w:uiPriority w:val="39"/>
    <w:unhideWhenUsed/>
    <w:qFormat/>
    <w:rsid w:val="008B506F"/>
    <w:pPr>
      <w:spacing w:before="240" w:after="0"/>
      <w:outlineLvl w:val="9"/>
    </w:pPr>
    <w:rPr>
      <w:kern w:val="0"/>
      <w:sz w:val="32"/>
      <w:szCs w:val="32"/>
      <w:lang w:eastAsia="fr-BE"/>
      <w14:ligatures w14:val="none"/>
    </w:rPr>
  </w:style>
  <w:style w:type="paragraph" w:styleId="TM5">
    <w:name w:val="toc 5"/>
    <w:basedOn w:val="Normal"/>
    <w:next w:val="Normal"/>
    <w:autoRedefine/>
    <w:uiPriority w:val="39"/>
    <w:unhideWhenUsed/>
    <w:rsid w:val="008B506F"/>
    <w:pPr>
      <w:spacing w:after="100" w:line="278" w:lineRule="auto"/>
      <w:ind w:left="960"/>
    </w:pPr>
    <w:rPr>
      <w:rFonts w:eastAsiaTheme="minorEastAsia"/>
      <w:sz w:val="24"/>
      <w:szCs w:val="24"/>
      <w:lang w:eastAsia="fr-BE"/>
    </w:rPr>
  </w:style>
  <w:style w:type="paragraph" w:styleId="TM6">
    <w:name w:val="toc 6"/>
    <w:basedOn w:val="Normal"/>
    <w:next w:val="Normal"/>
    <w:autoRedefine/>
    <w:uiPriority w:val="39"/>
    <w:unhideWhenUsed/>
    <w:rsid w:val="008B506F"/>
    <w:pPr>
      <w:spacing w:after="100" w:line="278" w:lineRule="auto"/>
      <w:ind w:left="1200"/>
    </w:pPr>
    <w:rPr>
      <w:rFonts w:eastAsiaTheme="minorEastAsia"/>
      <w:sz w:val="24"/>
      <w:szCs w:val="24"/>
      <w:lang w:eastAsia="fr-BE"/>
    </w:rPr>
  </w:style>
  <w:style w:type="paragraph" w:styleId="TM7">
    <w:name w:val="toc 7"/>
    <w:basedOn w:val="Normal"/>
    <w:next w:val="Normal"/>
    <w:autoRedefine/>
    <w:uiPriority w:val="39"/>
    <w:unhideWhenUsed/>
    <w:rsid w:val="008B506F"/>
    <w:pPr>
      <w:spacing w:after="100" w:line="278" w:lineRule="auto"/>
      <w:ind w:left="1440"/>
    </w:pPr>
    <w:rPr>
      <w:rFonts w:eastAsiaTheme="minorEastAsia"/>
      <w:sz w:val="24"/>
      <w:szCs w:val="24"/>
      <w:lang w:eastAsia="fr-BE"/>
    </w:rPr>
  </w:style>
  <w:style w:type="paragraph" w:styleId="TM8">
    <w:name w:val="toc 8"/>
    <w:basedOn w:val="Normal"/>
    <w:next w:val="Normal"/>
    <w:autoRedefine/>
    <w:uiPriority w:val="39"/>
    <w:unhideWhenUsed/>
    <w:rsid w:val="008B506F"/>
    <w:pPr>
      <w:spacing w:after="100" w:line="278" w:lineRule="auto"/>
      <w:ind w:left="1680"/>
    </w:pPr>
    <w:rPr>
      <w:rFonts w:eastAsiaTheme="minorEastAsia"/>
      <w:sz w:val="24"/>
      <w:szCs w:val="24"/>
      <w:lang w:eastAsia="fr-BE"/>
    </w:rPr>
  </w:style>
  <w:style w:type="paragraph" w:styleId="TM9">
    <w:name w:val="toc 9"/>
    <w:basedOn w:val="Normal"/>
    <w:next w:val="Normal"/>
    <w:autoRedefine/>
    <w:uiPriority w:val="39"/>
    <w:unhideWhenUsed/>
    <w:rsid w:val="008B506F"/>
    <w:pPr>
      <w:spacing w:after="100" w:line="278" w:lineRule="auto"/>
      <w:ind w:left="1920"/>
    </w:pPr>
    <w:rPr>
      <w:rFonts w:eastAsiaTheme="minorEastAsia"/>
      <w:sz w:val="24"/>
      <w:szCs w:val="24"/>
      <w:lang w:eastAsia="fr-BE"/>
    </w:rPr>
  </w:style>
  <w:style w:type="character" w:styleId="lev">
    <w:name w:val="Strong"/>
    <w:basedOn w:val="Policepardfaut"/>
    <w:uiPriority w:val="22"/>
    <w:qFormat/>
    <w:rsid w:val="008B506F"/>
    <w:rPr>
      <w:b/>
      <w:bCs/>
    </w:rPr>
  </w:style>
  <w:style w:type="table" w:styleId="TableauGrille1Clair-Accentuation6">
    <w:name w:val="Grid Table 1 Light Accent 6"/>
    <w:basedOn w:val="TableauNormal"/>
    <w:uiPriority w:val="46"/>
    <w:rsid w:val="009428AF"/>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27613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Rvision">
    <w:name w:val="Revision"/>
    <w:hidden/>
    <w:uiPriority w:val="99"/>
    <w:semiHidden/>
    <w:rsid w:val="00A944FD"/>
    <w:pPr>
      <w:spacing w:after="0" w:line="240" w:lineRule="auto"/>
    </w:pPr>
  </w:style>
  <w:style w:type="table" w:styleId="TableauGrille5Fonc-Accentuation2">
    <w:name w:val="Grid Table 5 Dark Accent 2"/>
    <w:basedOn w:val="TableauNormal"/>
    <w:uiPriority w:val="50"/>
    <w:rsid w:val="00307B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auGrille5Fonc-Accentuation5">
    <w:name w:val="Grid Table 5 Dark Accent 5"/>
    <w:basedOn w:val="TableauNormal"/>
    <w:uiPriority w:val="50"/>
    <w:rsid w:val="00307B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auGrille5Fonc-Accentuation6">
    <w:name w:val="Grid Table 5 Dark Accent 6"/>
    <w:basedOn w:val="TableauNormal"/>
    <w:uiPriority w:val="50"/>
    <w:rsid w:val="00DE20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nom@domaine.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ejustice.just.fgov.be/cgi_loi/article.pl?language=fr&amp;lg_txt=f&amp;cn_search=202203172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F0491-54B1-4127-AB8A-B7D70E4E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15531</Words>
  <Characters>85422</Characters>
  <Application>Microsoft Office Word</Application>
  <DocSecurity>0</DocSecurity>
  <Lines>711</Lines>
  <Paragraphs>201</Paragraphs>
  <ScaleCrop>false</ScaleCrop>
  <Company>EPHEC</Company>
  <LinksUpToDate>false</LinksUpToDate>
  <CharactersWithSpaces>100752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EnergyShare</dc:title>
  <dc:subject/>
  <dc:creator>EL KHABBABI Farida</dc:creator>
  <cp:keywords/>
  <dc:description/>
  <cp:lastModifiedBy>EL KHABBABI Farida</cp:lastModifiedBy>
  <cp:revision>1032</cp:revision>
  <dcterms:created xsi:type="dcterms:W3CDTF">2026-03-12T14:39:00Z</dcterms:created>
  <dcterms:modified xsi:type="dcterms:W3CDTF">2026-03-24T05:59:00Z</dcterms:modified>
</cp:coreProperties>
</file>