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292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66"/>
        <w:gridCol w:w="7532"/>
      </w:tblGrid>
      <w:tr w:rsidR="006F50F2" w:rsidRPr="00A36D72" w14:paraId="08ED7EDC" w14:textId="77777777" w:rsidTr="00083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C4B2F" w14:textId="77777777" w:rsidR="006F50F2" w:rsidRPr="00A36D72" w:rsidRDefault="006F50F2" w:rsidP="0008353C">
            <w:pPr>
              <w:rPr>
                <w:b/>
                <w:bCs/>
              </w:rPr>
            </w:pPr>
            <w:r w:rsidRPr="00A36D72">
              <w:rPr>
                <w:b/>
                <w:bCs/>
              </w:rPr>
              <w:t>Column</w:t>
            </w:r>
          </w:p>
        </w:tc>
        <w:tc>
          <w:tcPr>
            <w:tcW w:w="0" w:type="auto"/>
          </w:tcPr>
          <w:p w14:paraId="5C5A44CB" w14:textId="77777777" w:rsidR="006F50F2" w:rsidRPr="00A36D72" w:rsidRDefault="006F50F2" w:rsidP="0008353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3D3380" w14:textId="32AE1B4E" w:rsidR="006F50F2" w:rsidRPr="00A36D72" w:rsidRDefault="006F50F2" w:rsidP="0008353C">
            <w:pPr>
              <w:rPr>
                <w:b/>
                <w:bCs/>
              </w:rPr>
            </w:pPr>
            <w:r w:rsidRPr="00A36D72">
              <w:rPr>
                <w:b/>
                <w:bCs/>
              </w:rPr>
              <w:t>Meaning</w:t>
            </w:r>
          </w:p>
        </w:tc>
      </w:tr>
      <w:tr w:rsidR="006F50F2" w:rsidRPr="00A36D72" w14:paraId="7DED13B0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6ABB" w14:textId="77777777" w:rsidR="006F50F2" w:rsidRPr="00A36D72" w:rsidRDefault="006F50F2" w:rsidP="0008353C">
            <w:r w:rsidRPr="00A36D72">
              <w:rPr>
                <w:b/>
                <w:bCs/>
              </w:rPr>
              <w:t>OID_</w:t>
            </w:r>
          </w:p>
        </w:tc>
        <w:tc>
          <w:tcPr>
            <w:tcW w:w="0" w:type="auto"/>
          </w:tcPr>
          <w:p w14:paraId="4B5D47F2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1B93533D" w14:textId="0E0E0833" w:rsidR="006F50F2" w:rsidRPr="00A36D72" w:rsidRDefault="006F50F2" w:rsidP="0008353C">
            <w:r w:rsidRPr="00A36D72">
              <w:t>Object Identifier. A unique identifier for the record/object in the dataset. It is primarily a dataset/system identifier.</w:t>
            </w:r>
          </w:p>
        </w:tc>
      </w:tr>
      <w:tr w:rsidR="006F50F2" w:rsidRPr="00A36D72" w14:paraId="15DD75A2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408D" w14:textId="77777777" w:rsidR="006F50F2" w:rsidRPr="00A36D72" w:rsidRDefault="006F50F2" w:rsidP="0008353C">
            <w:r w:rsidRPr="00A36D72">
              <w:rPr>
                <w:b/>
                <w:bCs/>
              </w:rPr>
              <w:t>World Port Index Number</w:t>
            </w:r>
          </w:p>
        </w:tc>
        <w:tc>
          <w:tcPr>
            <w:tcW w:w="0" w:type="auto"/>
          </w:tcPr>
          <w:p w14:paraId="49336312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62CE0D34" w14:textId="549DEA53" w:rsidR="006F50F2" w:rsidRPr="00A36D72" w:rsidRDefault="006F50F2" w:rsidP="0008353C">
            <w:r w:rsidRPr="00A36D72">
              <w:t>Unique number assigned to the port in the World Port Index. Useful as the port's WPI identifier.</w:t>
            </w:r>
          </w:p>
        </w:tc>
      </w:tr>
      <w:tr w:rsidR="006F50F2" w:rsidRPr="00A36D72" w14:paraId="55F318EF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9759" w14:textId="77777777" w:rsidR="006F50F2" w:rsidRPr="00A36D72" w:rsidRDefault="006F50F2" w:rsidP="0008353C">
            <w:r w:rsidRPr="00A36D72">
              <w:rPr>
                <w:b/>
                <w:bCs/>
              </w:rPr>
              <w:t>Region Name</w:t>
            </w:r>
          </w:p>
        </w:tc>
        <w:tc>
          <w:tcPr>
            <w:tcW w:w="0" w:type="auto"/>
          </w:tcPr>
          <w:p w14:paraId="036F23A2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6E1926D1" w14:textId="536C791D" w:rsidR="006F50F2" w:rsidRPr="00A36D72" w:rsidRDefault="006F50F2" w:rsidP="0008353C">
            <w:r w:rsidRPr="00A36D72">
              <w:t>Geographic region where the port is located.</w:t>
            </w:r>
          </w:p>
        </w:tc>
      </w:tr>
      <w:tr w:rsidR="006F50F2" w:rsidRPr="00A36D72" w14:paraId="2DE1FAAC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7026" w14:textId="77777777" w:rsidR="006F50F2" w:rsidRPr="00A36D72" w:rsidRDefault="006F50F2" w:rsidP="0008353C">
            <w:r w:rsidRPr="00A36D72">
              <w:rPr>
                <w:b/>
                <w:bCs/>
              </w:rPr>
              <w:t>Main Port Name</w:t>
            </w:r>
          </w:p>
        </w:tc>
        <w:tc>
          <w:tcPr>
            <w:tcW w:w="0" w:type="auto"/>
          </w:tcPr>
          <w:p w14:paraId="4F0BA8B7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13AB4E27" w14:textId="59B6A603" w:rsidR="006F50F2" w:rsidRPr="00A36D72" w:rsidRDefault="006F50F2" w:rsidP="0008353C">
            <w:r w:rsidRPr="00A36D72">
              <w:t>Official/main name of the port.</w:t>
            </w:r>
          </w:p>
        </w:tc>
      </w:tr>
      <w:tr w:rsidR="006F50F2" w:rsidRPr="00A36D72" w14:paraId="386F2F8C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5D6B" w14:textId="77777777" w:rsidR="006F50F2" w:rsidRPr="00A36D72" w:rsidRDefault="006F50F2" w:rsidP="0008353C">
            <w:r w:rsidRPr="00A36D72">
              <w:rPr>
                <w:b/>
                <w:bCs/>
              </w:rPr>
              <w:t>Alternate Port Name</w:t>
            </w:r>
          </w:p>
        </w:tc>
        <w:tc>
          <w:tcPr>
            <w:tcW w:w="0" w:type="auto"/>
          </w:tcPr>
          <w:p w14:paraId="7781039F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12BEAFE9" w14:textId="0D545657" w:rsidR="006F50F2" w:rsidRPr="00A36D72" w:rsidRDefault="006F50F2" w:rsidP="0008353C">
            <w:r w:rsidRPr="00A36D72">
              <w:t>Another name by which the port is known.</w:t>
            </w:r>
          </w:p>
        </w:tc>
      </w:tr>
      <w:tr w:rsidR="006F50F2" w:rsidRPr="00A36D72" w14:paraId="7A03D4F2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E6A7" w14:textId="77777777" w:rsidR="006F50F2" w:rsidRPr="00A36D72" w:rsidRDefault="006F50F2" w:rsidP="0008353C">
            <w:r w:rsidRPr="00A36D72">
              <w:rPr>
                <w:b/>
                <w:bCs/>
              </w:rPr>
              <w:t>UN/LOCODE</w:t>
            </w:r>
          </w:p>
        </w:tc>
        <w:tc>
          <w:tcPr>
            <w:tcW w:w="0" w:type="auto"/>
          </w:tcPr>
          <w:p w14:paraId="3C7E58E6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71C05182" w14:textId="2B74D78F" w:rsidR="006F50F2" w:rsidRPr="00A36D72" w:rsidRDefault="006F50F2" w:rsidP="0008353C">
            <w:r w:rsidRPr="00A36D72">
              <w:t>United Nations Code for Trade and Transport Locations. Usually a 5-character code combining a country code and location code. Example: EGALY for Alexandria, Egypt.</w:t>
            </w:r>
          </w:p>
        </w:tc>
      </w:tr>
      <w:tr w:rsidR="006F50F2" w:rsidRPr="00A36D72" w14:paraId="15488ACC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3756" w14:textId="77777777" w:rsidR="006F50F2" w:rsidRPr="00A36D72" w:rsidRDefault="006F50F2" w:rsidP="0008353C">
            <w:r w:rsidRPr="00A36D72">
              <w:rPr>
                <w:b/>
                <w:bCs/>
              </w:rPr>
              <w:t>Country Code</w:t>
            </w:r>
          </w:p>
        </w:tc>
        <w:tc>
          <w:tcPr>
            <w:tcW w:w="0" w:type="auto"/>
          </w:tcPr>
          <w:p w14:paraId="6E66A5E8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1610959E" w14:textId="56254220" w:rsidR="006F50F2" w:rsidRPr="00A36D72" w:rsidRDefault="006F50F2" w:rsidP="0008353C">
            <w:r w:rsidRPr="00A36D72">
              <w:t>Country in which the port is located, represented by a country code.</w:t>
            </w:r>
          </w:p>
        </w:tc>
      </w:tr>
      <w:tr w:rsidR="006F50F2" w:rsidRPr="00A36D72" w14:paraId="7BC8EFA8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5E51" w14:textId="77777777" w:rsidR="006F50F2" w:rsidRPr="00A36D72" w:rsidRDefault="006F50F2" w:rsidP="0008353C">
            <w:r w:rsidRPr="00A36D72">
              <w:rPr>
                <w:b/>
                <w:bCs/>
              </w:rPr>
              <w:t>World Water Body</w:t>
            </w:r>
          </w:p>
        </w:tc>
        <w:tc>
          <w:tcPr>
            <w:tcW w:w="0" w:type="auto"/>
          </w:tcPr>
          <w:p w14:paraId="20932EE8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1E8BFF2C" w14:textId="72F79EC7" w:rsidR="006F50F2" w:rsidRPr="00A36D72" w:rsidRDefault="006F50F2" w:rsidP="0008353C">
            <w:r w:rsidRPr="00A36D72">
              <w:t>The major water body associated with the port, such as a sea, gulf, ocean, etc.</w:t>
            </w:r>
          </w:p>
        </w:tc>
      </w:tr>
      <w:tr w:rsidR="006F50F2" w:rsidRPr="00A36D72" w14:paraId="0372D6E5" w14:textId="77777777" w:rsidTr="00083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F478" w14:textId="77777777" w:rsidR="006F50F2" w:rsidRPr="00A36D72" w:rsidRDefault="006F50F2" w:rsidP="0008353C">
            <w:r w:rsidRPr="00A36D72">
              <w:rPr>
                <w:b/>
                <w:bCs/>
              </w:rPr>
              <w:t>IHO S-130 Sea Area</w:t>
            </w:r>
          </w:p>
        </w:tc>
        <w:tc>
          <w:tcPr>
            <w:tcW w:w="0" w:type="auto"/>
          </w:tcPr>
          <w:p w14:paraId="18B09975" w14:textId="77777777" w:rsidR="006F50F2" w:rsidRPr="00A36D72" w:rsidRDefault="006F50F2" w:rsidP="0008353C"/>
        </w:tc>
        <w:tc>
          <w:tcPr>
            <w:tcW w:w="0" w:type="auto"/>
            <w:vAlign w:val="center"/>
            <w:hideMark/>
          </w:tcPr>
          <w:p w14:paraId="7B1583EB" w14:textId="497B4270" w:rsidR="006F50F2" w:rsidRPr="00A36D72" w:rsidRDefault="006F50F2" w:rsidP="0008353C">
            <w:r w:rsidRPr="00A36D72">
              <w:t>Sea-area classification according to the International Hydrographic Organization's S-130 standard.</w:t>
            </w:r>
          </w:p>
        </w:tc>
      </w:tr>
      <w:tr w:rsidR="006F50F2" w:rsidRPr="00A36D72" w14:paraId="61734710" w14:textId="77777777" w:rsidTr="0008353C">
        <w:trPr>
          <w:tblCellSpacing w:w="15" w:type="dxa"/>
        </w:trPr>
        <w:tc>
          <w:tcPr>
            <w:tcW w:w="0" w:type="auto"/>
            <w:vAlign w:val="center"/>
          </w:tcPr>
          <w:p w14:paraId="3DD06C19" w14:textId="4419CFE8" w:rsidR="006F50F2" w:rsidRPr="00A36D72" w:rsidRDefault="006F50F2" w:rsidP="0008353C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5E81285A" w14:textId="77777777" w:rsidR="006F50F2" w:rsidRPr="00A36D72" w:rsidRDefault="006F50F2" w:rsidP="0008353C"/>
        </w:tc>
        <w:tc>
          <w:tcPr>
            <w:tcW w:w="0" w:type="auto"/>
            <w:vAlign w:val="center"/>
          </w:tcPr>
          <w:p w14:paraId="7FCFC987" w14:textId="49FBDE04" w:rsidR="006F50F2" w:rsidRPr="00A36D72" w:rsidRDefault="006F50F2" w:rsidP="0008353C"/>
        </w:tc>
      </w:tr>
    </w:tbl>
    <w:p w14:paraId="650AD081" w14:textId="6E24C782" w:rsidR="00A36D72" w:rsidRPr="0008353C" w:rsidRDefault="0008353C" w:rsidP="0008353C">
      <w:pPr>
        <w:pStyle w:val="ListParagraph"/>
        <w:ind w:left="360"/>
        <w:jc w:val="center"/>
        <w:rPr>
          <w:b/>
          <w:bCs/>
          <w:color w:val="92D050"/>
          <w:sz w:val="48"/>
          <w:szCs w:val="48"/>
        </w:rPr>
      </w:pPr>
      <w:r>
        <w:rPr>
          <w:b/>
          <w:bCs/>
          <w:color w:val="92D050"/>
          <w:sz w:val="48"/>
          <w:szCs w:val="48"/>
        </w:rPr>
        <w:t>Ports</w:t>
      </w:r>
    </w:p>
    <w:p w14:paraId="49E4A525" w14:textId="77777777" w:rsidR="0008353C" w:rsidRPr="006F50F2" w:rsidRDefault="0008353C" w:rsidP="0008353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F50F2">
        <w:rPr>
          <w:b/>
          <w:bCs/>
          <w:sz w:val="36"/>
          <w:szCs w:val="36"/>
        </w:rPr>
        <w:t>Port Identification</w:t>
      </w:r>
    </w:p>
    <w:p w14:paraId="44FC182C" w14:textId="2D49E13B" w:rsidR="006F50F2" w:rsidRDefault="006F50F2" w:rsidP="006F50F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F50F2">
        <w:rPr>
          <w:b/>
          <w:bCs/>
          <w:sz w:val="36"/>
          <w:szCs w:val="36"/>
        </w:rPr>
        <w:t>Nautical Publications and Charts</w:t>
      </w:r>
    </w:p>
    <w:p w14:paraId="735260EB" w14:textId="1638246E" w:rsidR="006F50F2" w:rsidRPr="00E1164D" w:rsidRDefault="006F50F2" w:rsidP="006F50F2">
      <w:pPr>
        <w:pStyle w:val="ListParagraph"/>
        <w:rPr>
          <w:b/>
          <w:bCs/>
          <w:sz w:val="24"/>
          <w:szCs w:val="24"/>
        </w:rPr>
      </w:pPr>
      <w:r w:rsidRPr="00E1164D">
        <w:rPr>
          <w:b/>
          <w:bCs/>
          <w:sz w:val="24"/>
          <w:szCs w:val="24"/>
        </w:rPr>
        <w:t>These columns tell mariners where to find official navigational information about the 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6423"/>
      </w:tblGrid>
      <w:tr w:rsidR="006F50F2" w:rsidRPr="006F50F2" w14:paraId="074A2165" w14:textId="77777777" w:rsidTr="006F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72E38" w14:textId="77777777" w:rsidR="006F50F2" w:rsidRPr="006F50F2" w:rsidRDefault="006F50F2" w:rsidP="006F50F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44F3D0" w14:textId="77777777" w:rsidR="006F50F2" w:rsidRPr="006F50F2" w:rsidRDefault="006F50F2" w:rsidP="006F50F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6F50F2" w:rsidRPr="006F50F2" w14:paraId="718C7982" w14:textId="77777777" w:rsidTr="006F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E753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t>Sailing Direction or Publication</w:t>
            </w:r>
          </w:p>
        </w:tc>
        <w:tc>
          <w:tcPr>
            <w:tcW w:w="0" w:type="auto"/>
            <w:vAlign w:val="center"/>
            <w:hideMark/>
          </w:tcPr>
          <w:p w14:paraId="2B8A3E80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sz w:val="24"/>
                <w:szCs w:val="24"/>
              </w:rPr>
              <w:t>Nautical publication containing information and sailing directions for navigating to/within the port.</w:t>
            </w:r>
          </w:p>
        </w:tc>
      </w:tr>
      <w:tr w:rsidR="006F50F2" w:rsidRPr="006F50F2" w14:paraId="2DF5E2EF" w14:textId="77777777" w:rsidTr="006F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553B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t>Publication Link</w:t>
            </w:r>
          </w:p>
        </w:tc>
        <w:tc>
          <w:tcPr>
            <w:tcW w:w="0" w:type="auto"/>
            <w:vAlign w:val="center"/>
            <w:hideMark/>
          </w:tcPr>
          <w:p w14:paraId="67B88C93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sz w:val="24"/>
                <w:szCs w:val="24"/>
              </w:rPr>
              <w:t>Link/reference to the relevant publication.</w:t>
            </w:r>
          </w:p>
        </w:tc>
      </w:tr>
      <w:tr w:rsidR="006F50F2" w:rsidRPr="006F50F2" w14:paraId="14DDF3CE" w14:textId="77777777" w:rsidTr="006F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A425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t>Standard Nautical Chart</w:t>
            </w:r>
          </w:p>
        </w:tc>
        <w:tc>
          <w:tcPr>
            <w:tcW w:w="0" w:type="auto"/>
            <w:vAlign w:val="center"/>
            <w:hideMark/>
          </w:tcPr>
          <w:p w14:paraId="6C18F78E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sz w:val="24"/>
                <w:szCs w:val="24"/>
              </w:rPr>
              <w:t>Identifies the applicable official paper nautical chart covering the port.</w:t>
            </w:r>
          </w:p>
        </w:tc>
      </w:tr>
      <w:tr w:rsidR="006F50F2" w:rsidRPr="006F50F2" w14:paraId="4FD6DAE2" w14:textId="77777777" w:rsidTr="006F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EAFF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IHO S-57 Electronic Navigational Chart</w:t>
            </w:r>
          </w:p>
        </w:tc>
        <w:tc>
          <w:tcPr>
            <w:tcW w:w="0" w:type="auto"/>
            <w:vAlign w:val="center"/>
            <w:hideMark/>
          </w:tcPr>
          <w:p w14:paraId="7FEA0536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sz w:val="24"/>
                <w:szCs w:val="24"/>
              </w:rPr>
              <w:t>Electronic Navigational Chart based on the older IHO S-57 standard.</w:t>
            </w:r>
          </w:p>
        </w:tc>
      </w:tr>
      <w:tr w:rsidR="006F50F2" w:rsidRPr="006F50F2" w14:paraId="112DFBE2" w14:textId="77777777" w:rsidTr="006F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EA18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t>IHO S-101 Electronic Navigational Chart</w:t>
            </w:r>
          </w:p>
        </w:tc>
        <w:tc>
          <w:tcPr>
            <w:tcW w:w="0" w:type="auto"/>
            <w:vAlign w:val="center"/>
            <w:hideMark/>
          </w:tcPr>
          <w:p w14:paraId="5EFC53F6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sz w:val="24"/>
                <w:szCs w:val="24"/>
              </w:rPr>
              <w:t>Electronic Navigational Chart based on the newer IHO S-101 standard.</w:t>
            </w:r>
          </w:p>
        </w:tc>
      </w:tr>
      <w:tr w:rsidR="006F50F2" w:rsidRPr="006F50F2" w14:paraId="257C5434" w14:textId="77777777" w:rsidTr="006F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C12E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b/>
                <w:bCs/>
                <w:sz w:val="24"/>
                <w:szCs w:val="24"/>
              </w:rPr>
              <w:t>Digital Nautical Chart</w:t>
            </w:r>
          </w:p>
        </w:tc>
        <w:tc>
          <w:tcPr>
            <w:tcW w:w="0" w:type="auto"/>
            <w:vAlign w:val="center"/>
            <w:hideMark/>
          </w:tcPr>
          <w:p w14:paraId="1913BE68" w14:textId="77777777" w:rsidR="006F50F2" w:rsidRPr="006F50F2" w:rsidRDefault="006F50F2" w:rsidP="006F50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F50F2">
              <w:rPr>
                <w:rFonts w:eastAsia="Times New Roman" w:cstheme="minorHAnsi"/>
                <w:sz w:val="24"/>
                <w:szCs w:val="24"/>
              </w:rPr>
              <w:t>Digital navigational chart information covering the port.</w:t>
            </w:r>
          </w:p>
        </w:tc>
      </w:tr>
    </w:tbl>
    <w:p w14:paraId="596A4FBE" w14:textId="77777777" w:rsidR="00E1164D" w:rsidRDefault="00E1164D" w:rsidP="00E1164D">
      <w:pPr>
        <w:spacing w:after="0"/>
        <w:rPr>
          <w:b/>
          <w:bCs/>
          <w:sz w:val="36"/>
          <w:szCs w:val="36"/>
        </w:rPr>
      </w:pPr>
    </w:p>
    <w:p w14:paraId="57435647" w14:textId="7258F2DF" w:rsidR="00E1164D" w:rsidRPr="00E1164D" w:rsidRDefault="00E1164D" w:rsidP="00E1164D">
      <w:pPr>
        <w:spacing w:after="0"/>
        <w:rPr>
          <w:b/>
          <w:bCs/>
          <w:sz w:val="36"/>
          <w:szCs w:val="36"/>
        </w:rPr>
      </w:pPr>
      <w:r w:rsidRPr="00E1164D">
        <w:rPr>
          <w:b/>
          <w:bCs/>
          <w:sz w:val="36"/>
          <w:szCs w:val="36"/>
        </w:rPr>
        <w:t>3. Port Depth and Physical Restrictions</w:t>
      </w:r>
    </w:p>
    <w:p w14:paraId="4D51D435" w14:textId="77777777" w:rsidR="00E1164D" w:rsidRPr="00E1164D" w:rsidRDefault="00E1164D" w:rsidP="00E1164D">
      <w:pPr>
        <w:rPr>
          <w:b/>
          <w:bCs/>
          <w:sz w:val="24"/>
          <w:szCs w:val="24"/>
        </w:rPr>
      </w:pPr>
      <w:r w:rsidRPr="00E1164D">
        <w:rPr>
          <w:b/>
          <w:bCs/>
          <w:sz w:val="24"/>
          <w:szCs w:val="24"/>
        </w:rPr>
        <w:t>These are some of the most important columns if you're doing vessel-to-port compatibility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5654"/>
      </w:tblGrid>
      <w:tr w:rsidR="00E1164D" w:rsidRPr="00E1164D" w14:paraId="467F2F7E" w14:textId="77777777" w:rsidTr="00E1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4C584" w14:textId="77777777" w:rsidR="00E1164D" w:rsidRPr="00E1164D" w:rsidRDefault="00E1164D" w:rsidP="00E116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AA40A7" w14:textId="77777777" w:rsidR="00E1164D" w:rsidRPr="00E1164D" w:rsidRDefault="00E1164D" w:rsidP="00E116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E1164D" w:rsidRPr="00E1164D" w14:paraId="7ED316B0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D309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Tidal Range (m)</w:t>
            </w:r>
          </w:p>
        </w:tc>
        <w:tc>
          <w:tcPr>
            <w:tcW w:w="0" w:type="auto"/>
            <w:vAlign w:val="center"/>
            <w:hideMark/>
          </w:tcPr>
          <w:p w14:paraId="7CA5C713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Difference between high tide and low tide, measured in meters.</w:t>
            </w:r>
          </w:p>
        </w:tc>
      </w:tr>
      <w:tr w:rsidR="00E1164D" w:rsidRPr="00E1164D" w14:paraId="7C69D3B4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68A2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Entrance Width (m)</w:t>
            </w:r>
          </w:p>
        </w:tc>
        <w:tc>
          <w:tcPr>
            <w:tcW w:w="0" w:type="auto"/>
            <w:vAlign w:val="center"/>
            <w:hideMark/>
          </w:tcPr>
          <w:p w14:paraId="272CCAB9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Width of the port/harbor entrance in meters.</w:t>
            </w:r>
          </w:p>
        </w:tc>
      </w:tr>
      <w:tr w:rsidR="00E1164D" w:rsidRPr="00E1164D" w14:paraId="175DF70B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8F97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Channel Depth (m)</w:t>
            </w:r>
          </w:p>
        </w:tc>
        <w:tc>
          <w:tcPr>
            <w:tcW w:w="0" w:type="auto"/>
            <w:vAlign w:val="center"/>
            <w:hideMark/>
          </w:tcPr>
          <w:p w14:paraId="21F03640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Depth of the navigable channel.</w:t>
            </w:r>
          </w:p>
        </w:tc>
      </w:tr>
      <w:tr w:rsidR="00E1164D" w:rsidRPr="00E1164D" w14:paraId="6682EA65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178C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Anchorage Depth (m)</w:t>
            </w:r>
          </w:p>
        </w:tc>
        <w:tc>
          <w:tcPr>
            <w:tcW w:w="0" w:type="auto"/>
            <w:vAlign w:val="center"/>
            <w:hideMark/>
          </w:tcPr>
          <w:p w14:paraId="12231254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Water depth available in the anchorage area.</w:t>
            </w:r>
          </w:p>
        </w:tc>
      </w:tr>
      <w:tr w:rsidR="00E1164D" w:rsidRPr="00E1164D" w14:paraId="08D57C31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0247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Cargo Pier Depth (m)</w:t>
            </w:r>
          </w:p>
        </w:tc>
        <w:tc>
          <w:tcPr>
            <w:tcW w:w="0" w:type="auto"/>
            <w:vAlign w:val="center"/>
            <w:hideMark/>
          </w:tcPr>
          <w:p w14:paraId="55CF329C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Maximum/available water depth at cargo piers.</w:t>
            </w:r>
          </w:p>
        </w:tc>
      </w:tr>
      <w:tr w:rsidR="00E1164D" w:rsidRPr="00E1164D" w14:paraId="470A8A3C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1E66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Oil Terminal Depth (m)</w:t>
            </w:r>
          </w:p>
        </w:tc>
        <w:tc>
          <w:tcPr>
            <w:tcW w:w="0" w:type="auto"/>
            <w:vAlign w:val="center"/>
            <w:hideMark/>
          </w:tcPr>
          <w:p w14:paraId="7C3CE42D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Depth available at oil terminals.</w:t>
            </w:r>
          </w:p>
        </w:tc>
      </w:tr>
      <w:tr w:rsidR="00E1164D" w:rsidRPr="00E1164D" w14:paraId="4A5C2D02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F6C9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Liquified Natural Gas Terminal Depth (m)</w:t>
            </w:r>
          </w:p>
        </w:tc>
        <w:tc>
          <w:tcPr>
            <w:tcW w:w="0" w:type="auto"/>
            <w:vAlign w:val="center"/>
            <w:hideMark/>
          </w:tcPr>
          <w:p w14:paraId="34B978CD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Depth available at LNG terminals.</w:t>
            </w:r>
          </w:p>
        </w:tc>
      </w:tr>
      <w:tr w:rsidR="00E1164D" w:rsidRPr="00E1164D" w14:paraId="61B3D676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8C14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Maximum Vessel Length (m)</w:t>
            </w:r>
          </w:p>
        </w:tc>
        <w:tc>
          <w:tcPr>
            <w:tcW w:w="0" w:type="auto"/>
            <w:vAlign w:val="center"/>
            <w:hideMark/>
          </w:tcPr>
          <w:p w14:paraId="6705B9C0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Maximum vessel length that can normally be accommodated.</w:t>
            </w:r>
          </w:p>
        </w:tc>
      </w:tr>
      <w:tr w:rsidR="00E1164D" w:rsidRPr="00E1164D" w14:paraId="5BAF2F9E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534B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Maximum Vessel Beam (m)</w:t>
            </w:r>
          </w:p>
        </w:tc>
        <w:tc>
          <w:tcPr>
            <w:tcW w:w="0" w:type="auto"/>
            <w:vAlign w:val="center"/>
            <w:hideMark/>
          </w:tcPr>
          <w:p w14:paraId="248349B3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Maximum vessel width that can normally be accommodated.</w:t>
            </w:r>
          </w:p>
        </w:tc>
      </w:tr>
      <w:tr w:rsidR="00E1164D" w:rsidRPr="00E1164D" w14:paraId="1E973EDB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A733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Maximum Vessel Draft (m)</w:t>
            </w:r>
          </w:p>
        </w:tc>
        <w:tc>
          <w:tcPr>
            <w:tcW w:w="0" w:type="auto"/>
            <w:vAlign w:val="center"/>
            <w:hideMark/>
          </w:tcPr>
          <w:p w14:paraId="48953175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Maximum vessel draft that can normally be accommodated.</w:t>
            </w:r>
          </w:p>
        </w:tc>
      </w:tr>
    </w:tbl>
    <w:p w14:paraId="2C2323BE" w14:textId="77777777" w:rsidR="00E1164D" w:rsidRPr="00E1164D" w:rsidRDefault="00E1164D" w:rsidP="00E1164D">
      <w:pPr>
        <w:spacing w:after="0"/>
        <w:rPr>
          <w:b/>
          <w:bCs/>
          <w:sz w:val="36"/>
          <w:szCs w:val="36"/>
        </w:rPr>
      </w:pPr>
      <w:r w:rsidRPr="00E1164D">
        <w:rPr>
          <w:b/>
          <w:bCs/>
          <w:sz w:val="36"/>
          <w:szCs w:val="36"/>
        </w:rPr>
        <w:t>4. Offshore Vessel Limits</w:t>
      </w:r>
    </w:p>
    <w:p w14:paraId="5B1F0CB5" w14:textId="77777777" w:rsidR="00E1164D" w:rsidRPr="00E1164D" w:rsidRDefault="00E1164D" w:rsidP="00E1164D">
      <w:pPr>
        <w:rPr>
          <w:b/>
          <w:bCs/>
          <w:sz w:val="24"/>
          <w:szCs w:val="24"/>
        </w:rPr>
      </w:pPr>
      <w:r w:rsidRPr="00E1164D">
        <w:rPr>
          <w:b/>
          <w:bCs/>
          <w:sz w:val="24"/>
          <w:szCs w:val="24"/>
        </w:rPr>
        <w:t>These columns are similar to the previous vessel limits but specifically describe offshore facilities/operations.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1164D" w:rsidRPr="00E1164D" w14:paraId="0BD3A779" w14:textId="77777777" w:rsidTr="00E1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8B58B" w14:textId="77777777" w:rsidR="00E1164D" w:rsidRPr="00E1164D" w:rsidRDefault="00E1164D" w:rsidP="00E116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D95D0D" w14:textId="77777777" w:rsidR="00E1164D" w:rsidRPr="00E1164D" w:rsidRDefault="00E1164D" w:rsidP="00E116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E1164D" w:rsidRPr="00E1164D" w14:paraId="54A35BA7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8839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Offshore Maximum Vessel Length (m)</w:t>
            </w:r>
          </w:p>
        </w:tc>
        <w:tc>
          <w:tcPr>
            <w:tcW w:w="0" w:type="auto"/>
            <w:vAlign w:val="center"/>
            <w:hideMark/>
          </w:tcPr>
          <w:p w14:paraId="2E92E68C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Maximum vessel length that can be accommodated in the offshore area/facility.</w:t>
            </w:r>
          </w:p>
        </w:tc>
      </w:tr>
      <w:tr w:rsidR="00E1164D" w:rsidRPr="00E1164D" w14:paraId="29FD8E0A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0ADC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Offshore Maximum Vessel Beam (m)</w:t>
            </w:r>
          </w:p>
        </w:tc>
        <w:tc>
          <w:tcPr>
            <w:tcW w:w="0" w:type="auto"/>
            <w:vAlign w:val="center"/>
            <w:hideMark/>
          </w:tcPr>
          <w:p w14:paraId="0EAD50B3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Maximum vessel beam/width accommodated offshore.</w:t>
            </w:r>
          </w:p>
        </w:tc>
      </w:tr>
      <w:tr w:rsidR="00E1164D" w:rsidRPr="00E1164D" w14:paraId="69598D34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D325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Offshore Maximum Vessel Draft (m)</w:t>
            </w:r>
          </w:p>
        </w:tc>
        <w:tc>
          <w:tcPr>
            <w:tcW w:w="0" w:type="auto"/>
            <w:vAlign w:val="center"/>
            <w:hideMark/>
          </w:tcPr>
          <w:p w14:paraId="28373784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Maximum vessel draft accommodated offshore.</w:t>
            </w:r>
          </w:p>
        </w:tc>
      </w:tr>
    </w:tbl>
    <w:p w14:paraId="02DA5EA4" w14:textId="6206D1D3" w:rsidR="006F50F2" w:rsidRDefault="00E1164D" w:rsidP="00E1164D">
      <w:pPr>
        <w:spacing w:after="0"/>
        <w:rPr>
          <w:b/>
          <w:bCs/>
          <w:sz w:val="36"/>
          <w:szCs w:val="36"/>
        </w:rPr>
      </w:pPr>
      <w:r w:rsidRPr="00E1164D">
        <w:rPr>
          <w:b/>
          <w:bCs/>
          <w:sz w:val="36"/>
          <w:szCs w:val="36"/>
        </w:rPr>
        <w:lastRenderedPageBreak/>
        <w:t>5. Harbor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705"/>
      </w:tblGrid>
      <w:tr w:rsidR="00E1164D" w:rsidRPr="00E1164D" w14:paraId="44BFF3BF" w14:textId="77777777" w:rsidTr="00E1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F3A3E" w14:textId="77777777" w:rsidR="00E1164D" w:rsidRPr="00E1164D" w:rsidRDefault="00E1164D" w:rsidP="00E116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AA4FAF" w14:textId="77777777" w:rsidR="00E1164D" w:rsidRPr="00E1164D" w:rsidRDefault="00E1164D" w:rsidP="00E116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E1164D" w:rsidRPr="00E1164D" w14:paraId="4DA67658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B3F1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Harbor Size</w:t>
            </w:r>
          </w:p>
        </w:tc>
        <w:tc>
          <w:tcPr>
            <w:tcW w:w="0" w:type="auto"/>
            <w:vAlign w:val="center"/>
            <w:hideMark/>
          </w:tcPr>
          <w:p w14:paraId="1D61D7F4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General size classification of the harbor.</w:t>
            </w:r>
          </w:p>
        </w:tc>
      </w:tr>
      <w:tr w:rsidR="00E1164D" w:rsidRPr="00E1164D" w14:paraId="20DFA60C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EB7C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Harbor Type</w:t>
            </w:r>
          </w:p>
        </w:tc>
        <w:tc>
          <w:tcPr>
            <w:tcW w:w="0" w:type="auto"/>
            <w:vAlign w:val="center"/>
            <w:hideMark/>
          </w:tcPr>
          <w:p w14:paraId="38549B89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Type/physical nature of the harbor.</w:t>
            </w:r>
          </w:p>
        </w:tc>
      </w:tr>
      <w:tr w:rsidR="00E1164D" w:rsidRPr="00E1164D" w14:paraId="4C11620E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D494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Harbor Use</w:t>
            </w:r>
          </w:p>
        </w:tc>
        <w:tc>
          <w:tcPr>
            <w:tcW w:w="0" w:type="auto"/>
            <w:vAlign w:val="center"/>
            <w:hideMark/>
          </w:tcPr>
          <w:p w14:paraId="5E7510C6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Primary use of the harbor, such as commercial, military, fishing, etc.</w:t>
            </w:r>
          </w:p>
        </w:tc>
      </w:tr>
      <w:tr w:rsidR="00E1164D" w:rsidRPr="00E1164D" w14:paraId="67C831B3" w14:textId="77777777" w:rsidTr="00E1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A307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b/>
                <w:bCs/>
                <w:sz w:val="24"/>
                <w:szCs w:val="24"/>
              </w:rPr>
              <w:t>Shelter Afforded</w:t>
            </w:r>
          </w:p>
        </w:tc>
        <w:tc>
          <w:tcPr>
            <w:tcW w:w="0" w:type="auto"/>
            <w:vAlign w:val="center"/>
            <w:hideMark/>
          </w:tcPr>
          <w:p w14:paraId="57DA2B9E" w14:textId="77777777" w:rsidR="00E1164D" w:rsidRPr="00E1164D" w:rsidRDefault="00E1164D" w:rsidP="00E1164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1164D">
              <w:rPr>
                <w:rFonts w:eastAsia="Times New Roman" w:cstheme="minorHAnsi"/>
                <w:sz w:val="24"/>
                <w:szCs w:val="24"/>
              </w:rPr>
              <w:t>Degree/type of protection the harbor provides from waves, wind, sea conditions, etc.</w:t>
            </w:r>
          </w:p>
        </w:tc>
      </w:tr>
    </w:tbl>
    <w:p w14:paraId="3BD4FBAE" w14:textId="77777777" w:rsidR="00E1164D" w:rsidRDefault="00E1164D" w:rsidP="00E1164D">
      <w:pPr>
        <w:spacing w:after="0"/>
        <w:rPr>
          <w:b/>
          <w:bCs/>
          <w:sz w:val="36"/>
          <w:szCs w:val="36"/>
        </w:rPr>
      </w:pPr>
    </w:p>
    <w:p w14:paraId="4359F5F7" w14:textId="6910929A" w:rsidR="00E1164D" w:rsidRPr="00E1164D" w:rsidRDefault="00E1164D" w:rsidP="00E1164D">
      <w:pPr>
        <w:spacing w:after="0"/>
        <w:rPr>
          <w:b/>
          <w:bCs/>
          <w:sz w:val="36"/>
          <w:szCs w:val="36"/>
        </w:rPr>
      </w:pPr>
      <w:r w:rsidRPr="00E1164D">
        <w:rPr>
          <w:b/>
          <w:bCs/>
          <w:sz w:val="36"/>
          <w:szCs w:val="36"/>
        </w:rPr>
        <w:t>6. Port Entrance Restrictions</w:t>
      </w:r>
    </w:p>
    <w:p w14:paraId="6D3DDC9E" w14:textId="77777777" w:rsidR="00E1164D" w:rsidRPr="00E1164D" w:rsidRDefault="00E1164D" w:rsidP="00E1164D">
      <w:pPr>
        <w:rPr>
          <w:b/>
          <w:bCs/>
          <w:sz w:val="24"/>
          <w:szCs w:val="24"/>
        </w:rPr>
      </w:pPr>
      <w:r w:rsidRPr="00E1164D">
        <w:rPr>
          <w:b/>
          <w:bCs/>
          <w:sz w:val="24"/>
          <w:szCs w:val="24"/>
        </w:rPr>
        <w:t>These columns describe things that can prevent or restrict a vessel from entering.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6253"/>
      </w:tblGrid>
      <w:tr w:rsidR="00EE7ABB" w:rsidRPr="00EE7ABB" w14:paraId="18393611" w14:textId="77777777" w:rsidTr="00EE7A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1F90" w14:textId="77777777" w:rsidR="00EE7ABB" w:rsidRPr="00EE7ABB" w:rsidRDefault="00EE7ABB" w:rsidP="00EE7A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DBB19A" w14:textId="77777777" w:rsidR="00EE7ABB" w:rsidRPr="00EE7ABB" w:rsidRDefault="00EE7ABB" w:rsidP="00EE7A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EE7ABB" w:rsidRPr="00EE7ABB" w14:paraId="151BACC1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EAD6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Entrance Restriction - Tide</w:t>
            </w:r>
          </w:p>
        </w:tc>
        <w:tc>
          <w:tcPr>
            <w:tcW w:w="0" w:type="auto"/>
            <w:vAlign w:val="center"/>
            <w:hideMark/>
          </w:tcPr>
          <w:p w14:paraId="40CD0A94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Whether vessel entry is restricted by tidal conditions.</w:t>
            </w:r>
          </w:p>
        </w:tc>
      </w:tr>
      <w:tr w:rsidR="00EE7ABB" w:rsidRPr="00EE7ABB" w14:paraId="757ECC24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2B8C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Entrance Restriction - Heavy Swell</w:t>
            </w:r>
          </w:p>
        </w:tc>
        <w:tc>
          <w:tcPr>
            <w:tcW w:w="0" w:type="auto"/>
            <w:vAlign w:val="center"/>
            <w:hideMark/>
          </w:tcPr>
          <w:p w14:paraId="7DF685FA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Whether heavy sea swell can restrict entry.</w:t>
            </w:r>
          </w:p>
        </w:tc>
      </w:tr>
      <w:tr w:rsidR="00EE7ABB" w:rsidRPr="00EE7ABB" w14:paraId="64D2C285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78E4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Entrance Restriction - Ice</w:t>
            </w:r>
          </w:p>
        </w:tc>
        <w:tc>
          <w:tcPr>
            <w:tcW w:w="0" w:type="auto"/>
            <w:vAlign w:val="center"/>
            <w:hideMark/>
          </w:tcPr>
          <w:p w14:paraId="3BAC8763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Whether ice conditions can restrict entry.</w:t>
            </w:r>
          </w:p>
        </w:tc>
      </w:tr>
      <w:tr w:rsidR="00EE7ABB" w:rsidRPr="00EE7ABB" w14:paraId="63BA1682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5531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Entrance Restriction - Other</w:t>
            </w:r>
          </w:p>
        </w:tc>
        <w:tc>
          <w:tcPr>
            <w:tcW w:w="0" w:type="auto"/>
            <w:vAlign w:val="center"/>
            <w:hideMark/>
          </w:tcPr>
          <w:p w14:paraId="5739E95A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Other factors that can restrict entry.</w:t>
            </w:r>
          </w:p>
        </w:tc>
      </w:tr>
      <w:tr w:rsidR="00EE7ABB" w:rsidRPr="00EE7ABB" w14:paraId="768DF658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59E2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Overhead Limits</w:t>
            </w:r>
          </w:p>
        </w:tc>
        <w:tc>
          <w:tcPr>
            <w:tcW w:w="0" w:type="auto"/>
            <w:vAlign w:val="center"/>
            <w:hideMark/>
          </w:tcPr>
          <w:p w14:paraId="5CCB1914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Restrictions caused by bridges, power lines, cranes, etc. above the water.</w:t>
            </w:r>
          </w:p>
        </w:tc>
      </w:tr>
    </w:tbl>
    <w:p w14:paraId="3AAC809E" w14:textId="51926962" w:rsidR="00E1164D" w:rsidRDefault="00EE7ABB" w:rsidP="00EE7ABB">
      <w:pPr>
        <w:rPr>
          <w:b/>
          <w:bCs/>
          <w:sz w:val="36"/>
          <w:szCs w:val="36"/>
        </w:rPr>
      </w:pPr>
      <w:r w:rsidRPr="00EE7ABB">
        <w:rPr>
          <w:b/>
          <w:bCs/>
          <w:sz w:val="36"/>
          <w:szCs w:val="36"/>
        </w:rPr>
        <w:t xml:space="preserve">7. </w:t>
      </w:r>
      <w:proofErr w:type="spellStart"/>
      <w:r w:rsidRPr="00EE7ABB">
        <w:rPr>
          <w:b/>
          <w:bCs/>
          <w:sz w:val="36"/>
          <w:szCs w:val="36"/>
        </w:rPr>
        <w:t>Underkeel</w:t>
      </w:r>
      <w:proofErr w:type="spellEnd"/>
      <w:r w:rsidRPr="00EE7ABB">
        <w:rPr>
          <w:b/>
          <w:bCs/>
          <w:sz w:val="36"/>
          <w:szCs w:val="36"/>
        </w:rPr>
        <w:t xml:space="preserve"> and Anchorage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528"/>
      </w:tblGrid>
      <w:tr w:rsidR="00EE7ABB" w:rsidRPr="00EE7ABB" w14:paraId="1180750E" w14:textId="77777777" w:rsidTr="00EE7A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FF400" w14:textId="77777777" w:rsidR="00EE7ABB" w:rsidRPr="00EE7ABB" w:rsidRDefault="00EE7ABB" w:rsidP="00EE7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7A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008F26" w14:textId="77777777" w:rsidR="00EE7ABB" w:rsidRPr="00EE7ABB" w:rsidRDefault="00EE7ABB" w:rsidP="00EE7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7A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E7ABB" w:rsidRPr="00EE7ABB" w14:paraId="087782DF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622C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Underkeel</w:t>
            </w:r>
            <w:proofErr w:type="spellEnd"/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Clearance Management System</w:t>
            </w:r>
          </w:p>
        </w:tc>
        <w:tc>
          <w:tcPr>
            <w:tcW w:w="0" w:type="auto"/>
            <w:vAlign w:val="center"/>
            <w:hideMark/>
          </w:tcPr>
          <w:p w14:paraId="041DDB6C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Indicates whether the port has a system/procedure for managing the clearance between the ship's keel and seabed.</w:t>
            </w:r>
          </w:p>
        </w:tc>
      </w:tr>
      <w:tr w:rsidR="00EE7ABB" w:rsidRPr="00EE7ABB" w14:paraId="059E62BE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672C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Good Holding Ground</w:t>
            </w:r>
          </w:p>
        </w:tc>
        <w:tc>
          <w:tcPr>
            <w:tcW w:w="0" w:type="auto"/>
            <w:vAlign w:val="center"/>
            <w:hideMark/>
          </w:tcPr>
          <w:p w14:paraId="3456EBBC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Indicates whether the anchorage has suitable seabed conditions for ships' anchors to hold securely.</w:t>
            </w:r>
          </w:p>
        </w:tc>
      </w:tr>
      <w:tr w:rsidR="00EE7ABB" w:rsidRPr="00EE7ABB" w14:paraId="479786CC" w14:textId="77777777" w:rsidTr="00EE7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C587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b/>
                <w:bCs/>
                <w:sz w:val="24"/>
                <w:szCs w:val="24"/>
              </w:rPr>
              <w:t>Turning Area</w:t>
            </w:r>
          </w:p>
        </w:tc>
        <w:tc>
          <w:tcPr>
            <w:tcW w:w="0" w:type="auto"/>
            <w:vAlign w:val="center"/>
            <w:hideMark/>
          </w:tcPr>
          <w:p w14:paraId="0B2C8FDB" w14:textId="77777777" w:rsidR="00EE7ABB" w:rsidRPr="00EE7ABB" w:rsidRDefault="00EE7ABB" w:rsidP="00EE7A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E7ABB">
              <w:rPr>
                <w:rFonts w:eastAsia="Times New Roman" w:cstheme="minorHAnsi"/>
                <w:sz w:val="24"/>
                <w:szCs w:val="24"/>
              </w:rPr>
              <w:t>Indicates availability of an area where vessels can turn around.</w:t>
            </w:r>
          </w:p>
        </w:tc>
      </w:tr>
    </w:tbl>
    <w:p w14:paraId="78E1AB5E" w14:textId="48B18854" w:rsidR="00EE7ABB" w:rsidRDefault="007609E2" w:rsidP="007609E2">
      <w:pPr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8. Port Security and Arrival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658"/>
      </w:tblGrid>
      <w:tr w:rsidR="007609E2" w:rsidRPr="007609E2" w14:paraId="59FBEB93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FFD75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EB3279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4BDDB73F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5945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Port Security</w:t>
            </w:r>
          </w:p>
        </w:tc>
        <w:tc>
          <w:tcPr>
            <w:tcW w:w="0" w:type="auto"/>
            <w:vAlign w:val="center"/>
            <w:hideMark/>
          </w:tcPr>
          <w:p w14:paraId="20327C7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Information about port security arrangements/security status.</w:t>
            </w:r>
          </w:p>
        </w:tc>
      </w:tr>
      <w:tr w:rsidR="007609E2" w:rsidRPr="007609E2" w14:paraId="6B49F89C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D9CF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Estimated Time of Arrival Message</w:t>
            </w:r>
          </w:p>
        </w:tc>
        <w:tc>
          <w:tcPr>
            <w:tcW w:w="0" w:type="auto"/>
            <w:vAlign w:val="center"/>
            <w:hideMark/>
          </w:tcPr>
          <w:p w14:paraId="0E6F9F96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Whether/what arrangements exist for vessels to communicate their expected arrival time.</w:t>
            </w:r>
          </w:p>
        </w:tc>
      </w:tr>
    </w:tbl>
    <w:p w14:paraId="70D509D0" w14:textId="77777777" w:rsidR="007609E2" w:rsidRPr="007609E2" w:rsidRDefault="007609E2" w:rsidP="007609E2">
      <w:pPr>
        <w:spacing w:after="0"/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9. Quarantine</w:t>
      </w:r>
    </w:p>
    <w:p w14:paraId="37E66D8B" w14:textId="77777777" w:rsidR="007609E2" w:rsidRPr="007609E2" w:rsidRDefault="007609E2" w:rsidP="007609E2">
      <w:pPr>
        <w:rPr>
          <w:b/>
          <w:bCs/>
          <w:sz w:val="24"/>
          <w:szCs w:val="24"/>
        </w:rPr>
      </w:pPr>
      <w:r w:rsidRPr="007609E2">
        <w:rPr>
          <w:b/>
          <w:bCs/>
          <w:sz w:val="24"/>
          <w:szCs w:val="24"/>
        </w:rPr>
        <w:t>These columns describe quarantine-related services/restrictions.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7307"/>
      </w:tblGrid>
      <w:tr w:rsidR="007609E2" w:rsidRPr="007609E2" w14:paraId="0F330111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92F86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140D4DD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3834924D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A97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Quarantine - Pratique</w:t>
            </w:r>
          </w:p>
        </w:tc>
        <w:tc>
          <w:tcPr>
            <w:tcW w:w="0" w:type="auto"/>
            <w:vAlign w:val="center"/>
            <w:hideMark/>
          </w:tcPr>
          <w:p w14:paraId="0ABE0E3B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 xml:space="preserve">Information about obtaining pratique, </w:t>
            </w:r>
            <w:proofErr w:type="gramStart"/>
            <w:r w:rsidRPr="007609E2">
              <w:rPr>
                <w:rFonts w:eastAsia="Times New Roman" w:cstheme="minorHAnsi"/>
                <w:sz w:val="24"/>
                <w:szCs w:val="24"/>
              </w:rPr>
              <w:t>i.e.</w:t>
            </w:r>
            <w:proofErr w:type="gramEnd"/>
            <w:r w:rsidRPr="007609E2">
              <w:rPr>
                <w:rFonts w:eastAsia="Times New Roman" w:cstheme="minorHAnsi"/>
                <w:sz w:val="24"/>
                <w:szCs w:val="24"/>
              </w:rPr>
              <w:t xml:space="preserve"> health clearance for a vessel to enter/operate in port.</w:t>
            </w:r>
          </w:p>
        </w:tc>
      </w:tr>
      <w:tr w:rsidR="007609E2" w:rsidRPr="007609E2" w14:paraId="15D4509D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5589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Quarantine - Sanitation</w:t>
            </w:r>
          </w:p>
        </w:tc>
        <w:tc>
          <w:tcPr>
            <w:tcW w:w="0" w:type="auto"/>
            <w:vAlign w:val="center"/>
            <w:hideMark/>
          </w:tcPr>
          <w:p w14:paraId="6D274022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Sanitation-related quarantine facilities/requirements.</w:t>
            </w:r>
          </w:p>
        </w:tc>
      </w:tr>
      <w:tr w:rsidR="007609E2" w:rsidRPr="007609E2" w14:paraId="5E391AC5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5F0B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Quarantine - Other</w:t>
            </w:r>
          </w:p>
        </w:tc>
        <w:tc>
          <w:tcPr>
            <w:tcW w:w="0" w:type="auto"/>
            <w:vAlign w:val="center"/>
            <w:hideMark/>
          </w:tcPr>
          <w:p w14:paraId="6DBBF1D3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Other quarantine services or restrictions.</w:t>
            </w:r>
          </w:p>
        </w:tc>
      </w:tr>
    </w:tbl>
    <w:p w14:paraId="5D5B51A0" w14:textId="77777777" w:rsidR="007609E2" w:rsidRDefault="007609E2" w:rsidP="007609E2">
      <w:pPr>
        <w:rPr>
          <w:b/>
          <w:bCs/>
          <w:sz w:val="36"/>
          <w:szCs w:val="36"/>
        </w:rPr>
      </w:pPr>
    </w:p>
    <w:p w14:paraId="65CB7EEB" w14:textId="4AC4075D" w:rsidR="007609E2" w:rsidRDefault="007609E2" w:rsidP="007609E2">
      <w:pPr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10. Traffic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939"/>
      </w:tblGrid>
      <w:tr w:rsidR="007609E2" w:rsidRPr="007609E2" w14:paraId="4A8602B1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A9048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9E0DDA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064E2567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175F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Traffic Separation Scheme</w:t>
            </w:r>
          </w:p>
        </w:tc>
        <w:tc>
          <w:tcPr>
            <w:tcW w:w="0" w:type="auto"/>
            <w:vAlign w:val="center"/>
            <w:hideMark/>
          </w:tcPr>
          <w:p w14:paraId="40E75900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Indicates whether a formal traffic separation scheme exists for vessel traffic.</w:t>
            </w:r>
          </w:p>
        </w:tc>
      </w:tr>
      <w:tr w:rsidR="007609E2" w:rsidRPr="007609E2" w14:paraId="19F1A454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9012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Vessel Traffic Service</w:t>
            </w:r>
          </w:p>
        </w:tc>
        <w:tc>
          <w:tcPr>
            <w:tcW w:w="0" w:type="auto"/>
            <w:vAlign w:val="center"/>
            <w:hideMark/>
          </w:tcPr>
          <w:p w14:paraId="608CF075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Indicates availability of a Vessel Traffic Service (VTS).</w:t>
            </w:r>
          </w:p>
        </w:tc>
      </w:tr>
      <w:tr w:rsidR="007609E2" w:rsidRPr="007609E2" w14:paraId="684D07FB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EC9A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First Port of Entry</w:t>
            </w:r>
          </w:p>
        </w:tc>
        <w:tc>
          <w:tcPr>
            <w:tcW w:w="0" w:type="auto"/>
            <w:vAlign w:val="center"/>
            <w:hideMark/>
          </w:tcPr>
          <w:p w14:paraId="5736B1BA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Indicates whether the port is a first port of entry for vessels arriving in the country.</w:t>
            </w:r>
          </w:p>
        </w:tc>
      </w:tr>
    </w:tbl>
    <w:p w14:paraId="755B4DC9" w14:textId="55BD3EBE" w:rsidR="007609E2" w:rsidRDefault="007609E2" w:rsidP="007609E2">
      <w:pPr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11. US Representative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501"/>
      </w:tblGrid>
      <w:tr w:rsidR="007609E2" w:rsidRPr="007609E2" w14:paraId="4A670F9D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E7E05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F5450E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201956F0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D898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US Representative</w:t>
            </w:r>
          </w:p>
        </w:tc>
        <w:tc>
          <w:tcPr>
            <w:tcW w:w="0" w:type="auto"/>
            <w:vAlign w:val="center"/>
            <w:hideMark/>
          </w:tcPr>
          <w:p w14:paraId="105821E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Information concerning a U.S. representative associated with the port, where applicable.</w:t>
            </w:r>
          </w:p>
        </w:tc>
      </w:tr>
    </w:tbl>
    <w:p w14:paraId="6F87FB44" w14:textId="77777777" w:rsidR="007609E2" w:rsidRPr="007609E2" w:rsidRDefault="007609E2" w:rsidP="007609E2">
      <w:pPr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12. Pilotage</w:t>
      </w:r>
    </w:p>
    <w:p w14:paraId="4EBF4262" w14:textId="77777777" w:rsidR="007609E2" w:rsidRPr="007609E2" w:rsidRDefault="007609E2" w:rsidP="007609E2">
      <w:pPr>
        <w:rPr>
          <w:b/>
          <w:bCs/>
          <w:sz w:val="24"/>
          <w:szCs w:val="24"/>
        </w:rPr>
      </w:pPr>
      <w:r w:rsidRPr="007609E2">
        <w:rPr>
          <w:b/>
          <w:bCs/>
          <w:sz w:val="24"/>
          <w:szCs w:val="24"/>
        </w:rPr>
        <w:t>Pilotage refers to the use of a marine pilot who helps navigate vessels in difficult or regulated port waters.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029"/>
      </w:tblGrid>
      <w:tr w:rsidR="007609E2" w:rsidRPr="007609E2" w14:paraId="16DBDFCF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24A46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883812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11A85D21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D6CD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Pilotage - Compulsory</w:t>
            </w:r>
          </w:p>
        </w:tc>
        <w:tc>
          <w:tcPr>
            <w:tcW w:w="0" w:type="auto"/>
            <w:vAlign w:val="center"/>
            <w:hideMark/>
          </w:tcPr>
          <w:p w14:paraId="22AE3EB5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Whether a pilot is legally/operationally required.</w:t>
            </w:r>
          </w:p>
        </w:tc>
      </w:tr>
      <w:tr w:rsidR="007609E2" w:rsidRPr="007609E2" w14:paraId="2F4E5C4D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7762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Pilotage - Available</w:t>
            </w:r>
          </w:p>
        </w:tc>
        <w:tc>
          <w:tcPr>
            <w:tcW w:w="0" w:type="auto"/>
            <w:vAlign w:val="center"/>
            <w:hideMark/>
          </w:tcPr>
          <w:p w14:paraId="1D35AD84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Whether pilot services are available.</w:t>
            </w:r>
          </w:p>
        </w:tc>
      </w:tr>
      <w:tr w:rsidR="007609E2" w:rsidRPr="007609E2" w14:paraId="4C12B38C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BB0E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Pilotage - Local Assistance</w:t>
            </w:r>
          </w:p>
        </w:tc>
        <w:tc>
          <w:tcPr>
            <w:tcW w:w="0" w:type="auto"/>
            <w:vAlign w:val="center"/>
            <w:hideMark/>
          </w:tcPr>
          <w:p w14:paraId="310FF40F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Whether local pilot/navigation assistance is available.</w:t>
            </w:r>
          </w:p>
        </w:tc>
      </w:tr>
      <w:tr w:rsidR="007609E2" w:rsidRPr="007609E2" w14:paraId="45AA03B0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E25F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Pilotage - Advisable</w:t>
            </w:r>
          </w:p>
        </w:tc>
        <w:tc>
          <w:tcPr>
            <w:tcW w:w="0" w:type="auto"/>
            <w:vAlign w:val="center"/>
            <w:hideMark/>
          </w:tcPr>
          <w:p w14:paraId="12BF083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Whether pilotage is recommended even if it isn't mandatory.</w:t>
            </w:r>
          </w:p>
        </w:tc>
      </w:tr>
    </w:tbl>
    <w:p w14:paraId="581CD2F1" w14:textId="6D018733" w:rsidR="007609E2" w:rsidRDefault="007609E2" w:rsidP="007609E2">
      <w:pPr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13. Tugs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773"/>
      </w:tblGrid>
      <w:tr w:rsidR="007609E2" w:rsidRPr="007609E2" w14:paraId="3C173C60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64B0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63A0A8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495A2026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059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Tugs - Salvage</w:t>
            </w:r>
          </w:p>
        </w:tc>
        <w:tc>
          <w:tcPr>
            <w:tcW w:w="0" w:type="auto"/>
            <w:vAlign w:val="center"/>
            <w:hideMark/>
          </w:tcPr>
          <w:p w14:paraId="18066B96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Availability of tug services for salvage operations.</w:t>
            </w:r>
          </w:p>
        </w:tc>
      </w:tr>
      <w:tr w:rsidR="007609E2" w:rsidRPr="007609E2" w14:paraId="3BC9705A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36A9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Tugs - Assistance</w:t>
            </w:r>
          </w:p>
        </w:tc>
        <w:tc>
          <w:tcPr>
            <w:tcW w:w="0" w:type="auto"/>
            <w:vAlign w:val="center"/>
            <w:hideMark/>
          </w:tcPr>
          <w:p w14:paraId="348DB79A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Availability of tugs to assist vessels during port operations.</w:t>
            </w:r>
          </w:p>
        </w:tc>
      </w:tr>
    </w:tbl>
    <w:p w14:paraId="6EAC9880" w14:textId="0D9DB7CE" w:rsidR="007609E2" w:rsidRDefault="007609E2" w:rsidP="007609E2">
      <w:pPr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14. Communications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5978"/>
      </w:tblGrid>
      <w:tr w:rsidR="007609E2" w:rsidRPr="007609E2" w14:paraId="2DB4315A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4200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206E60D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702F30F7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1F1C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Communications - Telephone</w:t>
            </w:r>
          </w:p>
        </w:tc>
        <w:tc>
          <w:tcPr>
            <w:tcW w:w="0" w:type="auto"/>
            <w:vAlign w:val="center"/>
            <w:hideMark/>
          </w:tcPr>
          <w:p w14:paraId="55747812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Telephone communication availability.</w:t>
            </w:r>
          </w:p>
        </w:tc>
      </w:tr>
      <w:tr w:rsidR="007609E2" w:rsidRPr="007609E2" w14:paraId="0D921B4E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592F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Communications - Telefax</w:t>
            </w:r>
          </w:p>
        </w:tc>
        <w:tc>
          <w:tcPr>
            <w:tcW w:w="0" w:type="auto"/>
            <w:vAlign w:val="center"/>
            <w:hideMark/>
          </w:tcPr>
          <w:p w14:paraId="204837D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Fax communication availability.</w:t>
            </w:r>
          </w:p>
        </w:tc>
      </w:tr>
      <w:tr w:rsidR="007609E2" w:rsidRPr="007609E2" w14:paraId="73412E67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32AA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Communications - Radio</w:t>
            </w:r>
          </w:p>
        </w:tc>
        <w:tc>
          <w:tcPr>
            <w:tcW w:w="0" w:type="auto"/>
            <w:vAlign w:val="center"/>
            <w:hideMark/>
          </w:tcPr>
          <w:p w14:paraId="3C5A677E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Radio communication availability.</w:t>
            </w:r>
          </w:p>
        </w:tc>
      </w:tr>
      <w:tr w:rsidR="007609E2" w:rsidRPr="007609E2" w14:paraId="030AF980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1942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Communications - Radiotelephone</w:t>
            </w:r>
          </w:p>
        </w:tc>
        <w:tc>
          <w:tcPr>
            <w:tcW w:w="0" w:type="auto"/>
            <w:vAlign w:val="center"/>
            <w:hideMark/>
          </w:tcPr>
          <w:p w14:paraId="1A3BCBED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Radiotelephone communication availability.</w:t>
            </w:r>
          </w:p>
        </w:tc>
      </w:tr>
      <w:tr w:rsidR="007609E2" w:rsidRPr="007609E2" w14:paraId="15D03363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5208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Communications - Airport</w:t>
            </w:r>
          </w:p>
        </w:tc>
        <w:tc>
          <w:tcPr>
            <w:tcW w:w="0" w:type="auto"/>
            <w:vAlign w:val="center"/>
            <w:hideMark/>
          </w:tcPr>
          <w:p w14:paraId="74E1CF0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Communication/access information relating to airport facilities.</w:t>
            </w:r>
          </w:p>
        </w:tc>
      </w:tr>
      <w:tr w:rsidR="007609E2" w:rsidRPr="007609E2" w14:paraId="2FD5D4CF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098B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Communications - Rail</w:t>
            </w:r>
          </w:p>
        </w:tc>
        <w:tc>
          <w:tcPr>
            <w:tcW w:w="0" w:type="auto"/>
            <w:vAlign w:val="center"/>
            <w:hideMark/>
          </w:tcPr>
          <w:p w14:paraId="6C8B1C9E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Communication/access information relating to railway facilities.</w:t>
            </w:r>
          </w:p>
        </w:tc>
      </w:tr>
    </w:tbl>
    <w:p w14:paraId="76A10511" w14:textId="18A6E0B8" w:rsidR="007609E2" w:rsidRDefault="007609E2" w:rsidP="007609E2">
      <w:pPr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15. Search and Rescue / NAVAREA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5390"/>
      </w:tblGrid>
      <w:tr w:rsidR="007609E2" w:rsidRPr="007609E2" w14:paraId="70B90025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2DE9F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C3484A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77D53C72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6D4D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Search and Rescue</w:t>
            </w:r>
          </w:p>
        </w:tc>
        <w:tc>
          <w:tcPr>
            <w:tcW w:w="0" w:type="auto"/>
            <w:vAlign w:val="center"/>
            <w:hideMark/>
          </w:tcPr>
          <w:p w14:paraId="4338DF24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Availability/coverage of search-and-rescue services.</w:t>
            </w:r>
          </w:p>
        </w:tc>
      </w:tr>
      <w:tr w:rsidR="007609E2" w:rsidRPr="007609E2" w14:paraId="30C81E43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CF7C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NAVAREA</w:t>
            </w:r>
          </w:p>
        </w:tc>
        <w:tc>
          <w:tcPr>
            <w:tcW w:w="0" w:type="auto"/>
            <w:vAlign w:val="center"/>
            <w:hideMark/>
          </w:tcPr>
          <w:p w14:paraId="31309B7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Navigational warning area in which the port is located.</w:t>
            </w:r>
          </w:p>
        </w:tc>
      </w:tr>
    </w:tbl>
    <w:p w14:paraId="425E97D4" w14:textId="77777777" w:rsidR="007609E2" w:rsidRPr="007609E2" w:rsidRDefault="007609E2" w:rsidP="007609E2">
      <w:pPr>
        <w:spacing w:after="0"/>
        <w:rPr>
          <w:b/>
          <w:bCs/>
          <w:sz w:val="36"/>
          <w:szCs w:val="36"/>
        </w:rPr>
      </w:pPr>
      <w:r w:rsidRPr="007609E2">
        <w:rPr>
          <w:b/>
          <w:bCs/>
          <w:sz w:val="36"/>
          <w:szCs w:val="36"/>
        </w:rPr>
        <w:t>16. Port Facilities</w:t>
      </w:r>
    </w:p>
    <w:p w14:paraId="58AF7130" w14:textId="77777777" w:rsidR="007609E2" w:rsidRPr="007609E2" w:rsidRDefault="007609E2" w:rsidP="007609E2">
      <w:pPr>
        <w:rPr>
          <w:b/>
          <w:bCs/>
          <w:sz w:val="24"/>
          <w:szCs w:val="24"/>
        </w:rPr>
      </w:pPr>
      <w:r w:rsidRPr="007609E2">
        <w:rPr>
          <w:b/>
          <w:bCs/>
          <w:sz w:val="24"/>
          <w:szCs w:val="24"/>
        </w:rPr>
        <w:t>These describe the physical facilities available at the 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6032"/>
      </w:tblGrid>
      <w:tr w:rsidR="007609E2" w:rsidRPr="007609E2" w14:paraId="5A36A5D0" w14:textId="77777777" w:rsidTr="0076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F1F6C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35276E" w14:textId="77777777" w:rsidR="007609E2" w:rsidRPr="007609E2" w:rsidRDefault="007609E2" w:rsidP="007609E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609E2" w:rsidRPr="007609E2" w14:paraId="5017ABD8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0A4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Wharves</w:t>
            </w:r>
          </w:p>
        </w:tc>
        <w:tc>
          <w:tcPr>
            <w:tcW w:w="0" w:type="auto"/>
            <w:vAlign w:val="center"/>
            <w:hideMark/>
          </w:tcPr>
          <w:p w14:paraId="4D8A5CD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Availability of wharves/quays for vessels.</w:t>
            </w:r>
          </w:p>
        </w:tc>
      </w:tr>
      <w:tr w:rsidR="007609E2" w:rsidRPr="007609E2" w14:paraId="0FA448C6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693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Anchorage</w:t>
            </w:r>
          </w:p>
        </w:tc>
        <w:tc>
          <w:tcPr>
            <w:tcW w:w="0" w:type="auto"/>
            <w:vAlign w:val="center"/>
            <w:hideMark/>
          </w:tcPr>
          <w:p w14:paraId="2459447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Availability of anchorage areas.</w:t>
            </w:r>
          </w:p>
        </w:tc>
      </w:tr>
      <w:tr w:rsidR="007609E2" w:rsidRPr="007609E2" w14:paraId="0BFD43C9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889B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Dangerous Cargo Anchorage</w:t>
            </w:r>
          </w:p>
        </w:tc>
        <w:tc>
          <w:tcPr>
            <w:tcW w:w="0" w:type="auto"/>
            <w:vAlign w:val="center"/>
            <w:hideMark/>
          </w:tcPr>
          <w:p w14:paraId="0CED7063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Anchorage specifically designated for dangerous cargo operations.</w:t>
            </w:r>
          </w:p>
        </w:tc>
      </w:tr>
      <w:tr w:rsidR="007609E2" w:rsidRPr="007609E2" w14:paraId="5245DECA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23E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Med Mooring</w:t>
            </w:r>
          </w:p>
        </w:tc>
        <w:tc>
          <w:tcPr>
            <w:tcW w:w="0" w:type="auto"/>
            <w:vAlign w:val="center"/>
            <w:hideMark/>
          </w:tcPr>
          <w:p w14:paraId="35532882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Availability of Mediterranean/mooring arrangements where applicable.</w:t>
            </w:r>
          </w:p>
        </w:tc>
      </w:tr>
      <w:tr w:rsidR="007609E2" w:rsidRPr="007609E2" w14:paraId="531E0998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C3DF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Beach Mooring</w:t>
            </w:r>
          </w:p>
        </w:tc>
        <w:tc>
          <w:tcPr>
            <w:tcW w:w="0" w:type="auto"/>
            <w:vAlign w:val="center"/>
            <w:hideMark/>
          </w:tcPr>
          <w:p w14:paraId="2FE72FB5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Availability of beach mooring.</w:t>
            </w:r>
          </w:p>
        </w:tc>
      </w:tr>
      <w:tr w:rsidR="007609E2" w:rsidRPr="007609E2" w14:paraId="6CF5B275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FA10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Ice Mooring</w:t>
            </w:r>
          </w:p>
        </w:tc>
        <w:tc>
          <w:tcPr>
            <w:tcW w:w="0" w:type="auto"/>
            <w:vAlign w:val="center"/>
            <w:hideMark/>
          </w:tcPr>
          <w:p w14:paraId="6A201C9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Mooring facilities suitable for ice conditions.</w:t>
            </w:r>
          </w:p>
        </w:tc>
      </w:tr>
      <w:tr w:rsidR="007609E2" w:rsidRPr="007609E2" w14:paraId="23BA9CC9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1809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Ro-Ro</w:t>
            </w:r>
          </w:p>
        </w:tc>
        <w:tc>
          <w:tcPr>
            <w:tcW w:w="0" w:type="auto"/>
            <w:vAlign w:val="center"/>
            <w:hideMark/>
          </w:tcPr>
          <w:p w14:paraId="38C2C98B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Roll-on/Roll-off facilities.</w:t>
            </w:r>
          </w:p>
        </w:tc>
      </w:tr>
      <w:tr w:rsidR="007609E2" w:rsidRPr="007609E2" w14:paraId="5C159F3F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82D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Solid Bulk</w:t>
            </w:r>
          </w:p>
        </w:tc>
        <w:tc>
          <w:tcPr>
            <w:tcW w:w="0" w:type="auto"/>
            <w:vAlign w:val="center"/>
            <w:hideMark/>
          </w:tcPr>
          <w:p w14:paraId="0C315850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Facilities for bulk solid cargo such as grain, coal, ore, etc.</w:t>
            </w:r>
          </w:p>
        </w:tc>
      </w:tr>
      <w:tr w:rsidR="007609E2" w:rsidRPr="007609E2" w14:paraId="570C7D27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17D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Liquid Bulk</w:t>
            </w:r>
          </w:p>
        </w:tc>
        <w:tc>
          <w:tcPr>
            <w:tcW w:w="0" w:type="auto"/>
            <w:vAlign w:val="center"/>
            <w:hideMark/>
          </w:tcPr>
          <w:p w14:paraId="271E78C9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Facilities for bulk liquid cargo.</w:t>
            </w:r>
          </w:p>
        </w:tc>
      </w:tr>
      <w:tr w:rsidR="007609E2" w:rsidRPr="007609E2" w14:paraId="2C858A92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1B9C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Container</w:t>
            </w:r>
          </w:p>
        </w:tc>
        <w:tc>
          <w:tcPr>
            <w:tcW w:w="0" w:type="auto"/>
            <w:vAlign w:val="center"/>
            <w:hideMark/>
          </w:tcPr>
          <w:p w14:paraId="0B71EC5E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Container-handling facilities.</w:t>
            </w:r>
          </w:p>
        </w:tc>
      </w:tr>
      <w:tr w:rsidR="007609E2" w:rsidRPr="007609E2" w14:paraId="01BA851D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D444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Breakbulk</w:t>
            </w:r>
          </w:p>
        </w:tc>
        <w:tc>
          <w:tcPr>
            <w:tcW w:w="0" w:type="auto"/>
            <w:vAlign w:val="center"/>
            <w:hideMark/>
          </w:tcPr>
          <w:p w14:paraId="1ED8E449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Facilities for breakbulk cargo.</w:t>
            </w:r>
          </w:p>
        </w:tc>
      </w:tr>
      <w:tr w:rsidR="007609E2" w:rsidRPr="007609E2" w14:paraId="28E8B625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4CAD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Oil Terminal</w:t>
            </w:r>
          </w:p>
        </w:tc>
        <w:tc>
          <w:tcPr>
            <w:tcW w:w="0" w:type="auto"/>
            <w:vAlign w:val="center"/>
            <w:hideMark/>
          </w:tcPr>
          <w:p w14:paraId="403769F5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Oil terminal facilities.</w:t>
            </w:r>
          </w:p>
        </w:tc>
      </w:tr>
      <w:tr w:rsidR="007609E2" w:rsidRPr="007609E2" w14:paraId="7F02C9A1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70A1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LNG Terminal</w:t>
            </w:r>
          </w:p>
        </w:tc>
        <w:tc>
          <w:tcPr>
            <w:tcW w:w="0" w:type="auto"/>
            <w:vAlign w:val="center"/>
            <w:hideMark/>
          </w:tcPr>
          <w:p w14:paraId="600D7307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Liquefied Natural Gas terminal facilities.</w:t>
            </w:r>
          </w:p>
        </w:tc>
      </w:tr>
      <w:tr w:rsidR="007609E2" w:rsidRPr="007609E2" w14:paraId="024E0723" w14:textId="77777777" w:rsidTr="0076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2086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b/>
                <w:bCs/>
                <w:sz w:val="24"/>
                <w:szCs w:val="24"/>
              </w:rPr>
              <w:t>Facilities - Other</w:t>
            </w:r>
          </w:p>
        </w:tc>
        <w:tc>
          <w:tcPr>
            <w:tcW w:w="0" w:type="auto"/>
            <w:vAlign w:val="center"/>
            <w:hideMark/>
          </w:tcPr>
          <w:p w14:paraId="3832720C" w14:textId="77777777" w:rsidR="007609E2" w:rsidRPr="007609E2" w:rsidRDefault="007609E2" w:rsidP="007609E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609E2">
              <w:rPr>
                <w:rFonts w:eastAsia="Times New Roman" w:cstheme="minorHAnsi"/>
                <w:sz w:val="24"/>
                <w:szCs w:val="24"/>
              </w:rPr>
              <w:t>Other port facilities.</w:t>
            </w:r>
          </w:p>
        </w:tc>
      </w:tr>
    </w:tbl>
    <w:p w14:paraId="2176445A" w14:textId="77777777" w:rsidR="007B58CB" w:rsidRPr="007B58CB" w:rsidRDefault="007B58CB" w:rsidP="007B58CB">
      <w:pPr>
        <w:rPr>
          <w:b/>
          <w:bCs/>
          <w:sz w:val="36"/>
          <w:szCs w:val="36"/>
        </w:rPr>
      </w:pPr>
      <w:r w:rsidRPr="007B58CB">
        <w:rPr>
          <w:b/>
          <w:bCs/>
          <w:sz w:val="36"/>
          <w:szCs w:val="36"/>
        </w:rPr>
        <w:t>18. Medical and Waste Facilities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6189"/>
      </w:tblGrid>
      <w:tr w:rsidR="007B58CB" w:rsidRPr="007B58CB" w14:paraId="1D3F255A" w14:textId="77777777" w:rsidTr="007B5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6130A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C755B5F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B58CB" w:rsidRPr="007B58CB" w14:paraId="3EC5465C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BF5F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Medical Facilities</w:t>
            </w:r>
          </w:p>
        </w:tc>
        <w:tc>
          <w:tcPr>
            <w:tcW w:w="0" w:type="auto"/>
            <w:vAlign w:val="center"/>
            <w:hideMark/>
          </w:tcPr>
          <w:p w14:paraId="0B22528B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Availability of medical/healthcare facilities.</w:t>
            </w:r>
          </w:p>
        </w:tc>
      </w:tr>
      <w:tr w:rsidR="007B58CB" w:rsidRPr="007B58CB" w14:paraId="7518CE08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032D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Garbage Disposal</w:t>
            </w:r>
          </w:p>
        </w:tc>
        <w:tc>
          <w:tcPr>
            <w:tcW w:w="0" w:type="auto"/>
            <w:vAlign w:val="center"/>
            <w:hideMark/>
          </w:tcPr>
          <w:p w14:paraId="0D6BA154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Availability of facilities for disposal of vessel garbage.</w:t>
            </w:r>
          </w:p>
        </w:tc>
      </w:tr>
      <w:tr w:rsidR="007B58CB" w:rsidRPr="007B58CB" w14:paraId="1C7F01A0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03CA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Chemical Holding Tank Disposal</w:t>
            </w:r>
          </w:p>
        </w:tc>
        <w:tc>
          <w:tcPr>
            <w:tcW w:w="0" w:type="auto"/>
            <w:vAlign w:val="center"/>
            <w:hideMark/>
          </w:tcPr>
          <w:p w14:paraId="7C8F3206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Facilities for disposing of chemical waste/holding-tank contents.</w:t>
            </w:r>
          </w:p>
        </w:tc>
      </w:tr>
      <w:tr w:rsidR="007B58CB" w:rsidRPr="007B58CB" w14:paraId="150E395A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0AE6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Degaussing</w:t>
            </w:r>
          </w:p>
        </w:tc>
        <w:tc>
          <w:tcPr>
            <w:tcW w:w="0" w:type="auto"/>
            <w:vAlign w:val="center"/>
            <w:hideMark/>
          </w:tcPr>
          <w:p w14:paraId="4BA50719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Availability of degaussing facilities.</w:t>
            </w:r>
          </w:p>
        </w:tc>
      </w:tr>
      <w:tr w:rsidR="007B58CB" w:rsidRPr="007B58CB" w14:paraId="2649E934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016B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Dirty Ballast Disposal</w:t>
            </w:r>
          </w:p>
        </w:tc>
        <w:tc>
          <w:tcPr>
            <w:tcW w:w="0" w:type="auto"/>
            <w:vAlign w:val="center"/>
            <w:hideMark/>
          </w:tcPr>
          <w:p w14:paraId="6A3249E6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Facilities for handling/disposal of dirty ballast water.</w:t>
            </w:r>
          </w:p>
        </w:tc>
      </w:tr>
    </w:tbl>
    <w:p w14:paraId="5507C317" w14:textId="576BD556" w:rsidR="007609E2" w:rsidRDefault="007B58CB" w:rsidP="007B58CB">
      <w:pPr>
        <w:rPr>
          <w:b/>
          <w:bCs/>
          <w:sz w:val="36"/>
          <w:szCs w:val="36"/>
        </w:rPr>
      </w:pPr>
      <w:r w:rsidRPr="007B58CB">
        <w:rPr>
          <w:b/>
          <w:bCs/>
          <w:sz w:val="36"/>
          <w:szCs w:val="36"/>
        </w:rPr>
        <w:t>19. Cranes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706"/>
      </w:tblGrid>
      <w:tr w:rsidR="007B58CB" w:rsidRPr="007B58CB" w14:paraId="49055151" w14:textId="77777777" w:rsidTr="007B5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C0750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A14C9F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B58CB" w:rsidRPr="007B58CB" w14:paraId="1A6A407F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7D4B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Cranes - Fixed</w:t>
            </w:r>
          </w:p>
        </w:tc>
        <w:tc>
          <w:tcPr>
            <w:tcW w:w="0" w:type="auto"/>
            <w:vAlign w:val="center"/>
            <w:hideMark/>
          </w:tcPr>
          <w:p w14:paraId="5C8CA386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Fixed/shore-based cranes.</w:t>
            </w:r>
          </w:p>
        </w:tc>
      </w:tr>
      <w:tr w:rsidR="007B58CB" w:rsidRPr="007B58CB" w14:paraId="137FA846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026E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Cranes - Mobile</w:t>
            </w:r>
          </w:p>
        </w:tc>
        <w:tc>
          <w:tcPr>
            <w:tcW w:w="0" w:type="auto"/>
            <w:vAlign w:val="center"/>
            <w:hideMark/>
          </w:tcPr>
          <w:p w14:paraId="1B1F1BF1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Mobile cranes.</w:t>
            </w:r>
          </w:p>
        </w:tc>
      </w:tr>
      <w:tr w:rsidR="007B58CB" w:rsidRPr="007B58CB" w14:paraId="11404A0B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2FFE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Cranes - Floating</w:t>
            </w:r>
          </w:p>
        </w:tc>
        <w:tc>
          <w:tcPr>
            <w:tcW w:w="0" w:type="auto"/>
            <w:vAlign w:val="center"/>
            <w:hideMark/>
          </w:tcPr>
          <w:p w14:paraId="48A8DD58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Floating cranes.</w:t>
            </w:r>
          </w:p>
        </w:tc>
      </w:tr>
      <w:tr w:rsidR="007B58CB" w:rsidRPr="007B58CB" w14:paraId="5FDCE9EB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5000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Cranes Container</w:t>
            </w:r>
          </w:p>
        </w:tc>
        <w:tc>
          <w:tcPr>
            <w:tcW w:w="0" w:type="auto"/>
            <w:vAlign w:val="center"/>
            <w:hideMark/>
          </w:tcPr>
          <w:p w14:paraId="4BBAFF31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Container-handling cranes.</w:t>
            </w:r>
          </w:p>
        </w:tc>
      </w:tr>
    </w:tbl>
    <w:p w14:paraId="763F2363" w14:textId="77777777" w:rsidR="007B58CB" w:rsidRPr="007B58CB" w:rsidRDefault="007B58CB" w:rsidP="007B58CB">
      <w:pPr>
        <w:spacing w:after="0"/>
        <w:rPr>
          <w:b/>
          <w:bCs/>
          <w:sz w:val="36"/>
          <w:szCs w:val="36"/>
        </w:rPr>
      </w:pPr>
      <w:r w:rsidRPr="007B58CB">
        <w:rPr>
          <w:b/>
          <w:bCs/>
          <w:sz w:val="36"/>
          <w:szCs w:val="36"/>
        </w:rPr>
        <w:t>20. Heavy Lifts</w:t>
      </w:r>
    </w:p>
    <w:p w14:paraId="6F3D74AA" w14:textId="77777777" w:rsidR="007B58CB" w:rsidRPr="007B58CB" w:rsidRDefault="007B58CB" w:rsidP="007B58CB">
      <w:pPr>
        <w:rPr>
          <w:b/>
          <w:bCs/>
          <w:sz w:val="24"/>
          <w:szCs w:val="24"/>
        </w:rPr>
      </w:pPr>
      <w:r w:rsidRPr="007B58CB">
        <w:rPr>
          <w:b/>
          <w:bCs/>
          <w:sz w:val="24"/>
          <w:szCs w:val="24"/>
        </w:rPr>
        <w:t>These columns describe lifting capacity.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602"/>
      </w:tblGrid>
      <w:tr w:rsidR="007B58CB" w:rsidRPr="007B58CB" w14:paraId="4449FA2A" w14:textId="77777777" w:rsidTr="007B5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434E6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AE0D89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B58CB" w:rsidRPr="007B58CB" w14:paraId="3AE9F8DA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FC57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Lifts - 100+ Tons</w:t>
            </w:r>
          </w:p>
        </w:tc>
        <w:tc>
          <w:tcPr>
            <w:tcW w:w="0" w:type="auto"/>
            <w:vAlign w:val="center"/>
            <w:hideMark/>
          </w:tcPr>
          <w:p w14:paraId="0AF382B4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Ability to lift cargo weighing 100 tons or more.</w:t>
            </w:r>
          </w:p>
        </w:tc>
      </w:tr>
      <w:tr w:rsidR="007B58CB" w:rsidRPr="007B58CB" w14:paraId="01A15E9B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8548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Lifts - 50-100 Tons</w:t>
            </w:r>
          </w:p>
        </w:tc>
        <w:tc>
          <w:tcPr>
            <w:tcW w:w="0" w:type="auto"/>
            <w:vAlign w:val="center"/>
            <w:hideMark/>
          </w:tcPr>
          <w:p w14:paraId="3E91FCF0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Ability to lift cargo between 50 and 100 tons.</w:t>
            </w:r>
          </w:p>
        </w:tc>
      </w:tr>
      <w:tr w:rsidR="007B58CB" w:rsidRPr="007B58CB" w14:paraId="3509247F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0480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Lifts - 25-49 Tons</w:t>
            </w:r>
          </w:p>
        </w:tc>
        <w:tc>
          <w:tcPr>
            <w:tcW w:w="0" w:type="auto"/>
            <w:vAlign w:val="center"/>
            <w:hideMark/>
          </w:tcPr>
          <w:p w14:paraId="56347213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Ability to lift cargo between 25 and 49 tons.</w:t>
            </w:r>
          </w:p>
        </w:tc>
      </w:tr>
      <w:tr w:rsidR="007B58CB" w:rsidRPr="007B58CB" w14:paraId="62E6DD3E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F959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Lifts - 0-24 Tons</w:t>
            </w:r>
          </w:p>
        </w:tc>
        <w:tc>
          <w:tcPr>
            <w:tcW w:w="0" w:type="auto"/>
            <w:vAlign w:val="center"/>
            <w:hideMark/>
          </w:tcPr>
          <w:p w14:paraId="716FA3AB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Ability to lift cargo up to 24 tons.</w:t>
            </w:r>
          </w:p>
        </w:tc>
      </w:tr>
    </w:tbl>
    <w:p w14:paraId="5EE436F5" w14:textId="7FBA6899" w:rsidR="007B58CB" w:rsidRDefault="007B58CB" w:rsidP="007B58CB">
      <w:pPr>
        <w:rPr>
          <w:b/>
          <w:bCs/>
          <w:sz w:val="36"/>
          <w:szCs w:val="36"/>
        </w:rPr>
      </w:pPr>
      <w:r w:rsidRPr="007B58CB">
        <w:rPr>
          <w:b/>
          <w:bCs/>
          <w:sz w:val="36"/>
          <w:szCs w:val="36"/>
        </w:rPr>
        <w:t>21. Port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5288"/>
      </w:tblGrid>
      <w:tr w:rsidR="007B58CB" w:rsidRPr="007B58CB" w14:paraId="18B7B063" w14:textId="77777777" w:rsidTr="007B5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3DF1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56318D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B58CB" w:rsidRPr="007B58CB" w14:paraId="790DA3D6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885A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Services - Longshoremen</w:t>
            </w:r>
          </w:p>
        </w:tc>
        <w:tc>
          <w:tcPr>
            <w:tcW w:w="0" w:type="auto"/>
            <w:vAlign w:val="center"/>
            <w:hideMark/>
          </w:tcPr>
          <w:p w14:paraId="61D9BBFC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Availability of dock/shore workers for cargo handling.</w:t>
            </w:r>
          </w:p>
        </w:tc>
      </w:tr>
      <w:tr w:rsidR="007B58CB" w:rsidRPr="007B58CB" w14:paraId="2B0840DF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3B29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Services - Electricity</w:t>
            </w:r>
          </w:p>
        </w:tc>
        <w:tc>
          <w:tcPr>
            <w:tcW w:w="0" w:type="auto"/>
            <w:vAlign w:val="center"/>
            <w:hideMark/>
          </w:tcPr>
          <w:p w14:paraId="63115574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Electricity/power available for vessels or operations.</w:t>
            </w:r>
          </w:p>
        </w:tc>
      </w:tr>
      <w:tr w:rsidR="007B58CB" w:rsidRPr="007B58CB" w14:paraId="56A4F5A0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7CE8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Services - Steam</w:t>
            </w:r>
          </w:p>
        </w:tc>
        <w:tc>
          <w:tcPr>
            <w:tcW w:w="0" w:type="auto"/>
            <w:vAlign w:val="center"/>
            <w:hideMark/>
          </w:tcPr>
          <w:p w14:paraId="789DBE93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Steam supply available.</w:t>
            </w:r>
          </w:p>
        </w:tc>
      </w:tr>
      <w:tr w:rsidR="007B58CB" w:rsidRPr="007B58CB" w14:paraId="43AAC0A2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EE71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Services - Navigation Equipment</w:t>
            </w:r>
          </w:p>
        </w:tc>
        <w:tc>
          <w:tcPr>
            <w:tcW w:w="0" w:type="auto"/>
            <w:vAlign w:val="center"/>
            <w:hideMark/>
          </w:tcPr>
          <w:p w14:paraId="0E1B2D6F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Availability of navigation equipment/services.</w:t>
            </w:r>
          </w:p>
        </w:tc>
      </w:tr>
      <w:tr w:rsidR="007B58CB" w:rsidRPr="007B58CB" w14:paraId="40FC5DDD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E15E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Services - Electrical Repair</w:t>
            </w:r>
          </w:p>
        </w:tc>
        <w:tc>
          <w:tcPr>
            <w:tcW w:w="0" w:type="auto"/>
            <w:vAlign w:val="center"/>
            <w:hideMark/>
          </w:tcPr>
          <w:p w14:paraId="6B4E96CE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Electrical repair services.</w:t>
            </w:r>
          </w:p>
        </w:tc>
      </w:tr>
      <w:tr w:rsidR="007B58CB" w:rsidRPr="007B58CB" w14:paraId="6BDD22CE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B909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Services - Ice Breaking</w:t>
            </w:r>
          </w:p>
        </w:tc>
        <w:tc>
          <w:tcPr>
            <w:tcW w:w="0" w:type="auto"/>
            <w:vAlign w:val="center"/>
            <w:hideMark/>
          </w:tcPr>
          <w:p w14:paraId="062C4845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Icebreaker services.</w:t>
            </w:r>
          </w:p>
        </w:tc>
      </w:tr>
      <w:tr w:rsidR="007B58CB" w:rsidRPr="007B58CB" w14:paraId="38F305BC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2B54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Services - Diving</w:t>
            </w:r>
          </w:p>
        </w:tc>
        <w:tc>
          <w:tcPr>
            <w:tcW w:w="0" w:type="auto"/>
            <w:vAlign w:val="center"/>
            <w:hideMark/>
          </w:tcPr>
          <w:p w14:paraId="4BC3FDF9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Diving services for underwater inspection/repair/etc.</w:t>
            </w:r>
          </w:p>
        </w:tc>
      </w:tr>
    </w:tbl>
    <w:p w14:paraId="1969D805" w14:textId="77777777" w:rsidR="007B58CB" w:rsidRPr="007B58CB" w:rsidRDefault="007B58CB" w:rsidP="007B58CB">
      <w:pPr>
        <w:spacing w:after="0"/>
        <w:rPr>
          <w:b/>
          <w:bCs/>
          <w:sz w:val="36"/>
          <w:szCs w:val="36"/>
        </w:rPr>
      </w:pPr>
      <w:r w:rsidRPr="007B58CB">
        <w:rPr>
          <w:b/>
          <w:bCs/>
          <w:sz w:val="36"/>
          <w:szCs w:val="36"/>
        </w:rPr>
        <w:t>22. Supplies</w:t>
      </w:r>
    </w:p>
    <w:p w14:paraId="0C90EB38" w14:textId="77777777" w:rsidR="007B58CB" w:rsidRPr="007B58CB" w:rsidRDefault="007B58CB" w:rsidP="007B58CB">
      <w:pPr>
        <w:rPr>
          <w:b/>
          <w:bCs/>
          <w:sz w:val="24"/>
          <w:szCs w:val="24"/>
        </w:rPr>
      </w:pPr>
      <w:r w:rsidRPr="007B58CB">
        <w:rPr>
          <w:b/>
          <w:bCs/>
          <w:sz w:val="24"/>
          <w:szCs w:val="24"/>
        </w:rPr>
        <w:t>These tell you what supplies a vessel can obtain at the 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4142"/>
      </w:tblGrid>
      <w:tr w:rsidR="007B58CB" w:rsidRPr="007B58CB" w14:paraId="450EEE1D" w14:textId="77777777" w:rsidTr="007B5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4FAA3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8010BC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B58CB" w:rsidRPr="007B58CB" w14:paraId="0900032C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A500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Supplies - Provisions</w:t>
            </w:r>
          </w:p>
        </w:tc>
        <w:tc>
          <w:tcPr>
            <w:tcW w:w="0" w:type="auto"/>
            <w:vAlign w:val="center"/>
            <w:hideMark/>
          </w:tcPr>
          <w:p w14:paraId="4DB3E25E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Food and general provisions.</w:t>
            </w:r>
          </w:p>
        </w:tc>
      </w:tr>
      <w:tr w:rsidR="007B58CB" w:rsidRPr="007B58CB" w14:paraId="76619316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6C59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Supplies - Potable Water</w:t>
            </w:r>
          </w:p>
        </w:tc>
        <w:tc>
          <w:tcPr>
            <w:tcW w:w="0" w:type="auto"/>
            <w:vAlign w:val="center"/>
            <w:hideMark/>
          </w:tcPr>
          <w:p w14:paraId="1FF78978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Drinking/fresh water.</w:t>
            </w:r>
          </w:p>
        </w:tc>
      </w:tr>
      <w:tr w:rsidR="007B58CB" w:rsidRPr="007B58CB" w14:paraId="210243E6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B2AC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Supplies - Fuel Oil</w:t>
            </w:r>
          </w:p>
        </w:tc>
        <w:tc>
          <w:tcPr>
            <w:tcW w:w="0" w:type="auto"/>
            <w:vAlign w:val="center"/>
            <w:hideMark/>
          </w:tcPr>
          <w:p w14:paraId="045737BF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Fuel oil/bunker fuel.</w:t>
            </w:r>
          </w:p>
        </w:tc>
      </w:tr>
      <w:tr w:rsidR="007B58CB" w:rsidRPr="007B58CB" w14:paraId="1A8EBDF4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9A28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Supplies - Diesel Oil</w:t>
            </w:r>
          </w:p>
        </w:tc>
        <w:tc>
          <w:tcPr>
            <w:tcW w:w="0" w:type="auto"/>
            <w:vAlign w:val="center"/>
            <w:hideMark/>
          </w:tcPr>
          <w:p w14:paraId="126DD4F0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Diesel fuel.</w:t>
            </w:r>
          </w:p>
        </w:tc>
      </w:tr>
      <w:tr w:rsidR="007B58CB" w:rsidRPr="007B58CB" w14:paraId="62595E5C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E70B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Supplies - Aviation Fuel</w:t>
            </w:r>
          </w:p>
        </w:tc>
        <w:tc>
          <w:tcPr>
            <w:tcW w:w="0" w:type="auto"/>
            <w:vAlign w:val="center"/>
            <w:hideMark/>
          </w:tcPr>
          <w:p w14:paraId="09C1940D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Aviation fuel.</w:t>
            </w:r>
          </w:p>
        </w:tc>
      </w:tr>
      <w:tr w:rsidR="007B58CB" w:rsidRPr="007B58CB" w14:paraId="7FD3A68E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CCA3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Supplies - Deck</w:t>
            </w:r>
          </w:p>
        </w:tc>
        <w:tc>
          <w:tcPr>
            <w:tcW w:w="0" w:type="auto"/>
            <w:vAlign w:val="center"/>
            <w:hideMark/>
          </w:tcPr>
          <w:p w14:paraId="3D083B31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Deck-related supplies/materials.</w:t>
            </w:r>
          </w:p>
        </w:tc>
      </w:tr>
      <w:tr w:rsidR="007B58CB" w:rsidRPr="007B58CB" w14:paraId="468B1EC4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9B08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Supplies - Engine</w:t>
            </w:r>
          </w:p>
        </w:tc>
        <w:tc>
          <w:tcPr>
            <w:tcW w:w="0" w:type="auto"/>
            <w:vAlign w:val="center"/>
            <w:hideMark/>
          </w:tcPr>
          <w:p w14:paraId="06AD6F15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Engine-related supplies/spares/materials.</w:t>
            </w:r>
          </w:p>
        </w:tc>
      </w:tr>
    </w:tbl>
    <w:p w14:paraId="50ADD45E" w14:textId="77777777" w:rsidR="007B58CB" w:rsidRPr="007B58CB" w:rsidRDefault="007B58CB" w:rsidP="007B58CB">
      <w:pPr>
        <w:spacing w:after="0"/>
        <w:rPr>
          <w:b/>
          <w:bCs/>
          <w:sz w:val="36"/>
          <w:szCs w:val="36"/>
        </w:rPr>
      </w:pPr>
      <w:r w:rsidRPr="007B58CB">
        <w:rPr>
          <w:b/>
          <w:bCs/>
          <w:sz w:val="36"/>
          <w:szCs w:val="36"/>
        </w:rPr>
        <w:t>23. Repairs and Transport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6213"/>
      </w:tblGrid>
      <w:tr w:rsidR="007B58CB" w:rsidRPr="007B58CB" w14:paraId="54594994" w14:textId="77777777" w:rsidTr="007B5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7F314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85068E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B58CB" w:rsidRPr="007B58CB" w14:paraId="538F80EA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A45C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Repairs</w:t>
            </w:r>
          </w:p>
        </w:tc>
        <w:tc>
          <w:tcPr>
            <w:tcW w:w="0" w:type="auto"/>
            <w:vAlign w:val="center"/>
            <w:hideMark/>
          </w:tcPr>
          <w:p w14:paraId="49761EFC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General vessel repair facilities/services.</w:t>
            </w:r>
          </w:p>
        </w:tc>
      </w:tr>
      <w:tr w:rsidR="007B58CB" w:rsidRPr="007B58CB" w14:paraId="4D3238D9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714A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Dry Dock</w:t>
            </w:r>
          </w:p>
        </w:tc>
        <w:tc>
          <w:tcPr>
            <w:tcW w:w="0" w:type="auto"/>
            <w:vAlign w:val="center"/>
            <w:hideMark/>
          </w:tcPr>
          <w:p w14:paraId="26740D62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Availability of dry-dock facilities for vessel maintenance/repair.</w:t>
            </w:r>
          </w:p>
        </w:tc>
      </w:tr>
      <w:tr w:rsidR="007B58CB" w:rsidRPr="007B58CB" w14:paraId="050BB5DB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CB47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Railway</w:t>
            </w:r>
          </w:p>
        </w:tc>
        <w:tc>
          <w:tcPr>
            <w:tcW w:w="0" w:type="auto"/>
            <w:vAlign w:val="center"/>
            <w:hideMark/>
          </w:tcPr>
          <w:p w14:paraId="31723298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Railway connection/access at or near the port.</w:t>
            </w:r>
          </w:p>
        </w:tc>
      </w:tr>
    </w:tbl>
    <w:p w14:paraId="2D4BB869" w14:textId="4E443CF1" w:rsidR="007B58CB" w:rsidRDefault="007B58CB" w:rsidP="007B58CB">
      <w:pPr>
        <w:rPr>
          <w:b/>
          <w:bCs/>
          <w:sz w:val="36"/>
          <w:szCs w:val="36"/>
        </w:rPr>
      </w:pPr>
      <w:r w:rsidRPr="007B58CB">
        <w:rPr>
          <w:b/>
          <w:bCs/>
          <w:sz w:val="36"/>
          <w:szCs w:val="36"/>
        </w:rPr>
        <w:t>24. Latitude and Longitude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4446"/>
      </w:tblGrid>
      <w:tr w:rsidR="007B58CB" w:rsidRPr="007B58CB" w14:paraId="2C0DFE3A" w14:textId="77777777" w:rsidTr="007B5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E75AA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14B26D" w14:textId="77777777" w:rsidR="007B58CB" w:rsidRPr="007B58CB" w:rsidRDefault="007B58CB" w:rsidP="007B58C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7B58CB" w:rsidRPr="007B58CB" w14:paraId="4EFFCE58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CFDD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11D90E21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Geographic north/south position of the port.</w:t>
            </w:r>
          </w:p>
        </w:tc>
      </w:tr>
      <w:tr w:rsidR="007B58CB" w:rsidRPr="007B58CB" w14:paraId="01D4D007" w14:textId="77777777" w:rsidTr="007B5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F550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b/>
                <w:bCs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81ED4C1" w14:textId="77777777" w:rsidR="007B58CB" w:rsidRPr="007B58CB" w:rsidRDefault="007B58CB" w:rsidP="007B58C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8CB">
              <w:rPr>
                <w:rFonts w:eastAsia="Times New Roman" w:cstheme="minorHAnsi"/>
                <w:sz w:val="24"/>
                <w:szCs w:val="24"/>
              </w:rPr>
              <w:t>Geographic east/west position of the port.</w:t>
            </w:r>
          </w:p>
        </w:tc>
      </w:tr>
    </w:tbl>
    <w:p w14:paraId="2AE2D706" w14:textId="29B299C5" w:rsidR="007B58CB" w:rsidRDefault="007B58CB" w:rsidP="007B58CB">
      <w:pPr>
        <w:rPr>
          <w:b/>
          <w:bCs/>
          <w:sz w:val="36"/>
          <w:szCs w:val="36"/>
        </w:rPr>
      </w:pPr>
    </w:p>
    <w:p w14:paraId="43C1DA55" w14:textId="7EE1B874" w:rsidR="007B58CB" w:rsidRDefault="007B58CB" w:rsidP="007B58CB">
      <w:pPr>
        <w:rPr>
          <w:b/>
          <w:bCs/>
          <w:sz w:val="36"/>
          <w:szCs w:val="36"/>
        </w:rPr>
      </w:pPr>
    </w:p>
    <w:p w14:paraId="346E4895" w14:textId="6EC9B017" w:rsidR="007B58CB" w:rsidRPr="007B58CB" w:rsidRDefault="007B58CB" w:rsidP="007B58CB">
      <w:pPr>
        <w:jc w:val="center"/>
        <w:rPr>
          <w:b/>
          <w:bCs/>
          <w:color w:val="92D050"/>
          <w:sz w:val="48"/>
          <w:szCs w:val="48"/>
        </w:rPr>
      </w:pPr>
      <w:r w:rsidRPr="007B58CB">
        <w:rPr>
          <w:b/>
          <w:bCs/>
          <w:color w:val="92D050"/>
          <w:sz w:val="48"/>
          <w:szCs w:val="48"/>
        </w:rPr>
        <w:t>Vessels</w:t>
      </w:r>
    </w:p>
    <w:p w14:paraId="7960CB10" w14:textId="30AA1EE9" w:rsidR="007B58CB" w:rsidRPr="00FE7B53" w:rsidRDefault="00FE7B53" w:rsidP="00FE7B53">
      <w:pPr>
        <w:rPr>
          <w:b/>
          <w:bCs/>
          <w:sz w:val="36"/>
          <w:szCs w:val="36"/>
        </w:rPr>
      </w:pPr>
      <w:r w:rsidRPr="00FE7B53">
        <w:rPr>
          <w:b/>
          <w:bCs/>
          <w:sz w:val="36"/>
          <w:szCs w:val="36"/>
        </w:rPr>
        <w:t>1.</w:t>
      </w:r>
      <w:r>
        <w:rPr>
          <w:b/>
          <w:bCs/>
          <w:sz w:val="36"/>
          <w:szCs w:val="36"/>
        </w:rPr>
        <w:t xml:space="preserve"> </w:t>
      </w:r>
      <w:r w:rsidRPr="00FE7B53">
        <w:rPr>
          <w:b/>
          <w:bCs/>
          <w:sz w:val="36"/>
          <w:szCs w:val="36"/>
        </w:rPr>
        <w:t>Vessel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517"/>
      </w:tblGrid>
      <w:tr w:rsidR="00FE7B53" w:rsidRPr="00FE7B53" w14:paraId="68EC9598" w14:textId="77777777" w:rsidTr="00FE7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D8B79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6C685D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FE7B53" w:rsidRPr="00FE7B53" w14:paraId="6A3DAE78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D1F1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09EFB3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The name of the vessel/ship. This is the vessel's displayed name on the source website.</w:t>
            </w:r>
          </w:p>
        </w:tc>
      </w:tr>
      <w:tr w:rsidR="00FE7B53" w:rsidRPr="00FE7B53" w14:paraId="32F172F3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28F4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3F000A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The vessel's classification/type, such as cargo vessel, tanker, etc. The exact categories depend on the source.</w:t>
            </w:r>
          </w:p>
        </w:tc>
      </w:tr>
    </w:tbl>
    <w:p w14:paraId="71A95E42" w14:textId="77777777" w:rsidR="00FE7B53" w:rsidRPr="00FE7B53" w:rsidRDefault="00FE7B53" w:rsidP="00FE7B53">
      <w:pPr>
        <w:spacing w:after="0"/>
        <w:rPr>
          <w:b/>
          <w:bCs/>
          <w:sz w:val="36"/>
          <w:szCs w:val="36"/>
        </w:rPr>
      </w:pPr>
      <w:r w:rsidRPr="00FE7B53">
        <w:rPr>
          <w:b/>
          <w:bCs/>
          <w:sz w:val="36"/>
          <w:szCs w:val="36"/>
        </w:rPr>
        <w:t>2. Vessel construction and physical characteristics</w:t>
      </w:r>
    </w:p>
    <w:p w14:paraId="0991FB46" w14:textId="77777777" w:rsidR="00FE7B53" w:rsidRPr="00FE7B53" w:rsidRDefault="00FE7B53" w:rsidP="00FE7B53">
      <w:pPr>
        <w:rPr>
          <w:b/>
          <w:bCs/>
          <w:sz w:val="24"/>
          <w:szCs w:val="24"/>
        </w:rPr>
      </w:pPr>
      <w:r w:rsidRPr="00FE7B53">
        <w:rPr>
          <w:b/>
          <w:bCs/>
          <w:sz w:val="24"/>
          <w:szCs w:val="24"/>
        </w:rPr>
        <w:t>These describe the physical characteristics of the vessel.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066"/>
      </w:tblGrid>
      <w:tr w:rsidR="00FE7B53" w:rsidRPr="00FE7B53" w14:paraId="6C24AD3F" w14:textId="77777777" w:rsidTr="00FE7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AD252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934757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FE7B53" w:rsidRPr="00FE7B53" w14:paraId="6E76D9B9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2A9E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year_built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ADC6B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The year in which the vessel was built.</w:t>
            </w:r>
          </w:p>
        </w:tc>
      </w:tr>
      <w:tr w:rsidR="00FE7B53" w:rsidRPr="00FE7B53" w14:paraId="1CD462D6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7AC7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gross_tonnage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205C6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 xml:space="preserve">Gross tonnage (GT), a measure of the vessel's overall enclosed internal volume. It is </w:t>
            </w: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not a measure of weight</w:t>
            </w:r>
            <w:r w:rsidRPr="00FE7B53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FE7B53" w:rsidRPr="00FE7B53" w14:paraId="1D7A4618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606B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deadweight</w:t>
            </w:r>
          </w:p>
        </w:tc>
        <w:tc>
          <w:tcPr>
            <w:tcW w:w="0" w:type="auto"/>
            <w:vAlign w:val="center"/>
            <w:hideMark/>
          </w:tcPr>
          <w:p w14:paraId="2CDFB6F3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Deadweight (DWT), the maximum weight the vessel can safely carry, including cargo, fuel, water, provisions, crew, etc.</w:t>
            </w:r>
          </w:p>
        </w:tc>
      </w:tr>
      <w:tr w:rsidR="00FE7B53" w:rsidRPr="00FE7B53" w14:paraId="7B756A6C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DAEF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length(m)</w:t>
            </w:r>
          </w:p>
        </w:tc>
        <w:tc>
          <w:tcPr>
            <w:tcW w:w="0" w:type="auto"/>
            <w:vAlign w:val="center"/>
            <w:hideMark/>
          </w:tcPr>
          <w:p w14:paraId="04DF0953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Vessel's length in meters.</w:t>
            </w:r>
          </w:p>
        </w:tc>
      </w:tr>
      <w:tr w:rsidR="00FE7B53" w:rsidRPr="00FE7B53" w14:paraId="1116535B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B70E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beam(m)</w:t>
            </w:r>
          </w:p>
        </w:tc>
        <w:tc>
          <w:tcPr>
            <w:tcW w:w="0" w:type="auto"/>
            <w:vAlign w:val="center"/>
            <w:hideMark/>
          </w:tcPr>
          <w:p w14:paraId="7EFB7DCE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Vessel's beam, meaning its maximum width, in meters.</w:t>
            </w:r>
          </w:p>
        </w:tc>
      </w:tr>
    </w:tbl>
    <w:p w14:paraId="75E6BE9E" w14:textId="1E8A8527" w:rsidR="00FE7B53" w:rsidRDefault="00FE7B53" w:rsidP="00FE7B53">
      <w:pPr>
        <w:rPr>
          <w:b/>
          <w:bCs/>
          <w:sz w:val="36"/>
          <w:szCs w:val="36"/>
        </w:rPr>
      </w:pPr>
      <w:r w:rsidRPr="00FE7B53">
        <w:rPr>
          <w:b/>
          <w:bCs/>
          <w:sz w:val="36"/>
          <w:szCs w:val="36"/>
        </w:rPr>
        <w:t xml:space="preserve">3. </w:t>
      </w:r>
      <w:proofErr w:type="spellStart"/>
      <w:r w:rsidRPr="00FE7B53">
        <w:rPr>
          <w:b/>
          <w:bCs/>
          <w:sz w:val="36"/>
          <w:szCs w:val="36"/>
        </w:rPr>
        <w:t>detail_link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5626"/>
      </w:tblGrid>
      <w:tr w:rsidR="00FE7B53" w:rsidRPr="00FE7B53" w14:paraId="2756E9E2" w14:textId="77777777" w:rsidTr="00FE7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3B45F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DB624D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FE7B53" w:rsidRPr="00FE7B53" w14:paraId="164F5ABB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48A2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detail_link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A5E45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 xml:space="preserve">URL linking to the vessel's detailed page on </w:t>
            </w:r>
            <w:proofErr w:type="spellStart"/>
            <w:r w:rsidRPr="00FE7B53">
              <w:rPr>
                <w:rFonts w:eastAsia="Times New Roman" w:cstheme="minorHAnsi"/>
                <w:sz w:val="24"/>
                <w:szCs w:val="24"/>
              </w:rPr>
              <w:t>VesselFinder</w:t>
            </w:r>
            <w:proofErr w:type="spellEnd"/>
            <w:r w:rsidRPr="00FE7B53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</w:tbl>
    <w:p w14:paraId="5191BFE7" w14:textId="77777777" w:rsidR="00FE7B53" w:rsidRPr="00FE7B53" w:rsidRDefault="00FE7B53" w:rsidP="00FE7B53">
      <w:pPr>
        <w:spacing w:after="0"/>
        <w:rPr>
          <w:b/>
          <w:bCs/>
          <w:sz w:val="36"/>
          <w:szCs w:val="36"/>
        </w:rPr>
      </w:pPr>
      <w:r w:rsidRPr="00FE7B53">
        <w:rPr>
          <w:b/>
          <w:bCs/>
          <w:sz w:val="36"/>
          <w:szCs w:val="36"/>
        </w:rPr>
        <w:t>4. Departure information</w:t>
      </w:r>
    </w:p>
    <w:p w14:paraId="5F7BDF07" w14:textId="77777777" w:rsidR="00FE7B53" w:rsidRPr="00FE7B53" w:rsidRDefault="00FE7B53" w:rsidP="00FE7B53">
      <w:pPr>
        <w:rPr>
          <w:b/>
          <w:bCs/>
          <w:sz w:val="24"/>
          <w:szCs w:val="24"/>
        </w:rPr>
      </w:pPr>
      <w:r w:rsidRPr="00FE7B53">
        <w:rPr>
          <w:b/>
          <w:bCs/>
          <w:sz w:val="24"/>
          <w:szCs w:val="24"/>
        </w:rPr>
        <w:t>These columns describe where the vessel was previously / is departing from.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7514"/>
      </w:tblGrid>
      <w:tr w:rsidR="00FE7B53" w:rsidRPr="00FE7B53" w14:paraId="699D9CA6" w14:textId="77777777" w:rsidTr="00FE7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4BA81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A3B682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FE7B53" w:rsidRPr="00FE7B53" w14:paraId="0E277741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7D38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departure_date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3C348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Date/time associated with the vessel's departure from its last reported port.</w:t>
            </w:r>
          </w:p>
        </w:tc>
      </w:tr>
      <w:tr w:rsidR="00FE7B53" w:rsidRPr="00FE7B53" w14:paraId="244F3072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A0C7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last_port_country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2B38E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Country of the vessel's previous/last reported port.</w:t>
            </w:r>
          </w:p>
        </w:tc>
      </w:tr>
      <w:tr w:rsidR="00FE7B53" w:rsidRPr="00FE7B53" w14:paraId="320AB36D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416F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last_port_name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505C2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Name of the vessel's previous/last reported port.</w:t>
            </w:r>
          </w:p>
        </w:tc>
      </w:tr>
    </w:tbl>
    <w:p w14:paraId="4322F25F" w14:textId="742D3DA2" w:rsidR="00FE7B53" w:rsidRDefault="00FE7B53" w:rsidP="00FE7B53">
      <w:pPr>
        <w:spacing w:after="0"/>
        <w:rPr>
          <w:b/>
          <w:bCs/>
          <w:sz w:val="36"/>
          <w:szCs w:val="36"/>
        </w:rPr>
      </w:pPr>
      <w:r w:rsidRPr="00FE7B53">
        <w:rPr>
          <w:b/>
          <w:bCs/>
          <w:sz w:val="36"/>
          <w:szCs w:val="36"/>
        </w:rPr>
        <w:t>5. Destination / arrival information</w:t>
      </w:r>
    </w:p>
    <w:p w14:paraId="2A333E97" w14:textId="77777777" w:rsidR="00FE7B53" w:rsidRPr="00FE7B53" w:rsidRDefault="00FE7B53" w:rsidP="00FE7B53">
      <w:pPr>
        <w:rPr>
          <w:b/>
          <w:bCs/>
          <w:sz w:val="24"/>
          <w:szCs w:val="24"/>
        </w:rPr>
      </w:pPr>
      <w:r w:rsidRPr="00FE7B53">
        <w:rPr>
          <w:b/>
          <w:bCs/>
          <w:sz w:val="24"/>
          <w:szCs w:val="24"/>
        </w:rPr>
        <w:t>These columns describe where the vessel is going.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5652"/>
      </w:tblGrid>
      <w:tr w:rsidR="00FE7B53" w:rsidRPr="00FE7B53" w14:paraId="2C7C9118" w14:textId="77777777" w:rsidTr="00FE7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9814C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8222C4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FE7B53" w:rsidRPr="00FE7B53" w14:paraId="67CD8D8A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2208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arrival_date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15E5A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Estimated arrival date/time (ETA) at the destination port.</w:t>
            </w:r>
          </w:p>
        </w:tc>
      </w:tr>
      <w:tr w:rsidR="00FE7B53" w:rsidRPr="00FE7B53" w14:paraId="409EA416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E83C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destination_port_country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91E5C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Country of the destination port.</w:t>
            </w:r>
          </w:p>
        </w:tc>
      </w:tr>
      <w:tr w:rsidR="00FE7B53" w:rsidRPr="00FE7B53" w14:paraId="45B9D464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B2CA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destination_port_name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CBE36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Name of the destination port.</w:t>
            </w:r>
          </w:p>
        </w:tc>
      </w:tr>
      <w:tr w:rsidR="00FE7B53" w:rsidRPr="00FE7B53" w14:paraId="660ED9FD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D1B4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destination_port_lat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AA3E8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Latitude of the destination port.</w:t>
            </w:r>
          </w:p>
        </w:tc>
      </w:tr>
      <w:tr w:rsidR="00FE7B53" w:rsidRPr="00FE7B53" w14:paraId="5DE4FA62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AF87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destination_port_lon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3A81C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Longitude of the destination port.</w:t>
            </w:r>
          </w:p>
        </w:tc>
      </w:tr>
    </w:tbl>
    <w:p w14:paraId="06A26737" w14:textId="2C318B02" w:rsidR="00FE7B53" w:rsidRDefault="00FE7B53" w:rsidP="00FE7B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Pr="00FE7B53">
        <w:rPr>
          <w:b/>
          <w:bCs/>
          <w:sz w:val="36"/>
          <w:szCs w:val="36"/>
        </w:rPr>
        <w:t xml:space="preserve">. </w:t>
      </w:r>
      <w:proofErr w:type="spellStart"/>
      <w:r w:rsidRPr="00FE7B53">
        <w:rPr>
          <w:b/>
          <w:bCs/>
          <w:sz w:val="36"/>
          <w:szCs w:val="36"/>
        </w:rPr>
        <w:t>reported_status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946"/>
      </w:tblGrid>
      <w:tr w:rsidR="00FE7B53" w:rsidRPr="00FE7B53" w14:paraId="23DC7F76" w14:textId="77777777" w:rsidTr="00FE7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9BDF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D97EA6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FE7B53" w:rsidRPr="00FE7B53" w14:paraId="47C815BF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A24D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reported_status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950A8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The vessel's reported navigation/operational status at the time the source information was collected.</w:t>
            </w:r>
          </w:p>
        </w:tc>
      </w:tr>
    </w:tbl>
    <w:p w14:paraId="03AEA6B2" w14:textId="533E2952" w:rsidR="00FE7B53" w:rsidRDefault="00FE7B53" w:rsidP="00FE7B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</w:t>
      </w:r>
      <w:r w:rsidRPr="00FE7B53">
        <w:rPr>
          <w:b/>
          <w:bCs/>
          <w:sz w:val="36"/>
          <w:szCs w:val="36"/>
        </w:rPr>
        <w:t xml:space="preserve">. </w:t>
      </w:r>
      <w:proofErr w:type="spellStart"/>
      <w:r w:rsidRPr="00FE7B53">
        <w:rPr>
          <w:b/>
          <w:bCs/>
          <w:sz w:val="36"/>
          <w:szCs w:val="36"/>
        </w:rPr>
        <w:t>report_date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8282"/>
      </w:tblGrid>
      <w:tr w:rsidR="00FE7B53" w:rsidRPr="00FE7B53" w14:paraId="2B971750" w14:textId="77777777" w:rsidTr="00FE7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D7989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4C77A7" w14:textId="77777777" w:rsidR="00FE7B53" w:rsidRPr="00FE7B53" w:rsidRDefault="00FE7B53" w:rsidP="00FE7B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E7B53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FE7B53" w:rsidRPr="00FE7B53" w14:paraId="4912C9C9" w14:textId="77777777" w:rsidTr="00FE7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2324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E7B53">
              <w:rPr>
                <w:rFonts w:eastAsia="Times New Roman" w:cstheme="minorHAnsi"/>
                <w:b/>
                <w:bCs/>
                <w:sz w:val="20"/>
                <w:szCs w:val="20"/>
              </w:rPr>
              <w:t>report_date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EF612" w14:textId="77777777" w:rsidR="00FE7B53" w:rsidRPr="00FE7B53" w:rsidRDefault="00FE7B53" w:rsidP="00FE7B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E7B53">
              <w:rPr>
                <w:rFonts w:eastAsia="Times New Roman" w:cstheme="minorHAnsi"/>
                <w:sz w:val="24"/>
                <w:szCs w:val="24"/>
              </w:rPr>
              <w:t>The date/time associated with the vessel's reported navigation status/position information.</w:t>
            </w:r>
          </w:p>
        </w:tc>
      </w:tr>
    </w:tbl>
    <w:p w14:paraId="12C40F99" w14:textId="3278AD9F" w:rsidR="00FE7B53" w:rsidRDefault="00FE7B53" w:rsidP="00FE7B53">
      <w:pPr>
        <w:rPr>
          <w:b/>
          <w:bCs/>
          <w:sz w:val="36"/>
          <w:szCs w:val="36"/>
        </w:rPr>
      </w:pPr>
    </w:p>
    <w:p w14:paraId="5AA97691" w14:textId="42F18D1A" w:rsidR="00FE7B53" w:rsidRPr="00FE7B53" w:rsidRDefault="00FE7B53" w:rsidP="00FE7B53">
      <w:pPr>
        <w:jc w:val="center"/>
        <w:rPr>
          <w:b/>
          <w:bCs/>
          <w:color w:val="92D050"/>
          <w:sz w:val="48"/>
          <w:szCs w:val="48"/>
        </w:rPr>
      </w:pPr>
      <w:r>
        <w:rPr>
          <w:b/>
          <w:bCs/>
          <w:color w:val="92D050"/>
          <w:sz w:val="48"/>
          <w:szCs w:val="48"/>
        </w:rPr>
        <w:lastRenderedPageBreak/>
        <w:t>Earthquakes</w:t>
      </w:r>
    </w:p>
    <w:p w14:paraId="4409D5D9" w14:textId="63E2BD66" w:rsidR="0008353C" w:rsidRDefault="0008353C" w:rsidP="0008353C">
      <w:pPr>
        <w:spacing w:after="0"/>
      </w:pPr>
      <w:r>
        <w:rPr>
          <w:rStyle w:val="Strong"/>
        </w:rPr>
        <w:t>UNID = Unique ID</w:t>
      </w:r>
      <w:r>
        <w:t xml:space="preserve"> of the earthquake event.</w:t>
      </w:r>
    </w:p>
    <w:p w14:paraId="3513FA31" w14:textId="77777777" w:rsidR="0008353C" w:rsidRPr="0008353C" w:rsidRDefault="0008353C" w:rsidP="0008353C">
      <w:pPr>
        <w:spacing w:after="0"/>
      </w:pPr>
      <w:proofErr w:type="spellStart"/>
      <w:r w:rsidRPr="0008353C">
        <w:rPr>
          <w:b/>
          <w:bCs/>
        </w:rPr>
        <w:t>Source_id</w:t>
      </w:r>
      <w:proofErr w:type="spellEnd"/>
      <w:r>
        <w:t xml:space="preserve"> = </w:t>
      </w:r>
      <w:r w:rsidRPr="0008353C">
        <w:t xml:space="preserve">Identifies the earthquake's ID in the </w:t>
      </w:r>
      <w:r w:rsidRPr="0008353C">
        <w:rPr>
          <w:b/>
          <w:bCs/>
        </w:rPr>
        <w:t>original/source system</w:t>
      </w:r>
      <w:r w:rsidRPr="0008353C">
        <w:t>.</w:t>
      </w:r>
    </w:p>
    <w:p w14:paraId="4611C07E" w14:textId="77777777" w:rsidR="0008353C" w:rsidRPr="0008353C" w:rsidRDefault="0008353C" w:rsidP="0008353C">
      <w:pPr>
        <w:spacing w:after="0"/>
      </w:pPr>
      <w:proofErr w:type="spellStart"/>
      <w:r w:rsidRPr="0008353C">
        <w:rPr>
          <w:b/>
          <w:bCs/>
        </w:rPr>
        <w:t>source_catalog</w:t>
      </w:r>
      <w:proofErr w:type="spellEnd"/>
      <w:r>
        <w:rPr>
          <w:b/>
          <w:bCs/>
        </w:rPr>
        <w:t xml:space="preserve"> </w:t>
      </w:r>
      <w:r>
        <w:t xml:space="preserve">= </w:t>
      </w:r>
      <w:r w:rsidRPr="0008353C">
        <w:t xml:space="preserve">Identifies the </w:t>
      </w:r>
      <w:r w:rsidRPr="0008353C">
        <w:rPr>
          <w:b/>
          <w:bCs/>
        </w:rPr>
        <w:t>earthquake catalog/source</w:t>
      </w:r>
      <w:r w:rsidRPr="0008353C">
        <w:t xml:space="preserve"> from which the event originated.</w:t>
      </w:r>
    </w:p>
    <w:p w14:paraId="0C88EBF7" w14:textId="588D3787" w:rsidR="0008353C" w:rsidRDefault="0008353C" w:rsidP="0008353C">
      <w:pPr>
        <w:spacing w:after="0"/>
      </w:pPr>
      <w:proofErr w:type="spellStart"/>
      <w:r w:rsidRPr="0008353C">
        <w:rPr>
          <w:b/>
          <w:bCs/>
        </w:rPr>
        <w:t>L</w:t>
      </w:r>
      <w:r w:rsidRPr="0008353C">
        <w:rPr>
          <w:b/>
          <w:bCs/>
        </w:rPr>
        <w:t>astupdate</w:t>
      </w:r>
      <w:proofErr w:type="spellEnd"/>
      <w:r>
        <w:rPr>
          <w:b/>
          <w:bCs/>
        </w:rPr>
        <w:t xml:space="preserve"> = </w:t>
      </w:r>
      <w:r>
        <w:t xml:space="preserve">The timestamp indicating </w:t>
      </w:r>
      <w:r>
        <w:rPr>
          <w:rStyle w:val="Strong"/>
        </w:rPr>
        <w:t>when the earthquake record was last updated by the source</w:t>
      </w:r>
      <w:r>
        <w:t>.</w:t>
      </w:r>
    </w:p>
    <w:p w14:paraId="4C05F69E" w14:textId="77777777" w:rsidR="0008353C" w:rsidRPr="0008353C" w:rsidRDefault="0008353C" w:rsidP="0008353C">
      <w:pPr>
        <w:spacing w:after="0"/>
      </w:pPr>
      <w:r w:rsidRPr="0008353C">
        <w:rPr>
          <w:b/>
          <w:bCs/>
        </w:rPr>
        <w:t>T</w:t>
      </w:r>
      <w:r w:rsidRPr="0008353C">
        <w:rPr>
          <w:b/>
          <w:bCs/>
        </w:rPr>
        <w:t>ime</w:t>
      </w:r>
      <w:r>
        <w:t xml:space="preserve"> = </w:t>
      </w:r>
      <w:r w:rsidRPr="0008353C">
        <w:t xml:space="preserve">The </w:t>
      </w:r>
      <w:r w:rsidRPr="0008353C">
        <w:rPr>
          <w:b/>
          <w:bCs/>
        </w:rPr>
        <w:t>actual/event timestamp associated with the earthquake occurrence</w:t>
      </w:r>
      <w:r w:rsidRPr="0008353C">
        <w:t>.</w:t>
      </w:r>
    </w:p>
    <w:p w14:paraId="3C981ECB" w14:textId="21D63EA2" w:rsidR="0008353C" w:rsidRDefault="0008353C" w:rsidP="0008353C">
      <w:pPr>
        <w:spacing w:after="0"/>
      </w:pPr>
      <w:proofErr w:type="spellStart"/>
      <w:r w:rsidRPr="0008353C">
        <w:rPr>
          <w:b/>
          <w:bCs/>
        </w:rPr>
        <w:t>flynn_region</w:t>
      </w:r>
      <w:proofErr w:type="spellEnd"/>
      <w:r>
        <w:t xml:space="preserve"> = </w:t>
      </w:r>
      <w:r w:rsidRPr="0008353C">
        <w:t xml:space="preserve">The geographic region associated with the earthquake, represented using the </w:t>
      </w:r>
      <w:r w:rsidRPr="0008353C">
        <w:rPr>
          <w:b/>
          <w:bCs/>
        </w:rPr>
        <w:t>Flinn-</w:t>
      </w:r>
      <w:proofErr w:type="spellStart"/>
      <w:r w:rsidRPr="0008353C">
        <w:rPr>
          <w:b/>
          <w:bCs/>
        </w:rPr>
        <w:t>Engdahl</w:t>
      </w:r>
      <w:proofErr w:type="spellEnd"/>
      <w:r w:rsidRPr="0008353C">
        <w:rPr>
          <w:b/>
          <w:bCs/>
        </w:rPr>
        <w:t xml:space="preserve"> region classification</w:t>
      </w:r>
      <w:r w:rsidRPr="0008353C">
        <w:t>.</w:t>
      </w:r>
    </w:p>
    <w:p w14:paraId="332D9CCD" w14:textId="7BAB52FF" w:rsidR="0008353C" w:rsidRDefault="0008353C" w:rsidP="0008353C">
      <w:pPr>
        <w:spacing w:after="0"/>
      </w:pPr>
      <w:r w:rsidRPr="0008353C">
        <w:rPr>
          <w:b/>
          <w:bCs/>
        </w:rPr>
        <w:t>L</w:t>
      </w:r>
      <w:r w:rsidRPr="0008353C">
        <w:rPr>
          <w:b/>
          <w:bCs/>
        </w:rPr>
        <w:t>at</w:t>
      </w:r>
      <w:r>
        <w:t xml:space="preserve"> = </w:t>
      </w:r>
      <w:r>
        <w:t xml:space="preserve">The earthquake's </w:t>
      </w:r>
      <w:r>
        <w:rPr>
          <w:rStyle w:val="Strong"/>
        </w:rPr>
        <w:t>latitude</w:t>
      </w:r>
      <w:r>
        <w:t>.</w:t>
      </w:r>
    </w:p>
    <w:p w14:paraId="769C0003" w14:textId="27E3F1E2" w:rsidR="0008353C" w:rsidRDefault="0008353C" w:rsidP="0008353C">
      <w:pPr>
        <w:spacing w:after="0"/>
      </w:pPr>
      <w:r w:rsidRPr="0008353C">
        <w:rPr>
          <w:b/>
          <w:bCs/>
        </w:rPr>
        <w:t>L</w:t>
      </w:r>
      <w:r w:rsidRPr="0008353C">
        <w:rPr>
          <w:b/>
          <w:bCs/>
        </w:rPr>
        <w:t>on</w:t>
      </w:r>
      <w:r>
        <w:t xml:space="preserve"> = </w:t>
      </w:r>
      <w:r>
        <w:t xml:space="preserve">The earthquake's </w:t>
      </w:r>
      <w:r>
        <w:rPr>
          <w:rStyle w:val="Strong"/>
        </w:rPr>
        <w:t>longitude</w:t>
      </w:r>
      <w:r>
        <w:t>.</w:t>
      </w:r>
    </w:p>
    <w:p w14:paraId="6EC32BD6" w14:textId="6FCA38C7" w:rsidR="0008353C" w:rsidRDefault="0008353C" w:rsidP="0008353C">
      <w:pPr>
        <w:spacing w:after="0"/>
      </w:pPr>
      <w:r w:rsidRPr="0008353C">
        <w:rPr>
          <w:b/>
          <w:bCs/>
        </w:rPr>
        <w:t>D</w:t>
      </w:r>
      <w:r w:rsidRPr="0008353C">
        <w:rPr>
          <w:b/>
          <w:bCs/>
        </w:rPr>
        <w:t>epth</w:t>
      </w:r>
      <w:r>
        <w:t xml:space="preserve"> = </w:t>
      </w:r>
      <w:r w:rsidRPr="0008353C">
        <w:t xml:space="preserve">The depth of the earthquake's hypocenter below the Earth's surface, usually measured in </w:t>
      </w:r>
      <w:r w:rsidRPr="0008353C">
        <w:rPr>
          <w:b/>
          <w:bCs/>
        </w:rPr>
        <w:t>kilometers</w:t>
      </w:r>
      <w:r w:rsidRPr="0008353C">
        <w:t xml:space="preserve"> in earthquake feeds.</w:t>
      </w:r>
    </w:p>
    <w:p w14:paraId="3BF1113F" w14:textId="74B3B5D6" w:rsidR="0008353C" w:rsidRDefault="0008353C" w:rsidP="0008353C">
      <w:pPr>
        <w:spacing w:after="0"/>
      </w:pPr>
      <w:proofErr w:type="spellStart"/>
      <w:r w:rsidRPr="0008353C">
        <w:rPr>
          <w:b/>
          <w:bCs/>
        </w:rPr>
        <w:t>E</w:t>
      </w:r>
      <w:r w:rsidRPr="0008353C">
        <w:rPr>
          <w:b/>
          <w:bCs/>
        </w:rPr>
        <w:t>vtype</w:t>
      </w:r>
      <w:proofErr w:type="spellEnd"/>
      <w:r>
        <w:t xml:space="preserve"> = </w:t>
      </w:r>
      <w:r>
        <w:t>It describes what kind of seismic event the record represents.</w:t>
      </w:r>
    </w:p>
    <w:p w14:paraId="2D53C0F7" w14:textId="600A9DA6" w:rsidR="0008353C" w:rsidRDefault="0008353C" w:rsidP="0008353C">
      <w:pPr>
        <w:spacing w:after="0"/>
      </w:pPr>
      <w:r w:rsidRPr="0008353C">
        <w:rPr>
          <w:b/>
          <w:bCs/>
        </w:rPr>
        <w:t>A</w:t>
      </w:r>
      <w:r w:rsidRPr="0008353C">
        <w:rPr>
          <w:b/>
          <w:bCs/>
        </w:rPr>
        <w:t>uth</w:t>
      </w:r>
      <w:r>
        <w:t xml:space="preserve"> = </w:t>
      </w:r>
      <w:r>
        <w:t xml:space="preserve">The </w:t>
      </w:r>
      <w:r>
        <w:rPr>
          <w:rStyle w:val="Strong"/>
        </w:rPr>
        <w:t>authority/agency that reported or processed the earthquake event</w:t>
      </w:r>
      <w:r>
        <w:t>.</w:t>
      </w:r>
    </w:p>
    <w:p w14:paraId="124ED9B3" w14:textId="4F018512" w:rsidR="0008353C" w:rsidRDefault="0008353C" w:rsidP="0008353C">
      <w:pPr>
        <w:spacing w:after="0"/>
      </w:pPr>
      <w:r w:rsidRPr="0008353C">
        <w:rPr>
          <w:b/>
          <w:bCs/>
        </w:rPr>
        <w:t>M</w:t>
      </w:r>
      <w:r w:rsidRPr="0008353C">
        <w:rPr>
          <w:b/>
          <w:bCs/>
        </w:rPr>
        <w:t>ag</w:t>
      </w:r>
      <w:r>
        <w:t xml:space="preserve"> = </w:t>
      </w:r>
      <w:r>
        <w:t xml:space="preserve">The earthquake's </w:t>
      </w:r>
      <w:r>
        <w:rPr>
          <w:rStyle w:val="Strong"/>
        </w:rPr>
        <w:t>magnitude</w:t>
      </w:r>
      <w:r>
        <w:t>.</w:t>
      </w:r>
    </w:p>
    <w:p w14:paraId="085AF2D0" w14:textId="4DEE67BD" w:rsidR="0008353C" w:rsidRDefault="0008353C" w:rsidP="0008353C">
      <w:pPr>
        <w:spacing w:after="0"/>
      </w:pPr>
      <w:proofErr w:type="spellStart"/>
      <w:r w:rsidRPr="0008353C">
        <w:rPr>
          <w:b/>
          <w:bCs/>
        </w:rPr>
        <w:t>M</w:t>
      </w:r>
      <w:r w:rsidRPr="0008353C">
        <w:rPr>
          <w:b/>
          <w:bCs/>
        </w:rPr>
        <w:t>agtype</w:t>
      </w:r>
      <w:proofErr w:type="spellEnd"/>
      <w:r>
        <w:t xml:space="preserve"> = </w:t>
      </w:r>
      <w:r>
        <w:t xml:space="preserve">Specifies </w:t>
      </w:r>
      <w:r>
        <w:rPr>
          <w:rStyle w:val="Strong"/>
        </w:rPr>
        <w:t xml:space="preserve">which magnitude scale/type was used to calculate </w:t>
      </w:r>
      <w:r>
        <w:rPr>
          <w:rStyle w:val="HTMLCode"/>
          <w:rFonts w:eastAsiaTheme="minorHAnsi"/>
          <w:b/>
          <w:bCs/>
        </w:rPr>
        <w:t>mag</w:t>
      </w:r>
      <w:r>
        <w:t>.</w:t>
      </w:r>
    </w:p>
    <w:p w14:paraId="4E0E98EC" w14:textId="260A37EF" w:rsidR="0008353C" w:rsidRDefault="0008353C" w:rsidP="0008353C">
      <w:pPr>
        <w:spacing w:after="0"/>
      </w:pPr>
      <w:r w:rsidRPr="0008353C">
        <w:rPr>
          <w:b/>
          <w:bCs/>
        </w:rPr>
        <w:t>A</w:t>
      </w:r>
      <w:r w:rsidRPr="0008353C">
        <w:rPr>
          <w:b/>
          <w:bCs/>
        </w:rPr>
        <w:t>ction</w:t>
      </w:r>
      <w:r>
        <w:t xml:space="preserve"> = </w:t>
      </w:r>
      <w:r>
        <w:t xml:space="preserve">This generally represents the </w:t>
      </w:r>
      <w:r>
        <w:rPr>
          <w:rStyle w:val="Strong"/>
        </w:rPr>
        <w:t>action/state associated with the source event record</w:t>
      </w:r>
      <w:r>
        <w:t>, such as whether the record represents a new event, an update, or another operation in the source feed.</w:t>
      </w:r>
      <w:r w:rsidR="00BA3271">
        <w:t xml:space="preserve"> </w:t>
      </w:r>
      <w:r w:rsidR="00BA3271">
        <w:t xml:space="preserve">This becomes particularly useful in an </w:t>
      </w:r>
      <w:r w:rsidR="00BA3271">
        <w:rPr>
          <w:rStyle w:val="Strong"/>
        </w:rPr>
        <w:t>incremental/streaming pipeline</w:t>
      </w:r>
      <w:r w:rsidR="00BA3271">
        <w:t>, because an incoming message may not always represent a completely new earthquake.</w:t>
      </w:r>
    </w:p>
    <w:p w14:paraId="71109E8B" w14:textId="08B87246" w:rsidR="00BA3271" w:rsidRDefault="00BA3271" w:rsidP="0008353C">
      <w:pPr>
        <w:spacing w:after="0"/>
      </w:pPr>
      <w:proofErr w:type="spellStart"/>
      <w:r w:rsidRPr="00BA3271">
        <w:rPr>
          <w:b/>
          <w:bCs/>
        </w:rPr>
        <w:t>received_at</w:t>
      </w:r>
      <w:proofErr w:type="spellEnd"/>
      <w:r>
        <w:t xml:space="preserve"> = </w:t>
      </w:r>
      <w:r>
        <w:t>When did your pipeline/database receive this record?</w:t>
      </w:r>
    </w:p>
    <w:p w14:paraId="27049450" w14:textId="75BA9355" w:rsidR="00BA3271" w:rsidRDefault="00BA3271" w:rsidP="0008353C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5756"/>
      </w:tblGrid>
      <w:tr w:rsidR="00BA3271" w:rsidRPr="00BA3271" w14:paraId="32606FCF" w14:textId="77777777" w:rsidTr="00BA3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20BBF" w14:textId="77777777" w:rsidR="00BA3271" w:rsidRPr="00BA3271" w:rsidRDefault="00BA3271" w:rsidP="00BA3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A3271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99911B" w14:textId="77777777" w:rsidR="00BA3271" w:rsidRPr="00BA3271" w:rsidRDefault="00BA3271" w:rsidP="00BA32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A3271">
              <w:rPr>
                <w:rFonts w:eastAsia="Times New Roman" w:cstheme="minorHAnsi"/>
                <w:b/>
                <w:bCs/>
                <w:sz w:val="24"/>
                <w:szCs w:val="24"/>
              </w:rPr>
              <w:t>Answers the question</w:t>
            </w:r>
          </w:p>
        </w:tc>
      </w:tr>
      <w:tr w:rsidR="00BA3271" w:rsidRPr="00BA3271" w14:paraId="6DD61A8E" w14:textId="77777777" w:rsidTr="00B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181D" w14:textId="77777777" w:rsidR="00BA3271" w:rsidRPr="00BA3271" w:rsidRDefault="00BA3271" w:rsidP="00BA32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A3271">
              <w:rPr>
                <w:rFonts w:eastAsia="Times New Roman" w:cstheme="minorHAnsi"/>
                <w:sz w:val="20"/>
                <w:szCs w:val="2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DFE80E" w14:textId="77777777" w:rsidR="00BA3271" w:rsidRPr="00BA3271" w:rsidRDefault="00BA3271" w:rsidP="00BA32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A3271">
              <w:rPr>
                <w:rFonts w:eastAsia="Times New Roman" w:cstheme="minorHAnsi"/>
                <w:b/>
                <w:bCs/>
                <w:sz w:val="24"/>
                <w:szCs w:val="24"/>
              </w:rPr>
              <w:t>When did the earthquake happen?</w:t>
            </w:r>
          </w:p>
        </w:tc>
      </w:tr>
      <w:tr w:rsidR="00BA3271" w:rsidRPr="00BA3271" w14:paraId="75FAF25F" w14:textId="77777777" w:rsidTr="00B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9FA3" w14:textId="77777777" w:rsidR="00BA3271" w:rsidRPr="00BA3271" w:rsidRDefault="00BA3271" w:rsidP="00BA32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BA3271">
              <w:rPr>
                <w:rFonts w:eastAsia="Times New Roman" w:cstheme="minorHAnsi"/>
                <w:sz w:val="20"/>
                <w:szCs w:val="20"/>
              </w:rPr>
              <w:t>lastupdate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A1957" w14:textId="77777777" w:rsidR="00BA3271" w:rsidRPr="00BA3271" w:rsidRDefault="00BA3271" w:rsidP="00BA32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A3271">
              <w:rPr>
                <w:rFonts w:eastAsia="Times New Roman" w:cstheme="minorHAnsi"/>
                <w:b/>
                <w:bCs/>
                <w:sz w:val="24"/>
                <w:szCs w:val="24"/>
              </w:rPr>
              <w:t>When did the source last update this earthquake record?</w:t>
            </w:r>
          </w:p>
        </w:tc>
      </w:tr>
      <w:tr w:rsidR="00BA3271" w:rsidRPr="00BA3271" w14:paraId="4900A546" w14:textId="77777777" w:rsidTr="00B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2990" w14:textId="77777777" w:rsidR="00BA3271" w:rsidRPr="00BA3271" w:rsidRDefault="00BA3271" w:rsidP="00BA32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BA3271">
              <w:rPr>
                <w:rFonts w:eastAsia="Times New Roman" w:cstheme="minorHAnsi"/>
                <w:sz w:val="20"/>
                <w:szCs w:val="20"/>
              </w:rPr>
              <w:t>received_at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4474F" w14:textId="77777777" w:rsidR="00BA3271" w:rsidRPr="00BA3271" w:rsidRDefault="00BA3271" w:rsidP="00BA32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A3271">
              <w:rPr>
                <w:rFonts w:eastAsia="Times New Roman" w:cstheme="minorHAnsi"/>
                <w:b/>
                <w:bCs/>
                <w:sz w:val="24"/>
                <w:szCs w:val="24"/>
              </w:rPr>
              <w:t>When did our pipeline receive the record?</w:t>
            </w:r>
          </w:p>
        </w:tc>
      </w:tr>
    </w:tbl>
    <w:p w14:paraId="11B30EA8" w14:textId="77777777" w:rsidR="00BA3271" w:rsidRDefault="00BA3271" w:rsidP="0008353C">
      <w:pPr>
        <w:spacing w:after="0"/>
      </w:pPr>
    </w:p>
    <w:p w14:paraId="18392F15" w14:textId="77777777" w:rsidR="0008353C" w:rsidRPr="0008353C" w:rsidRDefault="0008353C" w:rsidP="0008353C">
      <w:pPr>
        <w:spacing w:after="0"/>
      </w:pPr>
    </w:p>
    <w:sectPr w:rsidR="0008353C" w:rsidRPr="00083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57765"/>
    <w:multiLevelType w:val="hybridMultilevel"/>
    <w:tmpl w:val="31E6A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C75B0"/>
    <w:multiLevelType w:val="hybridMultilevel"/>
    <w:tmpl w:val="028C35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72"/>
    <w:rsid w:val="0008353C"/>
    <w:rsid w:val="006F50F2"/>
    <w:rsid w:val="007609E2"/>
    <w:rsid w:val="007B58CB"/>
    <w:rsid w:val="00A36D72"/>
    <w:rsid w:val="00B857BB"/>
    <w:rsid w:val="00BA3271"/>
    <w:rsid w:val="00E1164D"/>
    <w:rsid w:val="00EE7ABB"/>
    <w:rsid w:val="00FE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8FE2"/>
  <w15:chartTrackingRefBased/>
  <w15:docId w15:val="{EA8BA9F5-BC89-406B-9A47-16B7057F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0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F50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7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2001</Words>
  <Characters>11407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 Emad</dc:creator>
  <cp:keywords/>
  <dc:description/>
  <cp:lastModifiedBy>Farida Emad</cp:lastModifiedBy>
  <cp:revision>1</cp:revision>
  <dcterms:created xsi:type="dcterms:W3CDTF">2026-08-17T13:51:00Z</dcterms:created>
  <dcterms:modified xsi:type="dcterms:W3CDTF">2026-08-17T20:27:00Z</dcterms:modified>
</cp:coreProperties>
</file>