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i w:val="false"/>
          <w:iCs w:val="false"/>
          <w:sz w:val="28"/>
          <w:szCs w:val="28"/>
        </w:rPr>
        <w:t xml:space="preserve">РАСПИСКА</w:t>
      </w:r>
    </w:p>
    <w:p>
      <w:pPr>
        <w:spacing w:after="100" w:before="0" w:line="276"/>
        <w:jc w:val="center"/>
      </w:pPr>
      <w:r>
        <w:rPr>
          <w:rFonts w:ascii="Times New Roman" w:cs="Times New Roman" w:eastAsia="Times New Roman" w:hAnsi="Times New Roman"/>
          <w:b w:val="false"/>
          <w:bCs w:val="false"/>
          <w:i/>
          <w:iCs/>
          <w:sz w:val="22"/>
          <w:szCs w:val="22"/>
        </w:rPr>
        <w:t xml:space="preserve">(о продаже товара в рассрочку с сохранением права собственности до полной оплаты)</w:t>
      </w:r>
    </w:p>
    <w:p>
      <w:pPr>
        <w:spacing w:after="400" w:before="0" w:line="276"/>
        <w:jc w:val="center"/>
      </w:pPr>
      <w:r>
        <w:rPr>
          <w:rFonts w:ascii="Times New Roman" w:cs="Times New Roman" w:eastAsia="Times New Roman" w:hAnsi="Times New Roman"/>
          <w:b w:val="false"/>
          <w:bCs w:val="false"/>
          <w:i/>
          <w:iCs/>
          <w:color w:val="595959"/>
          <w:sz w:val="18"/>
          <w:szCs w:val="18"/>
        </w:rPr>
        <w:t xml:space="preserve">(строки с чертой ____ в разделе о личных данных Должника заполняются собственноручно; сумма — печатается)</w:t>
      </w:r>
    </w:p>
    <w:p>
      <w:pPr>
        <w:tabs>
          <w:tab w:pos="9346" w:val="right"/>
        </w:tabs>
        <w:spacing w:after="400" w:line="276"/>
        <w:jc w:val="left"/>
      </w:pPr>
      <w:r>
        <w:rPr>
          <w:rFonts w:ascii="Times New Roman" w:cs="Times New Roman" w:eastAsia="Times New Roman" w:hAnsi="Times New Roman"/>
          <w:b w:val="false"/>
          <w:bCs w:val="false"/>
          <w:i w:val="false"/>
          <w:iCs w:val="false"/>
          <w:sz w:val="24"/>
          <w:szCs w:val="24"/>
        </w:rPr>
        <w:t>г. {{ city }}</w:t>
      </w:r>
      <w:r>
        <w:rPr>
          <w:rFonts w:ascii="Times New Roman" w:cs="Times New Roman" w:eastAsia="Times New Roman" w:hAnsi="Times New Roman"/>
          <w:b w:val="false"/>
          <w:bCs w:val="false"/>
          <w:i w:val="false"/>
          <w:iCs w:val="false"/>
          <w:sz w:val="24"/>
          <w:szCs w:val="24"/>
        </w:rPr>
        <w:tab/>
      </w:r>
      <w:r>
        <w:rPr>
          <w:rFonts w:ascii="Times New Roman" w:cs="Times New Roman" w:eastAsia="Times New Roman" w:hAnsi="Times New Roman"/>
          <w:b w:val="false"/>
          <w:bCs w:val="false"/>
          <w:i w:val="false"/>
          <w:iCs w:val="false"/>
          <w:sz w:val="24"/>
          <w:szCs w:val="24"/>
        </w:rPr>
        <w:t xml:space="preserve">«___» _______________ 20__ г.</w:t>
      </w:r>
    </w:p>
    <w:p>
      <w:pPr>
        <w:spacing w:after="40" w:line="276"/>
        <w:jc w:val="left"/>
      </w:pPr>
      <w:r>
        <w:rPr>
          <w:rFonts w:ascii="Times New Roman" w:cs="Times New Roman" w:eastAsia="Times New Roman" w:hAnsi="Times New Roman"/>
          <w:b w:val="false"/>
          <w:bCs w:val="false"/>
          <w:i w:val="false"/>
          <w:iCs w:val="false"/>
          <w:sz w:val="24"/>
          <w:szCs w:val="24"/>
        </w:rPr>
        <w:t xml:space="preserve">Я, </w:t>
      </w:r>
      <w:r>
        <w:rPr>
          <w:rFonts w:ascii="Times New Roman" w:cs="Times New Roman" w:eastAsia="Times New Roman" w:hAnsi="Times New Roman"/>
          <w:b w:val="false"/>
          <w:bCs w:val="false"/>
          <w:i w:val="false"/>
          <w:iCs w:val="false"/>
          <w:sz w:val="24"/>
          <w:szCs w:val="24"/>
        </w:rPr>
        <w:t xml:space="preserve">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(Ф.И.О. Должника — полностью, от руки)</w:t>
      </w:r>
    </w:p>
    <w:p>
      <w:pPr>
        <w:spacing w:after="40" w:line="276"/>
        <w:jc w:val="left"/>
      </w:pPr>
      <w:r>
        <w:rPr>
          <w:rFonts w:ascii="Times New Roman" w:cs="Times New Roman" w:eastAsia="Times New Roman" w:hAnsi="Times New Roman"/>
          <w:b w:val="false"/>
          <w:bCs w:val="false"/>
          <w:i w:val="false"/>
          <w:iCs w:val="false"/>
          <w:sz w:val="24"/>
          <w:szCs w:val="24"/>
        </w:rPr>
        <w:t xml:space="preserve">Дата рождения: </w:t>
      </w:r>
      <w:r>
        <w:rPr>
          <w:rFonts w:ascii="Times New Roman" w:cs="Times New Roman" w:eastAsia="Times New Roman" w:hAnsi="Times New Roman"/>
          <w:b w:val="false"/>
          <w:bCs w:val="false"/>
          <w:i w:val="false"/>
          <w:iCs w:val="false"/>
          <w:sz w:val="24"/>
          <w:szCs w:val="24"/>
        </w:rPr>
        <w:t xml:space="preserve">______________________________</w:t>
      </w:r>
      <w:r>
        <w:rPr>
          <w:rFonts w:ascii="Times New Roman" w:cs="Times New Roman" w:eastAsia="Times New Roman" w:hAnsi="Times New Roman"/>
          <w:b w:val="false"/>
          <w:bCs w:val="false"/>
          <w:i w:val="false"/>
          <w:iCs w:val="false"/>
          <w:sz w:val="24"/>
          <w:szCs w:val="24"/>
        </w:rPr>
        <w:t xml:space="preserve"> г.</w:t>
      </w:r>
    </w:p>
    <w:p>
      <w:pPr>
        <w:spacing w:after="40" w:line="276"/>
        <w:jc w:val="left"/>
      </w:pPr>
      <w:r>
        <w:rPr>
          <w:rFonts w:ascii="Times New Roman" w:cs="Times New Roman" w:eastAsia="Times New Roman" w:hAnsi="Times New Roman"/>
          <w:b w:val="false"/>
          <w:bCs w:val="false"/>
          <w:i w:val="false"/>
          <w:iCs w:val="false"/>
          <w:sz w:val="24"/>
          <w:szCs w:val="24"/>
        </w:rPr>
        <w:t xml:space="preserve">Паспорт (серия, номер): </w:t>
      </w:r>
      <w:r>
        <w:rPr>
          <w:rFonts w:ascii="Times New Roman" w:cs="Times New Roman" w:eastAsia="Times New Roman" w:hAnsi="Times New Roman"/>
          <w:b w:val="false"/>
          <w:bCs w:val="false"/>
          <w:i w:val="false"/>
          <w:iCs w:val="false"/>
          <w:sz w:val="24"/>
          <w:szCs w:val="24"/>
        </w:rPr>
        <w:t xml:space="preserve">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ПИНФЛ: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(дата рождения, паспортные данные, ПИНФЛ — от руки)</w:t>
      </w:r>
    </w:p>
    <w:p>
      <w:pPr>
        <w:spacing w:after="40" w:before="0" w:line="276"/>
        <w:jc w:val="left"/>
      </w:pPr>
      <w:r>
        <w:rPr>
          <w:rFonts w:ascii="Times New Roman" w:cs="Times New Roman" w:eastAsia="Times New Roman" w:hAnsi="Times New Roman"/>
          <w:b w:val="false"/>
          <w:bCs w:val="false"/>
          <w:i w:val="false"/>
          <w:iCs w:val="false"/>
          <w:sz w:val="24"/>
          <w:szCs w:val="24"/>
        </w:rPr>
        <w:t xml:space="preserve">Адрес постоянной регистрации:</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(адрес — от руки)</w:t>
      </w:r>
    </w:p>
    <w:p>
      <w:pPr>
        <w:spacing w:after="40" w:line="276"/>
        <w:jc w:val="left"/>
      </w:pPr>
      <w:r>
        <w:rPr>
          <w:rFonts w:ascii="Times New Roman" w:cs="Times New Roman" w:eastAsia="Times New Roman" w:hAnsi="Times New Roman"/>
          <w:b w:val="false"/>
          <w:bCs w:val="false"/>
          <w:i w:val="false"/>
          <w:iCs w:val="false"/>
          <w:sz w:val="24"/>
          <w:szCs w:val="24"/>
        </w:rPr>
        <w:t xml:space="preserve">Телефон: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w:t>
      </w:r>
    </w:p>
    <w:p>
      <w:pPr>
        <w:spacing w:after="300" w:line="276"/>
        <w:jc w:val="both"/>
      </w:pPr>
      <w:r>
        <w:rPr>
          <w:rFonts w:ascii="Times New Roman" w:cs="Times New Roman" w:eastAsia="Times New Roman" w:hAnsi="Times New Roman"/>
          <w:b w:val="false"/>
          <w:bCs w:val="false"/>
          <w:i w:val="false"/>
          <w:iCs w:val="false"/>
          <w:sz w:val="24"/>
          <w:szCs w:val="24"/>
        </w:rPr>
        <w:t xml:space="preserve">далее именуемый(ая) «Должник», получил(а) от </w:t>
      </w:r>
      <w:r>
        <w:rPr>
          <w:rFonts w:ascii="Times New Roman" w:cs="Times New Roman" w:eastAsia="Times New Roman" w:hAnsi="Times New Roman"/>
          <w:b w:val="false"/>
          <w:bCs w:val="false"/>
          <w:i/>
          <w:iCs/>
          <w:sz w:val="24"/>
          <w:szCs w:val="24"/>
        </w:rPr>
        <w:t>{{ creditor_name }}</w:t>
      </w:r>
      <w:r>
        <w:rPr>
          <w:rFonts w:ascii="Times New Roman" w:cs="Times New Roman" w:eastAsia="Times New Roman" w:hAnsi="Times New Roman"/>
          <w:b w:val="false"/>
          <w:bCs w:val="false"/>
          <w:i w:val="false"/>
          <w:iCs w:val="false"/>
          <w:sz w:val="24"/>
          <w:szCs w:val="24"/>
        </w:rPr>
        <w:t xml:space="preserve"> (ИНН: {{ creditor_tin }}, юридический адрес: {{ creditor_address }}) (далее — «Кредитор»), в лице {{ creditor_representative_gen }}, действующего на основании {{ creditor_basis_ru }}, следующий товар: </w:t>
      </w:r>
      <w:r>
        <w:rPr>
          <w:rFonts w:ascii="Times New Roman" w:cs="Times New Roman" w:eastAsia="Times New Roman" w:hAnsi="Times New Roman"/>
          <w:b w:val="false"/>
          <w:bCs w:val="false"/>
          <w:i/>
          <w:iCs/>
          <w:sz w:val="24"/>
          <w:szCs w:val="24"/>
        </w:rPr>
        <w:t>{{ product_name }}</w:t>
      </w:r>
      <w:r>
        <w:rPr>
          <w:rFonts w:ascii="Times New Roman" w:cs="Times New Roman" w:eastAsia="Times New Roman" w:hAnsi="Times New Roman"/>
          <w:b w:val="false"/>
          <w:bCs w:val="false"/>
          <w:i w:val="false"/>
          <w:iCs w:val="false"/>
          <w:sz w:val="24"/>
          <w:szCs w:val="24"/>
        </w:rPr>
        <w:t xml:space="preserve">, общей стоимостью </w:t>
      </w:r>
      <w:r>
        <w:rPr>
          <w:rFonts w:ascii="Times New Roman" w:cs="Times New Roman" w:eastAsia="Times New Roman" w:hAnsi="Times New Roman"/>
          <w:b/>
          <w:bCs/>
          <w:i w:val="false"/>
          <w:iCs w:val="false"/>
          <w:sz w:val="24"/>
          <w:szCs w:val="24"/>
        </w:rPr>
        <w:t>{{ total_amount }} ({{ total_amount_words_ru }}) сум</w:t>
      </w:r>
      <w:r>
        <w:rPr>
          <w:rFonts w:ascii="Times New Roman" w:cs="Times New Roman" w:eastAsia="Times New Roman" w:hAnsi="Times New Roman"/>
          <w:b w:val="false"/>
          <w:bCs w:val="false"/>
          <w:i w:val="false"/>
          <w:iCs w:val="false"/>
          <w:sz w:val="24"/>
          <w:szCs w:val="24"/>
        </w:rPr>
        <w:t xml:space="preserve"> (далее — «Товар»).</w:t>
      </w:r>
    </w:p>
    <w:p>
      <w:pPr>
        <w:spacing w:after="300" w:before="0" w:line="276"/>
        <w:jc w:val="both"/>
      </w:pPr>
      <w:r>
        <w:rPr>
          <w:rFonts w:ascii="Times New Roman" w:cs="Times New Roman" w:eastAsia="Times New Roman" w:hAnsi="Times New Roman"/>
          <w:b w:val="false"/>
          <w:bCs w:val="false"/>
          <w:i w:val="false"/>
          <w:iCs w:val="false"/>
          <w:sz w:val="24"/>
          <w:szCs w:val="24"/>
        </w:rPr>
        <w:t xml:space="preserve">и обязуюсь оплатить его стоимость на следующих условиях:</w:t>
      </w:r>
    </w:p>
    <w:p>
      <w:pPr>
        <w:spacing w:after="200" w:line="276"/>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Должник обязуется полностью погасить указанную задолженность в срок с {{ start_date }} по {{ end_date }} согласно графику платежей, приведённому в пункте 2.</w:t>
      </w:r>
    </w:p>
    <w:p>
      <w:pPr>
        <w:keepNext/>
        <w:spacing w:after="150" w:line="276"/>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График платежей: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900"/>
        <w:gridCol w:w="3238"/>
      </w:tblGrid>
      <w:tr>
        <w:trPr>
          <w:cantSplit/>
          <w:tblHeader/>
        </w:trPr>
        <w:tc>
          <w:tcPr>
            <w:tcW w:type="dxa" w:w="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w:t>
            </w:r>
          </w:p>
        </w:tc>
        <w:tc>
          <w:tcPr>
            <w:tcW w:type="dxa" w:w="2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Дата платежа</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Сумма платежа</w:t>
            </w:r>
          </w:p>
        </w:tc>
        <w:tc>
          <w:tcPr>
            <w:tcW w:type="dxa" w:w="32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Остаток долга</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{%tr for item in schedule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item.number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item.date }}</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item.amount }}</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item.balance }}</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{%tr endfor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r>
    </w:tbl>
    <w:p>
      <w:pPr>
        <w:spacing w:after="200" w:before="150" w:line="276"/>
        <w:jc w:val="both"/>
      </w:pPr>
      <w:r>
        <w:rPr>
          <w:rFonts w:ascii="Times New Roman" w:cs="Times New Roman" w:eastAsia="Times New Roman" w:hAnsi="Times New Roman"/>
          <w:b w:val="false"/>
          <w:bCs w:val="false"/>
          <w:i w:val="false"/>
          <w:iCs w:val="false"/>
          <w:sz w:val="24"/>
          <w:szCs w:val="24"/>
        </w:rPr>
        <w:t xml:space="preserve">Каждый платёж должен быть произведён не позднее даты, указанной в графике.</w:t>
      </w:r>
    </w:p>
    <w:p>
      <w:pPr>
        <w:spacing w:after="200" w:line="276"/>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В случае нарушения срока очередного платежа Должник уплачивает Кредитору пеню в размере 0,5 % (ноль целых пять десятых процента) от неоплаченной суммы задолженности за каждый день просрочки, но не более 50 % (пятидесяти процентов) от суммы задолженности, непогашенной на момент начисления пени (статьи 325, 326 Гражданского кодекса Республики Узбекистан).</w:t>
      </w:r>
    </w:p>
    <w:p>
      <w:pPr>
        <w:spacing w:after="200" w:line="276"/>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Право собственности на Товар сохраняется за Кредитором до момента полной оплаты его стоимости. До перехода права собственности Должник не вправе отчуждать Товар или распоряжаться им иным образом (статья 424 Гражданского кодекса Республики Узбекистан).</w:t>
      </w:r>
    </w:p>
    <w:p>
      <w:pPr>
        <w:spacing w:after="200" w:line="276"/>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С момента передачи Товара Должнику и до его полной оплаты Товар в силу закона признаётся находящимся в залоге у Кредитора в обеспечение исполнения обязательства по оплате (статьи 421, 422 Гражданского кодекса Республики Узбекистан). До полного погашения задолженности Должник не вправе продавать, дарить, закладывать третьим лицам или иным образом отчуждать Товар.</w:t>
      </w:r>
    </w:p>
    <w:p>
      <w:pPr>
        <w:spacing w:after="200" w:line="276"/>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При нарушении Должником срока очередного платежа более чем на 60 (шестьдесят) дней подряд либо при образовании непогашенной задолженности в размере 15 % (пятнадцати процентов) и более от стоимости Товара, Кредитор вправе потребовать досрочного погашения всей оставшейся задолженности, а при её непогашении в течение 10 (десяти) дней с момента предъявления такого требования — обратить взыскание на заложенный Товар в судебном порядке в соответствии со статьями 279 и 280 Гражданского кодекса Республики Узбекистан. Обращение взыскания на Товар во внесудебном порядке допускается только при наличии отдельного письменного соглашения Сторон о таком порядке.</w:t>
      </w:r>
    </w:p>
    <w:p>
      <w:pPr>
        <w:spacing w:after="200" w:line="276"/>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Все споры и разногласия, возникающие из настоящей расписки или в связи с ней, разрешаются путём переговоров, а при недостижении согласия — в судебном порядке в соответствии с законодательством Республики Узбекистан.</w:t>
      </w:r>
    </w:p>
    <w:p>
      <w:pPr>
        <w:spacing w:after="400" w:line="276"/>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Настоящая расписка составлена на русском и узбекском языках в двух экземплярах, имеющих одинаковую юридическую силу. В случае разночтений между текстами Стороны руководствуются текстом на узбекском языке.</w:t>
      </w:r>
    </w:p>
    <w:p>
      <w:pPr>
        <w:keepNext/>
        <w:spacing w:after="500" w:before="0" w:line="276"/>
        <w:jc w:val="both"/>
      </w:pPr>
      <w:r>
        <w:rPr>
          <w:rFonts w:ascii="Times New Roman" w:cs="Times New Roman" w:eastAsia="Times New Roman" w:hAnsi="Times New Roman"/>
          <w:b w:val="false"/>
          <w:bCs w:val="false"/>
          <w:i w:val="false"/>
          <w:iCs w:val="false"/>
          <w:sz w:val="24"/>
          <w:szCs w:val="24"/>
        </w:rPr>
        <w:t xml:space="preserve">Содержание настоящей расписки мне понятно, указанные в ней сведения соответствуют действительности; расписка подписана добровольно, без принуждения, находясь в здравом уме и твёрдой памяти.</w:t>
      </w:r>
    </w:p>
    <w:p>
      <w:pPr>
        <w:keepNext/>
        <w:spacing w:after="40" w:before="0" w:line="276"/>
        <w:jc w:val="left"/>
      </w:pPr>
      <w:r>
        <w:rPr>
          <w:rFonts w:ascii="Times New Roman" w:cs="Times New Roman" w:eastAsia="Times New Roman" w:hAnsi="Times New Roman"/>
          <w:b w:val="false"/>
          <w:bCs w:val="false"/>
          <w:i w:val="false"/>
          <w:iCs w:val="false"/>
          <w:sz w:val="24"/>
          <w:szCs w:val="24"/>
        </w:rPr>
        <w:t xml:space="preserve">Должник:</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Подпись: </w:t>
      </w:r>
      <w:r>
        <w:rPr>
          <w:rFonts w:ascii="Times New Roman" w:cs="Times New Roman" w:eastAsia="Times New Roman" w:hAnsi="Times New Roman"/>
          <w:b w:val="false"/>
          <w:bCs w:val="false"/>
          <w:i w:val="false"/>
          <w:iCs w:val="false"/>
          <w:sz w:val="24"/>
          <w:szCs w:val="24"/>
        </w:rPr>
        <w:t xml:space="preserve">________________________________</w:t>
      </w:r>
    </w:p>
    <w:p>
      <w:pPr>
        <w:keepNext/>
        <w:spacing w:after="220" w:line="240"/>
        <w:jc w:val="left"/>
      </w:pPr>
      <w:r>
        <w:rPr>
          <w:rFonts w:ascii="Times New Roman" w:cs="Times New Roman" w:eastAsia="Times New Roman" w:hAnsi="Times New Roman"/>
          <w:i/>
          <w:iCs/>
          <w:color w:val="595959"/>
          <w:sz w:val="18"/>
          <w:szCs w:val="18"/>
        </w:rPr>
        <w:t xml:space="preserve">(от руки)</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Ф.И.О. полностью: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 печатными буквами)</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 </w:t>
      </w:r>
    </w:p>
    <w:p>
      <w:pPr>
        <w:keepNext/>
        <w:spacing w:after="60" w:before="0" w:line="276"/>
        <w:jc w:val="left"/>
      </w:pPr>
      <w:r>
        <w:rPr>
          <w:rFonts w:ascii="Times New Roman" w:cs="Times New Roman" w:eastAsia="Times New Roman" w:hAnsi="Times New Roman"/>
          <w:b w:val="false"/>
          <w:bCs w:val="false"/>
          <w:i w:val="false"/>
          <w:iCs w:val="false"/>
          <w:sz w:val="24"/>
          <w:szCs w:val="24"/>
        </w:rPr>
        <w:t>Кредитор: {{ creditor_name }}</w:t>
      </w:r>
    </w:p>
    <w:p>
      <w:pPr>
        <w:keepNext/>
        <w:spacing w:after="60" w:before="0" w:line="276"/>
        <w:jc w:val="left"/>
      </w:pPr>
      <w:r>
        <w:rPr>
          <w:rFonts w:ascii="Times New Roman" w:cs="Times New Roman" w:eastAsia="Times New Roman" w:hAnsi="Times New Roman"/>
          <w:b w:val="false"/>
          <w:bCs w:val="false"/>
          <w:i w:val="false"/>
          <w:iCs w:val="false"/>
          <w:sz w:val="24"/>
          <w:szCs w:val="24"/>
        </w:rPr>
        <w:t>В лице: ______________________ / {{ creditor_representative }} /</w:t>
      </w:r>
    </w:p>
    <w:p>
      <w:pPr>
        <w:keepNext/>
        <w:spacing w:after="60" w:before="0" w:line="276"/>
        <w:jc w:val="left"/>
      </w:pPr>
      <w:r>
        <w:rPr>
          <w:rFonts w:ascii="Times New Roman" w:cs="Times New Roman" w:eastAsia="Times New Roman" w:hAnsi="Times New Roman"/>
          <w:b w:val="false"/>
          <w:bCs w:val="false"/>
          <w:i/>
          <w:iCs/>
          <w:sz w:val="20"/>
          <w:szCs w:val="20"/>
        </w:rPr>
        <w:t xml:space="preserve">(подпись)</w:t>
      </w:r>
    </w:p>
    <w:p>
      <w:pPr>
        <w:keepNext/>
        <w:spacing w:after="60" w:before="0" w:line="276"/>
        <w:jc w:val="left"/>
      </w:pPr>
      <w:r>
        <w:rPr>
          <w:rFonts w:ascii="Times New Roman" w:cs="Times New Roman" w:eastAsia="Times New Roman" w:hAnsi="Times New Roman"/>
          <w:b w:val="false"/>
          <w:bCs w:val="false"/>
          <w:i w:val="false"/>
          <w:iCs w:val="false"/>
          <w:sz w:val="24"/>
          <w:szCs w:val="24"/>
        </w:rPr>
        <w:t>Должность: {{ creditor_position }}, действует на основании {{ creditor_basis_ru }}</w:t>
      </w:r>
    </w:p>
    <w:p>
      <w:pPr>
        <w:spacing w:after="400" w:before="0" w:line="276"/>
        <w:jc w:val="left"/>
      </w:pPr>
      <w:r>
        <w:rPr>
          <w:rFonts w:ascii="Times New Roman" w:cs="Times New Roman" w:eastAsia="Times New Roman" w:hAnsi="Times New Roman"/>
          <w:b w:val="false"/>
          <w:bCs w:val="false"/>
          <w:i w:val="false"/>
          <w:iCs w:val="false"/>
          <w:sz w:val="24"/>
          <w:szCs w:val="24"/>
        </w:rPr>
        <w:t xml:space="preserve">М.П.</w:t>
      </w:r>
    </w:p>
    <w:p>
      <w:pPr>
        <w:keepNext/>
        <w:spacing w:after="40" w:before="0" w:line="276"/>
        <w:jc w:val="left"/>
      </w:pPr>
      <w:r>
        <w:rPr>
          <w:rFonts w:ascii="Times New Roman" w:cs="Times New Roman" w:eastAsia="Times New Roman" w:hAnsi="Times New Roman"/>
          <w:b w:val="false"/>
          <w:bCs w:val="false"/>
          <w:i w:val="false"/>
          <w:iCs w:val="false"/>
          <w:sz w:val="24"/>
          <w:szCs w:val="24"/>
        </w:rPr>
        <w:t xml:space="preserve">Свидетель (по желанию Сторон):</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Подпись: </w:t>
      </w:r>
      <w:r>
        <w:rPr>
          <w:rFonts w:ascii="Times New Roman" w:cs="Times New Roman" w:eastAsia="Times New Roman" w:hAnsi="Times New Roman"/>
          <w:b w:val="false"/>
          <w:bCs w:val="false"/>
          <w:i w:val="false"/>
          <w:iCs w:val="false"/>
          <w:sz w:val="24"/>
          <w:szCs w:val="24"/>
        </w:rPr>
        <w:t xml:space="preserve">________________________________</w:t>
      </w:r>
    </w:p>
    <w:p>
      <w:pPr>
        <w:keepNext/>
        <w:spacing w:after="220" w:line="240"/>
        <w:jc w:val="left"/>
      </w:pPr>
      <w:r>
        <w:rPr>
          <w:rFonts w:ascii="Times New Roman" w:cs="Times New Roman" w:eastAsia="Times New Roman" w:hAnsi="Times New Roman"/>
          <w:i/>
          <w:iCs/>
          <w:color w:val="595959"/>
          <w:sz w:val="18"/>
          <w:szCs w:val="18"/>
        </w:rPr>
        <w:t xml:space="preserve">(от руки)</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Ф.И.О. полностью: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 печатными буквами)</w:t>
      </w:r>
    </w:p>
    <w:p>
      <w:r>
        <w:br w:type="page"/>
      </w:r>
    </w:p>
    <w:p>
      <w:pPr>
        <w:spacing w:after="60" w:before="0" w:line="276"/>
        <w:jc w:val="center"/>
      </w:pPr>
      <w:r>
        <w:rPr>
          <w:rFonts w:ascii="Times New Roman" w:cs="Times New Roman" w:eastAsia="Times New Roman" w:hAnsi="Times New Roman"/>
          <w:b/>
          <w:bCs/>
          <w:i w:val="false"/>
          <w:iCs w:val="false"/>
          <w:sz w:val="28"/>
          <w:szCs w:val="28"/>
        </w:rPr>
        <w:t xml:space="preserve">ТИЛХАТ</w:t>
      </w:r>
    </w:p>
    <w:p>
      <w:pPr>
        <w:spacing w:after="100" w:before="0" w:line="276"/>
        <w:jc w:val="center"/>
      </w:pPr>
      <w:r>
        <w:rPr>
          <w:rFonts w:ascii="Times New Roman" w:cs="Times New Roman" w:eastAsia="Times New Roman" w:hAnsi="Times New Roman"/>
          <w:b w:val="false"/>
          <w:bCs w:val="false"/>
          <w:i/>
          <w:iCs/>
          <w:sz w:val="22"/>
          <w:szCs w:val="22"/>
        </w:rPr>
        <w:t xml:space="preserve">(товарни насияга сотиш ва тўлиқ тўлангунга қадар мулк ҳуқуқини сақлаб қолиш тўғрисида)</w:t>
      </w:r>
    </w:p>
    <w:p>
      <w:pPr>
        <w:spacing w:after="400" w:before="0" w:line="276"/>
        <w:jc w:val="center"/>
      </w:pPr>
      <w:r>
        <w:rPr>
          <w:rFonts w:ascii="Times New Roman" w:cs="Times New Roman" w:eastAsia="Times New Roman" w:hAnsi="Times New Roman"/>
          <w:b w:val="false"/>
          <w:bCs w:val="false"/>
          <w:i/>
          <w:iCs/>
          <w:color w:val="595959"/>
          <w:sz w:val="18"/>
          <w:szCs w:val="18"/>
        </w:rPr>
        <w:t xml:space="preserve">(Қарздорнинг шахсий маълумотлари бўлимидаги чизиқ ____ қаторлар ўз қўли билан тўлдирилади; сумма — босма ҳолда)</w:t>
      </w:r>
    </w:p>
    <w:p>
      <w:pPr>
        <w:tabs>
          <w:tab w:pos="9346" w:val="right"/>
        </w:tabs>
        <w:spacing w:after="400" w:line="276"/>
        <w:jc w:val="left"/>
      </w:pPr>
      <w:r>
        <w:rPr>
          <w:rFonts w:ascii="Times New Roman" w:cs="Times New Roman" w:eastAsia="Times New Roman" w:hAnsi="Times New Roman"/>
          <w:b w:val="false"/>
          <w:bCs w:val="false"/>
          <w:i w:val="false"/>
          <w:iCs w:val="false"/>
          <w:sz w:val="24"/>
          <w:szCs w:val="24"/>
        </w:rPr>
        <w:t>{{ city_uz }} ш.</w:t>
      </w:r>
      <w:r>
        <w:rPr>
          <w:rFonts w:ascii="Times New Roman" w:cs="Times New Roman" w:eastAsia="Times New Roman" w:hAnsi="Times New Roman"/>
          <w:b w:val="false"/>
          <w:bCs w:val="false"/>
          <w:i w:val="false"/>
          <w:iCs w:val="false"/>
          <w:sz w:val="24"/>
          <w:szCs w:val="24"/>
        </w:rPr>
        <w:tab/>
      </w:r>
      <w:r>
        <w:rPr>
          <w:rFonts w:ascii="Times New Roman" w:cs="Times New Roman" w:eastAsia="Times New Roman" w:hAnsi="Times New Roman"/>
          <w:b w:val="false"/>
          <w:bCs w:val="false"/>
          <w:i w:val="false"/>
          <w:iCs w:val="false"/>
          <w:sz w:val="24"/>
          <w:szCs w:val="24"/>
        </w:rPr>
        <w:t xml:space="preserve">«___» _______________ 20__ й.</w:t>
      </w:r>
    </w:p>
    <w:p>
      <w:pPr>
        <w:spacing w:after="40" w:line="276"/>
        <w:jc w:val="left"/>
      </w:pPr>
      <w:r>
        <w:rPr>
          <w:rFonts w:ascii="Times New Roman" w:cs="Times New Roman" w:eastAsia="Times New Roman" w:hAnsi="Times New Roman"/>
          <w:b w:val="false"/>
          <w:bCs w:val="false"/>
          <w:i w:val="false"/>
          <w:iCs w:val="false"/>
          <w:sz w:val="24"/>
          <w:szCs w:val="24"/>
        </w:rPr>
        <w:t xml:space="preserve">Мен, </w:t>
      </w:r>
      <w:r>
        <w:rPr>
          <w:rFonts w:ascii="Times New Roman" w:cs="Times New Roman" w:eastAsia="Times New Roman" w:hAnsi="Times New Roman"/>
          <w:b w:val="false"/>
          <w:bCs w:val="false"/>
          <w:i w:val="false"/>
          <w:iCs w:val="false"/>
          <w:sz w:val="24"/>
          <w:szCs w:val="24"/>
        </w:rPr>
        <w:t xml:space="preserve">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(Қарздорнинг Ф.И.Ш. — тўлиқ, 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Туғилган сана: </w:t>
      </w:r>
      <w:r>
        <w:rPr>
          <w:rFonts w:ascii="Times New Roman" w:cs="Times New Roman" w:eastAsia="Times New Roman" w:hAnsi="Times New Roman"/>
          <w:b w:val="false"/>
          <w:bCs w:val="false"/>
          <w:i w:val="false"/>
          <w:iCs w:val="false"/>
          <w:sz w:val="24"/>
          <w:szCs w:val="24"/>
        </w:rPr>
        <w:t xml:space="preserve">______________________________</w:t>
      </w:r>
      <w:r>
        <w:rPr>
          <w:rFonts w:ascii="Times New Roman" w:cs="Times New Roman" w:eastAsia="Times New Roman" w:hAnsi="Times New Roman"/>
          <w:b w:val="false"/>
          <w:bCs w:val="false"/>
          <w:i w:val="false"/>
          <w:iCs w:val="false"/>
          <w:sz w:val="24"/>
          <w:szCs w:val="24"/>
        </w:rPr>
        <w:t xml:space="preserve"> й.</w:t>
      </w:r>
    </w:p>
    <w:p>
      <w:pPr>
        <w:spacing w:after="40" w:line="276"/>
        <w:jc w:val="left"/>
      </w:pPr>
      <w:r>
        <w:rPr>
          <w:rFonts w:ascii="Times New Roman" w:cs="Times New Roman" w:eastAsia="Times New Roman" w:hAnsi="Times New Roman"/>
          <w:b w:val="false"/>
          <w:bCs w:val="false"/>
          <w:i w:val="false"/>
          <w:iCs w:val="false"/>
          <w:sz w:val="24"/>
          <w:szCs w:val="24"/>
        </w:rPr>
        <w:t xml:space="preserve">Паспорт (серия, рақами): </w:t>
      </w:r>
      <w:r>
        <w:rPr>
          <w:rFonts w:ascii="Times New Roman" w:cs="Times New Roman" w:eastAsia="Times New Roman" w:hAnsi="Times New Roman"/>
          <w:b w:val="false"/>
          <w:bCs w:val="false"/>
          <w:i w:val="false"/>
          <w:iCs w:val="false"/>
          <w:sz w:val="24"/>
          <w:szCs w:val="24"/>
        </w:rPr>
        <w:t xml:space="preserve">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ПИНФЛ: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(туғилган сана, паспорт маълумотлари, ПИНФЛ — ўз қўли билан)</w:t>
      </w:r>
    </w:p>
    <w:p>
      <w:pPr>
        <w:spacing w:after="40" w:before="0" w:line="276"/>
        <w:jc w:val="left"/>
      </w:pPr>
      <w:r>
        <w:rPr>
          <w:rFonts w:ascii="Times New Roman" w:cs="Times New Roman" w:eastAsia="Times New Roman" w:hAnsi="Times New Roman"/>
          <w:b w:val="false"/>
          <w:bCs w:val="false"/>
          <w:i w:val="false"/>
          <w:iCs w:val="false"/>
          <w:sz w:val="24"/>
          <w:szCs w:val="24"/>
        </w:rPr>
        <w:t xml:space="preserve">Доимий рўйхатдан ўтган манзили:</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(манзил — 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Телефон: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w:t>
      </w:r>
    </w:p>
    <w:p>
      <w:pPr>
        <w:spacing w:after="300" w:line="276"/>
        <w:jc w:val="both"/>
      </w:pPr>
      <w:r>
        <w:rPr>
          <w:rFonts w:ascii="Times New Roman" w:cs="Times New Roman" w:eastAsia="Times New Roman" w:hAnsi="Times New Roman"/>
          <w:b w:val="false"/>
          <w:bCs w:val="false"/>
          <w:i w:val="false"/>
          <w:iCs w:val="false"/>
          <w:sz w:val="24"/>
          <w:szCs w:val="24"/>
        </w:rPr>
        <w:t xml:space="preserve">бундан буён «Қарздор» деб юритилувчи, </w:t>
      </w:r>
      <w:r>
        <w:rPr>
          <w:rFonts w:ascii="Times New Roman" w:cs="Times New Roman" w:eastAsia="Times New Roman" w:hAnsi="Times New Roman"/>
          <w:b w:val="false"/>
          <w:bCs w:val="false"/>
          <w:i/>
          <w:iCs/>
          <w:sz w:val="24"/>
          <w:szCs w:val="24"/>
        </w:rPr>
        <w:t>{{ creditor_name }}</w:t>
      </w:r>
      <w:r>
        <w:rPr>
          <w:rFonts w:ascii="Times New Roman" w:cs="Times New Roman" w:eastAsia="Times New Roman" w:hAnsi="Times New Roman"/>
          <w:b w:val="false"/>
          <w:bCs w:val="false"/>
          <w:i w:val="false"/>
          <w:iCs w:val="false"/>
          <w:sz w:val="24"/>
          <w:szCs w:val="24"/>
        </w:rPr>
        <w:t xml:space="preserve"> (СТИР: {{ creditor_tin }}, юридик манзили: {{ creditor_address }}) (бундан буён — «Кредитор») номидан {{ creditor_position_uz }} {{ creditor_representative }}, {{ creditor_basis_uz }} асосида иш юритувчи томондан қуйидаги товарни қабул қилиб олдим: </w:t>
      </w:r>
      <w:r>
        <w:rPr>
          <w:rFonts w:ascii="Times New Roman" w:cs="Times New Roman" w:eastAsia="Times New Roman" w:hAnsi="Times New Roman"/>
          <w:b w:val="false"/>
          <w:bCs w:val="false"/>
          <w:i/>
          <w:iCs/>
          <w:sz w:val="24"/>
          <w:szCs w:val="24"/>
        </w:rPr>
        <w:t>{{ product_name }}</w:t>
      </w:r>
      <w:r>
        <w:rPr>
          <w:rFonts w:ascii="Times New Roman" w:cs="Times New Roman" w:eastAsia="Times New Roman" w:hAnsi="Times New Roman"/>
          <w:b w:val="false"/>
          <w:bCs w:val="false"/>
          <w:i w:val="false"/>
          <w:iCs w:val="false"/>
          <w:sz w:val="24"/>
          <w:szCs w:val="24"/>
        </w:rPr>
        <w:t xml:space="preserve">, умумий қиймати </w:t>
      </w:r>
      <w:r>
        <w:rPr>
          <w:rFonts w:ascii="Times New Roman" w:cs="Times New Roman" w:eastAsia="Times New Roman" w:hAnsi="Times New Roman"/>
          <w:b/>
          <w:bCs/>
          <w:i w:val="false"/>
          <w:iCs w:val="false"/>
          <w:sz w:val="24"/>
          <w:szCs w:val="24"/>
        </w:rPr>
        <w:t>{{ total_amount }} ({{ total_amount_words_uz }}) сўм</w:t>
      </w:r>
      <w:r>
        <w:rPr>
          <w:rFonts w:ascii="Times New Roman" w:cs="Times New Roman" w:eastAsia="Times New Roman" w:hAnsi="Times New Roman"/>
          <w:b w:val="false"/>
          <w:bCs w:val="false"/>
          <w:i w:val="false"/>
          <w:iCs w:val="false"/>
          <w:sz w:val="24"/>
          <w:szCs w:val="24"/>
        </w:rPr>
        <w:t xml:space="preserve"> (бундан буён — «Товар»).</w:t>
      </w:r>
    </w:p>
    <w:p>
      <w:pPr>
        <w:spacing w:after="300" w:before="0" w:line="276"/>
        <w:jc w:val="both"/>
      </w:pPr>
      <w:r>
        <w:rPr>
          <w:rFonts w:ascii="Times New Roman" w:cs="Times New Roman" w:eastAsia="Times New Roman" w:hAnsi="Times New Roman"/>
          <w:b w:val="false"/>
          <w:bCs w:val="false"/>
          <w:i w:val="false"/>
          <w:iCs w:val="false"/>
          <w:sz w:val="24"/>
          <w:szCs w:val="24"/>
        </w:rPr>
        <w:t xml:space="preserve">ва унинг қийматини қуйидаги шартларда тўлашга мажбурият оламан:</w:t>
      </w:r>
    </w:p>
    <w:p>
      <w:pPr>
        <w:spacing w:after="200" w:line="276"/>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Қарздор кўрсатилган қарзни {{ start_date }} йилдан {{ end_date }} йилгача бўлган муддатда, 2-бандда келтирилган тўлов жадвалига мувофиқ тўлиқ тўлашга мажбурият олади.</w:t>
      </w:r>
    </w:p>
    <w:p>
      <w:pPr>
        <w:keepNext/>
        <w:spacing w:after="150" w:line="276"/>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Тўлов жадвали: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900"/>
        <w:gridCol w:w="3238"/>
      </w:tblGrid>
      <w:tr>
        <w:trPr>
          <w:cantSplit/>
          <w:tblHeader/>
        </w:trPr>
        <w:tc>
          <w:tcPr>
            <w:tcW w:type="dxa" w:w="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w:t>
            </w:r>
          </w:p>
        </w:tc>
        <w:tc>
          <w:tcPr>
            <w:tcW w:type="dxa" w:w="2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Тўлов санаси</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Тўлов суммаси</w:t>
            </w:r>
          </w:p>
        </w:tc>
        <w:tc>
          <w:tcPr>
            <w:tcW w:type="dxa" w:w="32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Қарз қолдиғи</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{%tr for item in schedule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item.number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item.date }}</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item.amount }}</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item.balance }}</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{%tr endfor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r>
    </w:tbl>
    <w:p>
      <w:pPr>
        <w:spacing w:after="200" w:before="150" w:line="276"/>
        <w:jc w:val="both"/>
      </w:pPr>
      <w:r>
        <w:rPr>
          <w:rFonts w:ascii="Times New Roman" w:cs="Times New Roman" w:eastAsia="Times New Roman" w:hAnsi="Times New Roman"/>
          <w:b w:val="false"/>
          <w:bCs w:val="false"/>
          <w:i w:val="false"/>
          <w:iCs w:val="false"/>
          <w:sz w:val="24"/>
          <w:szCs w:val="24"/>
        </w:rPr>
        <w:t xml:space="preserve">Ҳар бир тўлов жадвалда кўрсатилган санадан кечиктирилмасдан амалга оширилиши лозим.</w:t>
      </w:r>
    </w:p>
    <w:p>
      <w:pPr>
        <w:spacing w:after="200" w:line="276"/>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Навбатдаги тўлов муддати бузилган тақдирда, Қарздор Кредиторга ҳар бир кечиктирилган кун учун тўланмаган қарз суммасининг 0,5 фоизи (ноль бутун беш ўн фоизи) миқдорида пеня тўлайди, лекин пеня ҳисобланган пайтдаги тўланмаган қарз суммасининг 50 фоизидан (эллик фоиздан) ортиқ бўлмаган миқдорда (Ўзбекистон Республикаси Фуқаролик кодексининг 325, 326-моддалари).</w:t>
      </w:r>
    </w:p>
    <w:p>
      <w:pPr>
        <w:spacing w:after="200" w:line="276"/>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Товарга бўлган мулк ҳуқуқи унинг қиймати тўлиқ тўланмагунча Кредиторда сақланиб қолади. Мулк ҳуқуқи ўтгунга қадар Қарздор Товарни бегона қилиш ёки бошқача тасарруф этишга ҳақли эмас (Ўзбекистон Республикаси Фуқаролик кодексининг 424-моддаси).</w:t>
      </w:r>
    </w:p>
    <w:p>
      <w:pPr>
        <w:spacing w:after="200" w:line="276"/>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Товар Қарздорга топширилган пайтдан бошлаб то у тўлиқ тўланмагунча, қонунга кўра, тўлов мажбуриятининг бажарилишини таъминлаш мақсадида Кредиторнинг гаровида турган ҳисобланади (Ўзбекистон Республикаси Фуқаролик кодексининг 421, 422-моддалари). Қарз тўлиқ сўндирилгунча Қарздор Товарни учинчи шахсларга сотиш, ҳадя қилиш, гаровга қўйиш ёки бошқача тасарруф этишга ҳақли эмас.</w:t>
      </w:r>
    </w:p>
    <w:p>
      <w:pPr>
        <w:spacing w:after="200" w:line="276"/>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Қарздор томонидан навбатдаги тўлов муддати кетма-кет 60 (олтмиш) кундан ортиқ бузилганда ёки тўланмаган қарз миқдори Товар қийматининг 15 фоизи (ўн беш фоизи) ва ундан ортиғини ташкил этганда, Кредитор қолган қарзнинг барчасини муддатидан олдин тўлашни талаб қилишга ҳақли бўлади; бундай талаб қўйилган пайтдан бошлаб 10 (ўн) кун ичида қарз сўндирилмаса — гаровга қўйилган Товарга Ўзбекистон Республикаси Фуқаролик кодексининг 279 ва 280-моддаларига мувофиқ суд тартибида ундирув қаратишга ҳақли. Товарга судсиз тартибда ундирув қаратишга фақат Томонларнинг бундай тартиб тўғрисидаги алоҳида ёзма келишуви мавжуд бўлган тақдирдагина йўл қўйилади.</w:t>
      </w:r>
    </w:p>
    <w:p>
      <w:pPr>
        <w:spacing w:after="200" w:line="276"/>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Ушбу тилхатдан келиб чиқадиган ёки у билан боғлиқ барча низо ва келишмовчиликлар музокаралар йўли билан, келишувга эришилмаган тақдирда эса — Ўзбекистон Республикаси қонунчилигига мувофиқ суд тартибида ҳал этилади.</w:t>
      </w:r>
    </w:p>
    <w:p>
      <w:pPr>
        <w:spacing w:after="400" w:line="276"/>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Ушбу тилхат рус ва ўзбек тилларида, бир хил юридик кучга эга бўлган икки нусхада тузилди. Матнлар ўртасида тафовут юзага келган тақдирда, Томонлар ўзбек тилидаги матнга асосланадилар.</w:t>
      </w:r>
    </w:p>
    <w:p>
      <w:pPr>
        <w:keepNext/>
        <w:spacing w:after="500" w:before="0" w:line="276"/>
        <w:jc w:val="both"/>
      </w:pPr>
      <w:r>
        <w:rPr>
          <w:rFonts w:ascii="Times New Roman" w:cs="Times New Roman" w:eastAsia="Times New Roman" w:hAnsi="Times New Roman"/>
          <w:b w:val="false"/>
          <w:bCs w:val="false"/>
          <w:i w:val="false"/>
          <w:iCs w:val="false"/>
          <w:sz w:val="24"/>
          <w:szCs w:val="24"/>
        </w:rPr>
        <w:t xml:space="preserve">Ушбу тилхатнинг мазмуни менга тушунарли, унда кўрсатилган маълумотлар ҳақиқатга тўғри келади; тилхат ўз ихтиёрим билан, ҳеч қандай мажбурловсиз, соғлом ақл ва хотирада имзоланди.</w:t>
      </w:r>
    </w:p>
    <w:p>
      <w:pPr>
        <w:keepNext/>
        <w:spacing w:after="40" w:before="0" w:line="276"/>
        <w:jc w:val="left"/>
      </w:pPr>
      <w:r>
        <w:rPr>
          <w:rFonts w:ascii="Times New Roman" w:cs="Times New Roman" w:eastAsia="Times New Roman" w:hAnsi="Times New Roman"/>
          <w:b w:val="false"/>
          <w:bCs w:val="false"/>
          <w:i w:val="false"/>
          <w:iCs w:val="false"/>
          <w:sz w:val="24"/>
          <w:szCs w:val="24"/>
        </w:rPr>
        <w:t xml:space="preserve">Қарздор:</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Имзо: </w:t>
      </w:r>
      <w:r>
        <w:rPr>
          <w:rFonts w:ascii="Times New Roman" w:cs="Times New Roman" w:eastAsia="Times New Roman" w:hAnsi="Times New Roman"/>
          <w:b w:val="false"/>
          <w:bCs w:val="false"/>
          <w:i w:val="false"/>
          <w:iCs w:val="false"/>
          <w:sz w:val="24"/>
          <w:szCs w:val="24"/>
        </w:rPr>
        <w:t xml:space="preserve">________________________________</w:t>
      </w:r>
    </w:p>
    <w:p>
      <w:pPr>
        <w:keepNext/>
        <w:spacing w:after="220" w:line="240"/>
        <w:jc w:val="left"/>
      </w:pPr>
      <w:r>
        <w:rPr>
          <w:rFonts w:ascii="Times New Roman" w:cs="Times New Roman" w:eastAsia="Times New Roman" w:hAnsi="Times New Roman"/>
          <w:i/>
          <w:iCs/>
          <w:color w:val="595959"/>
          <w:sz w:val="18"/>
          <w:szCs w:val="18"/>
        </w:rPr>
        <w:t xml:space="preserve">(ўз қўли билан)</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Ф.И.Ш. тўлиқ: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 катта ҳарфлар билан)</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 </w:t>
      </w:r>
    </w:p>
    <w:p>
      <w:pPr>
        <w:keepNext/>
        <w:spacing w:after="60" w:before="0" w:line="276"/>
        <w:jc w:val="left"/>
      </w:pPr>
      <w:r>
        <w:rPr>
          <w:rFonts w:ascii="Times New Roman" w:cs="Times New Roman" w:eastAsia="Times New Roman" w:hAnsi="Times New Roman"/>
          <w:b w:val="false"/>
          <w:bCs w:val="false"/>
          <w:i w:val="false"/>
          <w:iCs w:val="false"/>
          <w:sz w:val="24"/>
          <w:szCs w:val="24"/>
        </w:rPr>
        <w:t>Кредитор: {{ creditor_name }}</w:t>
      </w:r>
    </w:p>
    <w:p>
      <w:pPr>
        <w:keepNext/>
        <w:spacing w:after="60" w:before="0" w:line="276"/>
        <w:jc w:val="left"/>
      </w:pPr>
      <w:r>
        <w:rPr>
          <w:rFonts w:ascii="Times New Roman" w:cs="Times New Roman" w:eastAsia="Times New Roman" w:hAnsi="Times New Roman"/>
          <w:b w:val="false"/>
          <w:bCs w:val="false"/>
          <w:i w:val="false"/>
          <w:iCs w:val="false"/>
          <w:sz w:val="24"/>
          <w:szCs w:val="24"/>
        </w:rPr>
        <w:t>Номидан: ______________________ / {{ creditor_representative }} /</w:t>
      </w:r>
    </w:p>
    <w:p>
      <w:pPr>
        <w:keepNext/>
        <w:spacing w:after="60" w:before="0" w:line="276"/>
        <w:jc w:val="left"/>
      </w:pPr>
      <w:r>
        <w:rPr>
          <w:rFonts w:ascii="Times New Roman" w:cs="Times New Roman" w:eastAsia="Times New Roman" w:hAnsi="Times New Roman"/>
          <w:b w:val="false"/>
          <w:bCs w:val="false"/>
          <w:i/>
          <w:iCs/>
          <w:sz w:val="20"/>
          <w:szCs w:val="20"/>
        </w:rPr>
        <w:t xml:space="preserve">(имзо)</w:t>
      </w:r>
    </w:p>
    <w:p>
      <w:pPr>
        <w:keepNext/>
        <w:spacing w:after="60" w:before="0" w:line="276"/>
        <w:jc w:val="left"/>
      </w:pPr>
      <w:r>
        <w:rPr>
          <w:rFonts w:ascii="Times New Roman" w:cs="Times New Roman" w:eastAsia="Times New Roman" w:hAnsi="Times New Roman"/>
          <w:b w:val="false"/>
          <w:bCs w:val="false"/>
          <w:i w:val="false"/>
          <w:iCs w:val="false"/>
          <w:sz w:val="24"/>
          <w:szCs w:val="24"/>
        </w:rPr>
        <w:t>Лавозими: {{ creditor_position_uz }}, {{ creditor_basis_uz }} асосида иш юритади</w:t>
      </w:r>
    </w:p>
    <w:p>
      <w:pPr>
        <w:spacing w:after="400" w:before="0" w:line="276"/>
        <w:jc w:val="left"/>
      </w:pPr>
      <w:r>
        <w:rPr>
          <w:rFonts w:ascii="Times New Roman" w:cs="Times New Roman" w:eastAsia="Times New Roman" w:hAnsi="Times New Roman"/>
          <w:b w:val="false"/>
          <w:bCs w:val="false"/>
          <w:i w:val="false"/>
          <w:iCs w:val="false"/>
          <w:sz w:val="24"/>
          <w:szCs w:val="24"/>
        </w:rPr>
        <w:t xml:space="preserve">М.Ў. (муҳр ўрни)</w:t>
      </w:r>
    </w:p>
    <w:p>
      <w:pPr>
        <w:keepNext/>
        <w:spacing w:after="40" w:before="0" w:line="276"/>
        <w:jc w:val="left"/>
      </w:pPr>
      <w:r>
        <w:rPr>
          <w:rFonts w:ascii="Times New Roman" w:cs="Times New Roman" w:eastAsia="Times New Roman" w:hAnsi="Times New Roman"/>
          <w:b w:val="false"/>
          <w:bCs w:val="false"/>
          <w:i w:val="false"/>
          <w:iCs w:val="false"/>
          <w:sz w:val="24"/>
          <w:szCs w:val="24"/>
        </w:rPr>
        <w:t xml:space="preserve">Гувоҳ (Томонларнинг хоҳишига кўра):</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Имзо: </w:t>
      </w:r>
      <w:r>
        <w:rPr>
          <w:rFonts w:ascii="Times New Roman" w:cs="Times New Roman" w:eastAsia="Times New Roman" w:hAnsi="Times New Roman"/>
          <w:b w:val="false"/>
          <w:bCs w:val="false"/>
          <w:i w:val="false"/>
          <w:iCs w:val="false"/>
          <w:sz w:val="24"/>
          <w:szCs w:val="24"/>
        </w:rPr>
        <w:t xml:space="preserve">________________________________</w:t>
      </w:r>
    </w:p>
    <w:p>
      <w:pPr>
        <w:keepNext/>
        <w:spacing w:after="220" w:line="240"/>
        <w:jc w:val="left"/>
      </w:pPr>
      <w:r>
        <w:rPr>
          <w:rFonts w:ascii="Times New Roman" w:cs="Times New Roman" w:eastAsia="Times New Roman" w:hAnsi="Times New Roman"/>
          <w:i/>
          <w:iCs/>
          <w:color w:val="595959"/>
          <w:sz w:val="18"/>
          <w:szCs w:val="18"/>
        </w:rPr>
        <w:t xml:space="preserve">(ўз қўли билан)</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Ф.И.Ш. тўлиқ: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 катта ҳарфлар билан)</w:t>
      </w:r>
    </w:p>
    <w:sectPr>
      <w:pgSz w:w="11906" w:h="16838" w:orient="portrait"/>
      <w:pgMar w:top="1134" w:right="1000" w:bottom="1134"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2026-09-14T18:13:54.172Z</dcterms:created>
  <dcterms:modified xsi:type="dcterms:W3CDTF">2026-09-14T18:13:54.182Z</dcterms:modified>
</cp:coreProperties>
</file>

<file path=docProps/custom.xml><?xml version="1.0" encoding="utf-8"?>
<Properties xmlns="http://schemas.openxmlformats.org/officeDocument/2006/custom-properties" xmlns:vt="http://schemas.openxmlformats.org/officeDocument/2006/docPropsVTypes"/>
</file>