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0744" w:rsidRDefault="00BE0D1B" w:rsidP="00BE0D1B">
      <w:pPr>
        <w:jc w:val="center"/>
      </w:pPr>
      <w:r>
        <w:t>Bases de datos</w:t>
      </w:r>
    </w:p>
    <w:p w:rsidR="00BE0D1B" w:rsidRDefault="00BE0D1B" w:rsidP="00BE0D1B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0324_08223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324_08224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00324_0823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CO"/>
        </w:rPr>
        <w:lastRenderedPageBreak/>
        <w:drawing>
          <wp:inline distT="0" distB="0" distL="0" distR="0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00324_0823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E0D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D1B"/>
    <w:rsid w:val="00401619"/>
    <w:rsid w:val="007E30B6"/>
    <w:rsid w:val="00BE0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1A48E89-9426-40B3-8325-E729F9DC3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Faries</dc:creator>
  <cp:keywords/>
  <dc:description/>
  <cp:lastModifiedBy>Faries</cp:lastModifiedBy>
  <cp:revision>1</cp:revision>
  <dcterms:created xsi:type="dcterms:W3CDTF">2020-03-24T14:10:00Z</dcterms:created>
  <dcterms:modified xsi:type="dcterms:W3CDTF">2020-03-24T14:12:00Z</dcterms:modified>
</cp:coreProperties>
</file>