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AWS PrivateLink</w:t>
      </w:r>
    </w:p>
    <w:p w:rsidR="00000000" w:rsidDel="00000000" w:rsidP="00000000" w:rsidRDefault="00000000" w:rsidRPr="00000000" w14:paraId="00000002">
      <w:pPr>
        <w:rPr/>
      </w:pPr>
      <w:r w:rsidDel="00000000" w:rsidR="00000000" w:rsidRPr="00000000">
        <w:rPr>
          <w:rtl w:val="0"/>
        </w:rPr>
        <w:t xml:space="preserve">AWS </w:t>
      </w:r>
      <w:r w:rsidDel="00000000" w:rsidR="00000000" w:rsidRPr="00000000">
        <w:rPr>
          <w:b w:val="1"/>
          <w:bCs w:val="1"/>
          <w:rtl w:val="0"/>
        </w:rPr>
        <w:t xml:space="preserve">PrivateLink</w:t>
      </w:r>
      <w:r w:rsidDel="00000000" w:rsidR="00000000" w:rsidRPr="00000000">
        <w:rPr>
          <w:rtl w:val="0"/>
        </w:rPr>
        <w:t xml:space="preserve"> is a service that lets you securely access AWS services, third-party services, or your own applications over the </w:t>
      </w:r>
      <w:r w:rsidDel="00000000" w:rsidR="00000000" w:rsidRPr="00000000">
        <w:rPr>
          <w:b w:val="1"/>
          <w:bCs w:val="1"/>
          <w:rtl w:val="0"/>
        </w:rPr>
        <w:t xml:space="preserve">AWS private network</w:t>
      </w:r>
      <w:r w:rsidDel="00000000" w:rsidR="00000000" w:rsidRPr="00000000">
        <w:rPr>
          <w:rtl w:val="0"/>
        </w:rPr>
        <w:t xml:space="preserve"> instead of going over the </w:t>
      </w:r>
      <w:r w:rsidDel="00000000" w:rsidR="00000000" w:rsidRPr="00000000">
        <w:rPr>
          <w:b w:val="1"/>
          <w:bCs w:val="1"/>
          <w:rtl w:val="0"/>
        </w:rPr>
        <w:t xml:space="preserve">public internet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Think of it as creating a </w:t>
      </w:r>
      <w:r w:rsidDel="00000000" w:rsidR="00000000" w:rsidRPr="00000000">
        <w:rPr>
          <w:b w:val="1"/>
          <w:bCs w:val="1"/>
          <w:rtl w:val="0"/>
        </w:rPr>
        <w:t xml:space="preserve">private, secure doorway</w:t>
      </w:r>
      <w:r w:rsidDel="00000000" w:rsidR="00000000" w:rsidRPr="00000000">
        <w:rPr>
          <w:rtl w:val="0"/>
        </w:rPr>
        <w:t xml:space="preserve"> between your VPC and another service — without exposing traffic to the internet.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Key Points</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No public IPs</w:t>
      </w:r>
      <w:r w:rsidDel="00000000" w:rsidR="00000000" w:rsidRPr="00000000">
        <w:rPr>
          <w:rtl w:val="0"/>
        </w:rPr>
        <w:t xml:space="preserve"> needed — traffic stays entirely inside AWS.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Uses </w:t>
      </w:r>
      <w:r w:rsidDel="00000000" w:rsidR="00000000" w:rsidRPr="00000000">
        <w:rPr>
          <w:b w:val="1"/>
          <w:bCs w:val="1"/>
          <w:rtl w:val="0"/>
        </w:rPr>
        <w:t xml:space="preserve">elastic network interfaces (ENIs)</w:t>
      </w:r>
      <w:r w:rsidDel="00000000" w:rsidR="00000000" w:rsidRPr="00000000">
        <w:rPr>
          <w:rtl w:val="0"/>
        </w:rPr>
        <w:t xml:space="preserve"> in your VPC.</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Connects to services via </w:t>
      </w:r>
      <w:r w:rsidDel="00000000" w:rsidR="00000000" w:rsidRPr="00000000">
        <w:rPr>
          <w:b w:val="1"/>
          <w:bCs w:val="1"/>
          <w:rtl w:val="0"/>
        </w:rPr>
        <w:t xml:space="preserve">VPC endpoints</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Can be used for AWS services, marketplace partner services, or your own hosted services.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Improves </w:t>
      </w:r>
      <w:r w:rsidDel="00000000" w:rsidR="00000000" w:rsidRPr="00000000">
        <w:rPr>
          <w:b w:val="1"/>
          <w:bCs w:val="1"/>
          <w:rtl w:val="0"/>
        </w:rPr>
        <w:t xml:space="preserve">security, compliance, and latency</w:t>
      </w:r>
      <w:r w:rsidDel="00000000" w:rsidR="00000000" w:rsidRPr="00000000">
        <w:rPr>
          <w:rtl w:val="0"/>
        </w:rPr>
        <w:t xml:space="preserve"> by avoiding the internet.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How AWS PrivateLink Works</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Service provider</w:t>
      </w:r>
      <w:r w:rsidDel="00000000" w:rsidR="00000000" w:rsidRPr="00000000">
        <w:rPr>
          <w:rtl w:val="0"/>
        </w:rPr>
        <w:t xml:space="preserve"> (could be AWS, a third party, or you) sets up a </w:t>
      </w:r>
      <w:r w:rsidDel="00000000" w:rsidR="00000000" w:rsidRPr="00000000">
        <w:rPr>
          <w:b w:val="1"/>
          <w:bCs w:val="1"/>
          <w:rtl w:val="0"/>
        </w:rPr>
        <w:t xml:space="preserve">VPC Endpoint Service</w:t>
      </w:r>
      <w:r w:rsidDel="00000000" w:rsidR="00000000" w:rsidRPr="00000000">
        <w:rPr>
          <w:rtl w:val="0"/>
        </w:rPr>
        <w:t xml:space="preserve"> and associates it with a </w:t>
      </w:r>
      <w:r w:rsidDel="00000000" w:rsidR="00000000" w:rsidRPr="00000000">
        <w:rPr>
          <w:b w:val="1"/>
          <w:bCs w:val="1"/>
          <w:rtl w:val="0"/>
        </w:rPr>
        <w:t xml:space="preserve">Network Load Balancer (NLB)</w:t>
      </w:r>
      <w:r w:rsidDel="00000000" w:rsidR="00000000" w:rsidRPr="00000000">
        <w:rPr>
          <w:rtl w:val="0"/>
        </w:rPr>
        <w:t xml:space="preserve">.</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Service consumer</w:t>
      </w:r>
      <w:r w:rsidDel="00000000" w:rsidR="00000000" w:rsidRPr="00000000">
        <w:rPr>
          <w:rtl w:val="0"/>
        </w:rPr>
        <w:t xml:space="preserve"> (another VPC) creates a </w:t>
      </w:r>
      <w:r w:rsidDel="00000000" w:rsidR="00000000" w:rsidRPr="00000000">
        <w:rPr>
          <w:b w:val="1"/>
          <w:bCs w:val="1"/>
          <w:rtl w:val="0"/>
        </w:rPr>
        <w:t xml:space="preserve">VPC Endpoint</w:t>
      </w:r>
      <w:r w:rsidDel="00000000" w:rsidR="00000000" w:rsidRPr="00000000">
        <w:rPr>
          <w:rtl w:val="0"/>
        </w:rPr>
        <w:t xml:space="preserve"> of type </w:t>
      </w:r>
      <w:r w:rsidDel="00000000" w:rsidR="00000000" w:rsidRPr="00000000">
        <w:rPr>
          <w:b w:val="1"/>
          <w:bCs w:val="1"/>
          <w:rtl w:val="0"/>
        </w:rPr>
        <w:t xml:space="preserve">Interface</w:t>
      </w:r>
      <w:r w:rsidDel="00000000" w:rsidR="00000000" w:rsidRPr="00000000">
        <w:rPr>
          <w:rtl w:val="0"/>
        </w:rPr>
        <w:t xml:space="preserve"> pointing to that service.</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AWS creates </w:t>
      </w:r>
      <w:r w:rsidDel="00000000" w:rsidR="00000000" w:rsidRPr="00000000">
        <w:rPr>
          <w:b w:val="1"/>
          <w:bCs w:val="1"/>
          <w:rtl w:val="0"/>
        </w:rPr>
        <w:t xml:space="preserve">ENIs</w:t>
      </w:r>
      <w:r w:rsidDel="00000000" w:rsidR="00000000" w:rsidRPr="00000000">
        <w:rPr>
          <w:rtl w:val="0"/>
        </w:rPr>
        <w:t xml:space="preserve"> in the consumer’s VPC, connected privately to the provider’s NLB.</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All traffic flows securely over the AWS backbone — </w:t>
      </w:r>
      <w:r w:rsidDel="00000000" w:rsidR="00000000" w:rsidRPr="00000000">
        <w:rPr>
          <w:b w:val="1"/>
          <w:bCs w:val="1"/>
          <w:rtl w:val="0"/>
        </w:rPr>
        <w:t xml:space="preserve">no internet gateway, NAT, VPN, or Direct Connect needed</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Common Use Cases</w:t>
      </w:r>
    </w:p>
    <w:p w:rsidR="00000000" w:rsidDel="00000000" w:rsidP="00000000" w:rsidRDefault="00000000" w:rsidRPr="00000000" w14:paraId="00000013">
      <w:pPr>
        <w:numPr>
          <w:ilvl w:val="0"/>
          <w:numId w:val="9"/>
        </w:numPr>
        <w:ind w:left="720" w:hanging="360"/>
        <w:rPr/>
      </w:pPr>
      <w:r w:rsidDel="00000000" w:rsidR="00000000" w:rsidRPr="00000000">
        <w:rPr>
          <w:b w:val="1"/>
          <w:bCs w:val="1"/>
          <w:rtl w:val="0"/>
        </w:rPr>
        <w:t xml:space="preserve">Access AWS services privately</w:t>
      </w:r>
      <w:r w:rsidDel="00000000" w:rsidR="00000000" w:rsidRPr="00000000">
        <w:rPr>
          <w:rtl w:val="0"/>
        </w:rPr>
      </w:r>
    </w:p>
    <w:p w:rsidR="00000000" w:rsidDel="00000000" w:rsidP="00000000" w:rsidRDefault="00000000" w:rsidRPr="00000000" w14:paraId="00000014">
      <w:pPr>
        <w:numPr>
          <w:ilvl w:val="1"/>
          <w:numId w:val="9"/>
        </w:numPr>
        <w:ind w:left="1440" w:hanging="360"/>
        <w:rPr/>
      </w:pPr>
      <w:r w:rsidDel="00000000" w:rsidR="00000000" w:rsidRPr="00000000">
        <w:rPr>
          <w:rtl w:val="0"/>
        </w:rPr>
        <w:t xml:space="preserve">Example: Access Amazon S3 or DynamoDB without internet exposure.</w:t>
      </w:r>
    </w:p>
    <w:p w:rsidR="00000000" w:rsidDel="00000000" w:rsidP="00000000" w:rsidRDefault="00000000" w:rsidRPr="00000000" w14:paraId="00000015">
      <w:pPr>
        <w:numPr>
          <w:ilvl w:val="0"/>
          <w:numId w:val="9"/>
        </w:numPr>
        <w:ind w:left="720" w:hanging="360"/>
        <w:rPr/>
      </w:pPr>
      <w:r w:rsidDel="00000000" w:rsidR="00000000" w:rsidRPr="00000000">
        <w:rPr>
          <w:b w:val="1"/>
          <w:bCs w:val="1"/>
          <w:rtl w:val="0"/>
        </w:rPr>
        <w:t xml:space="preserve">Access partner SaaS services privately</w:t>
      </w:r>
      <w:r w:rsidDel="00000000" w:rsidR="00000000" w:rsidRPr="00000000">
        <w:rPr>
          <w:rtl w:val="0"/>
        </w:rPr>
      </w:r>
    </w:p>
    <w:p w:rsidR="00000000" w:rsidDel="00000000" w:rsidP="00000000" w:rsidRDefault="00000000" w:rsidRPr="00000000" w14:paraId="00000016">
      <w:pPr>
        <w:numPr>
          <w:ilvl w:val="1"/>
          <w:numId w:val="9"/>
        </w:numPr>
        <w:ind w:left="1440" w:hanging="360"/>
        <w:rPr/>
      </w:pPr>
      <w:r w:rsidDel="00000000" w:rsidR="00000000" w:rsidRPr="00000000">
        <w:rPr>
          <w:rtl w:val="0"/>
        </w:rPr>
        <w:t xml:space="preserve">Example: Use a security scanning tool hosted by a third-party provider.</w:t>
      </w:r>
    </w:p>
    <w:p w:rsidR="00000000" w:rsidDel="00000000" w:rsidP="00000000" w:rsidRDefault="00000000" w:rsidRPr="00000000" w14:paraId="00000017">
      <w:pPr>
        <w:numPr>
          <w:ilvl w:val="0"/>
          <w:numId w:val="9"/>
        </w:numPr>
        <w:ind w:left="720" w:hanging="360"/>
        <w:rPr/>
      </w:pPr>
      <w:r w:rsidDel="00000000" w:rsidR="00000000" w:rsidRPr="00000000">
        <w:rPr>
          <w:b w:val="1"/>
          <w:bCs w:val="1"/>
          <w:rtl w:val="0"/>
        </w:rPr>
        <w:t xml:space="preserve">Expose internal services privately</w:t>
      </w:r>
      <w:r w:rsidDel="00000000" w:rsidR="00000000" w:rsidRPr="00000000">
        <w:rPr>
          <w:rtl w:val="0"/>
        </w:rPr>
      </w:r>
    </w:p>
    <w:p w:rsidR="00000000" w:rsidDel="00000000" w:rsidP="00000000" w:rsidRDefault="00000000" w:rsidRPr="00000000" w14:paraId="00000018">
      <w:pPr>
        <w:numPr>
          <w:ilvl w:val="1"/>
          <w:numId w:val="9"/>
        </w:numPr>
        <w:ind w:left="1440" w:hanging="360"/>
        <w:rPr/>
      </w:pPr>
      <w:r w:rsidDel="00000000" w:rsidR="00000000" w:rsidRPr="00000000">
        <w:rPr>
          <w:rtl w:val="0"/>
        </w:rPr>
        <w:t xml:space="preserve">Example: Your company's HR portal in one VPC can be accessed from other VPCs securely.</w:t>
      </w:r>
    </w:p>
    <w:p w:rsidR="00000000" w:rsidDel="00000000" w:rsidP="00000000" w:rsidRDefault="00000000" w:rsidRPr="00000000" w14:paraId="00000019">
      <w:pPr>
        <w:numPr>
          <w:ilvl w:val="0"/>
          <w:numId w:val="9"/>
        </w:numPr>
        <w:ind w:left="720" w:hanging="360"/>
        <w:rPr/>
      </w:pPr>
      <w:r w:rsidDel="00000000" w:rsidR="00000000" w:rsidRPr="00000000">
        <w:rPr>
          <w:b w:val="1"/>
          <w:bCs w:val="1"/>
          <w:rtl w:val="0"/>
        </w:rPr>
        <w:t xml:space="preserve">Regulatory compliance</w:t>
      </w:r>
      <w:r w:rsidDel="00000000" w:rsidR="00000000" w:rsidRPr="00000000">
        <w:rPr>
          <w:rtl w:val="0"/>
        </w:rPr>
      </w:r>
    </w:p>
    <w:p w:rsidR="00000000" w:rsidDel="00000000" w:rsidP="00000000" w:rsidRDefault="00000000" w:rsidRPr="00000000" w14:paraId="0000001A">
      <w:pPr>
        <w:numPr>
          <w:ilvl w:val="1"/>
          <w:numId w:val="9"/>
        </w:numPr>
        <w:ind w:left="1440" w:hanging="360"/>
        <w:rPr/>
      </w:pPr>
      <w:r w:rsidDel="00000000" w:rsidR="00000000" w:rsidRPr="00000000">
        <w:rPr>
          <w:rtl w:val="0"/>
        </w:rPr>
        <w:t xml:space="preserve">For workloads that must not traverse the internet for security/audit reasons.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LAB Question:</w:t>
      </w:r>
    </w:p>
    <w:p w:rsidR="00000000" w:rsidDel="00000000" w:rsidP="00000000" w:rsidRDefault="00000000" w:rsidRPr="00000000" w14:paraId="0000001E">
      <w:pPr>
        <w:rPr/>
      </w:pPr>
      <w:r w:rsidDel="00000000" w:rsidR="00000000" w:rsidRPr="00000000">
        <w:rPr>
          <w:rtl w:val="0"/>
        </w:rPr>
        <w:t xml:space="preserve">You are tasked with designing and implementing a secure connection between two VPCs using </w:t>
      </w:r>
      <w:r w:rsidDel="00000000" w:rsidR="00000000" w:rsidRPr="00000000">
        <w:rPr>
          <w:b w:val="1"/>
          <w:bCs w:val="1"/>
          <w:rtl w:val="0"/>
        </w:rPr>
        <w:t xml:space="preserve">AWS PrivateLink</w:t>
      </w:r>
      <w:r w:rsidDel="00000000" w:rsidR="00000000" w:rsidRPr="00000000">
        <w:rPr>
          <w:rtl w:val="0"/>
        </w:rPr>
        <w:t xml:space="preserve">. Both VPCs are in the same AWS account, but they may be in different AWS regions.</w:t>
      </w:r>
    </w:p>
    <w:p w:rsidR="00000000" w:rsidDel="00000000" w:rsidP="00000000" w:rsidRDefault="00000000" w:rsidRPr="00000000" w14:paraId="0000001F">
      <w:pPr>
        <w:rPr/>
      </w:pPr>
      <w:r w:rsidDel="00000000" w:rsidR="00000000" w:rsidRPr="00000000">
        <w:rPr>
          <w:rtl w:val="0"/>
        </w:rPr>
        <w:t xml:space="preserve">The </w:t>
      </w:r>
      <w:r w:rsidDel="00000000" w:rsidR="00000000" w:rsidRPr="00000000">
        <w:rPr>
          <w:b w:val="1"/>
          <w:bCs w:val="1"/>
          <w:rtl w:val="0"/>
        </w:rPr>
        <w:t xml:space="preserve">Provider VPC</w:t>
      </w:r>
      <w:r w:rsidDel="00000000" w:rsidR="00000000" w:rsidRPr="00000000">
        <w:rPr>
          <w:rtl w:val="0"/>
        </w:rPr>
        <w:t xml:space="preserve"> will host a private </w:t>
      </w:r>
      <w:r w:rsidDel="00000000" w:rsidR="00000000" w:rsidRPr="00000000">
        <w:rPr>
          <w:b w:val="1"/>
          <w:bCs w:val="1"/>
          <w:rtl w:val="0"/>
        </w:rPr>
        <w:t xml:space="preserve">Web Server</w:t>
      </w:r>
      <w:r w:rsidDel="00000000" w:rsidR="00000000" w:rsidRPr="00000000">
        <w:rPr>
          <w:rtl w:val="0"/>
        </w:rPr>
        <w:t xml:space="preserve"> running on an EC2 instance. This web server must be reachable only through </w:t>
      </w:r>
      <w:r w:rsidDel="00000000" w:rsidR="00000000" w:rsidRPr="00000000">
        <w:rPr>
          <w:b w:val="1"/>
          <w:bCs w:val="1"/>
          <w:rtl w:val="0"/>
        </w:rPr>
        <w:t xml:space="preserve">private IP addresses</w:t>
      </w:r>
      <w:r w:rsidDel="00000000" w:rsidR="00000000" w:rsidRPr="00000000">
        <w:rPr>
          <w:rtl w:val="0"/>
        </w:rPr>
        <w:t xml:space="preserve"> — no public internet access is allowed. To expose the service privately, you must place the web server behind an </w:t>
      </w:r>
      <w:r w:rsidDel="00000000" w:rsidR="00000000" w:rsidRPr="00000000">
        <w:rPr>
          <w:b w:val="1"/>
          <w:bCs w:val="1"/>
          <w:rtl w:val="0"/>
        </w:rPr>
        <w:t xml:space="preserve">internal Network Load Balancer (NLB)</w:t>
      </w:r>
      <w:r w:rsidDel="00000000" w:rsidR="00000000" w:rsidRPr="00000000">
        <w:rPr>
          <w:rtl w:val="0"/>
        </w:rPr>
        <w:t xml:space="preserve"> and configure it as an </w:t>
      </w:r>
      <w:r w:rsidDel="00000000" w:rsidR="00000000" w:rsidRPr="00000000">
        <w:rPr>
          <w:b w:val="1"/>
          <w:bCs w:val="1"/>
          <w:rtl w:val="0"/>
        </w:rPr>
        <w:t xml:space="preserve">Endpoint Service</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The </w:t>
      </w:r>
      <w:r w:rsidDel="00000000" w:rsidR="00000000" w:rsidRPr="00000000">
        <w:rPr>
          <w:b w:val="1"/>
          <w:bCs w:val="1"/>
          <w:rtl w:val="0"/>
        </w:rPr>
        <w:t xml:space="preserve">Consumer VPC</w:t>
      </w:r>
      <w:r w:rsidDel="00000000" w:rsidR="00000000" w:rsidRPr="00000000">
        <w:rPr>
          <w:rtl w:val="0"/>
        </w:rPr>
        <w:t xml:space="preserve"> will host a </w:t>
      </w:r>
      <w:r w:rsidDel="00000000" w:rsidR="00000000" w:rsidRPr="00000000">
        <w:rPr>
          <w:b w:val="1"/>
          <w:bCs w:val="1"/>
          <w:rtl w:val="0"/>
        </w:rPr>
        <w:t xml:space="preserve">Client EC2</w:t>
      </w:r>
      <w:r w:rsidDel="00000000" w:rsidR="00000000" w:rsidRPr="00000000">
        <w:rPr>
          <w:rtl w:val="0"/>
        </w:rPr>
        <w:t xml:space="preserve"> instance that should access the provider’s web application using a </w:t>
      </w:r>
      <w:r w:rsidDel="00000000" w:rsidR="00000000" w:rsidRPr="00000000">
        <w:rPr>
          <w:b w:val="1"/>
          <w:bCs w:val="1"/>
          <w:rtl w:val="0"/>
        </w:rPr>
        <w:t xml:space="preserve">PrivateLink Interface VPC Endpoint</w:t>
      </w:r>
      <w:r w:rsidDel="00000000" w:rsidR="00000000" w:rsidRPr="00000000">
        <w:rPr>
          <w:rtl w:val="0"/>
        </w:rPr>
        <w:t xml:space="preserve">. The connection should not traverse the internet and must remain entirely within the AWS private network.</w:t>
      </w:r>
    </w:p>
    <w:p w:rsidR="00000000" w:rsidDel="00000000" w:rsidP="00000000" w:rsidRDefault="00000000" w:rsidRPr="00000000" w14:paraId="00000021">
      <w:pPr>
        <w:rPr/>
      </w:pPr>
      <w:r w:rsidDel="00000000" w:rsidR="00000000" w:rsidRPr="00000000">
        <w:rPr>
          <w:rtl w:val="0"/>
        </w:rPr>
        <w:t xml:space="preserve">Your design and implementation must include the following requirements:</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VPC Setup:</w:t>
      </w:r>
      <w:r w:rsidDel="00000000" w:rsidR="00000000" w:rsidRPr="00000000">
        <w:rPr>
          <w:rtl w:val="0"/>
        </w:rPr>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Create two VPCs: one for the provider (CIDR: 10.0.0.0/16) and one for the consumer (CIDR: 10.1.0.0/16).</w:t>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Ensure each VPC has at least two private subnets in different Availability Zones.</w:t>
      </w:r>
    </w:p>
    <w:p w:rsidR="00000000" w:rsidDel="00000000" w:rsidP="00000000" w:rsidRDefault="00000000" w:rsidRPr="00000000" w14:paraId="00000025">
      <w:pPr>
        <w:numPr>
          <w:ilvl w:val="0"/>
          <w:numId w:val="3"/>
        </w:numPr>
        <w:ind w:left="720" w:hanging="360"/>
        <w:rPr/>
      </w:pPr>
      <w:r w:rsidDel="00000000" w:rsidR="00000000" w:rsidRPr="00000000">
        <w:rPr>
          <w:b w:val="1"/>
          <w:bCs w:val="1"/>
          <w:rtl w:val="0"/>
        </w:rPr>
        <w:t xml:space="preserve">Security Groups:</w:t>
      </w:r>
      <w:r w:rsidDel="00000000" w:rsidR="00000000" w:rsidRPr="00000000">
        <w:rPr>
          <w:rtl w:val="0"/>
        </w:rPr>
      </w:r>
    </w:p>
    <w:p w:rsidR="00000000" w:rsidDel="00000000" w:rsidP="00000000" w:rsidRDefault="00000000" w:rsidRPr="00000000" w14:paraId="00000026">
      <w:pPr>
        <w:numPr>
          <w:ilvl w:val="1"/>
          <w:numId w:val="3"/>
        </w:numPr>
        <w:ind w:left="1440" w:hanging="360"/>
        <w:rPr/>
      </w:pPr>
      <w:r w:rsidDel="00000000" w:rsidR="00000000" w:rsidRPr="00000000">
        <w:rPr>
          <w:rtl w:val="0"/>
        </w:rPr>
        <w:t xml:space="preserve">Configure a security group for the web server allowing HTTP traffic only from the NLB or provider VPC.</w:t>
      </w:r>
    </w:p>
    <w:p w:rsidR="00000000" w:rsidDel="00000000" w:rsidP="00000000" w:rsidRDefault="00000000" w:rsidRPr="00000000" w14:paraId="00000027">
      <w:pPr>
        <w:numPr>
          <w:ilvl w:val="1"/>
          <w:numId w:val="3"/>
        </w:numPr>
        <w:ind w:left="1440" w:hanging="360"/>
        <w:rPr/>
      </w:pPr>
      <w:r w:rsidDel="00000000" w:rsidR="00000000" w:rsidRPr="00000000">
        <w:rPr>
          <w:rtl w:val="0"/>
        </w:rPr>
        <w:t xml:space="preserve">Configure a security group for the Interface VPC Endpoint in the consumer VPC to allow inbound traffic from the client EC2 instance.</w:t>
      </w:r>
    </w:p>
    <w:p w:rsidR="00000000" w:rsidDel="00000000" w:rsidP="00000000" w:rsidRDefault="00000000" w:rsidRPr="00000000" w14:paraId="00000028">
      <w:pPr>
        <w:numPr>
          <w:ilvl w:val="0"/>
          <w:numId w:val="3"/>
        </w:numPr>
        <w:ind w:left="720" w:hanging="360"/>
        <w:rPr/>
      </w:pPr>
      <w:r w:rsidDel="00000000" w:rsidR="00000000" w:rsidRPr="00000000">
        <w:rPr>
          <w:b w:val="1"/>
          <w:bCs w:val="1"/>
          <w:rtl w:val="0"/>
        </w:rPr>
        <w:t xml:space="preserve">Provider VPC Configuration:</w:t>
      </w:r>
      <w:r w:rsidDel="00000000" w:rsidR="00000000" w:rsidRPr="00000000">
        <w:rPr>
          <w:rtl w:val="0"/>
        </w:rPr>
      </w:r>
    </w:p>
    <w:p w:rsidR="00000000" w:rsidDel="00000000" w:rsidP="00000000" w:rsidRDefault="00000000" w:rsidRPr="00000000" w14:paraId="00000029">
      <w:pPr>
        <w:numPr>
          <w:ilvl w:val="1"/>
          <w:numId w:val="3"/>
        </w:numPr>
        <w:ind w:left="1440" w:hanging="360"/>
        <w:rPr/>
      </w:pPr>
      <w:r w:rsidDel="00000000" w:rsidR="00000000" w:rsidRPr="00000000">
        <w:rPr>
          <w:rtl w:val="0"/>
        </w:rPr>
        <w:t xml:space="preserve">Launch the web server EC2 instance in a private subnet with Apache HTTPD installed, serving a test page.</w:t>
      </w:r>
    </w:p>
    <w:p w:rsidR="00000000" w:rsidDel="00000000" w:rsidP="00000000" w:rsidRDefault="00000000" w:rsidRPr="00000000" w14:paraId="0000002A">
      <w:pPr>
        <w:numPr>
          <w:ilvl w:val="1"/>
          <w:numId w:val="3"/>
        </w:numPr>
        <w:ind w:left="1440" w:hanging="360"/>
        <w:rPr/>
      </w:pPr>
      <w:r w:rsidDel="00000000" w:rsidR="00000000" w:rsidRPr="00000000">
        <w:rPr>
          <w:rtl w:val="0"/>
        </w:rPr>
        <w:t xml:space="preserve">Create a Target Group and register the web server as a healthy target.</w:t>
      </w:r>
    </w:p>
    <w:p w:rsidR="00000000" w:rsidDel="00000000" w:rsidP="00000000" w:rsidRDefault="00000000" w:rsidRPr="00000000" w14:paraId="0000002B">
      <w:pPr>
        <w:numPr>
          <w:ilvl w:val="1"/>
          <w:numId w:val="3"/>
        </w:numPr>
        <w:ind w:left="1440" w:hanging="360"/>
        <w:rPr/>
      </w:pPr>
      <w:r w:rsidDel="00000000" w:rsidR="00000000" w:rsidRPr="00000000">
        <w:rPr>
          <w:rtl w:val="0"/>
        </w:rPr>
        <w:t xml:space="preserve">Create an </w:t>
      </w:r>
      <w:r w:rsidDel="00000000" w:rsidR="00000000" w:rsidRPr="00000000">
        <w:rPr>
          <w:b w:val="1"/>
          <w:bCs w:val="1"/>
          <w:rtl w:val="0"/>
        </w:rPr>
        <w:t xml:space="preserve">internal</w:t>
      </w:r>
      <w:r w:rsidDel="00000000" w:rsidR="00000000" w:rsidRPr="00000000">
        <w:rPr>
          <w:rtl w:val="0"/>
        </w:rPr>
        <w:t xml:space="preserve"> Network Load Balancer listening on TCP port 80 and forward traffic to the Target Group.</w:t>
      </w:r>
    </w:p>
    <w:p w:rsidR="00000000" w:rsidDel="00000000" w:rsidP="00000000" w:rsidRDefault="00000000" w:rsidRPr="00000000" w14:paraId="0000002C">
      <w:pPr>
        <w:numPr>
          <w:ilvl w:val="1"/>
          <w:numId w:val="3"/>
        </w:numPr>
        <w:ind w:left="1440" w:hanging="360"/>
        <w:rPr/>
      </w:pPr>
      <w:r w:rsidDel="00000000" w:rsidR="00000000" w:rsidRPr="00000000">
        <w:rPr>
          <w:rtl w:val="0"/>
        </w:rPr>
        <w:t xml:space="preserve">Create an </w:t>
      </w:r>
      <w:r w:rsidDel="00000000" w:rsidR="00000000" w:rsidRPr="00000000">
        <w:rPr>
          <w:b w:val="1"/>
          <w:bCs w:val="1"/>
          <w:rtl w:val="0"/>
        </w:rPr>
        <w:t xml:space="preserve">Endpoint Service</w:t>
      </w:r>
      <w:r w:rsidDel="00000000" w:rsidR="00000000" w:rsidRPr="00000000">
        <w:rPr>
          <w:rtl w:val="0"/>
        </w:rPr>
        <w:t xml:space="preserve"> in the VPC console using the NLB. If cross-region connectivity is required, enable </w:t>
      </w:r>
      <w:r w:rsidDel="00000000" w:rsidR="00000000" w:rsidRPr="00000000">
        <w:rPr>
          <w:b w:val="1"/>
          <w:bCs w:val="1"/>
          <w:rtl w:val="0"/>
        </w:rPr>
        <w:t xml:space="preserve">service regions</w:t>
      </w:r>
      <w:r w:rsidDel="00000000" w:rsidR="00000000" w:rsidRPr="00000000">
        <w:rPr>
          <w:rtl w:val="0"/>
        </w:rPr>
        <w:t xml:space="preserve"> to allow consumer endpoints from other AWS regions.</w:t>
      </w:r>
    </w:p>
    <w:p w:rsidR="00000000" w:rsidDel="00000000" w:rsidP="00000000" w:rsidRDefault="00000000" w:rsidRPr="00000000" w14:paraId="0000002D">
      <w:pPr>
        <w:numPr>
          <w:ilvl w:val="0"/>
          <w:numId w:val="3"/>
        </w:numPr>
        <w:ind w:left="720" w:hanging="360"/>
        <w:rPr/>
      </w:pPr>
      <w:r w:rsidDel="00000000" w:rsidR="00000000" w:rsidRPr="00000000">
        <w:rPr>
          <w:b w:val="1"/>
          <w:bCs w:val="1"/>
          <w:rtl w:val="0"/>
        </w:rPr>
        <w:t xml:space="preserve">Consumer VPC Configuration:</w:t>
      </w:r>
      <w:r w:rsidDel="00000000" w:rsidR="00000000" w:rsidRPr="00000000">
        <w:rPr>
          <w:rtl w:val="0"/>
        </w:rPr>
      </w:r>
    </w:p>
    <w:p w:rsidR="00000000" w:rsidDel="00000000" w:rsidP="00000000" w:rsidRDefault="00000000" w:rsidRPr="00000000" w14:paraId="0000002E">
      <w:pPr>
        <w:numPr>
          <w:ilvl w:val="1"/>
          <w:numId w:val="3"/>
        </w:numPr>
        <w:ind w:left="1440" w:hanging="360"/>
        <w:rPr/>
      </w:pPr>
      <w:r w:rsidDel="00000000" w:rsidR="00000000" w:rsidRPr="00000000">
        <w:rPr>
          <w:rtl w:val="0"/>
        </w:rPr>
        <w:t xml:space="preserve">Launch a client EC2 instance in a private subnet.</w:t>
      </w:r>
    </w:p>
    <w:p w:rsidR="00000000" w:rsidDel="00000000" w:rsidP="00000000" w:rsidRDefault="00000000" w:rsidRPr="00000000" w14:paraId="0000002F">
      <w:pPr>
        <w:numPr>
          <w:ilvl w:val="1"/>
          <w:numId w:val="3"/>
        </w:numPr>
        <w:ind w:left="1440" w:hanging="360"/>
        <w:rPr/>
      </w:pPr>
      <w:r w:rsidDel="00000000" w:rsidR="00000000" w:rsidRPr="00000000">
        <w:rPr>
          <w:rtl w:val="0"/>
        </w:rPr>
        <w:t xml:space="preserve">Create an </w:t>
      </w:r>
      <w:r w:rsidDel="00000000" w:rsidR="00000000" w:rsidRPr="00000000">
        <w:rPr>
          <w:b w:val="1"/>
          <w:bCs w:val="1"/>
          <w:rtl w:val="0"/>
        </w:rPr>
        <w:t xml:space="preserve">Interface VPC Endpoint</w:t>
      </w:r>
      <w:r w:rsidDel="00000000" w:rsidR="00000000" w:rsidRPr="00000000">
        <w:rPr>
          <w:rtl w:val="0"/>
        </w:rPr>
        <w:t xml:space="preserve"> in the consumer VPC, using the provider’s Endpoint Service name, and associate it with private subnets in at least two AZs.</w:t>
      </w:r>
    </w:p>
    <w:p w:rsidR="00000000" w:rsidDel="00000000" w:rsidP="00000000" w:rsidRDefault="00000000" w:rsidRPr="00000000" w14:paraId="00000030">
      <w:pPr>
        <w:numPr>
          <w:ilvl w:val="0"/>
          <w:numId w:val="3"/>
        </w:numPr>
        <w:ind w:left="720" w:hanging="360"/>
        <w:rPr/>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Configure the provider’s Endpoint Service to allow connections from the consumer’s AWS account. If acceptance is required, approve the connection request in the provider account.</w:t>
      </w:r>
    </w:p>
    <w:p w:rsidR="00000000" w:rsidDel="00000000" w:rsidP="00000000" w:rsidRDefault="00000000" w:rsidRPr="00000000" w14:paraId="00000032">
      <w:pPr>
        <w:numPr>
          <w:ilvl w:val="0"/>
          <w:numId w:val="3"/>
        </w:numPr>
        <w:ind w:left="720" w:hanging="360"/>
        <w:rPr/>
      </w:pP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033">
      <w:pPr>
        <w:numPr>
          <w:ilvl w:val="1"/>
          <w:numId w:val="3"/>
        </w:numPr>
        <w:ind w:left="1440" w:hanging="360"/>
        <w:rPr/>
      </w:pPr>
      <w:r w:rsidDel="00000000" w:rsidR="00000000" w:rsidRPr="00000000">
        <w:rPr>
          <w:rtl w:val="0"/>
        </w:rPr>
        <w:t xml:space="preserve">From the client EC2, use the DNS name of the Interface Endpoint to send an HTTP request to the provider’s web server and verify the response.</w:t>
      </w:r>
    </w:p>
    <w:p w:rsidR="00000000" w:rsidDel="00000000" w:rsidP="00000000" w:rsidRDefault="00000000" w:rsidRPr="00000000" w14:paraId="00000034">
      <w:pPr>
        <w:numPr>
          <w:ilvl w:val="0"/>
          <w:numId w:val="3"/>
        </w:numPr>
        <w:ind w:left="720" w:hanging="360"/>
        <w:rPr/>
      </w:pPr>
      <w:r w:rsidDel="00000000" w:rsidR="00000000" w:rsidRPr="00000000">
        <w:rPr>
          <w:b w:val="1"/>
          <w:bCs w:val="1"/>
          <w:rtl w:val="0"/>
        </w:rPr>
        <w:t xml:space="preserve">Restrictions:</w:t>
      </w:r>
      <w:r w:rsidDel="00000000" w:rsidR="00000000" w:rsidRPr="00000000">
        <w:rPr>
          <w:rtl w:val="0"/>
        </w:rPr>
      </w:r>
    </w:p>
    <w:p w:rsidR="00000000" w:rsidDel="00000000" w:rsidP="00000000" w:rsidRDefault="00000000" w:rsidRPr="00000000" w14:paraId="00000035">
      <w:pPr>
        <w:numPr>
          <w:ilvl w:val="1"/>
          <w:numId w:val="3"/>
        </w:numPr>
        <w:ind w:left="1440" w:hanging="360"/>
        <w:rPr/>
      </w:pPr>
      <w:r w:rsidDel="00000000" w:rsidR="00000000" w:rsidRPr="00000000">
        <w:rPr>
          <w:rtl w:val="0"/>
        </w:rPr>
        <w:t xml:space="preserve">No internet-based routing or public IPs should be used for communication between the two VPCs.</w:t>
      </w:r>
    </w:p>
    <w:p w:rsidR="00000000" w:rsidDel="00000000" w:rsidP="00000000" w:rsidRDefault="00000000" w:rsidRPr="00000000" w14:paraId="00000036">
      <w:pPr>
        <w:numPr>
          <w:ilvl w:val="1"/>
          <w:numId w:val="3"/>
        </w:numPr>
        <w:ind w:left="1440" w:hanging="360"/>
        <w:rPr/>
      </w:pPr>
      <w:r w:rsidDel="00000000" w:rsidR="00000000" w:rsidRPr="00000000">
        <w:rPr>
          <w:highlight w:val="yellow"/>
          <w:rtl w:val="0"/>
        </w:rPr>
        <w:t xml:space="preserve">All traffic must stay within the AWS private network using PrivateLink</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color w:val="0070c0"/>
          <w:sz w:val="40"/>
          <w:szCs w:val="40"/>
          <w:rtl w:val="0"/>
        </w:rPr>
        <w:t xml:space="preserve">AWS PrivateLink lab </w:t>
      </w:r>
      <w:r w:rsidDel="00000000" w:rsidR="00000000" w:rsidRPr="00000000">
        <w:rPr>
          <w:b w:val="1"/>
          <w:bCs w:val="1"/>
          <w:rtl w:val="0"/>
        </w:rPr>
        <w:t xml:space="preserve">(Management Console only)</w:t>
      </w:r>
    </w:p>
    <w:p w:rsidR="00000000" w:rsidDel="00000000" w:rsidP="00000000" w:rsidRDefault="00000000" w:rsidRPr="00000000" w14:paraId="00000039">
      <w:pPr>
        <w:rPr>
          <w:b w:val="1"/>
          <w:bCs w:val="1"/>
        </w:rPr>
      </w:pPr>
      <w:r w:rsidDel="00000000" w:rsidR="00000000" w:rsidRPr="00000000">
        <w:rPr>
          <w:b w:val="1"/>
          <w:bCs w:val="1"/>
          <w:rtl w:val="0"/>
        </w:rPr>
        <w:t xml:space="preserve">Lab summary / topology</w:t>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Account: single AWS account.</w:t>
      </w:r>
    </w:p>
    <w:p w:rsidR="00000000" w:rsidDel="00000000" w:rsidP="00000000" w:rsidRDefault="00000000" w:rsidRPr="00000000" w14:paraId="0000003B">
      <w:pPr>
        <w:numPr>
          <w:ilvl w:val="0"/>
          <w:numId w:val="4"/>
        </w:numPr>
        <w:ind w:left="720" w:hanging="360"/>
        <w:rPr/>
      </w:pPr>
      <w:r w:rsidDel="00000000" w:rsidR="00000000" w:rsidRPr="00000000">
        <w:rPr>
          <w:rtl w:val="0"/>
        </w:rPr>
        <w:t xml:space="preserve">VPC-A (Provider): hosts </w:t>
      </w:r>
      <w:r w:rsidDel="00000000" w:rsidR="00000000" w:rsidRPr="00000000">
        <w:rPr>
          <w:b w:val="1"/>
          <w:bCs w:val="1"/>
          <w:rtl w:val="0"/>
        </w:rPr>
        <w:t xml:space="preserve">Web Server</w:t>
      </w:r>
      <w:r w:rsidDel="00000000" w:rsidR="00000000" w:rsidRPr="00000000">
        <w:rPr>
          <w:rtl w:val="0"/>
        </w:rPr>
        <w:t xml:space="preserve"> (EC2) behind an </w:t>
      </w:r>
      <w:r w:rsidDel="00000000" w:rsidR="00000000" w:rsidRPr="00000000">
        <w:rPr>
          <w:b w:val="1"/>
          <w:bCs w:val="1"/>
          <w:rtl w:val="0"/>
        </w:rPr>
        <w:t xml:space="preserve">internal Network Load Balancer (NLB)</w:t>
      </w:r>
      <w:r w:rsidDel="00000000" w:rsidR="00000000" w:rsidRPr="00000000">
        <w:rPr>
          <w:rtl w:val="0"/>
        </w:rPr>
        <w:t xml:space="preserve">. You create an </w:t>
      </w:r>
      <w:r w:rsidDel="00000000" w:rsidR="00000000" w:rsidRPr="00000000">
        <w:rPr>
          <w:b w:val="1"/>
          <w:bCs w:val="1"/>
          <w:rtl w:val="0"/>
        </w:rPr>
        <w:t xml:space="preserve">Endpoint Service</w:t>
      </w:r>
      <w:r w:rsidDel="00000000" w:rsidR="00000000" w:rsidRPr="00000000">
        <w:rPr>
          <w:rtl w:val="0"/>
        </w:rPr>
        <w:t xml:space="preserve"> (PrivateLink) for that NLB.</w:t>
      </w:r>
    </w:p>
    <w:p w:rsidR="00000000" w:rsidDel="00000000" w:rsidP="00000000" w:rsidRDefault="00000000" w:rsidRPr="00000000" w14:paraId="0000003C">
      <w:pPr>
        <w:numPr>
          <w:ilvl w:val="0"/>
          <w:numId w:val="4"/>
        </w:numPr>
        <w:ind w:left="720" w:hanging="360"/>
        <w:rPr/>
      </w:pPr>
      <w:r w:rsidDel="00000000" w:rsidR="00000000" w:rsidRPr="00000000">
        <w:rPr>
          <w:rtl w:val="0"/>
        </w:rPr>
        <w:t xml:space="preserve">VPC-B (Consumer): hosts </w:t>
      </w:r>
      <w:r w:rsidDel="00000000" w:rsidR="00000000" w:rsidRPr="00000000">
        <w:rPr>
          <w:b w:val="1"/>
          <w:bCs w:val="1"/>
          <w:rtl w:val="0"/>
        </w:rPr>
        <w:t xml:space="preserve">Client</w:t>
      </w:r>
      <w:r w:rsidDel="00000000" w:rsidR="00000000" w:rsidRPr="00000000">
        <w:rPr>
          <w:rtl w:val="0"/>
        </w:rPr>
        <w:t xml:space="preserve"> (EC2). You create an </w:t>
      </w:r>
      <w:r w:rsidDel="00000000" w:rsidR="00000000" w:rsidRPr="00000000">
        <w:rPr>
          <w:b w:val="1"/>
          <w:bCs w:val="1"/>
          <w:rtl w:val="0"/>
        </w:rPr>
        <w:t xml:space="preserve">Interface VPC Endpoint</w:t>
      </w:r>
      <w:r w:rsidDel="00000000" w:rsidR="00000000" w:rsidRPr="00000000">
        <w:rPr>
          <w:rtl w:val="0"/>
        </w:rPr>
        <w:t xml:space="preserve"> in VPC-B that connects to the provider’s Endpoint Service. The client calls the endpoint’s private IP / DNS to reach the web server — traffic stays on AWS private network.</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Same-region flow: everything in same region (recommended first).</w:t>
      </w:r>
    </w:p>
    <w:p w:rsidR="00000000" w:rsidDel="00000000" w:rsidP="00000000" w:rsidRDefault="00000000" w:rsidRPr="00000000" w14:paraId="0000003E">
      <w:pPr>
        <w:numPr>
          <w:ilvl w:val="0"/>
          <w:numId w:val="4"/>
        </w:numPr>
        <w:ind w:left="720" w:hanging="360"/>
        <w:rPr/>
      </w:pPr>
      <w:r w:rsidDel="00000000" w:rsidR="00000000" w:rsidRPr="00000000">
        <w:rPr>
          <w:rtl w:val="0"/>
        </w:rPr>
        <w:t xml:space="preserve">Cross-region flow: AWS now supports </w:t>
      </w:r>
      <w:r w:rsidDel="00000000" w:rsidR="00000000" w:rsidRPr="00000000">
        <w:rPr>
          <w:b w:val="1"/>
          <w:bCs w:val="1"/>
          <w:rtl w:val="0"/>
        </w:rPr>
        <w:t xml:space="preserve">native cross-region PrivateLink</w:t>
      </w:r>
      <w:r w:rsidDel="00000000" w:rsidR="00000000" w:rsidRPr="00000000">
        <w:rPr>
          <w:rtl w:val="0"/>
        </w:rPr>
        <w:t xml:space="preserve"> for many regions — you can enable cross-region access on the endpoint service and create an endpoint in a different region. Check region availability for your region pair. </w:t>
      </w:r>
      <w:hyperlink r:id="rId6">
        <w:r w:rsidDel="00000000" w:rsidR="00000000" w:rsidRPr="00000000">
          <w:rPr>
            <w:color w:val="0563c1"/>
            <w:u w:val="single"/>
            <w:rtl w:val="0"/>
          </w:rPr>
          <w:t xml:space="preserve">Amazon Web Services, Inc.+1</w:t>
        </w:r>
      </w:hyperlink>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Prerequisites</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AWS Console access with IAM permissions to create VPCs, subnets, Security Groups, EC2, Load Balancers, and VPC Endpoints.</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Two VPCs (if you don’t already have them, steps below show how to create minimal ones).</w:t>
      </w:r>
    </w:p>
    <w:p w:rsidR="00000000" w:rsidDel="00000000" w:rsidP="00000000" w:rsidRDefault="00000000" w:rsidRPr="00000000" w14:paraId="00000043">
      <w:pPr>
        <w:numPr>
          <w:ilvl w:val="1"/>
          <w:numId w:val="5"/>
        </w:numPr>
        <w:ind w:left="1440" w:hanging="360"/>
        <w:rPr/>
      </w:pPr>
      <w:r w:rsidDel="00000000" w:rsidR="00000000" w:rsidRPr="00000000">
        <w:rPr>
          <w:rtl w:val="0"/>
        </w:rPr>
        <w:t xml:space="preserve">Example CIDRs: VPC-A = 10.0.0.0/16, VPC-B = 10.1.0.0/16. (CIDRs do </w:t>
      </w:r>
      <w:r w:rsidDel="00000000" w:rsidR="00000000" w:rsidRPr="00000000">
        <w:rPr>
          <w:b w:val="1"/>
          <w:bCs w:val="1"/>
          <w:rtl w:val="0"/>
        </w:rPr>
        <w:t xml:space="preserve">not</w:t>
      </w:r>
      <w:r w:rsidDel="00000000" w:rsidR="00000000" w:rsidRPr="00000000">
        <w:rPr>
          <w:rtl w:val="0"/>
        </w:rPr>
        <w:t xml:space="preserve"> need to be non-overlapping for PrivateLink — cross-region PrivateLink specifically removes many peering constraints — but non-overlapping is good practice.) </w:t>
      </w:r>
      <w:hyperlink r:id="rId7">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Two private subnets in different AZs for high availability in each VPC (recommended).</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A key pair for SSH (if you want to log in to instances).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Top-level steps (short)</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Create/verify VPCs, subnets, security groups, EC2 instances (web &amp; client).</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Create NLB + Target Group in Provider VPC → register web server.</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Create </w:t>
      </w:r>
      <w:r w:rsidDel="00000000" w:rsidR="00000000" w:rsidRPr="00000000">
        <w:rPr>
          <w:b w:val="1"/>
          <w:bCs w:val="1"/>
          <w:rtl w:val="0"/>
        </w:rPr>
        <w:t xml:space="preserve">Endpoint Service</w:t>
      </w:r>
      <w:r w:rsidDel="00000000" w:rsidR="00000000" w:rsidRPr="00000000">
        <w:rPr>
          <w:rtl w:val="0"/>
        </w:rPr>
        <w:t xml:space="preserve"> (VPC console → Endpoint services) and associate the NLB. (Optionally enable </w:t>
      </w:r>
      <w:r w:rsidDel="00000000" w:rsidR="00000000" w:rsidRPr="00000000">
        <w:rPr>
          <w:b w:val="1"/>
          <w:bCs w:val="1"/>
          <w:rtl w:val="0"/>
        </w:rPr>
        <w:t xml:space="preserve">cross-region access</w:t>
      </w:r>
      <w:r w:rsidDel="00000000" w:rsidR="00000000" w:rsidRPr="00000000">
        <w:rPr>
          <w:rtl w:val="0"/>
        </w:rPr>
        <w:t xml:space="preserve"> here if consumer is in another region.) </w:t>
      </w:r>
      <w:hyperlink r:id="rId8">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In Consumer VPC, create an </w:t>
      </w:r>
      <w:r w:rsidDel="00000000" w:rsidR="00000000" w:rsidRPr="00000000">
        <w:rPr>
          <w:b w:val="1"/>
          <w:bCs w:val="1"/>
          <w:rtl w:val="0"/>
        </w:rPr>
        <w:t xml:space="preserve">Interface Endpoint</w:t>
      </w:r>
      <w:r w:rsidDel="00000000" w:rsidR="00000000" w:rsidRPr="00000000">
        <w:rPr>
          <w:rtl w:val="0"/>
        </w:rPr>
        <w:t xml:space="preserve"> (VPC console → Endpoints → Create endpoint) and point it to the service name; choose subnets and a security group for the endpoint ENIs. </w:t>
      </w:r>
      <w:hyperlink r:id="rId9">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(If acceptance required) Accept the endpoint connection in provider account/console.</w:t>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Test from the client: curl the endpoint DNS / private IP.</w:t>
      </w:r>
    </w:p>
    <w:p w:rsidR="00000000" w:rsidDel="00000000" w:rsidP="00000000" w:rsidRDefault="00000000" w:rsidRPr="00000000" w14:paraId="0000004E">
      <w:pPr>
        <w:numPr>
          <w:ilvl w:val="0"/>
          <w:numId w:val="6"/>
        </w:numPr>
        <w:ind w:left="720" w:hanging="360"/>
        <w:rPr/>
      </w:pPr>
      <w:r w:rsidDel="00000000" w:rsidR="00000000" w:rsidRPr="00000000">
        <w:rPr>
          <w:rtl w:val="0"/>
        </w:rPr>
        <w:t xml:space="preserve">Troubleshoot and clean up.</w:t>
      </w:r>
    </w:p>
    <w:p w:rsidR="00000000" w:rsidDel="00000000" w:rsidP="00000000" w:rsidRDefault="00000000" w:rsidRPr="00000000" w14:paraId="0000004F">
      <w:pPr>
        <w:rPr/>
      </w:pPr>
      <w:r w:rsidDel="00000000" w:rsidR="00000000" w:rsidRPr="00000000">
        <w:rPr>
          <w:rtl w:val="0"/>
        </w:rPr>
        <w:t xml:space="preserve">Below I expand each step as </w:t>
      </w:r>
      <w:r w:rsidDel="00000000" w:rsidR="00000000" w:rsidRPr="00000000">
        <w:rPr>
          <w:b w:val="1"/>
          <w:bCs w:val="1"/>
          <w:rtl w:val="0"/>
        </w:rPr>
        <w:t xml:space="preserve">console clicks + commands</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b w:val="1"/>
          <w:bCs w:val="1"/>
          <w:color w:val="c00000"/>
          <w:sz w:val="24"/>
          <w:szCs w:val="24"/>
        </w:rPr>
      </w:pPr>
      <w:r w:rsidDel="00000000" w:rsidR="00000000" w:rsidRPr="00000000">
        <w:rPr>
          <w:b w:val="1"/>
          <w:bCs w:val="1"/>
          <w:color w:val="c00000"/>
          <w:sz w:val="24"/>
          <w:szCs w:val="24"/>
          <w:highlight w:val="yellow"/>
          <w:rtl w:val="0"/>
        </w:rPr>
        <w:t xml:space="preserve">Detailed lab — same-region example</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A. Create minimal network &amp; EC2 resources (Provider VPC)</w:t>
      </w:r>
    </w:p>
    <w:p w:rsidR="00000000" w:rsidDel="00000000" w:rsidP="00000000" w:rsidRDefault="00000000" w:rsidRPr="00000000" w14:paraId="00000053">
      <w:pPr>
        <w:rPr/>
      </w:pPr>
      <w:r w:rsidDel="00000000" w:rsidR="00000000" w:rsidRPr="00000000">
        <w:rPr>
          <w:rtl w:val="0"/>
        </w:rPr>
        <w:t xml:space="preserve">(If you already have VPCs and instances, skip to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054">
      <w:pPr>
        <w:numPr>
          <w:ilvl w:val="0"/>
          <w:numId w:val="7"/>
        </w:numPr>
        <w:ind w:left="720" w:hanging="360"/>
        <w:rPr>
          <w:highlight w:val="yellow"/>
        </w:rPr>
      </w:pPr>
      <w:r w:rsidDel="00000000" w:rsidR="00000000" w:rsidRPr="00000000">
        <w:rPr>
          <w:highlight w:val="yellow"/>
          <w:rtl w:val="0"/>
        </w:rPr>
        <w:t xml:space="preserve">VPC (Provider)</w:t>
      </w:r>
    </w:p>
    <w:p w:rsidR="00000000" w:rsidDel="00000000" w:rsidP="00000000" w:rsidRDefault="00000000" w:rsidRPr="00000000" w14:paraId="00000055">
      <w:pPr>
        <w:numPr>
          <w:ilvl w:val="1"/>
          <w:numId w:val="7"/>
        </w:numPr>
        <w:ind w:left="1440" w:hanging="360"/>
        <w:rPr/>
      </w:pPr>
      <w:r w:rsidDel="00000000" w:rsidR="00000000" w:rsidRPr="00000000">
        <w:rPr>
          <w:rtl w:val="0"/>
        </w:rPr>
        <w:t xml:space="preserve">Console: </w:t>
      </w:r>
      <w:r w:rsidDel="00000000" w:rsidR="00000000" w:rsidRPr="00000000">
        <w:rPr>
          <w:b w:val="1"/>
          <w:bCs w:val="1"/>
          <w:rtl w:val="0"/>
        </w:rPr>
        <w:t xml:space="preserve">VPC</w:t>
      </w:r>
      <w:r w:rsidDel="00000000" w:rsidR="00000000" w:rsidRPr="00000000">
        <w:rPr>
          <w:rtl w:val="0"/>
        </w:rPr>
        <w:t xml:space="preserve"> → </w:t>
      </w:r>
      <w:r w:rsidDel="00000000" w:rsidR="00000000" w:rsidRPr="00000000">
        <w:rPr>
          <w:b w:val="1"/>
          <w:bCs w:val="1"/>
          <w:rtl w:val="0"/>
        </w:rPr>
        <w:t xml:space="preserve">Your VPCs</w:t>
      </w:r>
      <w:r w:rsidDel="00000000" w:rsidR="00000000" w:rsidRPr="00000000">
        <w:rPr>
          <w:rtl w:val="0"/>
        </w:rPr>
        <w:t xml:space="preserve"> → </w:t>
      </w:r>
      <w:r w:rsidDel="00000000" w:rsidR="00000000" w:rsidRPr="00000000">
        <w:rPr>
          <w:b w:val="1"/>
          <w:bCs w:val="1"/>
          <w:rtl w:val="0"/>
        </w:rPr>
        <w:t xml:space="preserve">Create VPC</w:t>
      </w:r>
      <w:r w:rsidDel="00000000" w:rsidR="00000000" w:rsidRPr="00000000">
        <w:rPr>
          <w:rtl w:val="0"/>
        </w:rPr>
        <w:t xml:space="preserve">.</w:t>
      </w:r>
    </w:p>
    <w:p w:rsidR="00000000" w:rsidDel="00000000" w:rsidP="00000000" w:rsidRDefault="00000000" w:rsidRPr="00000000" w14:paraId="00000056">
      <w:pPr>
        <w:numPr>
          <w:ilvl w:val="1"/>
          <w:numId w:val="7"/>
        </w:numPr>
        <w:ind w:left="1440" w:hanging="360"/>
        <w:rPr/>
      </w:pPr>
      <w:r w:rsidDel="00000000" w:rsidR="00000000" w:rsidRPr="00000000">
        <w:rPr>
          <w:rtl w:val="0"/>
        </w:rPr>
        <w:t xml:space="preserve">Name: VPC-Provider | IPv4 CIDR: </w:t>
      </w:r>
      <w:r w:rsidDel="00000000" w:rsidR="00000000" w:rsidRPr="00000000">
        <w:rPr>
          <w:highlight w:val="yellow"/>
          <w:rtl w:val="0"/>
        </w:rPr>
        <w:t xml:space="preserve">10.0.0.0/16</w:t>
      </w:r>
      <w:r w:rsidDel="00000000" w:rsidR="00000000" w:rsidRPr="00000000">
        <w:rPr>
          <w:rtl w:val="0"/>
        </w:rPr>
        <w:t xml:space="preserve">. Create 2 private subnets in different AZs, e.g. 10.0.1.0/24 (AZa) and 10.0.2.0/24 (AZb).</w:t>
      </w:r>
    </w:p>
    <w:p w:rsidR="00000000" w:rsidDel="00000000" w:rsidP="00000000" w:rsidRDefault="00000000" w:rsidRPr="00000000" w14:paraId="00000057">
      <w:pPr>
        <w:numPr>
          <w:ilvl w:val="0"/>
          <w:numId w:val="7"/>
        </w:numPr>
        <w:ind w:left="720" w:hanging="360"/>
        <w:rPr/>
      </w:pPr>
      <w:r w:rsidDel="00000000" w:rsidR="00000000" w:rsidRPr="00000000">
        <w:rPr>
          <w:rtl w:val="0"/>
        </w:rPr>
        <w:t xml:space="preserve">Subnets &amp; Route Tables</w:t>
      </w:r>
    </w:p>
    <w:p w:rsidR="00000000" w:rsidDel="00000000" w:rsidP="00000000" w:rsidRDefault="00000000" w:rsidRPr="00000000" w14:paraId="00000058">
      <w:pPr>
        <w:numPr>
          <w:ilvl w:val="1"/>
          <w:numId w:val="7"/>
        </w:numPr>
        <w:ind w:left="1440" w:hanging="360"/>
        <w:rPr/>
      </w:pPr>
      <w:r w:rsidDel="00000000" w:rsidR="00000000" w:rsidRPr="00000000">
        <w:rPr>
          <w:rtl w:val="0"/>
        </w:rPr>
        <w:t xml:space="preserve">Create subnets and associate them with a private route table (no IGW required for PrivateLink itself; but to install packages on EC2 using yum/apt you may want temporary internet access via a NAT/IGW or launch instances with user data that installs nothing).</w:t>
      </w:r>
    </w:p>
    <w:p w:rsidR="00000000" w:rsidDel="00000000" w:rsidP="00000000" w:rsidRDefault="00000000" w:rsidRPr="00000000" w14:paraId="00000059">
      <w:pPr>
        <w:numPr>
          <w:ilvl w:val="0"/>
          <w:numId w:val="7"/>
        </w:numPr>
        <w:ind w:left="720" w:hanging="360"/>
        <w:rPr/>
      </w:pPr>
      <w:r w:rsidDel="00000000" w:rsidR="00000000" w:rsidRPr="00000000">
        <w:rPr>
          <w:rtl w:val="0"/>
        </w:rPr>
        <w:t xml:space="preserve">Security Group for Web Server</w:t>
      </w:r>
    </w:p>
    <w:p w:rsidR="00000000" w:rsidDel="00000000" w:rsidP="00000000" w:rsidRDefault="00000000" w:rsidRPr="00000000" w14:paraId="0000005A">
      <w:pPr>
        <w:numPr>
          <w:ilvl w:val="1"/>
          <w:numId w:val="7"/>
        </w:numPr>
        <w:ind w:left="1440" w:hanging="360"/>
        <w:rPr/>
      </w:pPr>
      <w:r w:rsidDel="00000000" w:rsidR="00000000" w:rsidRPr="00000000">
        <w:rPr>
          <w:rtl w:val="0"/>
        </w:rPr>
        <w:t xml:space="preserve">Console: </w:t>
      </w:r>
      <w:r w:rsidDel="00000000" w:rsidR="00000000" w:rsidRPr="00000000">
        <w:rPr>
          <w:b w:val="1"/>
          <w:bCs w:val="1"/>
          <w:rtl w:val="0"/>
        </w:rPr>
        <w:t xml:space="preserve">EC2</w:t>
      </w:r>
      <w:r w:rsidDel="00000000" w:rsidR="00000000" w:rsidRPr="00000000">
        <w:rPr>
          <w:rtl w:val="0"/>
        </w:rPr>
        <w:t xml:space="preserve"> → </w:t>
      </w:r>
      <w:r w:rsidDel="00000000" w:rsidR="00000000" w:rsidRPr="00000000">
        <w:rPr>
          <w:b w:val="1"/>
          <w:bCs w:val="1"/>
          <w:rtl w:val="0"/>
        </w:rPr>
        <w:t xml:space="preserve">Security Groups</w:t>
      </w:r>
      <w:r w:rsidDel="00000000" w:rsidR="00000000" w:rsidRPr="00000000">
        <w:rPr>
          <w:rtl w:val="0"/>
        </w:rPr>
        <w:t xml:space="preserve"> →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5B">
      <w:pPr>
        <w:numPr>
          <w:ilvl w:val="1"/>
          <w:numId w:val="7"/>
        </w:numPr>
        <w:ind w:left="1440" w:hanging="360"/>
        <w:rPr/>
      </w:pPr>
      <w:r w:rsidDel="00000000" w:rsidR="00000000" w:rsidRPr="00000000">
        <w:rPr>
          <w:rtl w:val="0"/>
        </w:rPr>
        <w:t xml:space="preserve">Name: sg-web-provider.</w:t>
      </w:r>
    </w:p>
    <w:p w:rsidR="00000000" w:rsidDel="00000000" w:rsidP="00000000" w:rsidRDefault="00000000" w:rsidRPr="00000000" w14:paraId="0000005C">
      <w:pPr>
        <w:numPr>
          <w:ilvl w:val="1"/>
          <w:numId w:val="7"/>
        </w:numPr>
        <w:ind w:left="1440" w:hanging="360"/>
        <w:rPr/>
      </w:pPr>
      <w:r w:rsidDel="00000000" w:rsidR="00000000" w:rsidRPr="00000000">
        <w:rPr>
          <w:rtl w:val="0"/>
        </w:rPr>
        <w:t xml:space="preserve">Inbound rules:</w:t>
      </w:r>
    </w:p>
    <w:p w:rsidR="00000000" w:rsidDel="00000000" w:rsidP="00000000" w:rsidRDefault="00000000" w:rsidRPr="00000000" w14:paraId="0000005D">
      <w:pPr>
        <w:numPr>
          <w:ilvl w:val="2"/>
          <w:numId w:val="7"/>
        </w:numPr>
        <w:ind w:left="2160" w:hanging="360"/>
        <w:rPr/>
      </w:pPr>
      <w:r w:rsidDel="00000000" w:rsidR="00000000" w:rsidRPr="00000000">
        <w:rPr>
          <w:rtl w:val="0"/>
        </w:rPr>
        <w:t xml:space="preserve">HTTP (TCP 80) — </w:t>
      </w:r>
      <w:r w:rsidDel="00000000" w:rsidR="00000000" w:rsidRPr="00000000">
        <w:rPr>
          <w:b w:val="1"/>
          <w:bCs w:val="1"/>
          <w:rtl w:val="0"/>
        </w:rPr>
        <w:t xml:space="preserve">Source:</w:t>
      </w:r>
      <w:r w:rsidDel="00000000" w:rsidR="00000000" w:rsidRPr="00000000">
        <w:rPr>
          <w:rtl w:val="0"/>
        </w:rPr>
        <w:t xml:space="preserve"> 10.0.0.0/16 (Provider VPC CIDR) — this allows NLB nodes and management traffic from provider VPC.</w:t>
      </w:r>
    </w:p>
    <w:p w:rsidR="00000000" w:rsidDel="00000000" w:rsidP="00000000" w:rsidRDefault="00000000" w:rsidRPr="00000000" w14:paraId="0000005E">
      <w:pPr>
        <w:numPr>
          <w:ilvl w:val="2"/>
          <w:numId w:val="7"/>
        </w:numPr>
        <w:ind w:left="2160" w:hanging="360"/>
        <w:rPr/>
      </w:pPr>
      <w:r w:rsidDel="00000000" w:rsidR="00000000" w:rsidRPr="00000000">
        <w:rPr>
          <w:rtl w:val="0"/>
        </w:rPr>
        <w:t xml:space="preserve">SSH (TCP 22) — </w:t>
      </w:r>
      <w:r w:rsidDel="00000000" w:rsidR="00000000" w:rsidRPr="00000000">
        <w:rPr>
          <w:b w:val="1"/>
          <w:bCs w:val="1"/>
          <w:rtl w:val="0"/>
        </w:rPr>
        <w:t xml:space="preserve">Source:</w:t>
      </w:r>
      <w:r w:rsidDel="00000000" w:rsidR="00000000" w:rsidRPr="00000000">
        <w:rPr>
          <w:rtl w:val="0"/>
        </w:rPr>
        <w:t xml:space="preserve"> your IP (for admin).</w:t>
      </w:r>
    </w:p>
    <w:p w:rsidR="00000000" w:rsidDel="00000000" w:rsidP="00000000" w:rsidRDefault="00000000" w:rsidRPr="00000000" w14:paraId="0000005F">
      <w:pPr>
        <w:numPr>
          <w:ilvl w:val="1"/>
          <w:numId w:val="7"/>
        </w:numPr>
        <w:ind w:left="1440" w:hanging="360"/>
        <w:rPr/>
      </w:pPr>
      <w:r w:rsidDel="00000000" w:rsidR="00000000" w:rsidRPr="00000000">
        <w:rPr>
          <w:rtl w:val="0"/>
        </w:rPr>
        <w:t xml:space="preserve">(More secure option: restrict HTTP to the NLB node addresses once known. For lab, VPC CIDR is fine.)</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Launch Web EC2 (Provider)</w:t>
      </w:r>
    </w:p>
    <w:p w:rsidR="00000000" w:rsidDel="00000000" w:rsidP="00000000" w:rsidRDefault="00000000" w:rsidRPr="00000000" w14:paraId="00000061">
      <w:pPr>
        <w:numPr>
          <w:ilvl w:val="1"/>
          <w:numId w:val="7"/>
        </w:numPr>
        <w:ind w:left="1440" w:hanging="360"/>
        <w:rPr/>
      </w:pPr>
      <w:r w:rsidDel="00000000" w:rsidR="00000000" w:rsidRPr="00000000">
        <w:rPr>
          <w:rtl w:val="0"/>
        </w:rPr>
        <w:t xml:space="preserve">Console: </w:t>
      </w:r>
      <w:r w:rsidDel="00000000" w:rsidR="00000000" w:rsidRPr="00000000">
        <w:rPr>
          <w:b w:val="1"/>
          <w:bCs w:val="1"/>
          <w:rtl w:val="0"/>
        </w:rPr>
        <w:t xml:space="preserve">EC2</w:t>
      </w:r>
      <w:r w:rsidDel="00000000" w:rsidR="00000000" w:rsidRPr="00000000">
        <w:rPr>
          <w:rtl w:val="0"/>
        </w:rPr>
        <w:t xml:space="preserve"> → </w:t>
      </w:r>
      <w:r w:rsidDel="00000000" w:rsidR="00000000" w:rsidRPr="00000000">
        <w:rPr>
          <w:b w:val="1"/>
          <w:bCs w:val="1"/>
          <w:rtl w:val="0"/>
        </w:rPr>
        <w:t xml:space="preserve">Instances</w:t>
      </w:r>
      <w:r w:rsidDel="00000000" w:rsidR="00000000" w:rsidRPr="00000000">
        <w:rPr>
          <w:rtl w:val="0"/>
        </w:rPr>
        <w:t xml:space="preserve"> →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62">
      <w:pPr>
        <w:numPr>
          <w:ilvl w:val="1"/>
          <w:numId w:val="7"/>
        </w:numPr>
        <w:ind w:left="1440" w:hanging="360"/>
        <w:rPr/>
      </w:pPr>
      <w:r w:rsidDel="00000000" w:rsidR="00000000" w:rsidRPr="00000000">
        <w:rPr>
          <w:rtl w:val="0"/>
        </w:rPr>
        <w:t xml:space="preserve">AMI: Amazon Linux 2 (or Ubuntu).</w:t>
      </w:r>
    </w:p>
    <w:p w:rsidR="00000000" w:rsidDel="00000000" w:rsidP="00000000" w:rsidRDefault="00000000" w:rsidRPr="00000000" w14:paraId="00000063">
      <w:pPr>
        <w:numPr>
          <w:ilvl w:val="1"/>
          <w:numId w:val="7"/>
        </w:numPr>
        <w:ind w:left="1440" w:hanging="360"/>
        <w:rPr/>
      </w:pPr>
      <w:r w:rsidDel="00000000" w:rsidR="00000000" w:rsidRPr="00000000">
        <w:rPr>
          <w:rtl w:val="0"/>
        </w:rPr>
        <w:t xml:space="preserve">Instance Type: t3.micro (lab).</w:t>
      </w:r>
    </w:p>
    <w:p w:rsidR="00000000" w:rsidDel="00000000" w:rsidP="00000000" w:rsidRDefault="00000000" w:rsidRPr="00000000" w14:paraId="00000064">
      <w:pPr>
        <w:numPr>
          <w:ilvl w:val="1"/>
          <w:numId w:val="7"/>
        </w:numPr>
        <w:ind w:left="1440" w:hanging="360"/>
        <w:rPr/>
      </w:pPr>
      <w:r w:rsidDel="00000000" w:rsidR="00000000" w:rsidRPr="00000000">
        <w:rPr>
          <w:rtl w:val="0"/>
        </w:rPr>
        <w:t xml:space="preserve">Network: VPC-Provider, Subnet: choose one (AZa).</w:t>
      </w:r>
    </w:p>
    <w:p w:rsidR="00000000" w:rsidDel="00000000" w:rsidP="00000000" w:rsidRDefault="00000000" w:rsidRPr="00000000" w14:paraId="00000065">
      <w:pPr>
        <w:numPr>
          <w:ilvl w:val="1"/>
          <w:numId w:val="7"/>
        </w:numPr>
        <w:ind w:left="1440" w:hanging="360"/>
        <w:rPr/>
      </w:pPr>
      <w:r w:rsidDel="00000000" w:rsidR="00000000" w:rsidRPr="00000000">
        <w:rPr>
          <w:rtl w:val="0"/>
        </w:rPr>
        <w:t xml:space="preserve">Security group: sg-web-provider.</w:t>
      </w:r>
    </w:p>
    <w:p w:rsidR="00000000" w:rsidDel="00000000" w:rsidP="00000000" w:rsidRDefault="00000000" w:rsidRPr="00000000" w14:paraId="00000066">
      <w:pPr>
        <w:numPr>
          <w:ilvl w:val="1"/>
          <w:numId w:val="7"/>
        </w:numPr>
        <w:ind w:left="1440" w:hanging="360"/>
        <w:rPr/>
      </w:pPr>
      <w:r w:rsidDel="00000000" w:rsidR="00000000" w:rsidRPr="00000000">
        <w:rPr>
          <w:rtl w:val="0"/>
        </w:rPr>
        <w:t xml:space="preserve">Key pair: select your keypair.</w:t>
      </w:r>
    </w:p>
    <w:p w:rsidR="00000000" w:rsidDel="00000000" w:rsidP="00000000" w:rsidRDefault="00000000" w:rsidRPr="00000000" w14:paraId="00000067">
      <w:pPr>
        <w:numPr>
          <w:ilvl w:val="1"/>
          <w:numId w:val="7"/>
        </w:numPr>
        <w:ind w:left="1440" w:hanging="360"/>
        <w:rPr/>
      </w:pPr>
      <w:r w:rsidDel="00000000" w:rsidR="00000000" w:rsidRPr="00000000">
        <w:rPr>
          <w:rtl w:val="0"/>
        </w:rPr>
        <w:t xml:space="preserve">User data to install a simple page (paste into Advanced details → user data):</w:t>
      </w:r>
    </w:p>
    <w:p w:rsidR="00000000" w:rsidDel="00000000" w:rsidP="00000000" w:rsidRDefault="00000000" w:rsidRPr="00000000" w14:paraId="00000068">
      <w:pPr>
        <w:rPr>
          <w:i w:val="1"/>
          <w:iCs w:val="1"/>
          <w:color w:val="0070c0"/>
        </w:rPr>
      </w:pPr>
      <w:r w:rsidDel="00000000" w:rsidR="00000000" w:rsidRPr="00000000">
        <w:rPr>
          <w:i w:val="1"/>
          <w:iCs w:val="1"/>
          <w:color w:val="0070c0"/>
          <w:rtl w:val="0"/>
        </w:rPr>
        <w:t xml:space="preserve">#!/bin/bash</w:t>
      </w:r>
    </w:p>
    <w:p w:rsidR="00000000" w:rsidDel="00000000" w:rsidP="00000000" w:rsidRDefault="00000000" w:rsidRPr="00000000" w14:paraId="00000069">
      <w:pPr>
        <w:rPr>
          <w:i w:val="1"/>
          <w:iCs w:val="1"/>
          <w:color w:val="0070c0"/>
        </w:rPr>
      </w:pPr>
      <w:r w:rsidDel="00000000" w:rsidR="00000000" w:rsidRPr="00000000">
        <w:rPr>
          <w:i w:val="1"/>
          <w:iCs w:val="1"/>
          <w:color w:val="0070c0"/>
          <w:rtl w:val="0"/>
        </w:rPr>
        <w:t xml:space="preserve">yum update -y</w:t>
      </w:r>
    </w:p>
    <w:p w:rsidR="00000000" w:rsidDel="00000000" w:rsidP="00000000" w:rsidRDefault="00000000" w:rsidRPr="00000000" w14:paraId="0000006A">
      <w:pPr>
        <w:rPr>
          <w:i w:val="1"/>
          <w:iCs w:val="1"/>
          <w:color w:val="0070c0"/>
        </w:rPr>
      </w:pPr>
      <w:r w:rsidDel="00000000" w:rsidR="00000000" w:rsidRPr="00000000">
        <w:rPr>
          <w:i w:val="1"/>
          <w:iCs w:val="1"/>
          <w:color w:val="0070c0"/>
          <w:rtl w:val="0"/>
        </w:rPr>
        <w:t xml:space="preserve">yum install -y httpd</w:t>
      </w:r>
    </w:p>
    <w:p w:rsidR="00000000" w:rsidDel="00000000" w:rsidP="00000000" w:rsidRDefault="00000000" w:rsidRPr="00000000" w14:paraId="0000006B">
      <w:pPr>
        <w:rPr>
          <w:i w:val="1"/>
          <w:iCs w:val="1"/>
          <w:color w:val="0070c0"/>
        </w:rPr>
      </w:pPr>
      <w:r w:rsidDel="00000000" w:rsidR="00000000" w:rsidRPr="00000000">
        <w:rPr>
          <w:i w:val="1"/>
          <w:iCs w:val="1"/>
          <w:color w:val="0070c0"/>
          <w:rtl w:val="0"/>
        </w:rPr>
        <w:t xml:space="preserve">systemctl enable --now httpd</w:t>
      </w:r>
    </w:p>
    <w:p w:rsidR="00000000" w:rsidDel="00000000" w:rsidP="00000000" w:rsidRDefault="00000000" w:rsidRPr="00000000" w14:paraId="0000006C">
      <w:pPr>
        <w:rPr>
          <w:i w:val="1"/>
          <w:iCs w:val="1"/>
          <w:color w:val="0070c0"/>
        </w:rPr>
      </w:pPr>
      <w:r w:rsidDel="00000000" w:rsidR="00000000" w:rsidRPr="00000000">
        <w:rPr>
          <w:i w:val="1"/>
          <w:iCs w:val="1"/>
          <w:color w:val="0070c0"/>
          <w:rtl w:val="0"/>
        </w:rPr>
        <w:t xml:space="preserve">echo "Hello from Provider Web Server (private)" &gt; /var/www/html/index.html</w:t>
      </w:r>
    </w:p>
    <w:p w:rsidR="00000000" w:rsidDel="00000000" w:rsidP="00000000" w:rsidRDefault="00000000" w:rsidRPr="00000000" w14:paraId="0000006D">
      <w:pPr>
        <w:rPr>
          <w:i w:val="1"/>
          <w:iCs w:val="1"/>
          <w:color w:val="0070c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Launch and verify: connect via SSH (if needed) and ensure curl http://localhost returns the test page.</w:t>
      </w:r>
    </w:p>
    <w:p w:rsidR="00000000" w:rsidDel="00000000" w:rsidP="00000000" w:rsidRDefault="00000000" w:rsidRPr="00000000" w14:paraId="0000006F">
      <w:pPr>
        <w:rPr>
          <w:b w:val="1"/>
          <w:bCs w:val="1"/>
        </w:rPr>
      </w:pPr>
      <w:r w:rsidDel="00000000" w:rsidR="00000000" w:rsidRPr="00000000">
        <w:rPr>
          <w:b w:val="1"/>
          <w:bCs w:val="1"/>
          <w:rtl w:val="0"/>
        </w:rPr>
        <w:t xml:space="preserve">B. Create Target Group (for NLB)</w:t>
      </w:r>
    </w:p>
    <w:p w:rsidR="00000000" w:rsidDel="00000000" w:rsidP="00000000" w:rsidRDefault="00000000" w:rsidRPr="00000000" w14:paraId="00000070">
      <w:pPr>
        <w:numPr>
          <w:ilvl w:val="0"/>
          <w:numId w:val="8"/>
        </w:numPr>
        <w:ind w:left="720" w:hanging="360"/>
        <w:rPr/>
      </w:pPr>
      <w:r w:rsidDel="00000000" w:rsidR="00000000" w:rsidRPr="00000000">
        <w:rPr>
          <w:rtl w:val="0"/>
        </w:rPr>
        <w:t xml:space="preserve">Console: </w:t>
      </w:r>
      <w:r w:rsidDel="00000000" w:rsidR="00000000" w:rsidRPr="00000000">
        <w:rPr>
          <w:b w:val="1"/>
          <w:bCs w:val="1"/>
          <w:rtl w:val="0"/>
        </w:rPr>
        <w:t xml:space="preserve">EC2</w:t>
      </w:r>
      <w:r w:rsidDel="00000000" w:rsidR="00000000" w:rsidRPr="00000000">
        <w:rPr>
          <w:rtl w:val="0"/>
        </w:rPr>
        <w:t xml:space="preserve"> → left nav </w:t>
      </w:r>
      <w:r w:rsidDel="00000000" w:rsidR="00000000" w:rsidRPr="00000000">
        <w:rPr>
          <w:b w:val="1"/>
          <w:bCs w:val="1"/>
          <w:rtl w:val="0"/>
        </w:rPr>
        <w:t xml:space="preserve">Target Groups</w:t>
      </w:r>
      <w:r w:rsidDel="00000000" w:rsidR="00000000" w:rsidRPr="00000000">
        <w:rPr>
          <w:rtl w:val="0"/>
        </w:rPr>
        <w:t xml:space="preserve"> → </w:t>
      </w:r>
      <w:r w:rsidDel="00000000" w:rsidR="00000000" w:rsidRPr="00000000">
        <w:rPr>
          <w:b w:val="1"/>
          <w:bCs w:val="1"/>
          <w:rtl w:val="0"/>
        </w:rPr>
        <w:t xml:space="preserve">Create target group</w:t>
      </w:r>
      <w:r w:rsidDel="00000000" w:rsidR="00000000" w:rsidRPr="00000000">
        <w:rPr>
          <w:rtl w:val="0"/>
        </w:rPr>
        <w:t xml:space="preserve">.</w:t>
      </w:r>
    </w:p>
    <w:p w:rsidR="00000000" w:rsidDel="00000000" w:rsidP="00000000" w:rsidRDefault="00000000" w:rsidRPr="00000000" w14:paraId="00000071">
      <w:pPr>
        <w:numPr>
          <w:ilvl w:val="0"/>
          <w:numId w:val="8"/>
        </w:numPr>
        <w:ind w:left="720" w:hanging="360"/>
        <w:rPr/>
      </w:pPr>
      <w:r w:rsidDel="00000000" w:rsidR="00000000" w:rsidRPr="00000000">
        <w:rPr>
          <w:rtl w:val="0"/>
        </w:rPr>
        <w:t xml:space="preserve">Settings:</w:t>
      </w:r>
    </w:p>
    <w:p w:rsidR="00000000" w:rsidDel="00000000" w:rsidP="00000000" w:rsidRDefault="00000000" w:rsidRPr="00000000" w14:paraId="00000072">
      <w:pPr>
        <w:numPr>
          <w:ilvl w:val="1"/>
          <w:numId w:val="8"/>
        </w:numPr>
        <w:ind w:left="1440" w:hanging="360"/>
        <w:rPr/>
      </w:pPr>
      <w:r w:rsidDel="00000000" w:rsidR="00000000" w:rsidRPr="00000000">
        <w:rPr>
          <w:rtl w:val="0"/>
        </w:rPr>
        <w:t xml:space="preserve">Target type: </w:t>
      </w:r>
      <w:r w:rsidDel="00000000" w:rsidR="00000000" w:rsidRPr="00000000">
        <w:rPr>
          <w:b w:val="1"/>
          <w:bCs w:val="1"/>
          <w:rtl w:val="0"/>
        </w:rPr>
        <w:t xml:space="preserve">Instance</w:t>
      </w:r>
      <w:r w:rsidDel="00000000" w:rsidR="00000000" w:rsidRPr="00000000">
        <w:rPr>
          <w:rtl w:val="0"/>
        </w:rPr>
      </w:r>
    </w:p>
    <w:p w:rsidR="00000000" w:rsidDel="00000000" w:rsidP="00000000" w:rsidRDefault="00000000" w:rsidRPr="00000000" w14:paraId="00000073">
      <w:pPr>
        <w:numPr>
          <w:ilvl w:val="1"/>
          <w:numId w:val="8"/>
        </w:numPr>
        <w:ind w:left="1440" w:hanging="360"/>
        <w:rPr/>
      </w:pPr>
      <w:r w:rsidDel="00000000" w:rsidR="00000000" w:rsidRPr="00000000">
        <w:rPr>
          <w:rtl w:val="0"/>
        </w:rPr>
        <w:t xml:space="preserve">Protocol: </w:t>
      </w:r>
      <w:r w:rsidDel="00000000" w:rsidR="00000000" w:rsidRPr="00000000">
        <w:rPr>
          <w:b w:val="1"/>
          <w:bCs w:val="1"/>
          <w:rtl w:val="0"/>
        </w:rPr>
        <w:t xml:space="preserve">TCP</w:t>
      </w:r>
      <w:r w:rsidDel="00000000" w:rsidR="00000000" w:rsidRPr="00000000">
        <w:rPr>
          <w:rtl w:val="0"/>
        </w:rPr>
        <w:t xml:space="preserve">, Port: </w:t>
      </w:r>
      <w:r w:rsidDel="00000000" w:rsidR="00000000" w:rsidRPr="00000000">
        <w:rPr>
          <w:b w:val="1"/>
          <w:bCs w:val="1"/>
          <w:rtl w:val="0"/>
        </w:rPr>
        <w:t xml:space="preserve">80</w:t>
      </w:r>
      <w:r w:rsidDel="00000000" w:rsidR="00000000" w:rsidRPr="00000000">
        <w:rPr>
          <w:rtl w:val="0"/>
        </w:rPr>
        <w:t xml:space="preserve"> (NLB is L4 — TCP works).</w:t>
      </w:r>
    </w:p>
    <w:p w:rsidR="00000000" w:rsidDel="00000000" w:rsidP="00000000" w:rsidRDefault="00000000" w:rsidRPr="00000000" w14:paraId="00000074">
      <w:pPr>
        <w:numPr>
          <w:ilvl w:val="1"/>
          <w:numId w:val="8"/>
        </w:numPr>
        <w:ind w:left="1440" w:hanging="360"/>
        <w:rPr/>
      </w:pPr>
      <w:r w:rsidDel="00000000" w:rsidR="00000000" w:rsidRPr="00000000">
        <w:rPr>
          <w:rtl w:val="0"/>
        </w:rPr>
        <w:t xml:space="preserve">VPC: VPC-Provider.</w:t>
      </w:r>
    </w:p>
    <w:p w:rsidR="00000000" w:rsidDel="00000000" w:rsidP="00000000" w:rsidRDefault="00000000" w:rsidRPr="00000000" w14:paraId="00000075">
      <w:pPr>
        <w:numPr>
          <w:ilvl w:val="1"/>
          <w:numId w:val="8"/>
        </w:numPr>
        <w:ind w:left="1440" w:hanging="360"/>
        <w:rPr/>
      </w:pPr>
      <w:r w:rsidDel="00000000" w:rsidR="00000000" w:rsidRPr="00000000">
        <w:rPr>
          <w:rtl w:val="0"/>
        </w:rPr>
        <w:t xml:space="preserve">Health checks: TCP (or HTTP on port 80). If using HTTP health checks set path /.</w:t>
      </w:r>
    </w:p>
    <w:p w:rsidR="00000000" w:rsidDel="00000000" w:rsidP="00000000" w:rsidRDefault="00000000" w:rsidRPr="00000000" w14:paraId="00000076">
      <w:pPr>
        <w:numPr>
          <w:ilvl w:val="0"/>
          <w:numId w:val="8"/>
        </w:numPr>
        <w:ind w:left="720" w:hanging="360"/>
        <w:rPr/>
      </w:pPr>
      <w:r w:rsidDel="00000000" w:rsidR="00000000" w:rsidRPr="00000000">
        <w:rPr>
          <w:rtl w:val="0"/>
        </w:rPr>
        <w:t xml:space="preserve">Register targets: select the web EC2 instance and port 80.</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Create.</w:t>
      </w:r>
    </w:p>
    <w:p w:rsidR="00000000" w:rsidDel="00000000" w:rsidP="00000000" w:rsidRDefault="00000000" w:rsidRPr="00000000" w14:paraId="00000078">
      <w:pPr>
        <w:rPr/>
      </w:pPr>
      <w:r w:rsidDel="00000000" w:rsidR="00000000" w:rsidRPr="00000000">
        <w:rPr>
          <w:rtl w:val="0"/>
        </w:rPr>
        <w:t xml:space="preserve">(Reference for creating target groups and registering targets.) </w:t>
      </w:r>
      <w:hyperlink r:id="rId10">
        <w:r w:rsidDel="00000000" w:rsidR="00000000" w:rsidRPr="00000000">
          <w:rPr>
            <w:color w:val="0563c1"/>
            <w:u w:val="single"/>
            <w:rtl w:val="0"/>
          </w:rPr>
          <w:t xml:space="preserve">AWS Documentation+1</w:t>
        </w:r>
      </w:hyperlink>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C. Create an internal Network Load Balancer (NLB)</w:t>
      </w:r>
    </w:p>
    <w:p w:rsidR="00000000" w:rsidDel="00000000" w:rsidP="00000000" w:rsidRDefault="00000000" w:rsidRPr="00000000" w14:paraId="0000007B">
      <w:pPr>
        <w:numPr>
          <w:ilvl w:val="0"/>
          <w:numId w:val="10"/>
        </w:numPr>
        <w:ind w:left="720" w:hanging="360"/>
        <w:rPr/>
      </w:pPr>
      <w:r w:rsidDel="00000000" w:rsidR="00000000" w:rsidRPr="00000000">
        <w:rPr>
          <w:rtl w:val="0"/>
        </w:rPr>
        <w:t xml:space="preserve">Console: </w:t>
      </w:r>
      <w:r w:rsidDel="00000000" w:rsidR="00000000" w:rsidRPr="00000000">
        <w:rPr>
          <w:b w:val="1"/>
          <w:bCs w:val="1"/>
          <w:rtl w:val="0"/>
        </w:rPr>
        <w:t xml:space="preserve">EC2</w:t>
      </w:r>
      <w:r w:rsidDel="00000000" w:rsidR="00000000" w:rsidRPr="00000000">
        <w:rPr>
          <w:rtl w:val="0"/>
        </w:rPr>
        <w:t xml:space="preserve"> → </w:t>
      </w:r>
      <w:r w:rsidDel="00000000" w:rsidR="00000000" w:rsidRPr="00000000">
        <w:rPr>
          <w:b w:val="1"/>
          <w:bCs w:val="1"/>
          <w:rtl w:val="0"/>
        </w:rPr>
        <w:t xml:space="preserve">Load Balancers</w:t>
      </w:r>
      <w:r w:rsidDel="00000000" w:rsidR="00000000" w:rsidRPr="00000000">
        <w:rPr>
          <w:rtl w:val="0"/>
        </w:rPr>
        <w:t xml:space="preserve"> → </w:t>
      </w:r>
      <w:r w:rsidDel="00000000" w:rsidR="00000000" w:rsidRPr="00000000">
        <w:rPr>
          <w:b w:val="1"/>
          <w:bCs w:val="1"/>
          <w:rtl w:val="0"/>
        </w:rPr>
        <w:t xml:space="preserve">Create Load Balancer</w:t>
      </w:r>
      <w:r w:rsidDel="00000000" w:rsidR="00000000" w:rsidRPr="00000000">
        <w:rPr>
          <w:rtl w:val="0"/>
        </w:rPr>
        <w:t xml:space="preserve"> → choose </w:t>
      </w:r>
      <w:r w:rsidDel="00000000" w:rsidR="00000000" w:rsidRPr="00000000">
        <w:rPr>
          <w:b w:val="1"/>
          <w:bCs w:val="1"/>
          <w:rtl w:val="0"/>
        </w:rPr>
        <w:t xml:space="preserve">Network Load Balancer</w:t>
      </w:r>
      <w:r w:rsidDel="00000000" w:rsidR="00000000" w:rsidRPr="00000000">
        <w:rPr>
          <w:rtl w:val="0"/>
        </w:rPr>
        <w:t xml:space="preserve">.</w:t>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Name: nlb-provider.</w:t>
      </w:r>
    </w:p>
    <w:p w:rsidR="00000000" w:rsidDel="00000000" w:rsidP="00000000" w:rsidRDefault="00000000" w:rsidRPr="00000000" w14:paraId="0000007D">
      <w:pPr>
        <w:numPr>
          <w:ilvl w:val="0"/>
          <w:numId w:val="10"/>
        </w:numPr>
        <w:ind w:left="720" w:hanging="360"/>
        <w:rPr/>
      </w:pPr>
      <w:r w:rsidDel="00000000" w:rsidR="00000000" w:rsidRPr="00000000">
        <w:rPr>
          <w:rtl w:val="0"/>
        </w:rPr>
        <w:t xml:space="preserve">Scheme: </w:t>
      </w:r>
      <w:r w:rsidDel="00000000" w:rsidR="00000000" w:rsidRPr="00000000">
        <w:rPr>
          <w:b w:val="1"/>
          <w:bCs w:val="1"/>
          <w:rtl w:val="0"/>
        </w:rPr>
        <w:t xml:space="preserve">internal</w:t>
      </w:r>
      <w:r w:rsidDel="00000000" w:rsidR="00000000" w:rsidRPr="00000000">
        <w:rPr>
          <w:rtl w:val="0"/>
        </w:rPr>
        <w:t xml:space="preserve"> (so it’s private to VPC).</w:t>
      </w:r>
    </w:p>
    <w:p w:rsidR="00000000" w:rsidDel="00000000" w:rsidP="00000000" w:rsidRDefault="00000000" w:rsidRPr="00000000" w14:paraId="0000007E">
      <w:pPr>
        <w:numPr>
          <w:ilvl w:val="0"/>
          <w:numId w:val="10"/>
        </w:numPr>
        <w:ind w:left="720" w:hanging="360"/>
        <w:rPr/>
      </w:pPr>
      <w:r w:rsidDel="00000000" w:rsidR="00000000" w:rsidRPr="00000000">
        <w:rPr>
          <w:rtl w:val="0"/>
        </w:rPr>
        <w:t xml:space="preserve">IP address type: IPv4 (or dualstack if needed).</w:t>
      </w:r>
    </w:p>
    <w:p w:rsidR="00000000" w:rsidDel="00000000" w:rsidP="00000000" w:rsidRDefault="00000000" w:rsidRPr="00000000" w14:paraId="0000007F">
      <w:pPr>
        <w:numPr>
          <w:ilvl w:val="0"/>
          <w:numId w:val="10"/>
        </w:numPr>
        <w:ind w:left="720" w:hanging="360"/>
        <w:rPr/>
      </w:pPr>
      <w:r w:rsidDel="00000000" w:rsidR="00000000" w:rsidRPr="00000000">
        <w:rPr>
          <w:rtl w:val="0"/>
        </w:rPr>
        <w:t xml:space="preserve">Network mapping: select VPC-Provider and pick one subnet per AZ (AZa, AZb).</w:t>
      </w:r>
    </w:p>
    <w:p w:rsidR="00000000" w:rsidDel="00000000" w:rsidP="00000000" w:rsidRDefault="00000000" w:rsidRPr="00000000" w14:paraId="00000080">
      <w:pPr>
        <w:numPr>
          <w:ilvl w:val="0"/>
          <w:numId w:val="10"/>
        </w:numPr>
        <w:ind w:left="720" w:hanging="360"/>
        <w:rPr/>
      </w:pPr>
      <w:r w:rsidDel="00000000" w:rsidR="00000000" w:rsidRPr="00000000">
        <w:rPr>
          <w:rtl w:val="0"/>
        </w:rPr>
        <w:t xml:space="preserve">Listeners: add listener TCP port 80 → Default action: forward to the target group you created.</w:t>
      </w:r>
    </w:p>
    <w:p w:rsidR="00000000" w:rsidDel="00000000" w:rsidP="00000000" w:rsidRDefault="00000000" w:rsidRPr="00000000" w14:paraId="00000081">
      <w:pPr>
        <w:numPr>
          <w:ilvl w:val="0"/>
          <w:numId w:val="10"/>
        </w:numPr>
        <w:ind w:left="720" w:hanging="360"/>
        <w:rPr/>
      </w:pPr>
      <w:r w:rsidDel="00000000" w:rsidR="00000000" w:rsidRPr="00000000">
        <w:rPr>
          <w:rtl w:val="0"/>
        </w:rPr>
        <w:t xml:space="preserve">Create. Wait until NLB is active and targets show healthy.</w:t>
      </w:r>
    </w:p>
    <w:p w:rsidR="00000000" w:rsidDel="00000000" w:rsidP="00000000" w:rsidRDefault="00000000" w:rsidRPr="00000000" w14:paraId="00000082">
      <w:pPr>
        <w:rPr/>
      </w:pPr>
      <w:r w:rsidDel="00000000" w:rsidR="00000000" w:rsidRPr="00000000">
        <w:rPr>
          <w:rtl w:val="0"/>
        </w:rPr>
        <w:t xml:space="preserve">(Reference NLB creation doc.) </w:t>
      </w:r>
      <w:hyperlink r:id="rId11">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D. </w:t>
      </w:r>
      <w:r w:rsidDel="00000000" w:rsidR="00000000" w:rsidRPr="00000000">
        <w:rPr>
          <w:b w:val="1"/>
          <w:bCs w:val="1"/>
          <w:highlight w:val="yellow"/>
          <w:rtl w:val="0"/>
        </w:rPr>
        <w:t xml:space="preserve">Create an Endpoint Service for that NLB (Provider)</w:t>
      </w:r>
      <w:r w:rsidDel="00000000" w:rsidR="00000000" w:rsidRPr="00000000">
        <w:rPr>
          <w:rtl w:val="0"/>
        </w:rPr>
      </w:r>
    </w:p>
    <w:p w:rsidR="00000000" w:rsidDel="00000000" w:rsidP="00000000" w:rsidRDefault="00000000" w:rsidRPr="00000000" w14:paraId="00000085">
      <w:pPr>
        <w:numPr>
          <w:ilvl w:val="0"/>
          <w:numId w:val="11"/>
        </w:numPr>
        <w:ind w:left="720" w:hanging="360"/>
        <w:rPr/>
      </w:pPr>
      <w:r w:rsidDel="00000000" w:rsidR="00000000" w:rsidRPr="00000000">
        <w:rPr>
          <w:rtl w:val="0"/>
        </w:rPr>
        <w:t xml:space="preserve">Console: </w:t>
      </w:r>
      <w:r w:rsidDel="00000000" w:rsidR="00000000" w:rsidRPr="00000000">
        <w:rPr>
          <w:b w:val="1"/>
          <w:bCs w:val="1"/>
          <w:rtl w:val="0"/>
        </w:rPr>
        <w:t xml:space="preserve">VPC</w:t>
      </w:r>
      <w:r w:rsidDel="00000000" w:rsidR="00000000" w:rsidRPr="00000000">
        <w:rPr>
          <w:rtl w:val="0"/>
        </w:rPr>
        <w:t xml:space="preserve"> → left nav </w:t>
      </w:r>
      <w:r w:rsidDel="00000000" w:rsidR="00000000" w:rsidRPr="00000000">
        <w:rPr>
          <w:b w:val="1"/>
          <w:bCs w:val="1"/>
          <w:rtl w:val="0"/>
        </w:rPr>
        <w:t xml:space="preserve">Endpoint services</w:t>
      </w:r>
      <w:r w:rsidDel="00000000" w:rsidR="00000000" w:rsidRPr="00000000">
        <w:rPr>
          <w:rtl w:val="0"/>
        </w:rPr>
        <w:t xml:space="preserve"> → </w:t>
      </w:r>
      <w:r w:rsidDel="00000000" w:rsidR="00000000" w:rsidRPr="00000000">
        <w:rPr>
          <w:b w:val="1"/>
          <w:bCs w:val="1"/>
          <w:rtl w:val="0"/>
        </w:rPr>
        <w:t xml:space="preserve">Create endpoint service</w:t>
      </w:r>
      <w:r w:rsidDel="00000000" w:rsidR="00000000" w:rsidRPr="00000000">
        <w:rPr>
          <w:rtl w:val="0"/>
        </w:rPr>
        <w:t xml:space="preserve">.</w:t>
      </w:r>
    </w:p>
    <w:p w:rsidR="00000000" w:rsidDel="00000000" w:rsidP="00000000" w:rsidRDefault="00000000" w:rsidRPr="00000000" w14:paraId="00000086">
      <w:pPr>
        <w:numPr>
          <w:ilvl w:val="0"/>
          <w:numId w:val="11"/>
        </w:numPr>
        <w:ind w:left="720" w:hanging="360"/>
        <w:rPr/>
      </w:pPr>
      <w:r w:rsidDel="00000000" w:rsidR="00000000" w:rsidRPr="00000000">
        <w:rPr>
          <w:rtl w:val="0"/>
        </w:rPr>
        <w:t xml:space="preserve">Load balancer type: </w:t>
      </w:r>
      <w:r w:rsidDel="00000000" w:rsidR="00000000" w:rsidRPr="00000000">
        <w:rPr>
          <w:b w:val="1"/>
          <w:bCs w:val="1"/>
          <w:rtl w:val="0"/>
        </w:rPr>
        <w:t xml:space="preserve">Network</w:t>
      </w:r>
      <w:r w:rsidDel="00000000" w:rsidR="00000000" w:rsidRPr="00000000">
        <w:rPr>
          <w:rtl w:val="0"/>
        </w:rPr>
        <w:t xml:space="preserve">.</w:t>
      </w:r>
    </w:p>
    <w:p w:rsidR="00000000" w:rsidDel="00000000" w:rsidP="00000000" w:rsidRDefault="00000000" w:rsidRPr="00000000" w14:paraId="00000087">
      <w:pPr>
        <w:numPr>
          <w:ilvl w:val="0"/>
          <w:numId w:val="11"/>
        </w:numPr>
        <w:ind w:left="720" w:hanging="360"/>
        <w:rPr/>
      </w:pPr>
      <w:r w:rsidDel="00000000" w:rsidR="00000000" w:rsidRPr="00000000">
        <w:rPr>
          <w:rtl w:val="0"/>
        </w:rPr>
        <w:t xml:space="preserve">Available load balancers: select nlb-provider.</w:t>
      </w:r>
    </w:p>
    <w:p w:rsidR="00000000" w:rsidDel="00000000" w:rsidP="00000000" w:rsidRDefault="00000000" w:rsidRPr="00000000" w14:paraId="00000088">
      <w:pPr>
        <w:numPr>
          <w:ilvl w:val="0"/>
          <w:numId w:val="11"/>
        </w:numPr>
        <w:ind w:left="720" w:hanging="360"/>
        <w:rPr/>
      </w:pPr>
      <w:r w:rsidDel="00000000" w:rsidR="00000000" w:rsidRPr="00000000">
        <w:rPr>
          <w:rtl w:val="0"/>
        </w:rPr>
        <w:t xml:space="preserve">(Optional) </w:t>
      </w:r>
      <w:r w:rsidDel="00000000" w:rsidR="00000000" w:rsidRPr="00000000">
        <w:rPr>
          <w:b w:val="1"/>
          <w:bCs w:val="1"/>
          <w:rtl w:val="0"/>
        </w:rPr>
        <w:t xml:space="preserve">Service Regions</w:t>
      </w:r>
      <w:r w:rsidDel="00000000" w:rsidR="00000000" w:rsidRPr="00000000">
        <w:rPr>
          <w:rtl w:val="0"/>
        </w:rPr>
        <w:t xml:space="preserve">: </w:t>
      </w:r>
      <w:r w:rsidDel="00000000" w:rsidR="00000000" w:rsidRPr="00000000">
        <w:rPr>
          <w:b w:val="1"/>
          <w:bCs w:val="1"/>
          <w:rtl w:val="0"/>
        </w:rPr>
        <w:t xml:space="preserve">if</w:t>
      </w:r>
      <w:r w:rsidDel="00000000" w:rsidR="00000000" w:rsidRPr="00000000">
        <w:rPr>
          <w:rtl w:val="0"/>
        </w:rPr>
        <w:t xml:space="preserve"> you want consumers in other regions to connect directly via PrivateLink, select the Regions to enable cross-region access here (see cross-region notes below). </w:t>
      </w:r>
      <w:hyperlink r:id="rId12">
        <w:r w:rsidDel="00000000" w:rsidR="00000000" w:rsidRPr="00000000">
          <w:rPr>
            <w:color w:val="0563c1"/>
            <w:u w:val="single"/>
            <w:rtl w:val="0"/>
          </w:rPr>
          <w:t xml:space="preserve">AWS Documentation</w:t>
        </w:r>
      </w:hyperlink>
      <w:hyperlink r:id="rId13">
        <w:r w:rsidDel="00000000" w:rsidR="00000000" w:rsidRPr="00000000">
          <w:rPr>
            <w:color w:val="0563c1"/>
            <w:u w:val="single"/>
            <w:rtl w:val="0"/>
          </w:rPr>
          <w:t xml:space="preserve">Amazon Web Services, Inc.</w:t>
        </w:r>
      </w:hyperlink>
      <w:r w:rsidDel="00000000" w:rsidR="00000000" w:rsidRPr="00000000">
        <w:rPr>
          <w:rtl w:val="0"/>
        </w:rPr>
      </w:r>
    </w:p>
    <w:p w:rsidR="00000000" w:rsidDel="00000000" w:rsidP="00000000" w:rsidRDefault="00000000" w:rsidRPr="00000000" w14:paraId="00000089">
      <w:pPr>
        <w:numPr>
          <w:ilvl w:val="0"/>
          <w:numId w:val="11"/>
        </w:numPr>
        <w:ind w:left="720" w:hanging="360"/>
        <w:rPr/>
      </w:pPr>
      <w:r w:rsidDel="00000000" w:rsidR="00000000" w:rsidRPr="00000000">
        <w:rPr>
          <w:rtl w:val="0"/>
        </w:rPr>
        <w:t xml:space="preserve">Require acceptance for endpoint: (choose </w:t>
      </w:r>
      <w:r w:rsidDel="00000000" w:rsidR="00000000" w:rsidRPr="00000000">
        <w:rPr>
          <w:b w:val="1"/>
          <w:bCs w:val="1"/>
          <w:rtl w:val="0"/>
        </w:rPr>
        <w:t xml:space="preserve">Acceptance required</w:t>
      </w:r>
      <w:r w:rsidDel="00000000" w:rsidR="00000000" w:rsidRPr="00000000">
        <w:rPr>
          <w:rtl w:val="0"/>
        </w:rPr>
        <w:t xml:space="preserve"> if you want to manually approve consumer connections; choose </w:t>
      </w:r>
      <w:r w:rsidDel="00000000" w:rsidR="00000000" w:rsidRPr="00000000">
        <w:rPr>
          <w:b w:val="1"/>
          <w:bCs w:val="1"/>
          <w:highlight w:val="yellow"/>
          <w:rtl w:val="0"/>
        </w:rPr>
        <w:t xml:space="preserve">No</w:t>
      </w:r>
      <w:r w:rsidDel="00000000" w:rsidR="00000000" w:rsidRPr="00000000">
        <w:rPr>
          <w:highlight w:val="yellow"/>
          <w:rtl w:val="0"/>
        </w:rPr>
        <w:t xml:space="preserve"> for automatic allow</w:t>
      </w:r>
      <w:r w:rsidDel="00000000" w:rsidR="00000000" w:rsidRPr="00000000">
        <w:rPr>
          <w:rtl w:val="0"/>
        </w:rPr>
        <w:t xml:space="preserve"> — for lab you can leave acceptance required to demonstrate the workflow).</w:t>
      </w:r>
    </w:p>
    <w:p w:rsidR="00000000" w:rsidDel="00000000" w:rsidP="00000000" w:rsidRDefault="00000000" w:rsidRPr="00000000" w14:paraId="0000008A">
      <w:pPr>
        <w:numPr>
          <w:ilvl w:val="0"/>
          <w:numId w:val="11"/>
        </w:numPr>
        <w:ind w:left="720" w:hanging="360"/>
        <w:rPr/>
      </w:pPr>
      <w:r w:rsidDel="00000000" w:rsidR="00000000" w:rsidRPr="00000000">
        <w:rPr>
          <w:rtl w:val="0"/>
        </w:rPr>
        <w:t xml:space="preserve">(Optional) Associate a private DNS name for the service — only do this if you plan to use a private DNS host name mapping (and understand domain validation steps).</w:t>
      </w:r>
    </w:p>
    <w:p w:rsidR="00000000" w:rsidDel="00000000" w:rsidP="00000000" w:rsidRDefault="00000000" w:rsidRPr="00000000" w14:paraId="0000008B">
      <w:pPr>
        <w:numPr>
          <w:ilvl w:val="0"/>
          <w:numId w:val="11"/>
        </w:numPr>
        <w:ind w:left="720" w:hanging="360"/>
        <w:rPr/>
      </w:pPr>
      <w:r w:rsidDel="00000000" w:rsidR="00000000" w:rsidRPr="00000000">
        <w:rPr>
          <w:rtl w:val="0"/>
        </w:rPr>
        <w:t xml:space="preserve">Create service. Note the </w:t>
      </w:r>
      <w:r w:rsidDel="00000000" w:rsidR="00000000" w:rsidRPr="00000000">
        <w:rPr>
          <w:b w:val="1"/>
          <w:bCs w:val="1"/>
          <w:rtl w:val="0"/>
        </w:rPr>
        <w:t xml:space="preserve">service name</w:t>
      </w:r>
      <w:r w:rsidDel="00000000" w:rsidR="00000000" w:rsidRPr="00000000">
        <w:rPr>
          <w:rtl w:val="0"/>
        </w:rPr>
        <w:t xml:space="preserve"> (looks like com.amazonaws.vpce.&lt;region&gt;.vpce-svc-xxxxxx). You will give this to the consumer.</w:t>
      </w:r>
    </w:p>
    <w:p w:rsidR="00000000" w:rsidDel="00000000" w:rsidP="00000000" w:rsidRDefault="00000000" w:rsidRPr="00000000" w14:paraId="0000008C">
      <w:pPr>
        <w:rPr/>
      </w:pPr>
      <w:r w:rsidDel="00000000" w:rsidR="00000000" w:rsidRPr="00000000">
        <w:rPr>
          <w:rtl w:val="0"/>
        </w:rPr>
        <w:t xml:space="preserve">(Reference create endpoint service procedures.) </w:t>
      </w:r>
      <w:hyperlink r:id="rId14">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E. Allow consumer(s) to connect (Provider)</w:t>
      </w:r>
    </w:p>
    <w:p w:rsidR="00000000" w:rsidDel="00000000" w:rsidP="00000000" w:rsidRDefault="00000000" w:rsidRPr="00000000" w14:paraId="0000008F">
      <w:pPr>
        <w:numPr>
          <w:ilvl w:val="0"/>
          <w:numId w:val="12"/>
        </w:numPr>
        <w:ind w:left="720" w:hanging="360"/>
        <w:rPr/>
      </w:pPr>
      <w:r w:rsidDel="00000000" w:rsidR="00000000" w:rsidRPr="00000000">
        <w:rPr>
          <w:rtl w:val="0"/>
        </w:rPr>
        <w:t xml:space="preserve">While in </w:t>
      </w:r>
      <w:r w:rsidDel="00000000" w:rsidR="00000000" w:rsidRPr="00000000">
        <w:rPr>
          <w:b w:val="1"/>
          <w:bCs w:val="1"/>
          <w:rtl w:val="0"/>
        </w:rPr>
        <w:t xml:space="preserve">Endpoint services</w:t>
      </w:r>
      <w:r w:rsidDel="00000000" w:rsidR="00000000" w:rsidRPr="00000000">
        <w:rPr>
          <w:rtl w:val="0"/>
        </w:rPr>
        <w:t xml:space="preserve">, select your service and look for </w:t>
      </w:r>
      <w:r w:rsidDel="00000000" w:rsidR="00000000" w:rsidRPr="00000000">
        <w:rPr>
          <w:b w:val="1"/>
          <w:bCs w:val="1"/>
          <w:rtl w:val="0"/>
        </w:rPr>
        <w:t xml:space="preserve">Manage permissions</w:t>
      </w:r>
      <w:r w:rsidDel="00000000" w:rsidR="00000000" w:rsidRPr="00000000">
        <w:rPr>
          <w:rtl w:val="0"/>
        </w:rPr>
        <w:t xml:space="preserve"> or </w:t>
      </w:r>
      <w:r w:rsidDel="00000000" w:rsidR="00000000" w:rsidRPr="00000000">
        <w:rPr>
          <w:b w:val="1"/>
          <w:bCs w:val="1"/>
          <w:rtl w:val="0"/>
        </w:rPr>
        <w:t xml:space="preserve">Allowed principals</w:t>
      </w:r>
      <w:r w:rsidDel="00000000" w:rsidR="00000000" w:rsidRPr="00000000">
        <w:rPr>
          <w:rtl w:val="0"/>
        </w:rPr>
        <w:t xml:space="preserve">.</w:t>
      </w:r>
    </w:p>
    <w:p w:rsidR="00000000" w:rsidDel="00000000" w:rsidP="00000000" w:rsidRDefault="00000000" w:rsidRPr="00000000" w14:paraId="00000090">
      <w:pPr>
        <w:numPr>
          <w:ilvl w:val="0"/>
          <w:numId w:val="12"/>
        </w:numPr>
        <w:ind w:left="720" w:hanging="360"/>
        <w:rPr/>
      </w:pPr>
      <w:r w:rsidDel="00000000" w:rsidR="00000000" w:rsidRPr="00000000">
        <w:rPr>
          <w:rtl w:val="0"/>
        </w:rPr>
        <w:t xml:space="preserve">Add the AWS Account ID of the consumer (same account or another account) OR leave wide open (not recommended). If same account and acceptance not required, consumer can create endpoint immediately. If acceptance required, you will need to accept later.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F. Consumer: create Interface VPC Endpoint in VPC-B </w:t>
      </w:r>
      <w:r w:rsidDel="00000000" w:rsidR="00000000" w:rsidRPr="00000000">
        <w:rPr>
          <w:b w:val="1"/>
          <w:bCs w:val="1"/>
          <w:highlight w:val="yellow"/>
          <w:rtl w:val="0"/>
        </w:rPr>
        <w:t xml:space="preserve">(Consumer)</w:t>
      </w:r>
      <w:r w:rsidDel="00000000" w:rsidR="00000000" w:rsidRPr="00000000">
        <w:rPr>
          <w:b w:val="1"/>
          <w:bCs w:val="1"/>
          <w:rtl w:val="0"/>
        </w:rPr>
        <w:t xml:space="preserve">/DefaultVPC</w:t>
      </w:r>
    </w:p>
    <w:p w:rsidR="00000000" w:rsidDel="00000000" w:rsidP="00000000" w:rsidRDefault="00000000" w:rsidRPr="00000000" w14:paraId="00000093">
      <w:pPr>
        <w:numPr>
          <w:ilvl w:val="0"/>
          <w:numId w:val="13"/>
        </w:numPr>
        <w:ind w:left="720" w:hanging="360"/>
        <w:rPr/>
      </w:pPr>
      <w:r w:rsidDel="00000000" w:rsidR="00000000" w:rsidRPr="00000000">
        <w:rPr>
          <w:rtl w:val="0"/>
        </w:rPr>
        <w:t xml:space="preserve">Console: </w:t>
      </w:r>
      <w:r w:rsidDel="00000000" w:rsidR="00000000" w:rsidRPr="00000000">
        <w:rPr>
          <w:b w:val="1"/>
          <w:bCs w:val="1"/>
          <w:rtl w:val="0"/>
        </w:rPr>
        <w:t xml:space="preserve">VPC</w:t>
      </w:r>
      <w:r w:rsidDel="00000000" w:rsidR="00000000" w:rsidRPr="00000000">
        <w:rPr>
          <w:rtl w:val="0"/>
        </w:rPr>
        <w:t xml:space="preserve"> → </w:t>
      </w:r>
      <w:r w:rsidDel="00000000" w:rsidR="00000000" w:rsidRPr="00000000">
        <w:rPr>
          <w:b w:val="1"/>
          <w:bCs w:val="1"/>
          <w:rtl w:val="0"/>
        </w:rPr>
        <w:t xml:space="preserve">Endpoints</w:t>
      </w:r>
      <w:r w:rsidDel="00000000" w:rsidR="00000000" w:rsidRPr="00000000">
        <w:rPr>
          <w:rtl w:val="0"/>
        </w:rPr>
        <w:t xml:space="preserve"> → </w:t>
      </w:r>
      <w:r w:rsidDel="00000000" w:rsidR="00000000" w:rsidRPr="00000000">
        <w:rPr>
          <w:b w:val="1"/>
          <w:bCs w:val="1"/>
          <w:rtl w:val="0"/>
        </w:rPr>
        <w:t xml:space="preserve">Create endpoint</w:t>
      </w:r>
      <w:r w:rsidDel="00000000" w:rsidR="00000000" w:rsidRPr="00000000">
        <w:rPr>
          <w:rtl w:val="0"/>
        </w:rPr>
        <w:t xml:space="preserve">.</w:t>
      </w:r>
    </w:p>
    <w:p w:rsidR="00000000" w:rsidDel="00000000" w:rsidP="00000000" w:rsidRDefault="00000000" w:rsidRPr="00000000" w14:paraId="00000094">
      <w:pPr>
        <w:numPr>
          <w:ilvl w:val="0"/>
          <w:numId w:val="13"/>
        </w:numPr>
        <w:ind w:left="720" w:hanging="360"/>
        <w:rPr/>
      </w:pPr>
      <w:r w:rsidDel="00000000" w:rsidR="00000000" w:rsidRPr="00000000">
        <w:rPr>
          <w:b w:val="1"/>
          <w:bCs w:val="1"/>
          <w:rtl w:val="0"/>
        </w:rPr>
        <w:t xml:space="preserve">Type</w:t>
      </w:r>
      <w:r w:rsidDel="00000000" w:rsidR="00000000" w:rsidRPr="00000000">
        <w:rPr>
          <w:rtl w:val="0"/>
        </w:rPr>
        <w:t xml:space="preserve">: Choose </w:t>
      </w:r>
      <w:r w:rsidDel="00000000" w:rsidR="00000000" w:rsidRPr="00000000">
        <w:rPr>
          <w:b w:val="1"/>
          <w:bCs w:val="1"/>
          <w:rtl w:val="0"/>
        </w:rPr>
        <w:t xml:space="preserve">Endpoint services that use NLBs and GWLBs</w:t>
      </w:r>
      <w:r w:rsidDel="00000000" w:rsidR="00000000" w:rsidRPr="00000000">
        <w:rPr>
          <w:rtl w:val="0"/>
        </w:rPr>
        <w:t xml:space="preserve"> (this is the "service provider" type).</w:t>
      </w:r>
    </w:p>
    <w:p w:rsidR="00000000" w:rsidDel="00000000" w:rsidP="00000000" w:rsidRDefault="00000000" w:rsidRPr="00000000" w14:paraId="00000095">
      <w:pPr>
        <w:numPr>
          <w:ilvl w:val="0"/>
          <w:numId w:val="13"/>
        </w:numPr>
        <w:ind w:left="720" w:hanging="360"/>
        <w:rPr/>
      </w:pPr>
      <w:r w:rsidDel="00000000" w:rsidR="00000000" w:rsidRPr="00000000">
        <w:rPr>
          <w:b w:val="1"/>
          <w:bCs w:val="1"/>
          <w:rtl w:val="0"/>
        </w:rPr>
        <w:t xml:space="preserve">Service name</w:t>
      </w:r>
      <w:r w:rsidDel="00000000" w:rsidR="00000000" w:rsidRPr="00000000">
        <w:rPr>
          <w:rtl w:val="0"/>
        </w:rPr>
        <w:t xml:space="preserve">: paste the service name from the provider (e.g. com.amazonaws.vpce.us-east-1.vpce-svc-xxxxx) and click </w:t>
      </w:r>
      <w:r w:rsidDel="00000000" w:rsidR="00000000" w:rsidRPr="00000000">
        <w:rPr>
          <w:b w:val="1"/>
          <w:bCs w:val="1"/>
          <w:rtl w:val="0"/>
        </w:rPr>
        <w:t xml:space="preserve">Verify service</w:t>
      </w:r>
      <w:r w:rsidDel="00000000" w:rsidR="00000000" w:rsidRPr="00000000">
        <w:rPr>
          <w:rtl w:val="0"/>
        </w:rPr>
        <w:t xml:space="preserve">.</w:t>
      </w:r>
    </w:p>
    <w:p w:rsidR="00000000" w:rsidDel="00000000" w:rsidP="00000000" w:rsidRDefault="00000000" w:rsidRPr="00000000" w14:paraId="00000096">
      <w:pPr>
        <w:numPr>
          <w:ilvl w:val="0"/>
          <w:numId w:val="13"/>
        </w:numPr>
        <w:ind w:left="720" w:hanging="360"/>
        <w:rPr/>
      </w:pPr>
      <w:r w:rsidDel="00000000" w:rsidR="00000000" w:rsidRPr="00000000">
        <w:rPr>
          <w:b w:val="1"/>
          <w:bCs w:val="1"/>
          <w:rtl w:val="0"/>
        </w:rPr>
        <w:t xml:space="preserve">Service Region</w:t>
      </w:r>
      <w:r w:rsidDel="00000000" w:rsidR="00000000" w:rsidRPr="00000000">
        <w:rPr>
          <w:rtl w:val="0"/>
        </w:rPr>
        <w:t xml:space="preserve">: for same-region example, it should detect the service in the same region automatically. (If service was enabled for cross-region, see cross-region section below.)</w:t>
      </w:r>
    </w:p>
    <w:p w:rsidR="00000000" w:rsidDel="00000000" w:rsidP="00000000" w:rsidRDefault="00000000" w:rsidRPr="00000000" w14:paraId="00000097">
      <w:pPr>
        <w:numPr>
          <w:ilvl w:val="0"/>
          <w:numId w:val="13"/>
        </w:numPr>
        <w:ind w:left="720" w:hanging="360"/>
        <w:rPr/>
      </w:pPr>
      <w:r w:rsidDel="00000000" w:rsidR="00000000" w:rsidRPr="00000000">
        <w:rPr>
          <w:b w:val="1"/>
          <w:bCs w:val="1"/>
          <w:rtl w:val="0"/>
        </w:rPr>
        <w:t xml:space="preserve">VPC</w:t>
      </w:r>
      <w:r w:rsidDel="00000000" w:rsidR="00000000" w:rsidRPr="00000000">
        <w:rPr>
          <w:rtl w:val="0"/>
        </w:rPr>
        <w:t xml:space="preserve">: choose VPC-Consumer.</w:t>
      </w:r>
    </w:p>
    <w:p w:rsidR="00000000" w:rsidDel="00000000" w:rsidP="00000000" w:rsidRDefault="00000000" w:rsidRPr="00000000" w14:paraId="00000098">
      <w:pPr>
        <w:numPr>
          <w:ilvl w:val="0"/>
          <w:numId w:val="13"/>
        </w:numPr>
        <w:ind w:left="720" w:hanging="360"/>
        <w:rPr/>
      </w:pPr>
      <w:r w:rsidDel="00000000" w:rsidR="00000000" w:rsidRPr="00000000">
        <w:rPr>
          <w:b w:val="1"/>
          <w:bCs w:val="1"/>
          <w:rtl w:val="0"/>
        </w:rPr>
        <w:t xml:space="preserve">Subnets</w:t>
      </w:r>
      <w:r w:rsidDel="00000000" w:rsidR="00000000" w:rsidRPr="00000000">
        <w:rPr>
          <w:rtl w:val="0"/>
        </w:rPr>
        <w:t xml:space="preserve">: pick one or more private subnets (choose at least two AZs for HA).</w:t>
      </w:r>
    </w:p>
    <w:p w:rsidR="00000000" w:rsidDel="00000000" w:rsidP="00000000" w:rsidRDefault="00000000" w:rsidRPr="00000000" w14:paraId="00000099">
      <w:pPr>
        <w:numPr>
          <w:ilvl w:val="0"/>
          <w:numId w:val="13"/>
        </w:numPr>
        <w:ind w:left="720" w:hanging="360"/>
        <w:rPr/>
      </w:pPr>
      <w:r w:rsidDel="00000000" w:rsidR="00000000" w:rsidRPr="00000000">
        <w:rPr>
          <w:b w:val="1"/>
          <w:bCs w:val="1"/>
          <w:rtl w:val="0"/>
        </w:rPr>
        <w:t xml:space="preserve">Security group for the endpoint ENIs</w:t>
      </w:r>
      <w:r w:rsidDel="00000000" w:rsidR="00000000" w:rsidRPr="00000000">
        <w:rPr>
          <w:rtl w:val="0"/>
        </w:rPr>
        <w:t xml:space="preserve">: create/select a security group sg-endpoint-consumer allowing inbound from your client hosts (e.g., allow HTTP/TCP 80 from 10.1.0.0/16 or the client’s SG).</w:t>
      </w:r>
    </w:p>
    <w:p w:rsidR="00000000" w:rsidDel="00000000" w:rsidP="00000000" w:rsidRDefault="00000000" w:rsidRPr="00000000" w14:paraId="0000009A">
      <w:pPr>
        <w:numPr>
          <w:ilvl w:val="0"/>
          <w:numId w:val="13"/>
        </w:numPr>
        <w:ind w:left="720" w:hanging="360"/>
        <w:rPr/>
      </w:pPr>
      <w:r w:rsidDel="00000000" w:rsidR="00000000" w:rsidRPr="00000000">
        <w:rPr>
          <w:rtl w:val="0"/>
        </w:rPr>
        <w:t xml:space="preserve">Click </w:t>
      </w:r>
      <w:r w:rsidDel="00000000" w:rsidR="00000000" w:rsidRPr="00000000">
        <w:rPr>
          <w:b w:val="1"/>
          <w:bCs w:val="1"/>
          <w:rtl w:val="0"/>
        </w:rPr>
        <w:t xml:space="preserve">Create endpoint</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(Reference creating interface endpoints for NLB-backed services.) </w:t>
      </w:r>
      <w:hyperlink r:id="rId15">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G. Acceptance (if Required)</w:t>
      </w:r>
    </w:p>
    <w:p w:rsidR="00000000" w:rsidDel="00000000" w:rsidP="00000000" w:rsidRDefault="00000000" w:rsidRPr="00000000" w14:paraId="0000009E">
      <w:pPr>
        <w:numPr>
          <w:ilvl w:val="0"/>
          <w:numId w:val="14"/>
        </w:numPr>
        <w:ind w:left="720" w:hanging="360"/>
        <w:rPr/>
      </w:pPr>
      <w:r w:rsidDel="00000000" w:rsidR="00000000" w:rsidRPr="00000000">
        <w:rPr>
          <w:rtl w:val="0"/>
        </w:rPr>
        <w:t xml:space="preserve">If the provider chose </w:t>
      </w:r>
      <w:r w:rsidDel="00000000" w:rsidR="00000000" w:rsidRPr="00000000">
        <w:rPr>
          <w:b w:val="1"/>
          <w:bCs w:val="1"/>
          <w:rtl w:val="0"/>
        </w:rPr>
        <w:t xml:space="preserve">Acceptance required</w:t>
      </w:r>
      <w:r w:rsidDel="00000000" w:rsidR="00000000" w:rsidRPr="00000000">
        <w:rPr>
          <w:rtl w:val="0"/>
        </w:rPr>
        <w:t xml:space="preserve">, provider account will see a connection request:</w:t>
      </w:r>
    </w:p>
    <w:p w:rsidR="00000000" w:rsidDel="00000000" w:rsidP="00000000" w:rsidRDefault="00000000" w:rsidRPr="00000000" w14:paraId="0000009F">
      <w:pPr>
        <w:numPr>
          <w:ilvl w:val="1"/>
          <w:numId w:val="14"/>
        </w:numPr>
        <w:ind w:left="1440" w:hanging="360"/>
        <w:rPr/>
      </w:pPr>
      <w:r w:rsidDel="00000000" w:rsidR="00000000" w:rsidRPr="00000000">
        <w:rPr>
          <w:rtl w:val="0"/>
        </w:rPr>
        <w:t xml:space="preserve">Console: </w:t>
      </w:r>
      <w:r w:rsidDel="00000000" w:rsidR="00000000" w:rsidRPr="00000000">
        <w:rPr>
          <w:b w:val="1"/>
          <w:bCs w:val="1"/>
          <w:rtl w:val="0"/>
        </w:rPr>
        <w:t xml:space="preserve">VPC</w:t>
      </w:r>
      <w:r w:rsidDel="00000000" w:rsidR="00000000" w:rsidRPr="00000000">
        <w:rPr>
          <w:rtl w:val="0"/>
        </w:rPr>
        <w:t xml:space="preserve"> → </w:t>
      </w:r>
      <w:r w:rsidDel="00000000" w:rsidR="00000000" w:rsidRPr="00000000">
        <w:rPr>
          <w:b w:val="1"/>
          <w:bCs w:val="1"/>
          <w:rtl w:val="0"/>
        </w:rPr>
        <w:t xml:space="preserve">Endpoint services</w:t>
      </w:r>
      <w:r w:rsidDel="00000000" w:rsidR="00000000" w:rsidRPr="00000000">
        <w:rPr>
          <w:rtl w:val="0"/>
        </w:rPr>
        <w:t xml:space="preserve"> → select service → </w:t>
      </w:r>
      <w:r w:rsidDel="00000000" w:rsidR="00000000" w:rsidRPr="00000000">
        <w:rPr>
          <w:b w:val="1"/>
          <w:bCs w:val="1"/>
          <w:rtl w:val="0"/>
        </w:rPr>
        <w:t xml:space="preserve">Endpoint connections</w:t>
      </w:r>
      <w:r w:rsidDel="00000000" w:rsidR="00000000" w:rsidRPr="00000000">
        <w:rPr>
          <w:rtl w:val="0"/>
        </w:rPr>
        <w:t xml:space="preserve"> / </w:t>
      </w:r>
      <w:r w:rsidDel="00000000" w:rsidR="00000000" w:rsidRPr="00000000">
        <w:rPr>
          <w:b w:val="1"/>
          <w:bCs w:val="1"/>
          <w:rtl w:val="0"/>
        </w:rPr>
        <w:t xml:space="preserve">Connection requests</w:t>
      </w:r>
      <w:r w:rsidDel="00000000" w:rsidR="00000000" w:rsidRPr="00000000">
        <w:rPr>
          <w:rtl w:val="0"/>
        </w:rPr>
        <w:t xml:space="preserve"> → </w:t>
      </w:r>
      <w:r w:rsidDel="00000000" w:rsidR="00000000" w:rsidRPr="00000000">
        <w:rPr>
          <w:b w:val="1"/>
          <w:bCs w:val="1"/>
          <w:rtl w:val="0"/>
        </w:rPr>
        <w:t xml:space="preserve">Accept</w:t>
      </w:r>
      <w:r w:rsidDel="00000000" w:rsidR="00000000" w:rsidRPr="00000000">
        <w:rPr>
          <w:rtl w:val="0"/>
        </w:rPr>
        <w:t xml:space="preserve"> the pending request.</w:t>
      </w:r>
    </w:p>
    <w:p w:rsidR="00000000" w:rsidDel="00000000" w:rsidP="00000000" w:rsidRDefault="00000000" w:rsidRPr="00000000" w14:paraId="000000A0">
      <w:pPr>
        <w:numPr>
          <w:ilvl w:val="0"/>
          <w:numId w:val="14"/>
        </w:numPr>
        <w:ind w:left="720" w:hanging="360"/>
        <w:rPr/>
      </w:pPr>
      <w:r w:rsidDel="00000000" w:rsidR="00000000" w:rsidRPr="00000000">
        <w:rPr>
          <w:rtl w:val="0"/>
        </w:rPr>
        <w:t xml:space="preserve">Once accepted, the consumer endpoint status becomes </w:t>
      </w:r>
      <w:r w:rsidDel="00000000" w:rsidR="00000000" w:rsidRPr="00000000">
        <w:rPr>
          <w:b w:val="1"/>
          <w:bCs w:val="1"/>
          <w:rtl w:val="0"/>
        </w:rPr>
        <w:t xml:space="preserve">Available</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H. Test from the client EC2 (VPC-B)</w:t>
      </w:r>
    </w:p>
    <w:p w:rsidR="00000000" w:rsidDel="00000000" w:rsidP="00000000" w:rsidRDefault="00000000" w:rsidRPr="00000000" w14:paraId="000000A3">
      <w:pPr>
        <w:numPr>
          <w:ilvl w:val="0"/>
          <w:numId w:val="15"/>
        </w:numPr>
        <w:ind w:left="720" w:hanging="360"/>
        <w:rPr/>
      </w:pPr>
      <w:r w:rsidDel="00000000" w:rsidR="00000000" w:rsidRPr="00000000">
        <w:rPr>
          <w:rtl w:val="0"/>
        </w:rPr>
        <w:t xml:space="preserve">Launch an EC2 instance in VPC-Consumer (subnet in AZ chosen earlier) and a security group sg-client that can reach the endpoint (outbound allowed).</w:t>
      </w:r>
    </w:p>
    <w:p w:rsidR="00000000" w:rsidDel="00000000" w:rsidP="00000000" w:rsidRDefault="00000000" w:rsidRPr="00000000" w14:paraId="000000A4">
      <w:pPr>
        <w:numPr>
          <w:ilvl w:val="0"/>
          <w:numId w:val="15"/>
        </w:numPr>
        <w:ind w:left="720" w:hanging="360"/>
        <w:rPr/>
      </w:pPr>
      <w:r w:rsidDel="00000000" w:rsidR="00000000" w:rsidRPr="00000000">
        <w:rPr>
          <w:rtl w:val="0"/>
        </w:rPr>
        <w:t xml:space="preserve">From client (SSH) install curl if needed, then:</w:t>
      </w:r>
    </w:p>
    <w:p w:rsidR="00000000" w:rsidDel="00000000" w:rsidP="00000000" w:rsidRDefault="00000000" w:rsidRPr="00000000" w14:paraId="000000A5">
      <w:pPr>
        <w:rPr/>
      </w:pPr>
      <w:r w:rsidDel="00000000" w:rsidR="00000000" w:rsidRPr="00000000">
        <w:rPr>
          <w:rtl w:val="0"/>
        </w:rPr>
        <w:t xml:space="preserve"># from client instance</w:t>
      </w:r>
    </w:p>
    <w:p w:rsidR="00000000" w:rsidDel="00000000" w:rsidP="00000000" w:rsidRDefault="00000000" w:rsidRPr="00000000" w14:paraId="000000A6">
      <w:pPr>
        <w:rPr>
          <w:i w:val="1"/>
          <w:iCs w:val="1"/>
          <w:color w:val="0070c0"/>
        </w:rPr>
      </w:pPr>
      <w:r w:rsidDel="00000000" w:rsidR="00000000" w:rsidRPr="00000000">
        <w:rPr>
          <w:i w:val="1"/>
          <w:iCs w:val="1"/>
          <w:color w:val="0070c0"/>
          <w:rtl w:val="0"/>
        </w:rPr>
        <w:t xml:space="preserve">curl http://&lt;endpoint-dns-or-ip&gt;</w:t>
      </w:r>
    </w:p>
    <w:p w:rsidR="00000000" w:rsidDel="00000000" w:rsidP="00000000" w:rsidRDefault="00000000" w:rsidRPr="00000000" w14:paraId="000000A7">
      <w:pPr>
        <w:rPr>
          <w:i w:val="1"/>
          <w:iCs w:val="1"/>
          <w:color w:val="0070c0"/>
        </w:rPr>
      </w:pPr>
      <w:r w:rsidDel="00000000" w:rsidR="00000000" w:rsidRPr="00000000">
        <w:rPr>
          <w:i w:val="1"/>
          <w:iCs w:val="1"/>
          <w:color w:val="0070c0"/>
          <w:rtl w:val="0"/>
        </w:rPr>
        <w:t xml:space="preserve">curl http://</w:t>
      </w:r>
      <w:r w:rsidDel="00000000" w:rsidR="00000000" w:rsidRPr="00000000">
        <w:rPr>
          <w:rtl w:val="0"/>
        </w:rPr>
        <w:t xml:space="preserve"> </w:t>
      </w:r>
      <w:r w:rsidDel="00000000" w:rsidR="00000000" w:rsidRPr="00000000">
        <w:rPr>
          <w:i w:val="1"/>
          <w:iCs w:val="1"/>
          <w:color w:val="0070c0"/>
          <w:rtl w:val="0"/>
        </w:rPr>
        <w:t xml:space="preserve">vpce-0e6758eb1646de64a-1msx92gf.vpce-svc-0846de3763f14010c.ap-south-1.vpce.amazonaws.com</w:t>
      </w:r>
    </w:p>
    <w:p w:rsidR="00000000" w:rsidDel="00000000" w:rsidP="00000000" w:rsidRDefault="00000000" w:rsidRPr="00000000" w14:paraId="000000A8">
      <w:pPr>
        <w:rPr/>
      </w:pPr>
      <w:r w:rsidDel="00000000" w:rsidR="00000000" w:rsidRPr="00000000">
        <w:rPr>
          <w:rtl w:val="0"/>
        </w:rPr>
        <w:t xml:space="preserve"># To get the endpoint DNS: Console -&gt; VPC -&gt; Endpoints -&gt; select endpoint -&gt; Details -&gt; DNS names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6"/>
        </w:numPr>
        <w:ind w:left="720" w:hanging="360"/>
        <w:rPr/>
      </w:pPr>
      <w:r w:rsidDel="00000000" w:rsidR="00000000" w:rsidRPr="00000000">
        <w:rPr>
          <w:rtl w:val="0"/>
        </w:rPr>
        <w:t xml:space="preserve">You should see the web server response: Hello from Provider Web Server (private).</w:t>
      </w:r>
    </w:p>
    <w:p w:rsidR="00000000" w:rsidDel="00000000" w:rsidP="00000000" w:rsidRDefault="00000000" w:rsidRPr="00000000" w14:paraId="000000AB">
      <w:pPr>
        <w:rPr/>
      </w:pPr>
      <w:r w:rsidDel="00000000" w:rsidR="00000000" w:rsidRPr="00000000">
        <w:rPr>
          <w:rtl w:val="0"/>
        </w:rPr>
        <w:t xml:space="preserve">Notes:</w:t>
      </w:r>
    </w:p>
    <w:p w:rsidR="00000000" w:rsidDel="00000000" w:rsidP="00000000" w:rsidRDefault="00000000" w:rsidRPr="00000000" w14:paraId="000000AC">
      <w:pPr>
        <w:numPr>
          <w:ilvl w:val="0"/>
          <w:numId w:val="17"/>
        </w:numPr>
        <w:ind w:left="720" w:hanging="360"/>
        <w:rPr/>
      </w:pPr>
      <w:r w:rsidDel="00000000" w:rsidR="00000000" w:rsidRPr="00000000">
        <w:rPr>
          <w:rtl w:val="0"/>
        </w:rPr>
        <w:t xml:space="preserve">The endpoint creates ENIs in the consumer subnets — you can view those ENIs in EC2 → Network Interfaces to see private IPs. The endpoint’s DNS names are shown in the Endpoint details.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Cross-region notes (consumer and provider in different regions)</w:t>
      </w:r>
    </w:p>
    <w:p w:rsidR="00000000" w:rsidDel="00000000" w:rsidP="00000000" w:rsidRDefault="00000000" w:rsidRPr="00000000" w14:paraId="000000AF">
      <w:pPr>
        <w:numPr>
          <w:ilvl w:val="0"/>
          <w:numId w:val="18"/>
        </w:numPr>
        <w:ind w:left="720" w:hanging="360"/>
        <w:rPr/>
      </w:pPr>
      <w:r w:rsidDel="00000000" w:rsidR="00000000" w:rsidRPr="00000000">
        <w:rPr>
          <w:b w:val="1"/>
          <w:bCs w:val="1"/>
          <w:rtl w:val="0"/>
        </w:rPr>
        <w:t xml:space="preserve">AWS now offers native cross-region connectivity for PrivateLink</w:t>
      </w:r>
      <w:r w:rsidDel="00000000" w:rsidR="00000000" w:rsidRPr="00000000">
        <w:rPr>
          <w:rtl w:val="0"/>
        </w:rPr>
        <w:t xml:space="preserve"> in many Regions — that means you can expose an endpoint service in Region A and create an interface endpoint in Region B directly (without peering/transit). To do that:</w:t>
      </w:r>
    </w:p>
    <w:p w:rsidR="00000000" w:rsidDel="00000000" w:rsidP="00000000" w:rsidRDefault="00000000" w:rsidRPr="00000000" w14:paraId="000000B0">
      <w:pPr>
        <w:numPr>
          <w:ilvl w:val="1"/>
          <w:numId w:val="18"/>
        </w:numPr>
        <w:ind w:left="1440" w:hanging="360"/>
        <w:rPr/>
      </w:pPr>
      <w:r w:rsidDel="00000000" w:rsidR="00000000" w:rsidRPr="00000000">
        <w:rPr>
          <w:rtl w:val="0"/>
        </w:rPr>
        <w:t xml:space="preserve">When creating the Endpoint Service in the provider region, </w:t>
      </w:r>
      <w:r w:rsidDel="00000000" w:rsidR="00000000" w:rsidRPr="00000000">
        <w:rPr>
          <w:b w:val="1"/>
          <w:bCs w:val="1"/>
          <w:rtl w:val="0"/>
        </w:rPr>
        <w:t xml:space="preserve">select Service Regions</w:t>
      </w:r>
      <w:r w:rsidDel="00000000" w:rsidR="00000000" w:rsidRPr="00000000">
        <w:rPr>
          <w:rtl w:val="0"/>
        </w:rPr>
        <w:t xml:space="preserve"> to enable other regions (or later edit &amp; enable). Then the consumer creates an endpoint and when verifying the service they can choose </w:t>
      </w:r>
      <w:r w:rsidDel="00000000" w:rsidR="00000000" w:rsidRPr="00000000">
        <w:rPr>
          <w:b w:val="1"/>
          <w:bCs w:val="1"/>
          <w:rtl w:val="0"/>
        </w:rPr>
        <w:t xml:space="preserve">Service Region</w:t>
      </w:r>
      <w:r w:rsidDel="00000000" w:rsidR="00000000" w:rsidRPr="00000000">
        <w:rPr>
          <w:rtl w:val="0"/>
        </w:rPr>
        <w:t xml:space="preserve"> → </w:t>
      </w:r>
      <w:r w:rsidDel="00000000" w:rsidR="00000000" w:rsidRPr="00000000">
        <w:rPr>
          <w:b w:val="1"/>
          <w:bCs w:val="1"/>
          <w:rtl w:val="0"/>
        </w:rPr>
        <w:t xml:space="preserve">Enable cross-region endpoint</w:t>
      </w:r>
      <w:r w:rsidDel="00000000" w:rsidR="00000000" w:rsidRPr="00000000">
        <w:rPr>
          <w:rtl w:val="0"/>
        </w:rPr>
        <w:t xml:space="preserve"> and pick the provider region. </w:t>
      </w:r>
      <w:hyperlink r:id="rId16">
        <w:r w:rsidDel="00000000" w:rsidR="00000000" w:rsidRPr="00000000">
          <w:rPr>
            <w:color w:val="0563c1"/>
            <w:u w:val="single"/>
            <w:rtl w:val="0"/>
          </w:rPr>
          <w:t xml:space="preserve">AWS Documentation</w:t>
        </w:r>
      </w:hyperlink>
      <w:hyperlink r:id="rId17">
        <w:r w:rsidDel="00000000" w:rsidR="00000000" w:rsidRPr="00000000">
          <w:rPr>
            <w:color w:val="0563c1"/>
            <w:u w:val="single"/>
            <w:rtl w:val="0"/>
          </w:rPr>
          <w:t xml:space="preserve">Amazon Web Services, Inc.</w:t>
        </w:r>
      </w:hyperlink>
      <w:r w:rsidDel="00000000" w:rsidR="00000000" w:rsidRPr="00000000">
        <w:rPr>
          <w:rtl w:val="0"/>
        </w:rPr>
      </w:r>
    </w:p>
    <w:p w:rsidR="00000000" w:rsidDel="00000000" w:rsidP="00000000" w:rsidRDefault="00000000" w:rsidRPr="00000000" w14:paraId="000000B1">
      <w:pPr>
        <w:numPr>
          <w:ilvl w:val="0"/>
          <w:numId w:val="18"/>
        </w:numPr>
        <w:ind w:left="720" w:hanging="360"/>
        <w:rPr/>
      </w:pPr>
      <w:r w:rsidDel="00000000" w:rsidR="00000000" w:rsidRPr="00000000">
        <w:rPr>
          <w:b w:val="1"/>
          <w:bCs w:val="1"/>
          <w:rtl w:val="0"/>
        </w:rPr>
        <w:t xml:space="preserve">Check availability</w:t>
      </w:r>
      <w:r w:rsidDel="00000000" w:rsidR="00000000" w:rsidRPr="00000000">
        <w:rPr>
          <w:rtl w:val="0"/>
        </w:rPr>
        <w:t xml:space="preserve"> for your specific region pair (AWS is rolling this out region-by-region). If your regions are not supported yet, alternatives are VPC peering, Transit Gateway peering, or deploy provider infrastructure in the consumer region. </w:t>
      </w:r>
      <w:hyperlink r:id="rId18">
        <w:r w:rsidDel="00000000" w:rsidR="00000000" w:rsidRPr="00000000">
          <w:rPr>
            <w:color w:val="0563c1"/>
            <w:u w:val="single"/>
            <w:rtl w:val="0"/>
          </w:rPr>
          <w:t xml:space="preserve">Amazon Web Services, Inc.</w:t>
        </w:r>
      </w:hyperlink>
      <w:r w:rsidDel="00000000" w:rsidR="00000000" w:rsidRPr="00000000">
        <w:rPr>
          <w:rtl w:val="0"/>
        </w:rPr>
      </w:r>
    </w:p>
    <w:p w:rsidR="00000000" w:rsidDel="00000000" w:rsidP="00000000" w:rsidRDefault="00000000" w:rsidRPr="00000000" w14:paraId="000000B2">
      <w:pPr>
        <w:numPr>
          <w:ilvl w:val="0"/>
          <w:numId w:val="18"/>
        </w:numPr>
        <w:ind w:left="720" w:hanging="360"/>
        <w:rPr/>
      </w:pPr>
      <w:r w:rsidDel="00000000" w:rsidR="00000000" w:rsidRPr="00000000">
        <w:rPr>
          <w:b w:val="1"/>
          <w:bCs w:val="1"/>
          <w:rtl w:val="0"/>
        </w:rPr>
        <w:t xml:space="preserve">Pricing</w:t>
      </w:r>
      <w:r w:rsidDel="00000000" w:rsidR="00000000" w:rsidRPr="00000000">
        <w:rPr>
          <w:rtl w:val="0"/>
        </w:rPr>
        <w:t xml:space="preserve">: cross-region PrivateLink has additional charges (hourly and data processing/transfer) — check PrivateLink pricing before wide deployment. </w:t>
      </w:r>
      <w:hyperlink r:id="rId19">
        <w:r w:rsidDel="00000000" w:rsidR="00000000" w:rsidRPr="00000000">
          <w:rPr>
            <w:color w:val="0563c1"/>
            <w:u w:val="single"/>
            <w:rtl w:val="0"/>
          </w:rPr>
          <w:t xml:space="preserve">Amazon Web Services, Inc.</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Key things to watch / troubleshooting</w:t>
      </w:r>
    </w:p>
    <w:p w:rsidR="00000000" w:rsidDel="00000000" w:rsidP="00000000" w:rsidRDefault="00000000" w:rsidRPr="00000000" w14:paraId="000000B5">
      <w:pPr>
        <w:numPr>
          <w:ilvl w:val="0"/>
          <w:numId w:val="19"/>
        </w:numPr>
        <w:ind w:left="720" w:hanging="360"/>
        <w:rPr/>
      </w:pPr>
      <w:r w:rsidDel="00000000" w:rsidR="00000000" w:rsidRPr="00000000">
        <w:rPr>
          <w:b w:val="1"/>
          <w:bCs w:val="1"/>
          <w:rtl w:val="0"/>
        </w:rPr>
        <w:t xml:space="preserve">Endpoint pending/connection not accepted</w:t>
      </w:r>
      <w:r w:rsidDel="00000000" w:rsidR="00000000" w:rsidRPr="00000000">
        <w:rPr>
          <w:rtl w:val="0"/>
        </w:rPr>
        <w:t xml:space="preserve"> — check provider’s Endpoint services → Connection requests and accept if required. </w:t>
      </w:r>
      <w:hyperlink r:id="rId20">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B6">
      <w:pPr>
        <w:numPr>
          <w:ilvl w:val="0"/>
          <w:numId w:val="19"/>
        </w:numPr>
        <w:ind w:left="720" w:hanging="360"/>
        <w:rPr/>
      </w:pPr>
      <w:r w:rsidDel="00000000" w:rsidR="00000000" w:rsidRPr="00000000">
        <w:rPr>
          <w:b w:val="1"/>
          <w:bCs w:val="1"/>
          <w:rtl w:val="0"/>
        </w:rPr>
        <w:t xml:space="preserve">Health check failures on NLB</w:t>
      </w:r>
      <w:r w:rsidDel="00000000" w:rsidR="00000000" w:rsidRPr="00000000">
        <w:rPr>
          <w:rtl w:val="0"/>
        </w:rPr>
        <w:t xml:space="preserve"> — ensure target group health checks are configured correctly (path and protocol) and web server responds. Verify targets are “Healthy” in Target Groups. </w:t>
      </w:r>
      <w:hyperlink r:id="rId21">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B7">
      <w:pPr>
        <w:numPr>
          <w:ilvl w:val="0"/>
          <w:numId w:val="19"/>
        </w:numPr>
        <w:ind w:left="720" w:hanging="360"/>
        <w:rPr/>
      </w:pPr>
      <w:r w:rsidDel="00000000" w:rsidR="00000000" w:rsidRPr="00000000">
        <w:rPr>
          <w:b w:val="1"/>
          <w:bCs w:val="1"/>
          <w:rtl w:val="0"/>
        </w:rPr>
        <w:t xml:space="preserve">Security Groups</w:t>
      </w:r>
      <w:r w:rsidDel="00000000" w:rsidR="00000000" w:rsidRPr="00000000">
        <w:rPr>
          <w:rtl w:val="0"/>
        </w:rPr>
        <w:t xml:space="preserve">:</w:t>
      </w:r>
    </w:p>
    <w:p w:rsidR="00000000" w:rsidDel="00000000" w:rsidP="00000000" w:rsidRDefault="00000000" w:rsidRPr="00000000" w14:paraId="000000B8">
      <w:pPr>
        <w:numPr>
          <w:ilvl w:val="1"/>
          <w:numId w:val="19"/>
        </w:numPr>
        <w:ind w:left="1440" w:hanging="360"/>
        <w:rPr/>
      </w:pPr>
      <w:r w:rsidDel="00000000" w:rsidR="00000000" w:rsidRPr="00000000">
        <w:rPr>
          <w:rtl w:val="0"/>
        </w:rPr>
        <w:t xml:space="preserve">Web server SG must allow HTTP from the NLB nodes or provider VPC CIDR. NLB nodes use VPC addresses — allowing the provider VPC CIDR is simplest in lab.</w:t>
      </w:r>
    </w:p>
    <w:p w:rsidR="00000000" w:rsidDel="00000000" w:rsidP="00000000" w:rsidRDefault="00000000" w:rsidRPr="00000000" w14:paraId="000000B9">
      <w:pPr>
        <w:numPr>
          <w:ilvl w:val="1"/>
          <w:numId w:val="19"/>
        </w:numPr>
        <w:ind w:left="1440" w:hanging="360"/>
        <w:rPr/>
      </w:pPr>
      <w:r w:rsidDel="00000000" w:rsidR="00000000" w:rsidRPr="00000000">
        <w:rPr>
          <w:rtl w:val="0"/>
        </w:rPr>
        <w:t xml:space="preserve">Consumer endpoint </w:t>
      </w:r>
      <w:r w:rsidDel="00000000" w:rsidR="00000000" w:rsidRPr="00000000">
        <w:rPr>
          <w:b w:val="1"/>
          <w:bCs w:val="1"/>
          <w:rtl w:val="0"/>
        </w:rPr>
        <w:t xml:space="preserve">ENI</w:t>
      </w:r>
      <w:r w:rsidDel="00000000" w:rsidR="00000000" w:rsidRPr="00000000">
        <w:rPr>
          <w:rtl w:val="0"/>
        </w:rPr>
        <w:t xml:space="preserve"> has a security group; ensure your client instance can reach that SG on the required port(s) (e.g., TCP 80). </w:t>
      </w:r>
      <w:hyperlink r:id="rId22">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BA">
      <w:pPr>
        <w:numPr>
          <w:ilvl w:val="0"/>
          <w:numId w:val="19"/>
        </w:numPr>
        <w:ind w:left="720" w:hanging="360"/>
        <w:rPr/>
      </w:pPr>
      <w:r w:rsidDel="00000000" w:rsidR="00000000" w:rsidRPr="00000000">
        <w:rPr>
          <w:b w:val="1"/>
          <w:bCs w:val="1"/>
          <w:rtl w:val="0"/>
        </w:rPr>
        <w:t xml:space="preserve">DNS</w:t>
      </w:r>
      <w:r w:rsidDel="00000000" w:rsidR="00000000" w:rsidRPr="00000000">
        <w:rPr>
          <w:rtl w:val="0"/>
        </w:rPr>
        <w:t xml:space="preserve">: after endpoint creation, check the Endpoint’s </w:t>
      </w:r>
      <w:r w:rsidDel="00000000" w:rsidR="00000000" w:rsidRPr="00000000">
        <w:rPr>
          <w:b w:val="1"/>
          <w:bCs w:val="1"/>
          <w:rtl w:val="0"/>
        </w:rPr>
        <w:t xml:space="preserve">DNS names</w:t>
      </w:r>
      <w:r w:rsidDel="00000000" w:rsidR="00000000" w:rsidRPr="00000000">
        <w:rPr>
          <w:rtl w:val="0"/>
        </w:rPr>
        <w:t xml:space="preserve"> in the VPC Console. Use those names or the endpoint ENI private IPs for testing. </w:t>
      </w:r>
      <w:hyperlink r:id="rId23">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BB">
      <w:pPr>
        <w:numPr>
          <w:ilvl w:val="0"/>
          <w:numId w:val="19"/>
        </w:numPr>
        <w:ind w:left="720" w:hanging="360"/>
        <w:rPr/>
      </w:pPr>
      <w:r w:rsidDel="00000000" w:rsidR="00000000" w:rsidRPr="00000000">
        <w:rPr>
          <w:b w:val="1"/>
          <w:bCs w:val="1"/>
          <w:rtl w:val="0"/>
        </w:rPr>
        <w:t xml:space="preserve">Limits &amp; quotas</w:t>
      </w:r>
      <w:r w:rsidDel="00000000" w:rsidR="00000000" w:rsidRPr="00000000">
        <w:rPr>
          <w:rtl w:val="0"/>
        </w:rPr>
        <w:t xml:space="preserve">: interface endpoints per VPC and per-AZ throughput exist — verify quotas if you will scale. </w:t>
      </w:r>
      <w:hyperlink r:id="rId24">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Cleanup (to avoid charges)</w:t>
      </w:r>
    </w:p>
    <w:p w:rsidR="00000000" w:rsidDel="00000000" w:rsidP="00000000" w:rsidRDefault="00000000" w:rsidRPr="00000000" w14:paraId="000000BE">
      <w:pPr>
        <w:numPr>
          <w:ilvl w:val="0"/>
          <w:numId w:val="20"/>
        </w:numPr>
        <w:ind w:left="720" w:hanging="360"/>
        <w:rPr/>
      </w:pPr>
      <w:r w:rsidDel="00000000" w:rsidR="00000000" w:rsidRPr="00000000">
        <w:rPr>
          <w:rtl w:val="0"/>
        </w:rPr>
        <w:t xml:space="preserve">Terminate EC2 instances (provider and consumer).</w:t>
      </w:r>
    </w:p>
    <w:p w:rsidR="00000000" w:rsidDel="00000000" w:rsidP="00000000" w:rsidRDefault="00000000" w:rsidRPr="00000000" w14:paraId="000000BF">
      <w:pPr>
        <w:numPr>
          <w:ilvl w:val="0"/>
          <w:numId w:val="20"/>
        </w:numPr>
        <w:ind w:left="720" w:hanging="360"/>
        <w:rPr/>
      </w:pPr>
      <w:r w:rsidDel="00000000" w:rsidR="00000000" w:rsidRPr="00000000">
        <w:rPr>
          <w:rtl w:val="0"/>
        </w:rPr>
        <w:t xml:space="preserve">Delete Endpoint (VPC → Endpoints) and Endpoint Service (VPC → Endpoint services).</w:t>
      </w:r>
    </w:p>
    <w:p w:rsidR="00000000" w:rsidDel="00000000" w:rsidP="00000000" w:rsidRDefault="00000000" w:rsidRPr="00000000" w14:paraId="000000C0">
      <w:pPr>
        <w:numPr>
          <w:ilvl w:val="0"/>
          <w:numId w:val="20"/>
        </w:numPr>
        <w:ind w:left="720" w:hanging="360"/>
        <w:rPr/>
      </w:pPr>
      <w:r w:rsidDel="00000000" w:rsidR="00000000" w:rsidRPr="00000000">
        <w:rPr>
          <w:rtl w:val="0"/>
        </w:rPr>
        <w:t xml:space="preserve">Delete NLB, Target Group, Security Groups, VPCs (if you created them just for lab).</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Useful official references (read after the lab)</w:t>
      </w:r>
    </w:p>
    <w:p w:rsidR="00000000" w:rsidDel="00000000" w:rsidP="00000000" w:rsidRDefault="00000000" w:rsidRPr="00000000" w14:paraId="000000C3">
      <w:pPr>
        <w:numPr>
          <w:ilvl w:val="0"/>
          <w:numId w:val="21"/>
        </w:numPr>
        <w:ind w:left="720" w:hanging="360"/>
        <w:rPr/>
      </w:pPr>
      <w:r w:rsidDel="00000000" w:rsidR="00000000" w:rsidRPr="00000000">
        <w:rPr>
          <w:rtl w:val="0"/>
        </w:rPr>
        <w:t xml:space="preserve">Create a service powered by AWS PrivateLink (Endpoint Service): AWS VPC Developer Guide. </w:t>
      </w:r>
      <w:hyperlink r:id="rId25">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C4">
      <w:pPr>
        <w:numPr>
          <w:ilvl w:val="0"/>
          <w:numId w:val="21"/>
        </w:numPr>
        <w:ind w:left="720" w:hanging="360"/>
        <w:rPr/>
      </w:pPr>
      <w:r w:rsidDel="00000000" w:rsidR="00000000" w:rsidRPr="00000000">
        <w:rPr>
          <w:rtl w:val="0"/>
        </w:rPr>
        <w:t xml:space="preserve">Create an interface endpoint (consumer): AWS VPC docs. </w:t>
      </w:r>
      <w:hyperlink r:id="rId26">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C5">
      <w:pPr>
        <w:numPr>
          <w:ilvl w:val="0"/>
          <w:numId w:val="21"/>
        </w:numPr>
        <w:ind w:left="720" w:hanging="360"/>
        <w:rPr/>
      </w:pPr>
      <w:r w:rsidDel="00000000" w:rsidR="00000000" w:rsidRPr="00000000">
        <w:rPr>
          <w:rtl w:val="0"/>
        </w:rPr>
        <w:t xml:space="preserve">NLB and target groups (create &amp; register targets): Elastic Load Balancing docs. </w:t>
      </w:r>
      <w:hyperlink r:id="rId27">
        <w:r w:rsidDel="00000000" w:rsidR="00000000" w:rsidRPr="00000000">
          <w:rPr>
            <w:color w:val="0563c1"/>
            <w:u w:val="single"/>
            <w:rtl w:val="0"/>
          </w:rPr>
          <w:t xml:space="preserve">AWS Documentation+1</w:t>
        </w:r>
      </w:hyperlink>
      <w:r w:rsidDel="00000000" w:rsidR="00000000" w:rsidRPr="00000000">
        <w:rPr>
          <w:rtl w:val="0"/>
        </w:rPr>
      </w:r>
    </w:p>
    <w:p w:rsidR="00000000" w:rsidDel="00000000" w:rsidP="00000000" w:rsidRDefault="00000000" w:rsidRPr="00000000" w14:paraId="000000C6">
      <w:pPr>
        <w:numPr>
          <w:ilvl w:val="0"/>
          <w:numId w:val="21"/>
        </w:numPr>
        <w:ind w:left="720" w:hanging="360"/>
        <w:rPr/>
      </w:pPr>
      <w:r w:rsidDel="00000000" w:rsidR="00000000" w:rsidRPr="00000000">
        <w:rPr>
          <w:rtl w:val="0"/>
        </w:rPr>
        <w:t xml:space="preserve">Cross-Region PrivateLink announcement &amp; how it works. </w:t>
      </w:r>
      <w:hyperlink r:id="rId28">
        <w:r w:rsidDel="00000000" w:rsidR="00000000" w:rsidRPr="00000000">
          <w:rPr>
            <w:color w:val="0563c1"/>
            <w:u w:val="single"/>
            <w:rtl w:val="0"/>
          </w:rPr>
          <w:t xml:space="preserve">Amazon Web Services, Inc.+1</w:t>
        </w:r>
      </w:hyperlink>
      <w:r w:rsidDel="00000000" w:rsidR="00000000" w:rsidRPr="00000000">
        <w:rPr>
          <w:rtl w:val="0"/>
        </w:rPr>
      </w:r>
    </w:p>
    <w:p w:rsidR="00000000" w:rsidDel="00000000" w:rsidP="00000000" w:rsidRDefault="00000000" w:rsidRPr="00000000" w14:paraId="000000C7">
      <w:pPr>
        <w:numPr>
          <w:ilvl w:val="0"/>
          <w:numId w:val="21"/>
        </w:numPr>
        <w:ind w:left="720" w:hanging="360"/>
        <w:rPr/>
      </w:pPr>
      <w:r w:rsidDel="00000000" w:rsidR="00000000" w:rsidRPr="00000000">
        <w:rPr>
          <w:rtl w:val="0"/>
        </w:rPr>
        <w:t xml:space="preserve">PrivateLink pricing &amp; quotas. </w:t>
      </w:r>
      <w:hyperlink r:id="rId29">
        <w:r w:rsidDel="00000000" w:rsidR="00000000" w:rsidRPr="00000000">
          <w:rPr>
            <w:color w:val="0563c1"/>
            <w:u w:val="single"/>
            <w:rtl w:val="0"/>
          </w:rPr>
          <w:t xml:space="preserve">Amazon Web Services, Inc.</w:t>
        </w:r>
      </w:hyperlink>
      <w:hyperlink r:id="rId30">
        <w:r w:rsidDel="00000000" w:rsidR="00000000" w:rsidRPr="00000000">
          <w:rPr>
            <w:color w:val="0563c1"/>
            <w:u w:val="single"/>
            <w:rtl w:val="0"/>
          </w:rPr>
          <w:t xml:space="preserve">AWS Documentation</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vpc/latest/privatelink/create-endpoint-service.html" TargetMode="External"/><Relationship Id="rId22" Type="http://schemas.openxmlformats.org/officeDocument/2006/relationships/hyperlink" Target="https://docs.aws.amazon.com/vpc/latest/privatelink/create-endpoint-service.html" TargetMode="External"/><Relationship Id="rId21" Type="http://schemas.openxmlformats.org/officeDocument/2006/relationships/hyperlink" Target="https://docs.aws.amazon.com/elasticloadbalancing/latest/network/create-target-group.html?utm_source=chatgpt.com" TargetMode="External"/><Relationship Id="rId24" Type="http://schemas.openxmlformats.org/officeDocument/2006/relationships/hyperlink" Target="https://docs.aws.amazon.com/vpc/latest/privatelink/vpc-limits-endpoints.html?utm_source=chatgpt.com" TargetMode="External"/><Relationship Id="rId23" Type="http://schemas.openxmlformats.org/officeDocument/2006/relationships/hyperlink" Target="https://docs.aws.amazon.com/vpc/latest/privatelink/create-endpoint-servic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vpc/latest/privatelink/create-endpoint-service.html" TargetMode="External"/><Relationship Id="rId26" Type="http://schemas.openxmlformats.org/officeDocument/2006/relationships/hyperlink" Target="https://docs.aws.amazon.com/vpc/latest/privatelink/create-interface-endpoint.html?utm_source=chatgpt.com" TargetMode="External"/><Relationship Id="rId25" Type="http://schemas.openxmlformats.org/officeDocument/2006/relationships/hyperlink" Target="https://docs.aws.amazon.com/vpc/latest/privatelink/create-endpoint-service.html" TargetMode="External"/><Relationship Id="rId28" Type="http://schemas.openxmlformats.org/officeDocument/2006/relationships/hyperlink" Target="https://aws.amazon.com/blogs/networking-and-content-delivery/introducing-cross-region-connectivity-for-aws-privatelink/" TargetMode="External"/><Relationship Id="rId27" Type="http://schemas.openxmlformats.org/officeDocument/2006/relationships/hyperlink" Target="https://docs.aws.amazon.com/elasticloadbalancing/latest/network/create-network-load-balancer.html?utm_source=chatgpt.com" TargetMode="External"/><Relationship Id="rId5" Type="http://schemas.openxmlformats.org/officeDocument/2006/relationships/styles" Target="styles.xml"/><Relationship Id="rId6" Type="http://schemas.openxmlformats.org/officeDocument/2006/relationships/hyperlink" Target="https://aws.amazon.com/blogs/networking-and-content-delivery/introducing-cross-region-connectivity-for-aws-privatelink/" TargetMode="External"/><Relationship Id="rId29" Type="http://schemas.openxmlformats.org/officeDocument/2006/relationships/hyperlink" Target="https://aws.amazon.com/privatelink/pricing/?utm_source=chatgpt.com" TargetMode="External"/><Relationship Id="rId7" Type="http://schemas.openxmlformats.org/officeDocument/2006/relationships/hyperlink" Target="https://docs.aws.amazon.com/vpc/latest/privatelink/create-endpoint-service.html" TargetMode="External"/><Relationship Id="rId8" Type="http://schemas.openxmlformats.org/officeDocument/2006/relationships/hyperlink" Target="https://docs.aws.amazon.com/vpc/latest/privatelink/create-endpoint-service.html" TargetMode="External"/><Relationship Id="rId30" Type="http://schemas.openxmlformats.org/officeDocument/2006/relationships/hyperlink" Target="https://docs.aws.amazon.com/vpc/latest/privatelink/vpc-limits-endpoints.html?utm_source=chatgpt.com" TargetMode="External"/><Relationship Id="rId11" Type="http://schemas.openxmlformats.org/officeDocument/2006/relationships/hyperlink" Target="https://docs.aws.amazon.com/elasticloadbalancing/latest/network/create-network-load-balancer.html?utm_source=chatgpt.com" TargetMode="External"/><Relationship Id="rId10" Type="http://schemas.openxmlformats.org/officeDocument/2006/relationships/hyperlink" Target="https://docs.aws.amazon.com/elasticloadbalancing/latest/network/create-target-group.html?utm_source=chatgpt.com" TargetMode="External"/><Relationship Id="rId13" Type="http://schemas.openxmlformats.org/officeDocument/2006/relationships/hyperlink" Target="https://aws.amazon.com/blogs/networking-and-content-delivery/introducing-cross-region-connectivity-for-aws-privatelink/" TargetMode="External"/><Relationship Id="rId12" Type="http://schemas.openxmlformats.org/officeDocument/2006/relationships/hyperlink" Target="https://docs.aws.amazon.com/vpc/latest/privatelink/create-endpoint-service.html" TargetMode="External"/><Relationship Id="rId15" Type="http://schemas.openxmlformats.org/officeDocument/2006/relationships/hyperlink" Target="https://docs.aws.amazon.com/vpc/latest/privatelink/create-endpoint-service.html" TargetMode="External"/><Relationship Id="rId14" Type="http://schemas.openxmlformats.org/officeDocument/2006/relationships/hyperlink" Target="https://docs.aws.amazon.com/vpc/latest/privatelink/create-endpoint-service.html" TargetMode="External"/><Relationship Id="rId17" Type="http://schemas.openxmlformats.org/officeDocument/2006/relationships/hyperlink" Target="https://aws.amazon.com/blogs/networking-and-content-delivery/introducing-cross-region-connectivity-for-aws-privatelink/" TargetMode="External"/><Relationship Id="rId16" Type="http://schemas.openxmlformats.org/officeDocument/2006/relationships/hyperlink" Target="https://docs.aws.amazon.com/vpc/latest/privatelink/create-endpoint-service.html" TargetMode="External"/><Relationship Id="rId19" Type="http://schemas.openxmlformats.org/officeDocument/2006/relationships/hyperlink" Target="https://aws.amazon.com/privatelink/pricing/?utm_source=chatgpt.com" TargetMode="External"/><Relationship Id="rId18" Type="http://schemas.openxmlformats.org/officeDocument/2006/relationships/hyperlink" Target="https://aws.amazon.com/about-aws/whats-new/2024/12/aws-private-link-cross-region-connectivity-additional-reg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8a82e964-a580-41c3-af59-961c0c4484a2</vt:lpwstr>
  </property>
</Properties>
</file>