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KMS with ABAC (Attribute-Based Access Control)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KMS with ABAC?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 KMS (Key Management Service) with ABAC (Attribute-Based Access Control) is a security mechanism that allows you to control access to AWS KMS keys based on user attributes (tags). Unlike RBAC (Role-Based Access Control), which uses predefined roles and policies, ABAC dynamically grants or denies permissions based on tags assigned to IAM users, roles, and KMS keys.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Why Use KMS with ABAC?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Easily manage permissions as users and resources grow.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Granular Access Control</w:t>
      </w:r>
      <w:r w:rsidDel="00000000" w:rsidR="00000000" w:rsidRPr="00000000">
        <w:rPr>
          <w:rtl w:val="0"/>
        </w:rPr>
        <w:t xml:space="preserve">: Users can only access keys that match their attributes.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Reduced Policy Overhead</w:t>
      </w:r>
      <w:r w:rsidDel="00000000" w:rsidR="00000000" w:rsidRPr="00000000">
        <w:rPr>
          <w:rtl w:val="0"/>
        </w:rPr>
        <w:t xml:space="preserve">: Fewer IAM policies are needed because decisions are based on attributes.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Where KMS with ABAC is Useful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Multi-Tenant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company with multiple departments (Finance, HR, IT) wants to ensure that users can only use KMS keys tagged for their department.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If a Finance user tries to access an HR key, access is denied.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 organization working on multiple projects (ProjectA, ProjectB) wants developers to only use encryption keys relevant to their projects.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A developer tagged with Project=ProjectA can only encrypt/decrypt data using keys with the same Project=ProjectA tag.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Temporary Contractors or Consultants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company hires a contractor who should only have access to encryption keys for a limited time.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The contractor is assigned a Contractor=Yes tag, and permissions are revoked automatically when their role is removed.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Lab: Implementing KMS with ABAC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lab will guide you through setting up KMS with ABAC in AWS.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AWS account with admin access.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AWS CLI installed and configured.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 KMS Key with Tags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 to AWS Console</w:t>
      </w:r>
      <w:r w:rsidDel="00000000" w:rsidR="00000000" w:rsidRPr="00000000">
        <w:rPr>
          <w:rtl w:val="0"/>
        </w:rPr>
        <w:t xml:space="preserve"> → Navigate to </w:t>
      </w:r>
      <w:r w:rsidDel="00000000" w:rsidR="00000000" w:rsidRPr="00000000">
        <w:rPr>
          <w:b w:val="1"/>
          <w:bCs w:val="1"/>
          <w:rtl w:val="0"/>
        </w:rPr>
        <w:t xml:space="preserve">KMS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  <w:r w:rsidDel="00000000" w:rsidR="00000000" w:rsidRPr="00000000">
        <w:rPr>
          <w:rtl w:val="0"/>
        </w:rPr>
        <w:t xml:space="preserve"> → Select </w:t>
      </w:r>
      <w:r w:rsidDel="00000000" w:rsidR="00000000" w:rsidRPr="00000000">
        <w:rPr>
          <w:b w:val="1"/>
          <w:bCs w:val="1"/>
          <w:rtl w:val="0"/>
        </w:rPr>
        <w:t xml:space="preserve">Symmetric</w:t>
      </w:r>
      <w:r w:rsidDel="00000000" w:rsidR="00000000" w:rsidRPr="00000000">
        <w:rPr>
          <w:rtl w:val="0"/>
        </w:rPr>
        <w:t xml:space="preserve"> encryption.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Add tags</w:t>
      </w:r>
      <w:r w:rsidDel="00000000" w:rsidR="00000000" w:rsidRPr="00000000">
        <w:rPr>
          <w:rtl w:val="0"/>
        </w:rPr>
        <w:t xml:space="preserve">, add the following tags: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Department = Finance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Project = ProjectA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key creation and note down the </w:t>
      </w:r>
      <w:r w:rsidDel="00000000" w:rsidR="00000000" w:rsidRPr="00000000">
        <w:rPr>
          <w:b w:val="1"/>
          <w:bCs w:val="1"/>
          <w:rtl w:val="0"/>
        </w:rPr>
        <w:t xml:space="preserve">Key 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an IAM Role with ABAC Policies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Create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AWS Service</w:t>
      </w:r>
      <w:r w:rsidDel="00000000" w:rsidR="00000000" w:rsidRPr="00000000">
        <w:rPr>
          <w:rtl w:val="0"/>
        </w:rPr>
        <w:t xml:space="preserve"> → Choose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(for testing).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, select the AmazonSSMManagedInstanceCore policy (optional for CLI access).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then add the following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Department = Finance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Project = ProjectA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Name the role FinanceProjectAAccess and create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Attach an IAM Policy for ABAC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, paste the following policy:</w:t>
      </w:r>
    </w:p>
    <w:p w:rsidR="00000000" w:rsidDel="00000000" w:rsidP="00000000" w:rsidRDefault="00000000" w:rsidRPr="00000000" w14:paraId="0000002E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"Version": "2012-10-17",</w:t>
      </w:r>
    </w:p>
    <w:p w:rsidR="00000000" w:rsidDel="00000000" w:rsidP="00000000" w:rsidRDefault="00000000" w:rsidRPr="00000000" w14:paraId="00000030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"Statement": [</w:t>
      </w:r>
    </w:p>
    <w:p w:rsidR="00000000" w:rsidDel="00000000" w:rsidP="00000000" w:rsidRDefault="00000000" w:rsidRPr="00000000" w14:paraId="00000031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"Effect": "Allow",</w:t>
      </w:r>
    </w:p>
    <w:p w:rsidR="00000000" w:rsidDel="00000000" w:rsidP="00000000" w:rsidRDefault="00000000" w:rsidRPr="00000000" w14:paraId="00000033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"Action": [</w:t>
      </w:r>
    </w:p>
    <w:p w:rsidR="00000000" w:rsidDel="00000000" w:rsidP="00000000" w:rsidRDefault="00000000" w:rsidRPr="00000000" w14:paraId="00000034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"kms:Decrypt",</w:t>
      </w:r>
    </w:p>
    <w:p w:rsidR="00000000" w:rsidDel="00000000" w:rsidP="00000000" w:rsidRDefault="00000000" w:rsidRPr="00000000" w14:paraId="00000035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"kms:Encrypt",</w:t>
      </w:r>
    </w:p>
    <w:p w:rsidR="00000000" w:rsidDel="00000000" w:rsidP="00000000" w:rsidRDefault="00000000" w:rsidRPr="00000000" w14:paraId="00000036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"kms:DescribeKey"</w:t>
      </w:r>
    </w:p>
    <w:p w:rsidR="00000000" w:rsidDel="00000000" w:rsidP="00000000" w:rsidRDefault="00000000" w:rsidRPr="00000000" w14:paraId="00000037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],</w:t>
      </w:r>
    </w:p>
    <w:p w:rsidR="00000000" w:rsidDel="00000000" w:rsidP="00000000" w:rsidRDefault="00000000" w:rsidRPr="00000000" w14:paraId="00000038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"Resource": "*",</w:t>
      </w:r>
    </w:p>
    <w:p w:rsidR="00000000" w:rsidDel="00000000" w:rsidP="00000000" w:rsidRDefault="00000000" w:rsidRPr="00000000" w14:paraId="00000039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"Condition": {</w:t>
      </w:r>
    </w:p>
    <w:p w:rsidR="00000000" w:rsidDel="00000000" w:rsidP="00000000" w:rsidRDefault="00000000" w:rsidRPr="00000000" w14:paraId="0000003A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"StringEquals": {</w:t>
      </w:r>
    </w:p>
    <w:p w:rsidR="00000000" w:rsidDel="00000000" w:rsidP="00000000" w:rsidRDefault="00000000" w:rsidRPr="00000000" w14:paraId="0000003B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    "aws:ResourceTag/Department": "${aws:PrincipalTag/Department}",</w:t>
      </w:r>
    </w:p>
    <w:p w:rsidR="00000000" w:rsidDel="00000000" w:rsidP="00000000" w:rsidRDefault="00000000" w:rsidRPr="00000000" w14:paraId="0000003C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    "aws:ResourceTag/Project": "${aws:PrincipalTag/Project}"</w:t>
      </w:r>
    </w:p>
    <w:p w:rsidR="00000000" w:rsidDel="00000000" w:rsidP="00000000" w:rsidRDefault="00000000" w:rsidRPr="00000000" w14:paraId="0000003D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3E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41">
      <w:pPr>
        <w:spacing w:after="0" w:line="240" w:lineRule="auto"/>
        <w:ind w:left="357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Name it KMS_ABAC_Policy and attach it to the </w:t>
      </w:r>
      <w:r w:rsidDel="00000000" w:rsidR="00000000" w:rsidRPr="00000000">
        <w:rPr>
          <w:b w:val="1"/>
          <w:bCs w:val="1"/>
          <w:rtl w:val="0"/>
        </w:rPr>
        <w:t xml:space="preserve">FinanceProjectAAccess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center" w:leader="none" w:pos="4513"/>
          <w:tab w:val="left" w:leader="none" w:pos="4948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Test the ABAC Policy</w:t>
        <w:tab/>
        <w:tab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Launch an EC2 Instance</w:t>
      </w:r>
      <w:r w:rsidDel="00000000" w:rsidR="00000000" w:rsidRPr="00000000">
        <w:rPr>
          <w:rtl w:val="0"/>
        </w:rPr>
        <w:t xml:space="preserve"> with the IAM role FinanceProjectAAccess.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 to the EC2 instance</w:t>
      </w:r>
      <w:r w:rsidDel="00000000" w:rsidR="00000000" w:rsidRPr="00000000">
        <w:rPr>
          <w:rtl w:val="0"/>
        </w:rPr>
        <w:t xml:space="preserve"> via SSH or AWS Systems Manager Session Manager.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Run the following command to test encryption: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aws kms encrypt --key-id "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arn:aws:kms:region:account-id:key/key-id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" --plaintext fileb://test.txt --query CiphertextBlob --output text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aws kms encrypt --key-id "</w:t>
      </w:r>
      <w:r w:rsidDel="00000000" w:rsidR="00000000" w:rsidRPr="00000000">
        <w:rPr>
          <w:i w:val="1"/>
          <w:iCs w:val="1"/>
          <w:color w:val="0070c0"/>
          <w:sz w:val="20"/>
          <w:szCs w:val="20"/>
          <w:highlight w:val="yellow"/>
          <w:rtl w:val="0"/>
        </w:rPr>
        <w:t xml:space="preserve">arn:aws:kms:region:account-id:key/key-id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" --plaintext fileb://test.txt --query CiphertextBlob --output text &gt; file2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IAM role's attributes match the KMS key tags, encryption will succeed.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IAM role's tags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change Project=ProjectB) and retry. The request should be denied.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Command to decrypt the file: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 file2 | base64 --decode &gt; file2.binary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aws kms decrypt --ciphertext-blob fileb://file2.binary --query Plaintext --output text | base64 –decod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851" w:left="1440" w:right="1133" w:header="28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+91 7982973414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https://www.linkedin.com/in/sanjaysharmacloud/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b17ae010-c778-4015-88a5-d0f62e702af4</vt:lpwstr>
  </property>
</Properties>
</file>