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16FAF" w14:textId="77777777" w:rsidR="004115AD" w:rsidRDefault="00C270C2" w:rsidP="006843D6">
      <w:pPr>
        <w:pStyle w:val="Heading1"/>
        <w:spacing w:after="183"/>
        <w:jc w:val="center"/>
      </w:pPr>
      <w:r>
        <w:t>KFUPM College of Computer Science and Engineering Computer Engineering Department COE 449: Privacy Enhancing Technologies</w:t>
      </w:r>
    </w:p>
    <w:p w14:paraId="75E693D1" w14:textId="77777777" w:rsidR="002C2C55" w:rsidRPr="002C2C55" w:rsidRDefault="002C2C55" w:rsidP="006843D6">
      <w:pPr>
        <w:rPr>
          <w:b/>
          <w:bCs/>
        </w:rPr>
      </w:pPr>
      <w:r w:rsidRPr="002C2C55">
        <w:rPr>
          <w:b/>
          <w:bCs/>
        </w:rPr>
        <w:t>Faris Hijazi s201578750</w:t>
      </w:r>
    </w:p>
    <w:p w14:paraId="29C1B3E3" w14:textId="77777777" w:rsidR="004115AD" w:rsidRDefault="00C270C2" w:rsidP="006843D6">
      <w:pPr>
        <w:spacing w:after="204" w:line="265" w:lineRule="auto"/>
        <w:ind w:left="10" w:hanging="10"/>
        <w:jc w:val="center"/>
      </w:pPr>
      <w:r>
        <w:rPr>
          <w:sz w:val="29"/>
        </w:rPr>
        <w:t>Fall 2019 (191)</w:t>
      </w:r>
    </w:p>
    <w:p w14:paraId="071EC1CB" w14:textId="77777777" w:rsidR="004115AD" w:rsidRDefault="00C270C2" w:rsidP="006843D6">
      <w:pPr>
        <w:spacing w:after="685" w:line="265" w:lineRule="auto"/>
        <w:ind w:left="10" w:hanging="10"/>
        <w:jc w:val="center"/>
      </w:pPr>
      <w:r>
        <w:rPr>
          <w:sz w:val="29"/>
        </w:rPr>
        <w:t>Assignment 3: Due date Thursday 21/11/2019</w:t>
      </w:r>
    </w:p>
    <w:p w14:paraId="41FD304F" w14:textId="77777777" w:rsidR="004115AD" w:rsidRDefault="00C270C2" w:rsidP="006843D6">
      <w:pPr>
        <w:pStyle w:val="Heading2"/>
      </w:pPr>
      <w:r>
        <w:t>Tasks</w:t>
      </w:r>
    </w:p>
    <w:p w14:paraId="29331CF2" w14:textId="77777777" w:rsidR="004115AD" w:rsidRDefault="00C270C2" w:rsidP="006843D6">
      <w:pPr>
        <w:spacing w:after="466" w:line="265" w:lineRule="auto"/>
        <w:ind w:left="229" w:hanging="10"/>
        <w:jc w:val="left"/>
      </w:pPr>
      <w:r>
        <w:rPr>
          <w:b/>
        </w:rPr>
        <w:t>Question1: Oblivious Transfer (OT) (50 pts)</w:t>
      </w:r>
    </w:p>
    <w:p w14:paraId="28EA2604" w14:textId="061CDD28" w:rsidR="004115AD" w:rsidRDefault="00C270C2" w:rsidP="006843D6">
      <w:pPr>
        <w:spacing w:after="127"/>
        <w:ind w:left="351" w:right="-15" w:hanging="351"/>
      </w:pPr>
      <w:r>
        <w:t>(a)</w:t>
      </w:r>
      <w:r w:rsidR="006843D6">
        <w:tab/>
      </w:r>
      <w:r>
        <w:t xml:space="preserve"> (20 points) Implement 1-out-of-2 with Socket programming using a programming language of your choice. The program should be run on two machines (or two terminals) to emulate a sender, i.e., Alice, and a receiver, i.e., Bob. Alice will generate two messages, e.g., two numbers, and will send exactly one number to Bob. On other hand, Bob needs to choose which number he wants to receive. When received, Bob should know nothing about the other number with Alice, and Alice should not know which number Bob chose.</w:t>
      </w:r>
    </w:p>
    <w:p w14:paraId="4107A490" w14:textId="1342927A" w:rsidR="004115AD" w:rsidRDefault="00C270C2" w:rsidP="006843D6">
      <w:pPr>
        <w:spacing w:after="0"/>
        <w:ind w:left="351" w:right="-15" w:hanging="351"/>
      </w:pPr>
      <w:r>
        <w:t>(b)</w:t>
      </w:r>
      <w:r w:rsidR="006843D6">
        <w:t xml:space="preserve"> </w:t>
      </w:r>
      <w:r>
        <w:t xml:space="preserve">(20 points) Give a simple, deterministic protocol for 1out-of-n OT. Assume that both Alice and Bob are </w:t>
      </w:r>
      <w:proofErr w:type="spellStart"/>
      <w:r>
        <w:t>honestbut</w:t>
      </w:r>
      <w:proofErr w:type="spellEnd"/>
      <w:r>
        <w:t>-curious. In your protocol, Alice and Bob can access the 1-out-of-2 functionality n times. (Hint: Think of how to extend 1-out-of-2 to 1-out-of-3 and then generalize it to 1-out-of-n)</w:t>
      </w:r>
    </w:p>
    <w:p w14:paraId="7BFA038B" w14:textId="0AC95281" w:rsidR="00EB6EF6" w:rsidRDefault="00EB6EF6" w:rsidP="006843D6">
      <w:pPr>
        <w:spacing w:after="0"/>
        <w:ind w:left="351" w:right="-15" w:hanging="351"/>
      </w:pPr>
    </w:p>
    <w:p w14:paraId="686EE12C" w14:textId="709AE83D" w:rsidR="00EB6EF6" w:rsidRPr="006D4B4F" w:rsidRDefault="00EB6EF6" w:rsidP="006843D6">
      <w:pPr>
        <w:spacing w:after="0"/>
        <w:ind w:left="351" w:right="-15" w:hanging="351"/>
        <w:rPr>
          <w:rFonts w:asciiTheme="majorHAnsi" w:hAnsiTheme="majorHAnsi" w:cstheme="majorHAnsi"/>
        </w:rPr>
      </w:pPr>
      <w:r w:rsidRPr="005C70D1">
        <w:rPr>
          <w:rFonts w:asciiTheme="majorHAnsi" w:hAnsiTheme="majorHAnsi" w:cstheme="majorHAnsi"/>
        </w:rPr>
        <w:t xml:space="preserve">We have 2 choices: either to extend 1-out-of-2 OT and do it iteratively, or just parameterize the </w:t>
      </w:r>
      <w:bookmarkStart w:id="0" w:name="_Hlk25609353"/>
      <w:r w:rsidRPr="005C70D1">
        <w:rPr>
          <w:rFonts w:asciiTheme="majorHAnsi" w:hAnsiTheme="majorHAnsi" w:cstheme="majorHAnsi"/>
        </w:rPr>
        <w:t xml:space="preserve">1-out-of-2 OT </w:t>
      </w:r>
      <w:bookmarkEnd w:id="0"/>
      <w:r w:rsidRPr="005C70D1">
        <w:rPr>
          <w:rFonts w:asciiTheme="majorHAnsi" w:hAnsiTheme="majorHAnsi" w:cstheme="majorHAnsi"/>
        </w:rPr>
        <w:t xml:space="preserve">to </w:t>
      </w:r>
      <w:r w:rsidRPr="005C70D1">
        <w:rPr>
          <w:rFonts w:asciiTheme="majorHAnsi" w:hAnsiTheme="majorHAnsi" w:cstheme="majorHAnsi"/>
        </w:rPr>
        <w:t>1-out-of-</w:t>
      </w:r>
      <w:r w:rsidRPr="005C70D1">
        <w:rPr>
          <w:rFonts w:asciiTheme="majorHAnsi" w:hAnsiTheme="majorHAnsi" w:cstheme="majorHAnsi"/>
        </w:rPr>
        <w:t>n</w:t>
      </w:r>
      <w:r w:rsidRPr="005C70D1">
        <w:rPr>
          <w:rFonts w:asciiTheme="majorHAnsi" w:hAnsiTheme="majorHAnsi" w:cstheme="majorHAnsi"/>
        </w:rPr>
        <w:t xml:space="preserve"> OT</w:t>
      </w:r>
      <w:r w:rsidRPr="005C70D1">
        <w:rPr>
          <w:rFonts w:asciiTheme="majorHAnsi" w:hAnsiTheme="majorHAnsi" w:cstheme="majorHAnsi"/>
        </w:rPr>
        <w:t xml:space="preserve">, </w:t>
      </w:r>
      <w:r w:rsidR="005C70D1">
        <w:rPr>
          <w:rFonts w:asciiTheme="majorHAnsi" w:hAnsiTheme="majorHAnsi" w:cstheme="majorHAnsi"/>
        </w:rPr>
        <w:t xml:space="preserve">such that we send </w:t>
      </w:r>
      <w:r w:rsidR="005C70D1" w:rsidRPr="005C70D1">
        <w:rPr>
          <w:rFonts w:asciiTheme="majorHAnsi" w:hAnsiTheme="majorHAnsi" w:cstheme="majorHAnsi"/>
          <w:i/>
          <w:iCs/>
        </w:rPr>
        <w:t>n</w:t>
      </w:r>
      <w:r w:rsidR="005C70D1">
        <w:rPr>
          <w:rFonts w:asciiTheme="majorHAnsi" w:hAnsiTheme="majorHAnsi" w:cstheme="majorHAnsi"/>
        </w:rPr>
        <w:t xml:space="preserve"> messages instead of 2</w:t>
      </w:r>
      <w:r w:rsidR="006D4B4F">
        <w:rPr>
          <w:rFonts w:asciiTheme="majorHAnsi" w:hAnsiTheme="majorHAnsi" w:cstheme="majorHAnsi"/>
        </w:rPr>
        <w:t xml:space="preserve">, and </w:t>
      </w:r>
      <w:r w:rsidR="006D4B4F" w:rsidRPr="006D4B4F">
        <w:rPr>
          <w:rFonts w:asciiTheme="majorHAnsi" w:hAnsiTheme="majorHAnsi" w:cstheme="majorHAnsi"/>
          <w:i/>
          <w:iCs/>
        </w:rPr>
        <w:t>b</w:t>
      </w:r>
      <w:r w:rsidR="006D4B4F">
        <w:rPr>
          <w:rFonts w:asciiTheme="majorHAnsi" w:hAnsiTheme="majorHAnsi" w:cstheme="majorHAnsi"/>
        </w:rPr>
        <w:t xml:space="preserve"> </w:t>
      </w:r>
      <w:r w:rsidR="003F464E">
        <w:rPr>
          <w:rFonts w:asciiTheme="majorHAnsi" w:hAnsiTheme="majorHAnsi" w:cstheme="majorHAnsi"/>
        </w:rPr>
        <w:t xml:space="preserve">is a </w:t>
      </w:r>
      <w:r w:rsidR="003F464E" w:rsidRPr="003F464E">
        <w:rPr>
          <w:rFonts w:asciiTheme="majorHAnsi" w:hAnsiTheme="majorHAnsi" w:cstheme="majorHAnsi"/>
          <w:i/>
          <w:iCs/>
        </w:rPr>
        <w:t>log2(n)</w:t>
      </w:r>
      <w:r w:rsidR="003F464E">
        <w:rPr>
          <w:rFonts w:asciiTheme="majorHAnsi" w:hAnsiTheme="majorHAnsi" w:cstheme="majorHAnsi"/>
        </w:rPr>
        <w:t>-bit integer,</w:t>
      </w:r>
      <w:r w:rsidR="00E05847">
        <w:rPr>
          <w:rFonts w:asciiTheme="majorHAnsi" w:hAnsiTheme="majorHAnsi" w:cstheme="majorHAnsi"/>
        </w:rPr>
        <w:t xml:space="preserve"> and</w:t>
      </w:r>
      <w:r w:rsidR="003F464E">
        <w:rPr>
          <w:rFonts w:asciiTheme="majorHAnsi" w:hAnsiTheme="majorHAnsi" w:cstheme="majorHAnsi"/>
        </w:rPr>
        <w:t xml:space="preserve"> </w:t>
      </w:r>
      <w:r w:rsidR="006D4B4F">
        <w:rPr>
          <w:rFonts w:asciiTheme="majorHAnsi" w:hAnsiTheme="majorHAnsi" w:cstheme="majorHAnsi"/>
        </w:rPr>
        <w:t>can take any value in the range [0, n-1]</w:t>
      </w:r>
    </w:p>
    <w:p w14:paraId="265E4D54" w14:textId="77777777" w:rsidR="00EB6EF6" w:rsidRDefault="00EB6EF6" w:rsidP="006843D6">
      <w:pPr>
        <w:spacing w:after="0"/>
        <w:ind w:left="351" w:right="-15" w:hanging="351"/>
      </w:pPr>
    </w:p>
    <w:p w14:paraId="5D4103A6" w14:textId="3693F1ED" w:rsidR="004115AD" w:rsidRDefault="00C270C2" w:rsidP="006843D6">
      <w:pPr>
        <w:spacing w:after="227"/>
        <w:ind w:left="351" w:right="-15" w:hanging="351"/>
      </w:pPr>
      <w:r>
        <w:t>(c) (10 points) Implement the 1-out-of-n OT protocol in the previous task.</w:t>
      </w:r>
    </w:p>
    <w:p w14:paraId="64AC1B9F" w14:textId="77777777" w:rsidR="00D75725" w:rsidRDefault="00D75725" w:rsidP="006843D6">
      <w:pPr>
        <w:spacing w:after="13" w:line="265" w:lineRule="auto"/>
        <w:ind w:left="229" w:hanging="10"/>
        <w:jc w:val="left"/>
        <w:rPr>
          <w:b/>
        </w:rPr>
      </w:pPr>
    </w:p>
    <w:p w14:paraId="2235E141" w14:textId="6290B63D" w:rsidR="004115AD" w:rsidRDefault="00C270C2" w:rsidP="006843D6">
      <w:pPr>
        <w:spacing w:after="13" w:line="265" w:lineRule="auto"/>
        <w:ind w:left="229" w:hanging="10"/>
        <w:jc w:val="left"/>
      </w:pPr>
      <w:r>
        <w:rPr>
          <w:b/>
        </w:rPr>
        <w:t xml:space="preserve">Question2: Homomorphic Encryption (20 points) </w:t>
      </w:r>
      <w:r>
        <w:t xml:space="preserve">Consider </w:t>
      </w:r>
      <w:proofErr w:type="spellStart"/>
      <w:r>
        <w:t>Elga</w:t>
      </w:r>
      <w:proofErr w:type="spellEnd"/>
      <w:r>
        <w:t>-</w:t>
      </w:r>
    </w:p>
    <w:p w14:paraId="080F4E50" w14:textId="77777777" w:rsidR="004115AD" w:rsidRDefault="00C270C2" w:rsidP="006843D6">
      <w:pPr>
        <w:spacing w:after="140" w:line="286" w:lineRule="auto"/>
        <w:ind w:left="1604" w:firstLine="0"/>
        <w:jc w:val="left"/>
      </w:pPr>
      <w:r>
        <w:t>mal encryption (</w:t>
      </w:r>
      <w:hyperlink r:id="rId8">
        <w:r>
          <w:rPr>
            <w:rFonts w:ascii="Calibri" w:eastAsia="Calibri" w:hAnsi="Calibri" w:cs="Calibri"/>
          </w:rPr>
          <w:t>http://homepages.math.uic.edu/</w:t>
        </w:r>
      </w:hyperlink>
      <w:hyperlink r:id="rId9">
        <w:r>
          <w:rPr>
            <w:rFonts w:ascii="Calibri" w:eastAsia="Calibri" w:hAnsi="Calibri" w:cs="Calibri"/>
          </w:rPr>
          <w:t>~</w:t>
        </w:r>
      </w:hyperlink>
      <w:hyperlink r:id="rId10">
        <w:r>
          <w:rPr>
            <w:rFonts w:ascii="Calibri" w:eastAsia="Calibri" w:hAnsi="Calibri" w:cs="Calibri"/>
          </w:rPr>
          <w:t xml:space="preserve">leon/ </w:t>
        </w:r>
      </w:hyperlink>
      <w:hyperlink r:id="rId11">
        <w:r>
          <w:rPr>
            <w:rFonts w:ascii="Calibri" w:eastAsia="Calibri" w:hAnsi="Calibri" w:cs="Calibri"/>
          </w:rPr>
          <w:t>mcs425-s08/handouts/el-gamal.pdf</w:t>
        </w:r>
      </w:hyperlink>
      <w:hyperlink r:id="rId12">
        <w:r>
          <w:t>)</w:t>
        </w:r>
      </w:hyperlink>
    </w:p>
    <w:p w14:paraId="4E3C026B" w14:textId="77777777" w:rsidR="004115AD" w:rsidRDefault="00C270C2" w:rsidP="006843D6">
      <w:pPr>
        <w:numPr>
          <w:ilvl w:val="0"/>
          <w:numId w:val="1"/>
        </w:numPr>
        <w:ind w:right="-15"/>
      </w:pPr>
      <w:r>
        <w:t>(10 points</w:t>
      </w:r>
      <w:bookmarkStart w:id="1" w:name="_Hlk25409396"/>
      <w:r>
        <w:t xml:space="preserve">) Is </w:t>
      </w:r>
      <w:proofErr w:type="spellStart"/>
      <w:r>
        <w:t>Elgamal</w:t>
      </w:r>
      <w:proofErr w:type="spellEnd"/>
      <w:r>
        <w:t xml:space="preserve"> encryption additive homomorphic?</w:t>
      </w:r>
    </w:p>
    <w:bookmarkEnd w:id="1"/>
    <w:p w14:paraId="6F3594EA" w14:textId="77777777" w:rsidR="002A235E" w:rsidRDefault="002A235E" w:rsidP="006843D6">
      <w:pPr>
        <w:ind w:left="0" w:right="-15" w:firstLine="0"/>
      </w:pPr>
      <w:r>
        <w:t>no</w:t>
      </w:r>
    </w:p>
    <w:p w14:paraId="759ED13C" w14:textId="77777777" w:rsidR="002A235E" w:rsidRDefault="00C270C2" w:rsidP="006843D6">
      <w:pPr>
        <w:numPr>
          <w:ilvl w:val="0"/>
          <w:numId w:val="1"/>
        </w:numPr>
        <w:spacing w:after="227"/>
        <w:ind w:right="-15"/>
      </w:pPr>
      <w:r>
        <w:t xml:space="preserve">(10 points) Is </w:t>
      </w:r>
      <w:proofErr w:type="spellStart"/>
      <w:r>
        <w:t>Elgamal</w:t>
      </w:r>
      <w:proofErr w:type="spellEnd"/>
      <w:r>
        <w:t xml:space="preserve"> encryption </w:t>
      </w:r>
      <w:proofErr w:type="spellStart"/>
      <w:r>
        <w:t>mulitplicative</w:t>
      </w:r>
      <w:proofErr w:type="spellEnd"/>
      <w:r>
        <w:t xml:space="preserve"> homomorphic?</w:t>
      </w:r>
    </w:p>
    <w:p w14:paraId="68CDF14A" w14:textId="77777777" w:rsidR="002A235E" w:rsidRPr="0030219B" w:rsidRDefault="002A235E" w:rsidP="006843D6">
      <w:pPr>
        <w:spacing w:after="227"/>
        <w:ind w:left="0" w:right="-15" w:firstLine="0"/>
        <w:rPr>
          <w:rFonts w:asciiTheme="majorHAnsi" w:hAnsiTheme="majorHAnsi" w:cstheme="majorHAnsi"/>
        </w:rPr>
      </w:pPr>
      <w:r w:rsidRPr="0030219B">
        <w:rPr>
          <w:rFonts w:asciiTheme="majorHAnsi" w:hAnsiTheme="majorHAnsi" w:cstheme="majorHAnsi"/>
        </w:rPr>
        <w:lastRenderedPageBreak/>
        <w:t xml:space="preserve">Yes, according to this </w:t>
      </w:r>
      <w:proofErr w:type="spellStart"/>
      <w:r w:rsidRPr="0030219B">
        <w:rPr>
          <w:rFonts w:asciiTheme="majorHAnsi" w:hAnsiTheme="majorHAnsi" w:cstheme="majorHAnsi"/>
        </w:rPr>
        <w:t>artictle</w:t>
      </w:r>
      <w:proofErr w:type="spellEnd"/>
      <w:r w:rsidRPr="0030219B">
        <w:rPr>
          <w:rFonts w:asciiTheme="majorHAnsi" w:hAnsiTheme="majorHAnsi" w:cstheme="majorHAnsi"/>
        </w:rPr>
        <w:t xml:space="preserve">: </w:t>
      </w:r>
      <w:hyperlink r:id="rId13" w:history="1">
        <w:r w:rsidRPr="0030219B">
          <w:rPr>
            <w:rStyle w:val="Hyperlink"/>
            <w:rFonts w:asciiTheme="majorHAnsi" w:hAnsiTheme="majorHAnsi" w:cstheme="majorHAnsi"/>
          </w:rPr>
          <w:t>https://nvotes.com/multiplicative-vs-additive-homomorphic-elgamal/</w:t>
        </w:r>
      </w:hyperlink>
    </w:p>
    <w:p w14:paraId="3FAEA5E2" w14:textId="0E284A0A" w:rsidR="004115AD" w:rsidRDefault="00C270C2" w:rsidP="00B65047">
      <w:pPr>
        <w:spacing w:after="241"/>
        <w:ind w:left="1370" w:right="-15" w:hanging="1370"/>
        <w:jc w:val="left"/>
      </w:pPr>
      <w:r>
        <w:rPr>
          <w:b/>
        </w:rPr>
        <w:t xml:space="preserve">Question3: Dining Cryptographer (30 points) </w:t>
      </w:r>
      <w:r>
        <w:t xml:space="preserve">In the lecture, we discussed the Dining Cryptographers protocol. In this problem, we will explore how to use that protocol as a building block to construct a general protocol for anonymous communication. Consider a group of n agents. </w:t>
      </w:r>
      <w:r>
        <w:rPr>
          <w:vertAlign w:val="superscript"/>
        </w:rPr>
        <w:footnoteReference w:id="1"/>
      </w:r>
    </w:p>
    <w:p w14:paraId="1A1124E6" w14:textId="77777777" w:rsidR="004115AD" w:rsidRDefault="00C270C2" w:rsidP="00B65047">
      <w:pPr>
        <w:numPr>
          <w:ilvl w:val="0"/>
          <w:numId w:val="2"/>
        </w:numPr>
        <w:ind w:right="-15"/>
        <w:jc w:val="left"/>
      </w:pPr>
      <w:r>
        <w:t>Describe a protocol using which one of the n agents</w:t>
      </w:r>
      <w:r w:rsidR="003C7E0C">
        <w:t xml:space="preserve"> </w:t>
      </w:r>
      <w:r>
        <w:t>can send an m-bit message. Explain informally why the protocol is correct (i.e., all agents receive exactly the message that was sent) and anonymous (i.e., none of the other agents have any clue who the real sender is).</w:t>
      </w:r>
    </w:p>
    <w:p w14:paraId="24E522BD" w14:textId="588BBBBF" w:rsidR="0030219B" w:rsidRDefault="0030219B" w:rsidP="00B65047">
      <w:pPr>
        <w:ind w:left="426"/>
        <w:jc w:val="left"/>
        <w:rPr>
          <w:rFonts w:asciiTheme="majorHAnsi" w:hAnsiTheme="majorHAnsi" w:cstheme="majorHAnsi"/>
        </w:rPr>
      </w:pPr>
      <w:bookmarkStart w:id="2" w:name="_Hlk25609084"/>
      <w:r w:rsidRPr="0030219B">
        <w:rPr>
          <w:rFonts w:asciiTheme="majorHAnsi" w:hAnsiTheme="majorHAnsi" w:cstheme="majorHAnsi"/>
        </w:rPr>
        <w:t>W</w:t>
      </w:r>
      <w:bookmarkEnd w:id="2"/>
      <w:r w:rsidRPr="0030219B">
        <w:rPr>
          <w:rFonts w:asciiTheme="majorHAnsi" w:hAnsiTheme="majorHAnsi" w:cstheme="majorHAnsi"/>
        </w:rPr>
        <w:t xml:space="preserve">e can use the same protocol of sending a single </w:t>
      </w:r>
      <w:r w:rsidR="0070186C" w:rsidRPr="0030219B">
        <w:rPr>
          <w:rFonts w:asciiTheme="majorHAnsi" w:hAnsiTheme="majorHAnsi" w:cstheme="majorHAnsi"/>
        </w:rPr>
        <w:t>bit,</w:t>
      </w:r>
      <w:r w:rsidRPr="0030219B">
        <w:rPr>
          <w:rFonts w:asciiTheme="majorHAnsi" w:hAnsiTheme="majorHAnsi" w:cstheme="majorHAnsi"/>
        </w:rPr>
        <w:t xml:space="preserve"> but we perform the same protocol </w:t>
      </w:r>
      <w:r w:rsidRPr="0030219B">
        <w:rPr>
          <w:rFonts w:asciiTheme="majorHAnsi" w:hAnsiTheme="majorHAnsi" w:cstheme="majorHAnsi"/>
          <w:i/>
          <w:iCs/>
        </w:rPr>
        <w:t>m</w:t>
      </w:r>
      <w:r w:rsidRPr="0030219B">
        <w:rPr>
          <w:rFonts w:asciiTheme="majorHAnsi" w:hAnsiTheme="majorHAnsi" w:cstheme="majorHAnsi"/>
        </w:rPr>
        <w:t xml:space="preserve"> times, once for each bit</w:t>
      </w:r>
      <w:r w:rsidR="00F75F4E">
        <w:rPr>
          <w:rFonts w:asciiTheme="majorHAnsi" w:hAnsiTheme="majorHAnsi" w:cstheme="majorHAnsi"/>
        </w:rPr>
        <w:t>.</w:t>
      </w:r>
    </w:p>
    <w:p w14:paraId="086ADC86" w14:textId="21D04A86" w:rsidR="00F75F4E" w:rsidRPr="0030219B" w:rsidRDefault="00F75F4E" w:rsidP="00B65047">
      <w:pPr>
        <w:ind w:left="426"/>
        <w:jc w:val="left"/>
        <w:rPr>
          <w:rFonts w:asciiTheme="majorHAnsi" w:hAnsiTheme="majorHAnsi" w:cstheme="majorHAnsi"/>
        </w:rPr>
      </w:pPr>
      <w:r>
        <w:rPr>
          <w:rFonts w:asciiTheme="majorHAnsi" w:hAnsiTheme="majorHAnsi" w:cstheme="majorHAnsi"/>
        </w:rPr>
        <w:t>The reason this protocol works is because the setup for each bit is completely independent of the previous one</w:t>
      </w:r>
      <w:r w:rsidR="00F44C24">
        <w:rPr>
          <w:rFonts w:asciiTheme="majorHAnsi" w:hAnsiTheme="majorHAnsi" w:cstheme="majorHAnsi"/>
        </w:rPr>
        <w:t xml:space="preserve">, this if the protocol is valid for a single bit, then it is valid for </w:t>
      </w:r>
      <w:r w:rsidR="00F44C24" w:rsidRPr="00F44C24">
        <w:rPr>
          <w:rFonts w:asciiTheme="majorHAnsi" w:hAnsiTheme="majorHAnsi" w:cstheme="majorHAnsi"/>
          <w:i/>
          <w:iCs/>
        </w:rPr>
        <w:t>m</w:t>
      </w:r>
      <w:r w:rsidR="00F44C24">
        <w:rPr>
          <w:rFonts w:asciiTheme="majorHAnsi" w:hAnsiTheme="majorHAnsi" w:cstheme="majorHAnsi"/>
        </w:rPr>
        <w:t xml:space="preserve"> bits.</w:t>
      </w:r>
    </w:p>
    <w:p w14:paraId="79144B20" w14:textId="77777777" w:rsidR="008E563C" w:rsidRDefault="008E563C" w:rsidP="00B65047">
      <w:pPr>
        <w:ind w:left="0" w:right="-15" w:firstLine="0"/>
        <w:jc w:val="left"/>
      </w:pPr>
    </w:p>
    <w:p w14:paraId="1A92F21B" w14:textId="50FE2CB7" w:rsidR="008E563C" w:rsidRDefault="00C270C2" w:rsidP="00B65047">
      <w:pPr>
        <w:numPr>
          <w:ilvl w:val="0"/>
          <w:numId w:val="2"/>
        </w:numPr>
        <w:spacing w:after="0"/>
        <w:ind w:right="-15"/>
        <w:jc w:val="left"/>
      </w:pPr>
      <w:r>
        <w:t>Sketch a prove that the anonymity is preserved by the</w:t>
      </w:r>
      <w:r w:rsidR="003C7E0C">
        <w:t xml:space="preserve"> </w:t>
      </w:r>
      <w:r>
        <w:t>protocol for the case where n=4 and m=1.</w:t>
      </w:r>
      <w:r w:rsidR="00B65047">
        <w:br/>
      </w:r>
      <w:r>
        <w:t>(You need to show that from the point of 2</w:t>
      </w:r>
      <w:r w:rsidR="008E563C">
        <w:t xml:space="preserve"> view of any </w:t>
      </w:r>
      <w:proofErr w:type="spellStart"/>
      <w:r w:rsidR="008E563C">
        <w:t>nonsender</w:t>
      </w:r>
      <w:proofErr w:type="spellEnd"/>
      <w:r w:rsidR="008E563C">
        <w:t>, the probability of any of the other agents being the sender is 1/3).</w:t>
      </w:r>
    </w:p>
    <w:p w14:paraId="2B154B27" w14:textId="77777777" w:rsidR="0070186C" w:rsidRDefault="0070186C" w:rsidP="00B65047">
      <w:pPr>
        <w:spacing w:after="0"/>
        <w:ind w:left="720" w:right="-15"/>
        <w:jc w:val="left"/>
        <w:rPr>
          <w:rFonts w:asciiTheme="majorHAnsi" w:hAnsiTheme="majorHAnsi" w:cstheme="majorHAnsi"/>
        </w:rPr>
      </w:pPr>
    </w:p>
    <w:p w14:paraId="625B1894" w14:textId="35AFCB54" w:rsidR="009F44C4" w:rsidRDefault="00417AE2" w:rsidP="00B65047">
      <w:pPr>
        <w:spacing w:after="0"/>
        <w:ind w:left="720" w:right="-15"/>
        <w:jc w:val="left"/>
        <w:rPr>
          <w:rFonts w:asciiTheme="majorHAnsi" w:hAnsiTheme="majorHAnsi" w:cstheme="majorHAnsi"/>
        </w:rPr>
      </w:pPr>
      <w:r>
        <w:rPr>
          <w:rFonts w:asciiTheme="majorHAnsi" w:hAnsiTheme="majorHAnsi" w:cstheme="majorHAnsi"/>
        </w:rPr>
        <w:t xml:space="preserve">The protocol: each one flips a coin and tells the result to </w:t>
      </w:r>
      <w:r w:rsidR="006843D6">
        <w:rPr>
          <w:rFonts w:asciiTheme="majorHAnsi" w:hAnsiTheme="majorHAnsi" w:cstheme="majorHAnsi"/>
        </w:rPr>
        <w:t>his left neighbor, if there</w:t>
      </w:r>
      <w:r w:rsidR="00515161">
        <w:rPr>
          <w:rFonts w:asciiTheme="majorHAnsi" w:hAnsiTheme="majorHAnsi" w:cstheme="majorHAnsi"/>
        </w:rPr>
        <w:t xml:space="preserve"> is an </w:t>
      </w:r>
      <w:r w:rsidR="00D77B3A" w:rsidRPr="00D77B3A">
        <w:rPr>
          <w:rFonts w:asciiTheme="majorHAnsi" w:hAnsiTheme="majorHAnsi" w:cstheme="majorHAnsi"/>
          <w:b/>
          <w:bCs/>
        </w:rPr>
        <w:t>odd</w:t>
      </w:r>
      <w:r w:rsidR="00515161">
        <w:rPr>
          <w:rFonts w:asciiTheme="majorHAnsi" w:hAnsiTheme="majorHAnsi" w:cstheme="majorHAnsi"/>
        </w:rPr>
        <w:t xml:space="preserve"> number of “same”, then everyone was honest</w:t>
      </w:r>
    </w:p>
    <w:p w14:paraId="185301AE" w14:textId="68C59137" w:rsidR="006843D6" w:rsidRDefault="00F131A2" w:rsidP="00B65047">
      <w:pPr>
        <w:spacing w:after="0"/>
        <w:ind w:left="426" w:right="-15"/>
        <w:jc w:val="left"/>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14:anchorId="02F26287" wp14:editId="2FA477E1">
            <wp:simplePos x="0" y="0"/>
            <wp:positionH relativeFrom="column">
              <wp:posOffset>4088765</wp:posOffset>
            </wp:positionH>
            <wp:positionV relativeFrom="paragraph">
              <wp:posOffset>5715</wp:posOffset>
            </wp:positionV>
            <wp:extent cx="2353310" cy="2011045"/>
            <wp:effectExtent l="0" t="0" r="889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3310" cy="2011045"/>
                    </a:xfrm>
                    <a:prstGeom prst="rect">
                      <a:avLst/>
                    </a:prstGeom>
                    <a:noFill/>
                    <a:ln>
                      <a:noFill/>
                    </a:ln>
                  </pic:spPr>
                </pic:pic>
              </a:graphicData>
            </a:graphic>
          </wp:anchor>
        </w:drawing>
      </w:r>
      <w:proofErr w:type="spellStart"/>
      <w:r w:rsidR="006843D6">
        <w:rPr>
          <w:rFonts w:asciiTheme="majorHAnsi" w:hAnsiTheme="majorHAnsi" w:cstheme="majorHAnsi"/>
        </w:rPr>
        <w:t>Bellow</w:t>
      </w:r>
      <w:proofErr w:type="spellEnd"/>
      <w:r w:rsidR="006843D6">
        <w:rPr>
          <w:rFonts w:asciiTheme="majorHAnsi" w:hAnsiTheme="majorHAnsi" w:cstheme="majorHAnsi"/>
        </w:rPr>
        <w:t xml:space="preserve"> is a sketch for the 3-person DC Protocol.</w:t>
      </w:r>
    </w:p>
    <w:p w14:paraId="3BE1FCBB" w14:textId="2B47F3D2" w:rsidR="006843D6" w:rsidRDefault="00B65047" w:rsidP="00AF361F">
      <w:pPr>
        <w:spacing w:after="0"/>
        <w:ind w:left="426" w:right="-15"/>
        <w:jc w:val="left"/>
      </w:pPr>
      <w:r w:rsidRPr="006843D6">
        <w:drawing>
          <wp:inline distT="0" distB="0" distL="0" distR="0" wp14:anchorId="0778728C" wp14:editId="6144643A">
            <wp:extent cx="2019300" cy="1009650"/>
            <wp:effectExtent l="0" t="0" r="0" b="0"/>
            <wp:docPr id="2050" name="Picture 2" descr="https://upload.wikimedia.org/wikipedia/commons/thumb/5/5a/Dining_Cryptographers.svg/300px-Dining_Cryptograp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upload.wikimedia.org/wikipedia/commons/thumb/5/5a/Dining_Cryptographers.svg/300px-Dining_Cryptographers.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009650"/>
                    </a:xfrm>
                    <a:prstGeom prst="rect">
                      <a:avLst/>
                    </a:prstGeom>
                    <a:noFill/>
                    <a:extLst/>
                  </pic:spPr>
                </pic:pic>
              </a:graphicData>
            </a:graphic>
          </wp:inline>
        </w:drawing>
      </w:r>
    </w:p>
    <w:p w14:paraId="3D74E29E" w14:textId="7EAC6154" w:rsidR="00F36F98" w:rsidRPr="00BF6B82" w:rsidRDefault="00F36F98" w:rsidP="00AF361F">
      <w:pPr>
        <w:spacing w:after="0"/>
        <w:ind w:left="426" w:right="-15"/>
        <w:jc w:val="left"/>
        <w:rPr>
          <w:rFonts w:asciiTheme="majorHAnsi" w:hAnsiTheme="majorHAnsi" w:cstheme="majorHAnsi"/>
        </w:rPr>
      </w:pPr>
    </w:p>
    <w:p w14:paraId="7B849AB3" w14:textId="77777777" w:rsidR="00FC7928" w:rsidRDefault="00FC7928" w:rsidP="00AF361F">
      <w:pPr>
        <w:spacing w:after="0"/>
        <w:ind w:left="426" w:right="-15"/>
        <w:jc w:val="left"/>
        <w:rPr>
          <w:rFonts w:asciiTheme="majorHAnsi" w:hAnsiTheme="majorHAnsi" w:cstheme="majorHAnsi"/>
        </w:rPr>
      </w:pPr>
    </w:p>
    <w:p w14:paraId="6C33188C" w14:textId="3D7632F4" w:rsidR="00AF361F" w:rsidRPr="00BF6B82" w:rsidRDefault="00AF361F" w:rsidP="00AF361F">
      <w:pPr>
        <w:spacing w:after="0"/>
        <w:ind w:left="426" w:right="-15"/>
        <w:jc w:val="left"/>
        <w:rPr>
          <w:rFonts w:asciiTheme="majorHAnsi" w:hAnsiTheme="majorHAnsi" w:cstheme="majorHAnsi"/>
        </w:rPr>
      </w:pPr>
      <w:r w:rsidRPr="00BF6B82">
        <w:rPr>
          <w:rFonts w:asciiTheme="majorHAnsi" w:hAnsiTheme="majorHAnsi" w:cstheme="majorHAnsi"/>
        </w:rPr>
        <w:t>Here we have</w:t>
      </w:r>
      <w:r w:rsidR="00996536" w:rsidRPr="00BF6B82">
        <w:rPr>
          <w:rFonts w:asciiTheme="majorHAnsi" w:hAnsiTheme="majorHAnsi" w:cstheme="majorHAnsi"/>
        </w:rPr>
        <w:t xml:space="preserve"> </w:t>
      </w:r>
      <w:r w:rsidR="00A779B8" w:rsidRPr="00BF6B82">
        <w:rPr>
          <w:rFonts w:asciiTheme="majorHAnsi" w:hAnsiTheme="majorHAnsi" w:cstheme="majorHAnsi"/>
        </w:rPr>
        <w:t xml:space="preserve">an </w:t>
      </w:r>
      <w:r w:rsidR="00FC7928" w:rsidRPr="00FC7928">
        <w:rPr>
          <w:rFonts w:asciiTheme="majorHAnsi" w:hAnsiTheme="majorHAnsi" w:cstheme="majorHAnsi"/>
          <w:b/>
          <w:bCs/>
        </w:rPr>
        <w:t>odd</w:t>
      </w:r>
      <w:r w:rsidR="00996536" w:rsidRPr="00BF6B82">
        <w:rPr>
          <w:rFonts w:asciiTheme="majorHAnsi" w:hAnsiTheme="majorHAnsi" w:cstheme="majorHAnsi"/>
        </w:rPr>
        <w:t xml:space="preserve"> # of “</w:t>
      </w:r>
      <w:proofErr w:type="spellStart"/>
      <w:proofErr w:type="gramStart"/>
      <w:r w:rsidR="00996536" w:rsidRPr="00BF6B82">
        <w:rPr>
          <w:rFonts w:asciiTheme="majorHAnsi" w:hAnsiTheme="majorHAnsi" w:cstheme="majorHAnsi"/>
        </w:rPr>
        <w:t>same”s</w:t>
      </w:r>
      <w:proofErr w:type="spellEnd"/>
      <w:proofErr w:type="gramEnd"/>
      <w:r w:rsidR="00996536" w:rsidRPr="00BF6B82">
        <w:rPr>
          <w:rFonts w:asciiTheme="majorHAnsi" w:hAnsiTheme="majorHAnsi" w:cstheme="majorHAnsi"/>
        </w:rPr>
        <w:t xml:space="preserve"> (</w:t>
      </w:r>
      <w:r w:rsidR="004F5B79" w:rsidRPr="00BF6B82">
        <w:rPr>
          <w:rFonts w:asciiTheme="majorHAnsi" w:hAnsiTheme="majorHAnsi" w:cstheme="majorHAnsi"/>
        </w:rPr>
        <w:t>1</w:t>
      </w:r>
      <w:r w:rsidR="00996536" w:rsidRPr="00BF6B82">
        <w:rPr>
          <w:rFonts w:asciiTheme="majorHAnsi" w:hAnsiTheme="majorHAnsi" w:cstheme="majorHAnsi"/>
        </w:rPr>
        <w:t>)</w:t>
      </w:r>
    </w:p>
    <w:p w14:paraId="51525E2A" w14:textId="28833511" w:rsidR="00996536" w:rsidRPr="00BF6B82" w:rsidRDefault="00020110" w:rsidP="00AF361F">
      <w:pPr>
        <w:spacing w:after="0"/>
        <w:ind w:left="426" w:right="-15"/>
        <w:jc w:val="left"/>
        <w:rPr>
          <w:rFonts w:asciiTheme="majorHAnsi" w:hAnsiTheme="majorHAnsi" w:cstheme="majorHAnsi"/>
        </w:rPr>
      </w:pPr>
      <w:proofErr w:type="gramStart"/>
      <w:r w:rsidRPr="00BF6B82">
        <w:rPr>
          <w:rFonts w:asciiTheme="majorHAnsi" w:hAnsiTheme="majorHAnsi" w:cstheme="majorHAnsi"/>
        </w:rPr>
        <w:t>So</w:t>
      </w:r>
      <w:proofErr w:type="gramEnd"/>
      <w:r w:rsidRPr="00BF6B82">
        <w:rPr>
          <w:rFonts w:asciiTheme="majorHAnsi" w:hAnsiTheme="majorHAnsi" w:cstheme="majorHAnsi"/>
        </w:rPr>
        <w:t xml:space="preserve"> one of them is paying</w:t>
      </w:r>
      <w:r w:rsidR="004F5B79" w:rsidRPr="00BF6B82">
        <w:rPr>
          <w:rFonts w:asciiTheme="majorHAnsi" w:hAnsiTheme="majorHAnsi" w:cstheme="majorHAnsi"/>
        </w:rPr>
        <w:t xml:space="preserve"> (</w:t>
      </w:r>
      <w:r w:rsidR="00FC7928">
        <w:rPr>
          <w:rFonts w:asciiTheme="majorHAnsi" w:hAnsiTheme="majorHAnsi" w:cstheme="majorHAnsi"/>
        </w:rPr>
        <w:t>A</w:t>
      </w:r>
      <w:r w:rsidR="004F5B79" w:rsidRPr="00BF6B82">
        <w:rPr>
          <w:rFonts w:asciiTheme="majorHAnsi" w:hAnsiTheme="majorHAnsi" w:cstheme="majorHAnsi"/>
        </w:rPr>
        <w:t>).</w:t>
      </w:r>
    </w:p>
    <w:p w14:paraId="11185F53" w14:textId="6F0DB323" w:rsidR="004F5B79" w:rsidRPr="00BF6B82" w:rsidRDefault="004F5B79" w:rsidP="00AF361F">
      <w:pPr>
        <w:spacing w:after="0"/>
        <w:ind w:left="426" w:right="-15"/>
        <w:jc w:val="left"/>
        <w:rPr>
          <w:rFonts w:asciiTheme="majorHAnsi" w:hAnsiTheme="majorHAnsi" w:cstheme="majorHAnsi"/>
        </w:rPr>
      </w:pPr>
    </w:p>
    <w:p w14:paraId="5D1C96BE" w14:textId="77777777" w:rsidR="00A60FEA" w:rsidRDefault="004F5B79" w:rsidP="00A60FEA">
      <w:pPr>
        <w:spacing w:after="0"/>
        <w:ind w:left="426" w:right="-15"/>
        <w:jc w:val="left"/>
        <w:rPr>
          <w:rFonts w:asciiTheme="majorHAnsi" w:hAnsiTheme="majorHAnsi" w:cstheme="majorHAnsi"/>
        </w:rPr>
      </w:pPr>
      <w:r w:rsidRPr="00BF6B82">
        <w:rPr>
          <w:rFonts w:asciiTheme="majorHAnsi" w:hAnsiTheme="majorHAnsi" w:cstheme="majorHAnsi"/>
        </w:rPr>
        <w:t xml:space="preserve">POV of </w:t>
      </w:r>
      <w:r w:rsidR="00FC7928">
        <w:rPr>
          <w:rFonts w:asciiTheme="majorHAnsi" w:hAnsiTheme="majorHAnsi" w:cstheme="majorHAnsi"/>
        </w:rPr>
        <w:t>C</w:t>
      </w:r>
      <w:r w:rsidR="00A60FEA">
        <w:rPr>
          <w:rFonts w:asciiTheme="majorHAnsi" w:hAnsiTheme="majorHAnsi" w:cstheme="majorHAnsi"/>
        </w:rPr>
        <w:t xml:space="preserve"> and D:</w:t>
      </w:r>
    </w:p>
    <w:p w14:paraId="7B9E4A8F" w14:textId="2CCFD6DC" w:rsidR="004F5B79" w:rsidRDefault="00FC7928" w:rsidP="00A60FEA">
      <w:pPr>
        <w:spacing w:after="0"/>
        <w:ind w:left="426" w:right="-15"/>
        <w:jc w:val="left"/>
        <w:rPr>
          <w:rFonts w:asciiTheme="majorHAnsi" w:hAnsiTheme="majorHAnsi" w:cstheme="majorHAnsi"/>
        </w:rPr>
      </w:pPr>
      <w:r w:rsidRPr="00A60FEA">
        <w:rPr>
          <w:rFonts w:asciiTheme="majorHAnsi" w:hAnsiTheme="majorHAnsi" w:cstheme="majorHAnsi"/>
        </w:rPr>
        <w:t>C</w:t>
      </w:r>
      <w:r w:rsidR="00F36F98" w:rsidRPr="00A60FEA">
        <w:rPr>
          <w:rFonts w:asciiTheme="majorHAnsi" w:hAnsiTheme="majorHAnsi" w:cstheme="majorHAnsi"/>
        </w:rPr>
        <w:t xml:space="preserve"> can’t know </w:t>
      </w:r>
      <w:r w:rsidR="00A60FEA" w:rsidRPr="00A60FEA">
        <w:rPr>
          <w:rFonts w:asciiTheme="majorHAnsi" w:hAnsiTheme="majorHAnsi" w:cstheme="majorHAnsi"/>
        </w:rPr>
        <w:t>what the result for A is since he didn’t see the toss between D and A</w:t>
      </w:r>
    </w:p>
    <w:p w14:paraId="3C72759D" w14:textId="709CC3F6" w:rsidR="00A60FEA" w:rsidRPr="00A60FEA" w:rsidRDefault="00A60FEA" w:rsidP="00A60FEA">
      <w:pPr>
        <w:spacing w:after="0"/>
        <w:ind w:left="426" w:right="-15"/>
        <w:jc w:val="left"/>
        <w:rPr>
          <w:rFonts w:asciiTheme="majorHAnsi" w:hAnsiTheme="majorHAnsi" w:cstheme="majorHAnsi"/>
        </w:rPr>
      </w:pPr>
      <w:r>
        <w:rPr>
          <w:rFonts w:asciiTheme="majorHAnsi" w:hAnsiTheme="majorHAnsi" w:cstheme="majorHAnsi"/>
        </w:rPr>
        <w:t>Same thing for D for not knowing A</w:t>
      </w:r>
      <w:r w:rsidR="00A247AD">
        <w:rPr>
          <w:rFonts w:asciiTheme="majorHAnsi" w:hAnsiTheme="majorHAnsi" w:cstheme="majorHAnsi"/>
        </w:rPr>
        <w:t xml:space="preserve">, </w:t>
      </w:r>
      <w:r>
        <w:rPr>
          <w:rFonts w:asciiTheme="majorHAnsi" w:hAnsiTheme="majorHAnsi" w:cstheme="majorHAnsi"/>
        </w:rPr>
        <w:t>B</w:t>
      </w:r>
      <w:r w:rsidR="00A247AD">
        <w:rPr>
          <w:rFonts w:asciiTheme="majorHAnsi" w:hAnsiTheme="majorHAnsi" w:cstheme="majorHAnsi"/>
        </w:rPr>
        <w:t xml:space="preserve"> or C are paying since it didn’t see the ones between A and B or B and C</w:t>
      </w:r>
      <w:bookmarkStart w:id="3" w:name="_GoBack"/>
      <w:bookmarkEnd w:id="3"/>
    </w:p>
    <w:p w14:paraId="42E6CF91" w14:textId="7F9FD85C" w:rsidR="000D6C24" w:rsidRDefault="000D6C24" w:rsidP="006843D6">
      <w:pPr>
        <w:spacing w:after="0"/>
        <w:ind w:right="-15"/>
      </w:pPr>
    </w:p>
    <w:sectPr w:rsidR="000D6C24" w:rsidSect="006843D6">
      <w:footnotePr>
        <w:numRestart w:val="eachPage"/>
      </w:footnotePr>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6A973" w14:textId="77777777" w:rsidR="00C270C2" w:rsidRDefault="00C270C2">
      <w:pPr>
        <w:spacing w:after="0" w:line="240" w:lineRule="auto"/>
      </w:pPr>
      <w:r>
        <w:separator/>
      </w:r>
    </w:p>
  </w:endnote>
  <w:endnote w:type="continuationSeparator" w:id="0">
    <w:p w14:paraId="7ECF9271" w14:textId="77777777" w:rsidR="00C270C2" w:rsidRDefault="00C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D1A44" w14:textId="77777777" w:rsidR="00C270C2" w:rsidRDefault="00C270C2">
      <w:pPr>
        <w:spacing w:after="0" w:line="281" w:lineRule="auto"/>
        <w:ind w:left="0" w:firstLine="269"/>
        <w:jc w:val="left"/>
      </w:pPr>
      <w:r>
        <w:separator/>
      </w:r>
    </w:p>
  </w:footnote>
  <w:footnote w:type="continuationSeparator" w:id="0">
    <w:p w14:paraId="5A5564F0" w14:textId="77777777" w:rsidR="00C270C2" w:rsidRDefault="00C270C2">
      <w:pPr>
        <w:spacing w:after="0" w:line="281" w:lineRule="auto"/>
        <w:ind w:left="0" w:firstLine="269"/>
        <w:jc w:val="left"/>
      </w:pPr>
      <w:r>
        <w:continuationSeparator/>
      </w:r>
    </w:p>
  </w:footnote>
  <w:footnote w:id="1">
    <w:p w14:paraId="190E3AE9" w14:textId="42A8FC43" w:rsidR="004115AD" w:rsidRDefault="004115AD" w:rsidP="0070186C">
      <w:pPr>
        <w:pStyle w:val="footnotedescription"/>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A29"/>
    <w:multiLevelType w:val="hybridMultilevel"/>
    <w:tmpl w:val="033EC5D6"/>
    <w:lvl w:ilvl="0" w:tplc="51E06138">
      <w:start w:val="2"/>
      <w:numFmt w:val="bullet"/>
      <w:lvlText w:val="-"/>
      <w:lvlJc w:val="left"/>
      <w:pPr>
        <w:ind w:left="720" w:hanging="360"/>
      </w:pPr>
      <w:rPr>
        <w:rFonts w:ascii="Calibri Light" w:eastAsia="Cambr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02D71"/>
    <w:multiLevelType w:val="hybridMultilevel"/>
    <w:tmpl w:val="2B7C7F16"/>
    <w:lvl w:ilvl="0" w:tplc="023062D6">
      <w:start w:val="1"/>
      <w:numFmt w:val="lowerLetter"/>
      <w:lvlText w:val="(%1)"/>
      <w:lvlJc w:val="left"/>
      <w:pPr>
        <w:ind w:left="4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FE2AB76">
      <w:start w:val="1"/>
      <w:numFmt w:val="lowerLetter"/>
      <w:lvlText w:val="%2"/>
      <w:lvlJc w:val="left"/>
      <w:pPr>
        <w:ind w:left="10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156C5AA">
      <w:start w:val="1"/>
      <w:numFmt w:val="lowerRoman"/>
      <w:lvlText w:val="%3"/>
      <w:lvlJc w:val="left"/>
      <w:pPr>
        <w:ind w:left="18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9EEDAE">
      <w:start w:val="1"/>
      <w:numFmt w:val="decimal"/>
      <w:lvlText w:val="%4"/>
      <w:lvlJc w:val="left"/>
      <w:pPr>
        <w:ind w:left="25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AD85424">
      <w:start w:val="1"/>
      <w:numFmt w:val="lowerLetter"/>
      <w:lvlText w:val="%5"/>
      <w:lvlJc w:val="left"/>
      <w:pPr>
        <w:ind w:left="32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0D013F8">
      <w:start w:val="1"/>
      <w:numFmt w:val="lowerRoman"/>
      <w:lvlText w:val="%6"/>
      <w:lvlJc w:val="left"/>
      <w:pPr>
        <w:ind w:left="3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7E67CB0">
      <w:start w:val="1"/>
      <w:numFmt w:val="decimal"/>
      <w:lvlText w:val="%7"/>
      <w:lvlJc w:val="left"/>
      <w:pPr>
        <w:ind w:left="46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97E8DC2">
      <w:start w:val="1"/>
      <w:numFmt w:val="lowerLetter"/>
      <w:lvlText w:val="%8"/>
      <w:lvlJc w:val="left"/>
      <w:pPr>
        <w:ind w:left="54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BA6500">
      <w:start w:val="1"/>
      <w:numFmt w:val="lowerRoman"/>
      <w:lvlText w:val="%9"/>
      <w:lvlJc w:val="left"/>
      <w:pPr>
        <w:ind w:left="61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E2000D"/>
    <w:multiLevelType w:val="hybridMultilevel"/>
    <w:tmpl w:val="39BA0184"/>
    <w:lvl w:ilvl="0" w:tplc="A68E03BC">
      <w:start w:val="1"/>
      <w:numFmt w:val="lowerLetter"/>
      <w:lvlText w:val="(%1)"/>
      <w:lvlJc w:val="left"/>
      <w:pPr>
        <w:ind w:left="4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8E6914">
      <w:start w:val="1"/>
      <w:numFmt w:val="lowerLetter"/>
      <w:lvlText w:val="%2"/>
      <w:lvlJc w:val="left"/>
      <w:pPr>
        <w:ind w:left="10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3DA4DE4">
      <w:start w:val="1"/>
      <w:numFmt w:val="lowerRoman"/>
      <w:lvlText w:val="%3"/>
      <w:lvlJc w:val="left"/>
      <w:pPr>
        <w:ind w:left="18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DA6F2C">
      <w:start w:val="1"/>
      <w:numFmt w:val="decimal"/>
      <w:lvlText w:val="%4"/>
      <w:lvlJc w:val="left"/>
      <w:pPr>
        <w:ind w:left="25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BB2B428">
      <w:start w:val="1"/>
      <w:numFmt w:val="lowerLetter"/>
      <w:lvlText w:val="%5"/>
      <w:lvlJc w:val="left"/>
      <w:pPr>
        <w:ind w:left="32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80C1194">
      <w:start w:val="1"/>
      <w:numFmt w:val="lowerRoman"/>
      <w:lvlText w:val="%6"/>
      <w:lvlJc w:val="left"/>
      <w:pPr>
        <w:ind w:left="39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5B2B630">
      <w:start w:val="1"/>
      <w:numFmt w:val="decimal"/>
      <w:lvlText w:val="%7"/>
      <w:lvlJc w:val="left"/>
      <w:pPr>
        <w:ind w:left="46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71AB280">
      <w:start w:val="1"/>
      <w:numFmt w:val="lowerLetter"/>
      <w:lvlText w:val="%8"/>
      <w:lvlJc w:val="left"/>
      <w:pPr>
        <w:ind w:left="54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2F800F2">
      <w:start w:val="1"/>
      <w:numFmt w:val="lowerRoman"/>
      <w:lvlText w:val="%9"/>
      <w:lvlJc w:val="left"/>
      <w:pPr>
        <w:ind w:left="61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5AD"/>
    <w:rsid w:val="00020110"/>
    <w:rsid w:val="00083275"/>
    <w:rsid w:val="000D6C24"/>
    <w:rsid w:val="002A235E"/>
    <w:rsid w:val="002C2C55"/>
    <w:rsid w:val="0030219B"/>
    <w:rsid w:val="00364F17"/>
    <w:rsid w:val="003C7E0C"/>
    <w:rsid w:val="003F464E"/>
    <w:rsid w:val="004115AD"/>
    <w:rsid w:val="00417AE2"/>
    <w:rsid w:val="004F5B79"/>
    <w:rsid w:val="00515161"/>
    <w:rsid w:val="00585B1E"/>
    <w:rsid w:val="005C70D1"/>
    <w:rsid w:val="006843D6"/>
    <w:rsid w:val="006D4B4F"/>
    <w:rsid w:val="0070186C"/>
    <w:rsid w:val="008E563C"/>
    <w:rsid w:val="00996536"/>
    <w:rsid w:val="009F44C4"/>
    <w:rsid w:val="00A247AD"/>
    <w:rsid w:val="00A60FEA"/>
    <w:rsid w:val="00A75026"/>
    <w:rsid w:val="00A779B8"/>
    <w:rsid w:val="00AF361F"/>
    <w:rsid w:val="00B65047"/>
    <w:rsid w:val="00BF6B82"/>
    <w:rsid w:val="00C270C2"/>
    <w:rsid w:val="00D75725"/>
    <w:rsid w:val="00D77B3A"/>
    <w:rsid w:val="00E05847"/>
    <w:rsid w:val="00EB11D8"/>
    <w:rsid w:val="00EB6EF6"/>
    <w:rsid w:val="00F131A2"/>
    <w:rsid w:val="00F36F98"/>
    <w:rsid w:val="00F44C24"/>
    <w:rsid w:val="00F75F4E"/>
    <w:rsid w:val="00F8521F"/>
    <w:rsid w:val="00FC7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90C3"/>
  <w15:docId w15:val="{BDFE3153-3FCB-4402-BEF3-E7BA9C19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8" w:line="247" w:lineRule="auto"/>
      <w:ind w:left="2030" w:hanging="426"/>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color w:val="000000"/>
      <w:sz w:val="41"/>
    </w:rPr>
  </w:style>
  <w:style w:type="paragraph" w:styleId="Heading2">
    <w:name w:val="heading 2"/>
    <w:next w:val="Normal"/>
    <w:link w:val="Heading2Char"/>
    <w:uiPriority w:val="9"/>
    <w:unhideWhenUsed/>
    <w:qFormat/>
    <w:pPr>
      <w:keepNext/>
      <w:keepLines/>
      <w:spacing w:after="87"/>
      <w:outlineLvl w:val="1"/>
    </w:pPr>
    <w:rPr>
      <w:rFonts w:ascii="Cambria" w:eastAsia="Cambria" w:hAnsi="Cambria" w:cs="Cambria"/>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color w:val="000000"/>
      <w:sz w:val="41"/>
    </w:rPr>
  </w:style>
  <w:style w:type="paragraph" w:customStyle="1" w:styleId="footnotedescription">
    <w:name w:val="footnote description"/>
    <w:next w:val="Normal"/>
    <w:link w:val="footnotedescriptionChar"/>
    <w:hidden/>
    <w:pPr>
      <w:spacing w:after="0" w:line="281" w:lineRule="auto"/>
      <w:ind w:firstLine="269"/>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mbria" w:eastAsia="Cambria" w:hAnsi="Cambria" w:cs="Cambria"/>
      <w:color w:val="000000"/>
      <w:sz w:val="20"/>
      <w:vertAlign w:val="superscript"/>
    </w:rPr>
  </w:style>
  <w:style w:type="paragraph" w:styleId="ListParagraph">
    <w:name w:val="List Paragraph"/>
    <w:basedOn w:val="Normal"/>
    <w:uiPriority w:val="34"/>
    <w:qFormat/>
    <w:rsid w:val="002A235E"/>
    <w:pPr>
      <w:ind w:left="720"/>
      <w:contextualSpacing/>
    </w:pPr>
  </w:style>
  <w:style w:type="character" w:styleId="Hyperlink">
    <w:name w:val="Hyperlink"/>
    <w:basedOn w:val="DefaultParagraphFont"/>
    <w:uiPriority w:val="99"/>
    <w:semiHidden/>
    <w:unhideWhenUsed/>
    <w:rsid w:val="002A235E"/>
    <w:rPr>
      <w:color w:val="0000FF"/>
      <w:u w:val="single"/>
    </w:rPr>
  </w:style>
  <w:style w:type="paragraph" w:styleId="BalloonText">
    <w:name w:val="Balloon Text"/>
    <w:basedOn w:val="Normal"/>
    <w:link w:val="BalloonTextChar"/>
    <w:uiPriority w:val="99"/>
    <w:semiHidden/>
    <w:unhideWhenUsed/>
    <w:rsid w:val="00684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3D6"/>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omepages.math.uic.edu/~leon/mcs425-s08/handouts/el-gamal.pdf" TargetMode="External"/><Relationship Id="rId13" Type="http://schemas.openxmlformats.org/officeDocument/2006/relationships/hyperlink" Target="https://nvotes.com/multiplicative-vs-additive-homomorphic-elgam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omepages.math.uic.edu/~leon/mcs425-s08/handouts/el-gama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pages.math.uic.edu/~leon/mcs425-s08/handouts/el-gamal.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homepages.math.uic.edu/~leon/mcs425-s08/handouts/el-gamal.pdf" TargetMode="External"/><Relationship Id="rId4" Type="http://schemas.openxmlformats.org/officeDocument/2006/relationships/settings" Target="settings.xml"/><Relationship Id="rId9" Type="http://schemas.openxmlformats.org/officeDocument/2006/relationships/hyperlink" Target="http://homepages.math.uic.edu/~leon/mcs425-s08/handouts/el-gamal.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16223-42CF-4492-959F-99499B84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574</Words>
  <Characters>3278</Characters>
  <Application>Microsoft Office Word</Application>
  <DocSecurity>0</DocSecurity>
  <Lines>27</Lines>
  <Paragraphs>7</Paragraphs>
  <ScaleCrop>false</ScaleCrop>
  <Company>King Faisal Specialist Hospital &amp; RC</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hijazi</dc:creator>
  <cp:keywords/>
  <cp:lastModifiedBy>faris hijazi</cp:lastModifiedBy>
  <cp:revision>41</cp:revision>
  <dcterms:created xsi:type="dcterms:W3CDTF">2019-11-23T10:48:00Z</dcterms:created>
  <dcterms:modified xsi:type="dcterms:W3CDTF">2019-11-25T18:50:00Z</dcterms:modified>
</cp:coreProperties>
</file>