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2FB7E" w14:textId="337D0EC2" w:rsidR="00FC6E4A" w:rsidRDefault="00CA2F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4.0 Proposed Solution</w:t>
      </w:r>
    </w:p>
    <w:p w14:paraId="1E8BE4C8" w14:textId="1D007DB6" w:rsidR="00CA2F84" w:rsidRDefault="00CA2F84" w:rsidP="00CA2F84">
      <w:r>
        <w:t>Feasibility Study: E-hailing Services</w:t>
      </w:r>
    </w:p>
    <w:p w14:paraId="77D490FD" w14:textId="77777777" w:rsidR="00CA2F84" w:rsidRDefault="00CA2F84" w:rsidP="00CA2F84">
      <w:r>
        <w:t>1. Technical Feasibility:</w:t>
      </w:r>
    </w:p>
    <w:p w14:paraId="30CB2CED" w14:textId="21779AB8" w:rsidR="00CA2F84" w:rsidRDefault="00CA2F84" w:rsidP="00FB3D5B">
      <w:pPr>
        <w:pStyle w:val="ListParagraph"/>
        <w:numPr>
          <w:ilvl w:val="0"/>
          <w:numId w:val="4"/>
        </w:numPr>
      </w:pPr>
      <w:r>
        <w:t xml:space="preserve">E-hailing </w:t>
      </w:r>
      <w:r w:rsidR="00FB3D5B">
        <w:t>depends</w:t>
      </w:r>
      <w:r>
        <w:t xml:space="preserve"> on mobile apps, which are widely accessible and user-friendly.</w:t>
      </w:r>
    </w:p>
    <w:p w14:paraId="7D87530A" w14:textId="0861748C" w:rsidR="00CA2F84" w:rsidRDefault="00CA2F84" w:rsidP="00FB3D5B">
      <w:pPr>
        <w:pStyle w:val="ListParagraph"/>
        <w:numPr>
          <w:ilvl w:val="0"/>
          <w:numId w:val="4"/>
        </w:numPr>
      </w:pPr>
      <w:r>
        <w:t xml:space="preserve">Technical infrastructure, such as internet connectivity and GPS systems are </w:t>
      </w:r>
      <w:r w:rsidR="00FB3D5B">
        <w:t>widely</w:t>
      </w:r>
      <w:r>
        <w:t xml:space="preserve"> available and reliable.</w:t>
      </w:r>
    </w:p>
    <w:p w14:paraId="4B89A9C2" w14:textId="6AD0C129" w:rsidR="00CA2F84" w:rsidRDefault="00CA2F84" w:rsidP="00FB3D5B">
      <w:pPr>
        <w:pStyle w:val="ListParagraph"/>
        <w:numPr>
          <w:ilvl w:val="0"/>
          <w:numId w:val="4"/>
        </w:numPr>
      </w:pPr>
      <w:r>
        <w:t>Both drivers and passengers can easily access and use e-hailing platforms on their smartphones.</w:t>
      </w:r>
    </w:p>
    <w:p w14:paraId="7B424C84" w14:textId="77777777" w:rsidR="00CA2F84" w:rsidRDefault="00CA2F84" w:rsidP="00CA2F84"/>
    <w:p w14:paraId="397E6A60" w14:textId="77777777" w:rsidR="00CA2F84" w:rsidRDefault="00CA2F84" w:rsidP="00CA2F84">
      <w:r>
        <w:t>2. Operational Feasibility:</w:t>
      </w:r>
    </w:p>
    <w:p w14:paraId="41C3B99E" w14:textId="4B8AA588" w:rsidR="00CA2F84" w:rsidRDefault="00CA2F84" w:rsidP="00FB3D5B">
      <w:pPr>
        <w:pStyle w:val="ListParagraph"/>
        <w:numPr>
          <w:ilvl w:val="0"/>
          <w:numId w:val="3"/>
        </w:numPr>
      </w:pPr>
      <w:r>
        <w:t xml:space="preserve">E-hailing services like Grab and </w:t>
      </w:r>
      <w:proofErr w:type="spellStart"/>
      <w:r>
        <w:t>MyCar</w:t>
      </w:r>
      <w:proofErr w:type="spellEnd"/>
      <w:r>
        <w:t xml:space="preserve"> have demonstrated operational success</w:t>
      </w:r>
      <w:r w:rsidR="00FB3D5B">
        <w:t xml:space="preserve"> as</w:t>
      </w:r>
      <w:r>
        <w:t xml:space="preserve"> </w:t>
      </w:r>
      <w:r w:rsidR="00FB3D5B">
        <w:t>its served</w:t>
      </w:r>
      <w:r>
        <w:t xml:space="preserve"> millions of users globally.</w:t>
      </w:r>
    </w:p>
    <w:p w14:paraId="0CB4CCF3" w14:textId="19E568A2" w:rsidR="00CA2F84" w:rsidRDefault="00CA2F84" w:rsidP="00FB3D5B">
      <w:pPr>
        <w:pStyle w:val="ListParagraph"/>
        <w:numPr>
          <w:ilvl w:val="0"/>
          <w:numId w:val="3"/>
        </w:numPr>
      </w:pPr>
      <w:r>
        <w:t>The process of booking rides through mobile apps is straightforward and efficient</w:t>
      </w:r>
      <w:r w:rsidR="00FB3D5B">
        <w:t xml:space="preserve"> so it will</w:t>
      </w:r>
      <w:r>
        <w:t xml:space="preserve"> requir</w:t>
      </w:r>
      <w:r w:rsidR="00FB3D5B">
        <w:t>e</w:t>
      </w:r>
      <w:r>
        <w:t xml:space="preserve"> minimal training for users.</w:t>
      </w:r>
    </w:p>
    <w:p w14:paraId="0F2744FF" w14:textId="722AF5FF" w:rsidR="00CA2F84" w:rsidRDefault="00CA2F84" w:rsidP="00FB3D5B">
      <w:pPr>
        <w:pStyle w:val="ListParagraph"/>
        <w:numPr>
          <w:ilvl w:val="0"/>
          <w:numId w:val="3"/>
        </w:numPr>
      </w:pPr>
      <w:r>
        <w:t>Drivers can easily register and start providing services through e-hailing platforms.</w:t>
      </w:r>
    </w:p>
    <w:p w14:paraId="708E9F62" w14:textId="77777777" w:rsidR="00CA2F84" w:rsidRDefault="00CA2F84" w:rsidP="00CA2F84"/>
    <w:p w14:paraId="2A856E03" w14:textId="77777777" w:rsidR="00CA2F84" w:rsidRDefault="00CA2F84" w:rsidP="00CA2F84">
      <w:r>
        <w:t>3. Economic Feasibility:</w:t>
      </w:r>
    </w:p>
    <w:p w14:paraId="5BDA22DC" w14:textId="12BFE007" w:rsidR="00CA2F84" w:rsidRDefault="00CA2F84" w:rsidP="00FB3D5B">
      <w:pPr>
        <w:pStyle w:val="ListParagraph"/>
        <w:numPr>
          <w:ilvl w:val="0"/>
          <w:numId w:val="8"/>
        </w:numPr>
      </w:pPr>
      <w:r>
        <w:t>The popularity of e-hailing services indicates strong demand from users.</w:t>
      </w:r>
    </w:p>
    <w:p w14:paraId="5A782D7C" w14:textId="1AD409B4" w:rsidR="00CA2F84" w:rsidRDefault="00CA2F84" w:rsidP="00FB3D5B">
      <w:pPr>
        <w:pStyle w:val="ListParagraph"/>
        <w:numPr>
          <w:ilvl w:val="0"/>
          <w:numId w:val="8"/>
        </w:numPr>
      </w:pPr>
      <w:r>
        <w:t>E-hailing platforms generate revenue through commissions on rides, which can sustain operational costs and support growth.</w:t>
      </w:r>
    </w:p>
    <w:p w14:paraId="4F75C689" w14:textId="42062C93" w:rsidR="00CA2F84" w:rsidRDefault="00CA2F84" w:rsidP="00FB3D5B">
      <w:pPr>
        <w:pStyle w:val="ListParagraph"/>
        <w:numPr>
          <w:ilvl w:val="0"/>
          <w:numId w:val="8"/>
        </w:numPr>
      </w:pPr>
      <w:r>
        <w:t>While there are regulatory challenges and safety concerns, the economic potential of e-hailing justifies investment in addressing these issues to ensure long-term sustainability.</w:t>
      </w:r>
    </w:p>
    <w:p w14:paraId="744E6376" w14:textId="77777777" w:rsidR="00CA2F84" w:rsidRDefault="00CA2F84" w:rsidP="00CA2F84"/>
    <w:p w14:paraId="65D48221" w14:textId="7E4AA312" w:rsidR="00CA2F84" w:rsidRDefault="00CA2F84" w:rsidP="00CA2F84">
      <w:r>
        <w:t>Overall, the technical, operational, and economic feasibility of e-hailing services suggests a promising opportunity for further development and improvement, with the potential to address challenges and create a safer and more efficient transportation option for users.</w:t>
      </w:r>
    </w:p>
    <w:p w14:paraId="70865399" w14:textId="40A58F2E" w:rsidR="00FB3D5B" w:rsidRDefault="00FB3D5B" w:rsidP="00CA2F84"/>
    <w:p w14:paraId="2A72C1BC" w14:textId="77777777" w:rsidR="00FB3D5B" w:rsidRDefault="00FB3D5B">
      <w:r>
        <w:br w:type="page"/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2738"/>
        <w:gridCol w:w="1690"/>
        <w:gridCol w:w="1690"/>
        <w:gridCol w:w="1691"/>
        <w:gridCol w:w="1693"/>
      </w:tblGrid>
      <w:tr w:rsidR="002525E7" w14:paraId="76DA98AD" w14:textId="77777777" w:rsidTr="009B4CC8">
        <w:trPr>
          <w:trHeight w:val="285"/>
        </w:trPr>
        <w:tc>
          <w:tcPr>
            <w:tcW w:w="2738" w:type="dxa"/>
            <w:shd w:val="clear" w:color="auto" w:fill="FFC000" w:themeFill="accent4"/>
          </w:tcPr>
          <w:p w14:paraId="563BCF2B" w14:textId="77777777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lastRenderedPageBreak/>
              <w:t>CRITERIA (RM)</w:t>
            </w:r>
          </w:p>
        </w:tc>
        <w:tc>
          <w:tcPr>
            <w:tcW w:w="6764" w:type="dxa"/>
            <w:gridSpan w:val="4"/>
            <w:shd w:val="clear" w:color="auto" w:fill="FFC000" w:themeFill="accent4"/>
          </w:tcPr>
          <w:p w14:paraId="0E0BD442" w14:textId="7E695B09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YEAR</w:t>
            </w:r>
          </w:p>
        </w:tc>
      </w:tr>
      <w:tr w:rsidR="002525E7" w14:paraId="555F883A" w14:textId="77777777" w:rsidTr="009B4CC8">
        <w:trPr>
          <w:trHeight w:val="274"/>
        </w:trPr>
        <w:tc>
          <w:tcPr>
            <w:tcW w:w="2738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118C53F0" w14:textId="51EA718F" w:rsidR="002525E7" w:rsidRPr="005501AD" w:rsidRDefault="002525E7" w:rsidP="005501AD">
            <w:pPr>
              <w:pStyle w:val="ListParagraph"/>
              <w:numPr>
                <w:ilvl w:val="0"/>
                <w:numId w:val="14"/>
              </w:num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COSTS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F7CD51C" w14:textId="254B99D7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YEAR 0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0308727C" w14:textId="158B92D3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YEAR 1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3C7F054E" w14:textId="7B8039CE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YEAR 2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1943B410" w14:textId="08482EF6" w:rsidR="002525E7" w:rsidRPr="005501AD" w:rsidRDefault="002525E7" w:rsidP="005501AD">
            <w:pPr>
              <w:jc w:val="center"/>
              <w:rPr>
                <w:b/>
                <w:bCs/>
              </w:rPr>
            </w:pPr>
            <w:r w:rsidRPr="005501AD">
              <w:rPr>
                <w:b/>
                <w:bCs/>
              </w:rPr>
              <w:t>YEAR 3</w:t>
            </w:r>
          </w:p>
        </w:tc>
      </w:tr>
      <w:tr w:rsidR="002525E7" w14:paraId="386FB078" w14:textId="77777777" w:rsidTr="009B4CC8">
        <w:trPr>
          <w:trHeight w:val="285"/>
        </w:trPr>
        <w:tc>
          <w:tcPr>
            <w:tcW w:w="273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CB6A3A5" w14:textId="7144F340" w:rsidR="002525E7" w:rsidRPr="005501AD" w:rsidRDefault="002525E7" w:rsidP="002525E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5501AD">
              <w:rPr>
                <w:b/>
                <w:bCs/>
              </w:rPr>
              <w:t>Development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5B0B833" w14:textId="77777777" w:rsidR="002525E7" w:rsidRDefault="002525E7" w:rsidP="00CA2F84"/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7974C67" w14:textId="77777777" w:rsidR="002525E7" w:rsidRDefault="002525E7" w:rsidP="00CA2F84"/>
        </w:tc>
        <w:tc>
          <w:tcPr>
            <w:tcW w:w="1691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5AD705" w14:textId="77777777" w:rsidR="002525E7" w:rsidRDefault="002525E7" w:rsidP="00CA2F84"/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1F7BF39" w14:textId="77777777" w:rsidR="002525E7" w:rsidRDefault="002525E7" w:rsidP="00CA2F84"/>
        </w:tc>
      </w:tr>
      <w:tr w:rsidR="002525E7" w14:paraId="5939FB06" w14:textId="77777777" w:rsidTr="009B4CC8">
        <w:trPr>
          <w:trHeight w:val="274"/>
        </w:trPr>
        <w:tc>
          <w:tcPr>
            <w:tcW w:w="2738" w:type="dxa"/>
          </w:tcPr>
          <w:p w14:paraId="4CF9FEAC" w14:textId="75FBCF6C" w:rsidR="002525E7" w:rsidRDefault="002525E7" w:rsidP="00CA2F84">
            <w:r>
              <w:t>Mobile Apps</w:t>
            </w:r>
          </w:p>
        </w:tc>
        <w:tc>
          <w:tcPr>
            <w:tcW w:w="1690" w:type="dxa"/>
          </w:tcPr>
          <w:p w14:paraId="2DABF203" w14:textId="538E9362" w:rsidR="002525E7" w:rsidRDefault="002525E7" w:rsidP="00CA2F84">
            <w:r>
              <w:t>5000</w:t>
            </w:r>
          </w:p>
        </w:tc>
        <w:tc>
          <w:tcPr>
            <w:tcW w:w="1690" w:type="dxa"/>
          </w:tcPr>
          <w:p w14:paraId="38703BA6" w14:textId="77777777" w:rsidR="002525E7" w:rsidRDefault="002525E7" w:rsidP="00CA2F84"/>
        </w:tc>
        <w:tc>
          <w:tcPr>
            <w:tcW w:w="1691" w:type="dxa"/>
          </w:tcPr>
          <w:p w14:paraId="44AD31FC" w14:textId="77777777" w:rsidR="002525E7" w:rsidRDefault="002525E7" w:rsidP="00CA2F84"/>
        </w:tc>
        <w:tc>
          <w:tcPr>
            <w:tcW w:w="1693" w:type="dxa"/>
          </w:tcPr>
          <w:p w14:paraId="436372DA" w14:textId="77777777" w:rsidR="002525E7" w:rsidRDefault="002525E7" w:rsidP="00CA2F84"/>
        </w:tc>
      </w:tr>
      <w:tr w:rsidR="002525E7" w14:paraId="114708DA" w14:textId="77777777" w:rsidTr="009B4CC8">
        <w:trPr>
          <w:trHeight w:val="560"/>
        </w:trPr>
        <w:tc>
          <w:tcPr>
            <w:tcW w:w="2738" w:type="dxa"/>
          </w:tcPr>
          <w:p w14:paraId="6BC0A3D7" w14:textId="52ADA05E" w:rsidR="002525E7" w:rsidRDefault="002525E7" w:rsidP="00CA2F84">
            <w:r w:rsidRPr="002525E7">
              <w:t>Training for drivers and support staff</w:t>
            </w:r>
          </w:p>
        </w:tc>
        <w:tc>
          <w:tcPr>
            <w:tcW w:w="1690" w:type="dxa"/>
          </w:tcPr>
          <w:p w14:paraId="585A50BC" w14:textId="44B06036" w:rsidR="002525E7" w:rsidRDefault="002525E7" w:rsidP="00CA2F84">
            <w:r>
              <w:t>10000</w:t>
            </w:r>
          </w:p>
        </w:tc>
        <w:tc>
          <w:tcPr>
            <w:tcW w:w="1690" w:type="dxa"/>
          </w:tcPr>
          <w:p w14:paraId="1BD83037" w14:textId="77777777" w:rsidR="002525E7" w:rsidRDefault="002525E7" w:rsidP="00CA2F84"/>
        </w:tc>
        <w:tc>
          <w:tcPr>
            <w:tcW w:w="1691" w:type="dxa"/>
          </w:tcPr>
          <w:p w14:paraId="4FBE6161" w14:textId="77777777" w:rsidR="002525E7" w:rsidRDefault="002525E7" w:rsidP="00CA2F84"/>
        </w:tc>
        <w:tc>
          <w:tcPr>
            <w:tcW w:w="1693" w:type="dxa"/>
          </w:tcPr>
          <w:p w14:paraId="55AAB74E" w14:textId="77777777" w:rsidR="002525E7" w:rsidRDefault="002525E7" w:rsidP="00CA2F84"/>
        </w:tc>
      </w:tr>
      <w:tr w:rsidR="002525E7" w14:paraId="3164D466" w14:textId="77777777" w:rsidTr="009B4CC8">
        <w:trPr>
          <w:trHeight w:val="285"/>
        </w:trPr>
        <w:tc>
          <w:tcPr>
            <w:tcW w:w="2738" w:type="dxa"/>
          </w:tcPr>
          <w:p w14:paraId="661E4511" w14:textId="21DDE8E5" w:rsidR="002525E7" w:rsidRDefault="002525E7" w:rsidP="00CA2F84">
            <w:r>
              <w:t>Total Development Cost</w:t>
            </w:r>
          </w:p>
        </w:tc>
        <w:tc>
          <w:tcPr>
            <w:tcW w:w="1690" w:type="dxa"/>
          </w:tcPr>
          <w:p w14:paraId="324C7FA2" w14:textId="7ABFAFBC" w:rsidR="002525E7" w:rsidRDefault="002525E7" w:rsidP="00CA2F84">
            <w:r>
              <w:t>15000</w:t>
            </w:r>
          </w:p>
        </w:tc>
        <w:tc>
          <w:tcPr>
            <w:tcW w:w="1690" w:type="dxa"/>
          </w:tcPr>
          <w:p w14:paraId="3BC93741" w14:textId="77777777" w:rsidR="002525E7" w:rsidRDefault="002525E7" w:rsidP="00CA2F84"/>
        </w:tc>
        <w:tc>
          <w:tcPr>
            <w:tcW w:w="1691" w:type="dxa"/>
          </w:tcPr>
          <w:p w14:paraId="31598471" w14:textId="77777777" w:rsidR="002525E7" w:rsidRDefault="002525E7" w:rsidP="00CA2F84"/>
        </w:tc>
        <w:tc>
          <w:tcPr>
            <w:tcW w:w="1693" w:type="dxa"/>
          </w:tcPr>
          <w:p w14:paraId="523AB5FF" w14:textId="77777777" w:rsidR="002525E7" w:rsidRDefault="002525E7" w:rsidP="00CA2F84"/>
        </w:tc>
      </w:tr>
      <w:tr w:rsidR="002525E7" w14:paraId="019D9725" w14:textId="77777777" w:rsidTr="009B4CC8">
        <w:trPr>
          <w:trHeight w:val="274"/>
        </w:trPr>
        <w:tc>
          <w:tcPr>
            <w:tcW w:w="2738" w:type="dxa"/>
            <w:shd w:val="clear" w:color="auto" w:fill="D9E2F3" w:themeFill="accent1" w:themeFillTint="33"/>
          </w:tcPr>
          <w:p w14:paraId="65CFC20D" w14:textId="15F737C9" w:rsidR="002525E7" w:rsidRPr="005501AD" w:rsidRDefault="002525E7" w:rsidP="002525E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5501AD">
              <w:rPr>
                <w:b/>
                <w:bCs/>
              </w:rPr>
              <w:t xml:space="preserve">Operational </w:t>
            </w:r>
          </w:p>
        </w:tc>
        <w:tc>
          <w:tcPr>
            <w:tcW w:w="1690" w:type="dxa"/>
            <w:shd w:val="clear" w:color="auto" w:fill="D9E2F3" w:themeFill="accent1" w:themeFillTint="33"/>
          </w:tcPr>
          <w:p w14:paraId="6E546774" w14:textId="77777777" w:rsidR="002525E7" w:rsidRDefault="002525E7" w:rsidP="00CA2F84"/>
        </w:tc>
        <w:tc>
          <w:tcPr>
            <w:tcW w:w="1690" w:type="dxa"/>
            <w:shd w:val="clear" w:color="auto" w:fill="D9E2F3" w:themeFill="accent1" w:themeFillTint="33"/>
          </w:tcPr>
          <w:p w14:paraId="3711BB36" w14:textId="77777777" w:rsidR="002525E7" w:rsidRDefault="002525E7" w:rsidP="00CA2F84"/>
        </w:tc>
        <w:tc>
          <w:tcPr>
            <w:tcW w:w="1691" w:type="dxa"/>
            <w:shd w:val="clear" w:color="auto" w:fill="D9E2F3" w:themeFill="accent1" w:themeFillTint="33"/>
          </w:tcPr>
          <w:p w14:paraId="3E47DA03" w14:textId="77777777" w:rsidR="002525E7" w:rsidRDefault="002525E7" w:rsidP="00CA2F84"/>
        </w:tc>
        <w:tc>
          <w:tcPr>
            <w:tcW w:w="1693" w:type="dxa"/>
            <w:shd w:val="clear" w:color="auto" w:fill="D9E2F3" w:themeFill="accent1" w:themeFillTint="33"/>
          </w:tcPr>
          <w:p w14:paraId="6583854C" w14:textId="77777777" w:rsidR="002525E7" w:rsidRDefault="002525E7" w:rsidP="00CA2F84"/>
        </w:tc>
      </w:tr>
      <w:tr w:rsidR="002525E7" w14:paraId="75C9A617" w14:textId="77777777" w:rsidTr="009B4CC8">
        <w:trPr>
          <w:trHeight w:val="285"/>
        </w:trPr>
        <w:tc>
          <w:tcPr>
            <w:tcW w:w="2738" w:type="dxa"/>
          </w:tcPr>
          <w:p w14:paraId="347EBF77" w14:textId="68674ED6" w:rsidR="002525E7" w:rsidRDefault="002525E7" w:rsidP="00CA2F84">
            <w:r>
              <w:t>Customer Support</w:t>
            </w:r>
          </w:p>
        </w:tc>
        <w:tc>
          <w:tcPr>
            <w:tcW w:w="1690" w:type="dxa"/>
          </w:tcPr>
          <w:p w14:paraId="7D840028" w14:textId="77777777" w:rsidR="002525E7" w:rsidRDefault="002525E7" w:rsidP="00CA2F84"/>
        </w:tc>
        <w:tc>
          <w:tcPr>
            <w:tcW w:w="1690" w:type="dxa"/>
          </w:tcPr>
          <w:p w14:paraId="4C070D1F" w14:textId="790EFFB9" w:rsidR="002525E7" w:rsidRDefault="00BA6C4B" w:rsidP="00CA2F84">
            <w:r>
              <w:t>2500</w:t>
            </w:r>
          </w:p>
        </w:tc>
        <w:tc>
          <w:tcPr>
            <w:tcW w:w="1691" w:type="dxa"/>
          </w:tcPr>
          <w:p w14:paraId="458F2B37" w14:textId="396150BF" w:rsidR="002525E7" w:rsidRDefault="00BA6C4B" w:rsidP="00CA2F84">
            <w:r>
              <w:t>2625</w:t>
            </w:r>
          </w:p>
        </w:tc>
        <w:tc>
          <w:tcPr>
            <w:tcW w:w="1693" w:type="dxa"/>
          </w:tcPr>
          <w:p w14:paraId="2079A55D" w14:textId="03BC4FA6" w:rsidR="002525E7" w:rsidRDefault="00BA6C4B" w:rsidP="00CA2F84">
            <w:r>
              <w:t>2756</w:t>
            </w:r>
          </w:p>
        </w:tc>
      </w:tr>
      <w:tr w:rsidR="002525E7" w14:paraId="00ED238C" w14:textId="77777777" w:rsidTr="009B4CC8">
        <w:trPr>
          <w:trHeight w:val="274"/>
        </w:trPr>
        <w:tc>
          <w:tcPr>
            <w:tcW w:w="2738" w:type="dxa"/>
          </w:tcPr>
          <w:p w14:paraId="4D12978D" w14:textId="44853A39" w:rsidR="002525E7" w:rsidRDefault="00BA6C4B" w:rsidP="00CA2F84">
            <w:r>
              <w:t>Vehicle Maintenance</w:t>
            </w:r>
          </w:p>
        </w:tc>
        <w:tc>
          <w:tcPr>
            <w:tcW w:w="1690" w:type="dxa"/>
          </w:tcPr>
          <w:p w14:paraId="5D4CC799" w14:textId="77777777" w:rsidR="002525E7" w:rsidRDefault="002525E7" w:rsidP="00CA2F84"/>
        </w:tc>
        <w:tc>
          <w:tcPr>
            <w:tcW w:w="1690" w:type="dxa"/>
          </w:tcPr>
          <w:p w14:paraId="65922E71" w14:textId="0CF5473B" w:rsidR="002525E7" w:rsidRDefault="00BA6C4B" w:rsidP="00CA2F84">
            <w:r>
              <w:t>15000</w:t>
            </w:r>
          </w:p>
        </w:tc>
        <w:tc>
          <w:tcPr>
            <w:tcW w:w="1691" w:type="dxa"/>
          </w:tcPr>
          <w:p w14:paraId="340C9A8A" w14:textId="37FE9884" w:rsidR="002525E7" w:rsidRDefault="00BA6C4B" w:rsidP="00CA2F84">
            <w:r>
              <w:t>15750</w:t>
            </w:r>
          </w:p>
        </w:tc>
        <w:tc>
          <w:tcPr>
            <w:tcW w:w="1693" w:type="dxa"/>
          </w:tcPr>
          <w:p w14:paraId="629172C7" w14:textId="0D80BBDD" w:rsidR="002525E7" w:rsidRDefault="00BA6C4B" w:rsidP="00CA2F84">
            <w:r>
              <w:t>16538</w:t>
            </w:r>
          </w:p>
        </w:tc>
      </w:tr>
      <w:tr w:rsidR="00BA6C4B" w14:paraId="73595A68" w14:textId="77777777" w:rsidTr="009B4CC8">
        <w:trPr>
          <w:trHeight w:val="570"/>
        </w:trPr>
        <w:tc>
          <w:tcPr>
            <w:tcW w:w="2738" w:type="dxa"/>
          </w:tcPr>
          <w:p w14:paraId="7B92EA79" w14:textId="159FA336" w:rsidR="00BA6C4B" w:rsidRDefault="00BA6C4B" w:rsidP="00CA2F84">
            <w:r>
              <w:t>Total Operational Cost (Annual)</w:t>
            </w:r>
          </w:p>
        </w:tc>
        <w:tc>
          <w:tcPr>
            <w:tcW w:w="1690" w:type="dxa"/>
          </w:tcPr>
          <w:p w14:paraId="4E3A1326" w14:textId="77777777" w:rsidR="00BA6C4B" w:rsidRDefault="00BA6C4B" w:rsidP="00CA2F84"/>
        </w:tc>
        <w:tc>
          <w:tcPr>
            <w:tcW w:w="1690" w:type="dxa"/>
          </w:tcPr>
          <w:p w14:paraId="24FD87ED" w14:textId="234A5581" w:rsidR="00BA6C4B" w:rsidRDefault="00BA6C4B" w:rsidP="00CA2F84">
            <w:r>
              <w:t>17500</w:t>
            </w:r>
          </w:p>
        </w:tc>
        <w:tc>
          <w:tcPr>
            <w:tcW w:w="1691" w:type="dxa"/>
          </w:tcPr>
          <w:p w14:paraId="2D5450E3" w14:textId="034F98D3" w:rsidR="00BA6C4B" w:rsidRDefault="00BA6C4B" w:rsidP="00CA2F84">
            <w:r>
              <w:t>18375</w:t>
            </w:r>
          </w:p>
        </w:tc>
        <w:tc>
          <w:tcPr>
            <w:tcW w:w="1693" w:type="dxa"/>
          </w:tcPr>
          <w:p w14:paraId="16AFDA60" w14:textId="5312DC70" w:rsidR="00BA6C4B" w:rsidRDefault="00BA6C4B" w:rsidP="00CA2F84">
            <w:r>
              <w:t>19294</w:t>
            </w:r>
          </w:p>
        </w:tc>
      </w:tr>
      <w:tr w:rsidR="00BA6C4B" w14:paraId="00F4AD6F" w14:textId="77777777" w:rsidTr="009B4CC8">
        <w:trPr>
          <w:trHeight w:val="274"/>
        </w:trPr>
        <w:tc>
          <w:tcPr>
            <w:tcW w:w="2738" w:type="dxa"/>
          </w:tcPr>
          <w:p w14:paraId="3EB7CE0F" w14:textId="465D7F25" w:rsidR="00BA6C4B" w:rsidRDefault="00BA6C4B" w:rsidP="00CA2F84">
            <w:r>
              <w:t>Preset Value (PV)</w:t>
            </w:r>
          </w:p>
        </w:tc>
        <w:tc>
          <w:tcPr>
            <w:tcW w:w="1690" w:type="dxa"/>
          </w:tcPr>
          <w:p w14:paraId="2C68F642" w14:textId="77777777" w:rsidR="00BA6C4B" w:rsidRDefault="00BA6C4B" w:rsidP="00CA2F84"/>
        </w:tc>
        <w:tc>
          <w:tcPr>
            <w:tcW w:w="1690" w:type="dxa"/>
          </w:tcPr>
          <w:p w14:paraId="51BC0F87" w14:textId="0812406A" w:rsidR="00BA6C4B" w:rsidRDefault="00BA6C4B" w:rsidP="00CA2F84">
            <w:r>
              <w:t>15217</w:t>
            </w:r>
          </w:p>
        </w:tc>
        <w:tc>
          <w:tcPr>
            <w:tcW w:w="1691" w:type="dxa"/>
          </w:tcPr>
          <w:p w14:paraId="36AC87CF" w14:textId="2D0B1B69" w:rsidR="00BA6C4B" w:rsidRDefault="00BA6C4B" w:rsidP="00CA2F84">
            <w:r>
              <w:t>13894</w:t>
            </w:r>
          </w:p>
        </w:tc>
        <w:tc>
          <w:tcPr>
            <w:tcW w:w="1693" w:type="dxa"/>
          </w:tcPr>
          <w:p w14:paraId="13E2DAE8" w14:textId="0D02B9C3" w:rsidR="00BA6C4B" w:rsidRDefault="00BA6C4B" w:rsidP="00CA2F84">
            <w:r>
              <w:t>12686</w:t>
            </w:r>
          </w:p>
        </w:tc>
      </w:tr>
      <w:tr w:rsidR="00BA6C4B" w14:paraId="78D94213" w14:textId="77777777" w:rsidTr="009B4CC8">
        <w:trPr>
          <w:trHeight w:val="285"/>
        </w:trPr>
        <w:tc>
          <w:tcPr>
            <w:tcW w:w="2738" w:type="dxa"/>
          </w:tcPr>
          <w:p w14:paraId="43F8D468" w14:textId="5D92DB5D" w:rsidR="00BA6C4B" w:rsidRDefault="00BA6C4B" w:rsidP="00CA2F84">
            <w:r>
              <w:t>Accumulated Cost</w:t>
            </w:r>
          </w:p>
        </w:tc>
        <w:tc>
          <w:tcPr>
            <w:tcW w:w="1690" w:type="dxa"/>
          </w:tcPr>
          <w:p w14:paraId="3BF964B6" w14:textId="77777777" w:rsidR="00BA6C4B" w:rsidRDefault="00BA6C4B" w:rsidP="00CA2F84"/>
        </w:tc>
        <w:tc>
          <w:tcPr>
            <w:tcW w:w="1690" w:type="dxa"/>
          </w:tcPr>
          <w:p w14:paraId="6999662B" w14:textId="01D3FE98" w:rsidR="00BA6C4B" w:rsidRDefault="00BA6C4B" w:rsidP="00CA2F84">
            <w:r>
              <w:t>30217</w:t>
            </w:r>
          </w:p>
        </w:tc>
        <w:tc>
          <w:tcPr>
            <w:tcW w:w="1691" w:type="dxa"/>
          </w:tcPr>
          <w:p w14:paraId="3CF16779" w14:textId="7CBCB815" w:rsidR="00BA6C4B" w:rsidRDefault="00BA6C4B" w:rsidP="00CA2F84">
            <w:r>
              <w:t>44112</w:t>
            </w:r>
          </w:p>
        </w:tc>
        <w:tc>
          <w:tcPr>
            <w:tcW w:w="1693" w:type="dxa"/>
          </w:tcPr>
          <w:p w14:paraId="141B5D5C" w14:textId="38667EEB" w:rsidR="00BA6C4B" w:rsidRDefault="00BA6C4B" w:rsidP="00CA2F84">
            <w:r>
              <w:t>56797</w:t>
            </w:r>
          </w:p>
        </w:tc>
      </w:tr>
      <w:tr w:rsidR="005501AD" w14:paraId="7F4EB97A" w14:textId="77777777" w:rsidTr="009B4CC8">
        <w:trPr>
          <w:trHeight w:val="274"/>
        </w:trPr>
        <w:tc>
          <w:tcPr>
            <w:tcW w:w="2738" w:type="dxa"/>
            <w:shd w:val="clear" w:color="auto" w:fill="FFC000" w:themeFill="accent4"/>
          </w:tcPr>
          <w:p w14:paraId="1491E2C7" w14:textId="33F59743" w:rsidR="005501AD" w:rsidRPr="005501AD" w:rsidRDefault="005501AD" w:rsidP="005501AD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5501AD">
              <w:rPr>
                <w:b/>
                <w:bCs/>
              </w:rPr>
              <w:t>BENEFITS</w:t>
            </w:r>
          </w:p>
        </w:tc>
        <w:tc>
          <w:tcPr>
            <w:tcW w:w="1690" w:type="dxa"/>
            <w:shd w:val="clear" w:color="auto" w:fill="FFC000" w:themeFill="accent4"/>
          </w:tcPr>
          <w:p w14:paraId="3BB5B4AD" w14:textId="77777777" w:rsidR="005501AD" w:rsidRPr="005501AD" w:rsidRDefault="005501AD" w:rsidP="00CA2F84"/>
        </w:tc>
        <w:tc>
          <w:tcPr>
            <w:tcW w:w="1690" w:type="dxa"/>
            <w:shd w:val="clear" w:color="auto" w:fill="FFC000" w:themeFill="accent4"/>
          </w:tcPr>
          <w:p w14:paraId="44E11628" w14:textId="77777777" w:rsidR="005501AD" w:rsidRPr="005501AD" w:rsidRDefault="005501AD" w:rsidP="00CA2F84"/>
        </w:tc>
        <w:tc>
          <w:tcPr>
            <w:tcW w:w="1691" w:type="dxa"/>
            <w:shd w:val="clear" w:color="auto" w:fill="FFC000" w:themeFill="accent4"/>
          </w:tcPr>
          <w:p w14:paraId="0A1BD70C" w14:textId="77777777" w:rsidR="005501AD" w:rsidRPr="005501AD" w:rsidRDefault="005501AD" w:rsidP="00CA2F84"/>
        </w:tc>
        <w:tc>
          <w:tcPr>
            <w:tcW w:w="1693" w:type="dxa"/>
            <w:shd w:val="clear" w:color="auto" w:fill="FFC000" w:themeFill="accent4"/>
          </w:tcPr>
          <w:p w14:paraId="6915AB04" w14:textId="77777777" w:rsidR="005501AD" w:rsidRPr="005501AD" w:rsidRDefault="005501AD" w:rsidP="00CA2F84"/>
        </w:tc>
      </w:tr>
      <w:tr w:rsidR="00BA6C4B" w14:paraId="7D6FAC45" w14:textId="77777777" w:rsidTr="009B4CC8">
        <w:trPr>
          <w:trHeight w:val="560"/>
        </w:trPr>
        <w:tc>
          <w:tcPr>
            <w:tcW w:w="2738" w:type="dxa"/>
          </w:tcPr>
          <w:p w14:paraId="6C3104BC" w14:textId="1A840301" w:rsidR="00BA6C4B" w:rsidRDefault="00BA6C4B" w:rsidP="00CA2F84">
            <w:r w:rsidRPr="00BA6C4B">
              <w:t>Increased accessibility for users</w:t>
            </w:r>
          </w:p>
        </w:tc>
        <w:tc>
          <w:tcPr>
            <w:tcW w:w="1690" w:type="dxa"/>
          </w:tcPr>
          <w:p w14:paraId="2F8F891F" w14:textId="77777777" w:rsidR="00BA6C4B" w:rsidRDefault="00BA6C4B" w:rsidP="00CA2F84"/>
        </w:tc>
        <w:tc>
          <w:tcPr>
            <w:tcW w:w="1690" w:type="dxa"/>
          </w:tcPr>
          <w:p w14:paraId="308C4899" w14:textId="64984ED1" w:rsidR="00BA6C4B" w:rsidRDefault="00BA6C4B" w:rsidP="00CA2F84">
            <w:r>
              <w:t>21600</w:t>
            </w:r>
          </w:p>
        </w:tc>
        <w:tc>
          <w:tcPr>
            <w:tcW w:w="1691" w:type="dxa"/>
          </w:tcPr>
          <w:p w14:paraId="10C9E35C" w14:textId="3526490B" w:rsidR="00BA6C4B" w:rsidRDefault="00BA6C4B" w:rsidP="00CA2F84">
            <w:r>
              <w:t>24840</w:t>
            </w:r>
          </w:p>
        </w:tc>
        <w:tc>
          <w:tcPr>
            <w:tcW w:w="1693" w:type="dxa"/>
          </w:tcPr>
          <w:p w14:paraId="2C2408BB" w14:textId="0C55F878" w:rsidR="00BA6C4B" w:rsidRDefault="00BA6C4B" w:rsidP="00CA2F84">
            <w:r>
              <w:t>28566</w:t>
            </w:r>
          </w:p>
        </w:tc>
      </w:tr>
      <w:tr w:rsidR="00BA6C4B" w14:paraId="3DDE7E02" w14:textId="77777777" w:rsidTr="009B4CC8">
        <w:trPr>
          <w:trHeight w:val="560"/>
        </w:trPr>
        <w:tc>
          <w:tcPr>
            <w:tcW w:w="2738" w:type="dxa"/>
          </w:tcPr>
          <w:p w14:paraId="63CDC943" w14:textId="727D1171" w:rsidR="00BA6C4B" w:rsidRDefault="00BA6C4B" w:rsidP="00CA2F84">
            <w:r w:rsidRPr="00BA6C4B">
              <w:t>Reduction in traditional taxi service competition</w:t>
            </w:r>
          </w:p>
        </w:tc>
        <w:tc>
          <w:tcPr>
            <w:tcW w:w="1690" w:type="dxa"/>
          </w:tcPr>
          <w:p w14:paraId="68AF06C6" w14:textId="77777777" w:rsidR="00BA6C4B" w:rsidRDefault="00BA6C4B" w:rsidP="00CA2F84"/>
        </w:tc>
        <w:tc>
          <w:tcPr>
            <w:tcW w:w="1690" w:type="dxa"/>
          </w:tcPr>
          <w:p w14:paraId="1DA3C84D" w14:textId="509AD839" w:rsidR="00BA6C4B" w:rsidRDefault="00BA6C4B" w:rsidP="00CA2F84">
            <w:r>
              <w:t>2</w:t>
            </w:r>
            <w:r w:rsidR="009B4CC8">
              <w:t>2500</w:t>
            </w:r>
          </w:p>
        </w:tc>
        <w:tc>
          <w:tcPr>
            <w:tcW w:w="1691" w:type="dxa"/>
          </w:tcPr>
          <w:p w14:paraId="2F47FACE" w14:textId="5F457962" w:rsidR="00BA6C4B" w:rsidRDefault="00BA6C4B" w:rsidP="00CA2F84">
            <w:r>
              <w:t>25875</w:t>
            </w:r>
          </w:p>
        </w:tc>
        <w:tc>
          <w:tcPr>
            <w:tcW w:w="1693" w:type="dxa"/>
          </w:tcPr>
          <w:p w14:paraId="776D7997" w14:textId="281FD099" w:rsidR="00BA6C4B" w:rsidRDefault="00BA6C4B" w:rsidP="00CA2F84">
            <w:r>
              <w:t>29756</w:t>
            </w:r>
          </w:p>
        </w:tc>
      </w:tr>
      <w:tr w:rsidR="00BA6C4B" w14:paraId="57090BB1" w14:textId="77777777" w:rsidTr="009B4CC8">
        <w:trPr>
          <w:trHeight w:val="570"/>
        </w:trPr>
        <w:tc>
          <w:tcPr>
            <w:tcW w:w="2738" w:type="dxa"/>
          </w:tcPr>
          <w:p w14:paraId="010AF492" w14:textId="15D52F1F" w:rsidR="00BA6C4B" w:rsidRPr="00BA6C4B" w:rsidRDefault="00BA6C4B" w:rsidP="00CA2F84">
            <w:r w:rsidRPr="00BA6C4B">
              <w:t>Revenue generation through ride commissions</w:t>
            </w:r>
          </w:p>
        </w:tc>
        <w:tc>
          <w:tcPr>
            <w:tcW w:w="1690" w:type="dxa"/>
          </w:tcPr>
          <w:p w14:paraId="1C5525A3" w14:textId="77777777" w:rsidR="00BA6C4B" w:rsidRDefault="00BA6C4B" w:rsidP="00CA2F84"/>
        </w:tc>
        <w:tc>
          <w:tcPr>
            <w:tcW w:w="1690" w:type="dxa"/>
          </w:tcPr>
          <w:p w14:paraId="09919238" w14:textId="4E6A0D56" w:rsidR="00BA6C4B" w:rsidRDefault="00BA6C4B" w:rsidP="00CA2F84">
            <w:r>
              <w:t>9000</w:t>
            </w:r>
          </w:p>
        </w:tc>
        <w:tc>
          <w:tcPr>
            <w:tcW w:w="1691" w:type="dxa"/>
          </w:tcPr>
          <w:p w14:paraId="30A32F92" w14:textId="746F6929" w:rsidR="00BA6C4B" w:rsidRDefault="00BA6C4B" w:rsidP="00CA2F84">
            <w:r>
              <w:t>10350</w:t>
            </w:r>
          </w:p>
        </w:tc>
        <w:tc>
          <w:tcPr>
            <w:tcW w:w="1693" w:type="dxa"/>
          </w:tcPr>
          <w:p w14:paraId="7F64BF3A" w14:textId="59E3B232" w:rsidR="00BA6C4B" w:rsidRDefault="00BA6C4B" w:rsidP="00CA2F84">
            <w:r>
              <w:t>11903</w:t>
            </w:r>
          </w:p>
        </w:tc>
      </w:tr>
      <w:tr w:rsidR="00BA6C4B" w14:paraId="4DD606AD" w14:textId="77777777" w:rsidTr="009B4CC8">
        <w:trPr>
          <w:trHeight w:val="274"/>
        </w:trPr>
        <w:tc>
          <w:tcPr>
            <w:tcW w:w="2738" w:type="dxa"/>
          </w:tcPr>
          <w:p w14:paraId="602B9671" w14:textId="27EF450A" w:rsidR="00BA6C4B" w:rsidRPr="00BA6C4B" w:rsidRDefault="00BA6C4B" w:rsidP="00CA2F84">
            <w:r>
              <w:t>Total Benefit (Annual)</w:t>
            </w:r>
          </w:p>
        </w:tc>
        <w:tc>
          <w:tcPr>
            <w:tcW w:w="1690" w:type="dxa"/>
          </w:tcPr>
          <w:p w14:paraId="033752CF" w14:textId="77777777" w:rsidR="00BA6C4B" w:rsidRDefault="00BA6C4B" w:rsidP="00CA2F84"/>
        </w:tc>
        <w:tc>
          <w:tcPr>
            <w:tcW w:w="1690" w:type="dxa"/>
          </w:tcPr>
          <w:p w14:paraId="7C7075EF" w14:textId="4BB2B7E6" w:rsidR="00BA6C4B" w:rsidRDefault="00BA6C4B" w:rsidP="00CA2F84">
            <w:r>
              <w:t>53100</w:t>
            </w:r>
          </w:p>
        </w:tc>
        <w:tc>
          <w:tcPr>
            <w:tcW w:w="1691" w:type="dxa"/>
          </w:tcPr>
          <w:p w14:paraId="01694E83" w14:textId="2FDB4F4D" w:rsidR="00BA6C4B" w:rsidRDefault="00BA6C4B" w:rsidP="00CA2F84">
            <w:r>
              <w:t>61065</w:t>
            </w:r>
          </w:p>
        </w:tc>
        <w:tc>
          <w:tcPr>
            <w:tcW w:w="1693" w:type="dxa"/>
          </w:tcPr>
          <w:p w14:paraId="3FF5A55F" w14:textId="7AE4AAFF" w:rsidR="00BA6C4B" w:rsidRDefault="00BA6C4B" w:rsidP="00CA2F84">
            <w:r>
              <w:t>70225</w:t>
            </w:r>
          </w:p>
        </w:tc>
      </w:tr>
      <w:tr w:rsidR="00BA6C4B" w14:paraId="63FFC742" w14:textId="77777777" w:rsidTr="009B4CC8">
        <w:trPr>
          <w:trHeight w:val="285"/>
        </w:trPr>
        <w:tc>
          <w:tcPr>
            <w:tcW w:w="2738" w:type="dxa"/>
          </w:tcPr>
          <w:p w14:paraId="26D81B55" w14:textId="2ABD0F8C" w:rsidR="00BA6C4B" w:rsidRPr="00BA6C4B" w:rsidRDefault="00BA6C4B" w:rsidP="00CA2F84">
            <w:r>
              <w:t>Present Value (PV)</w:t>
            </w:r>
          </w:p>
        </w:tc>
        <w:tc>
          <w:tcPr>
            <w:tcW w:w="1690" w:type="dxa"/>
          </w:tcPr>
          <w:p w14:paraId="4B9D511D" w14:textId="77777777" w:rsidR="00BA6C4B" w:rsidRDefault="00BA6C4B" w:rsidP="00CA2F84"/>
        </w:tc>
        <w:tc>
          <w:tcPr>
            <w:tcW w:w="1690" w:type="dxa"/>
          </w:tcPr>
          <w:p w14:paraId="6D3D9914" w14:textId="1D4B59BB" w:rsidR="00BA6C4B" w:rsidRDefault="00BA6C4B" w:rsidP="00CA2F84">
            <w:r>
              <w:t>46174</w:t>
            </w:r>
          </w:p>
        </w:tc>
        <w:tc>
          <w:tcPr>
            <w:tcW w:w="1691" w:type="dxa"/>
          </w:tcPr>
          <w:p w14:paraId="6F268268" w14:textId="7AAC2EB4" w:rsidR="00BA6C4B" w:rsidRDefault="00BA6C4B" w:rsidP="00CA2F84">
            <w:r>
              <w:t>46174</w:t>
            </w:r>
          </w:p>
        </w:tc>
        <w:tc>
          <w:tcPr>
            <w:tcW w:w="1693" w:type="dxa"/>
          </w:tcPr>
          <w:p w14:paraId="3365D096" w14:textId="79B8A9CB" w:rsidR="00BA6C4B" w:rsidRDefault="00BA6C4B" w:rsidP="00CA2F84">
            <w:r>
              <w:t>46174</w:t>
            </w:r>
          </w:p>
        </w:tc>
      </w:tr>
      <w:tr w:rsidR="00BA6C4B" w14:paraId="099C5340" w14:textId="77777777" w:rsidTr="009B4CC8">
        <w:trPr>
          <w:trHeight w:val="274"/>
        </w:trPr>
        <w:tc>
          <w:tcPr>
            <w:tcW w:w="2738" w:type="dxa"/>
          </w:tcPr>
          <w:p w14:paraId="402FA652" w14:textId="49329CF2" w:rsidR="00BA6C4B" w:rsidRPr="00BA6C4B" w:rsidRDefault="005501AD" w:rsidP="00CA2F84">
            <w:r>
              <w:t>Accumulated Benefit</w:t>
            </w:r>
          </w:p>
        </w:tc>
        <w:tc>
          <w:tcPr>
            <w:tcW w:w="1690" w:type="dxa"/>
          </w:tcPr>
          <w:p w14:paraId="7F0C5DC5" w14:textId="77777777" w:rsidR="00BA6C4B" w:rsidRDefault="00BA6C4B" w:rsidP="00CA2F84"/>
        </w:tc>
        <w:tc>
          <w:tcPr>
            <w:tcW w:w="1690" w:type="dxa"/>
          </w:tcPr>
          <w:p w14:paraId="1876416F" w14:textId="02AABC41" w:rsidR="00BA6C4B" w:rsidRDefault="005501AD" w:rsidP="00CA2F84">
            <w:r>
              <w:t>46174</w:t>
            </w:r>
          </w:p>
        </w:tc>
        <w:tc>
          <w:tcPr>
            <w:tcW w:w="1691" w:type="dxa"/>
          </w:tcPr>
          <w:p w14:paraId="0BB90456" w14:textId="00F595AD" w:rsidR="00BA6C4B" w:rsidRDefault="005501AD" w:rsidP="00CA2F84">
            <w:r>
              <w:t>92348</w:t>
            </w:r>
          </w:p>
        </w:tc>
        <w:tc>
          <w:tcPr>
            <w:tcW w:w="1693" w:type="dxa"/>
          </w:tcPr>
          <w:p w14:paraId="53E815E2" w14:textId="6080579F" w:rsidR="00BA6C4B" w:rsidRDefault="005501AD" w:rsidP="00CA2F84">
            <w:r>
              <w:t>81724</w:t>
            </w:r>
          </w:p>
        </w:tc>
      </w:tr>
    </w:tbl>
    <w:p w14:paraId="0A6786A8" w14:textId="69A3216B" w:rsidR="00064992" w:rsidRDefault="00064992" w:rsidP="00CA2F84"/>
    <w:p w14:paraId="1BC0943A" w14:textId="6F0B8BDA" w:rsidR="00064992" w:rsidRPr="009B4CC8" w:rsidRDefault="005501AD" w:rsidP="00CA2F84">
      <w:pPr>
        <w:rPr>
          <w:b/>
          <w:bCs/>
        </w:rPr>
      </w:pPr>
      <w:r w:rsidRPr="009B4CC8">
        <w:rPr>
          <w:b/>
          <w:bCs/>
        </w:rPr>
        <w:t xml:space="preserve">Estimated Cost:                                                                </w:t>
      </w:r>
    </w:p>
    <w:p w14:paraId="1A02511E" w14:textId="2845D752" w:rsidR="005501AD" w:rsidRPr="009B4CC8" w:rsidRDefault="005501AD" w:rsidP="005501AD">
      <w:r w:rsidRPr="009B4CC8">
        <w:t>Training for drivers and support staff</w:t>
      </w:r>
      <w:r w:rsidR="009B4CC8">
        <w:t>:</w:t>
      </w:r>
      <w:r w:rsidRPr="009B4CC8">
        <w:t xml:space="preserve"> RM 20,000</w:t>
      </w:r>
    </w:p>
    <w:p w14:paraId="65EEB4A7" w14:textId="42934EE1" w:rsidR="005501AD" w:rsidRPr="009B4CC8" w:rsidRDefault="005501AD" w:rsidP="005501AD">
      <w:r w:rsidRPr="009B4CC8">
        <w:t xml:space="preserve"> </w:t>
      </w:r>
      <w:r w:rsidRPr="009B4CC8">
        <w:t>Mobile Apps</w:t>
      </w:r>
      <w:r w:rsidR="009B4CC8">
        <w:t>:</w:t>
      </w:r>
      <w:r w:rsidRPr="009B4CC8">
        <w:t xml:space="preserve"> RM 10,000</w:t>
      </w:r>
    </w:p>
    <w:p w14:paraId="119552D2" w14:textId="2CCFFFC1" w:rsidR="005501AD" w:rsidRPr="009B4CC8" w:rsidRDefault="005501AD" w:rsidP="005501AD">
      <w:r w:rsidRPr="009B4CC8">
        <w:t xml:space="preserve"> </w:t>
      </w:r>
      <w:r w:rsidR="009B4CC8" w:rsidRPr="009B4CC8">
        <w:t>Customer Support</w:t>
      </w:r>
      <w:r w:rsidR="009B4CC8">
        <w:t>:</w:t>
      </w:r>
      <w:r w:rsidRPr="009B4CC8">
        <w:t xml:space="preserve"> RM 5,000</w:t>
      </w:r>
    </w:p>
    <w:p w14:paraId="5CB10D91" w14:textId="54005BD6" w:rsidR="005501AD" w:rsidRPr="009B4CC8" w:rsidRDefault="005501AD" w:rsidP="005501AD">
      <w:r w:rsidRPr="009B4CC8">
        <w:t xml:space="preserve"> </w:t>
      </w:r>
      <w:r w:rsidR="009B4CC8" w:rsidRPr="009B4CC8">
        <w:t>Vehicle Maintenance</w:t>
      </w:r>
      <w:r w:rsidR="009B4CC8">
        <w:t>:</w:t>
      </w:r>
      <w:r w:rsidRPr="009B4CC8">
        <w:t xml:space="preserve"> RM 30,000</w:t>
      </w:r>
    </w:p>
    <w:p w14:paraId="124FB73E" w14:textId="10F60F7A" w:rsidR="005501AD" w:rsidRPr="009B4CC8" w:rsidRDefault="005501AD" w:rsidP="00CA2F84">
      <w:r w:rsidRPr="009B4CC8">
        <w:rPr>
          <w:b/>
          <w:bCs/>
        </w:rPr>
        <w:t>Expected Benefit</w:t>
      </w:r>
      <w:r w:rsidRPr="009B4CC8">
        <w:t>:</w:t>
      </w:r>
    </w:p>
    <w:p w14:paraId="1743640E" w14:textId="198D1236" w:rsidR="005501AD" w:rsidRPr="009B4CC8" w:rsidRDefault="009B4CC8" w:rsidP="005501AD">
      <w:r w:rsidRPr="009B4CC8">
        <w:t>Increased accessibility for users</w:t>
      </w:r>
      <w:r>
        <w:t>:</w:t>
      </w:r>
      <w:r w:rsidR="005501AD" w:rsidRPr="009B4CC8">
        <w:t xml:space="preserve"> RM 2,000 per month</w:t>
      </w:r>
    </w:p>
    <w:p w14:paraId="0F6227AF" w14:textId="1209C355" w:rsidR="005501AD" w:rsidRPr="009B4CC8" w:rsidRDefault="009B4CC8" w:rsidP="005501AD">
      <w:r w:rsidRPr="009B4CC8">
        <w:t>Reduction in traditional taxi service competition</w:t>
      </w:r>
      <w:r>
        <w:t>:</w:t>
      </w:r>
      <w:r w:rsidRPr="009B4CC8">
        <w:t xml:space="preserve"> </w:t>
      </w:r>
      <w:r w:rsidR="005501AD" w:rsidRPr="009B4CC8">
        <w:t>RM 25,000</w:t>
      </w:r>
    </w:p>
    <w:p w14:paraId="3A5AD520" w14:textId="1B9761BB" w:rsidR="005501AD" w:rsidRPr="009B4CC8" w:rsidRDefault="009B4CC8" w:rsidP="005501AD">
      <w:r w:rsidRPr="009B4CC8">
        <w:t>Revenue generation through ride commissions</w:t>
      </w:r>
      <w:r>
        <w:t>:</w:t>
      </w:r>
      <w:r w:rsidRPr="009B4CC8">
        <w:t xml:space="preserve"> </w:t>
      </w:r>
      <w:r w:rsidR="005501AD" w:rsidRPr="009B4CC8">
        <w:t>RM 10,000</w:t>
      </w:r>
    </w:p>
    <w:p w14:paraId="6855B892" w14:textId="77777777" w:rsidR="005501AD" w:rsidRPr="009B4CC8" w:rsidRDefault="005501AD" w:rsidP="005501AD">
      <w:pPr>
        <w:rPr>
          <w:b/>
          <w:bCs/>
        </w:rPr>
      </w:pPr>
      <w:r w:rsidRPr="009B4CC8">
        <w:rPr>
          <w:b/>
          <w:bCs/>
        </w:rPr>
        <w:t>Assumptions:</w:t>
      </w:r>
    </w:p>
    <w:p w14:paraId="3B96A683" w14:textId="2B56CEED" w:rsidR="005501AD" w:rsidRPr="009B4CC8" w:rsidRDefault="005501AD" w:rsidP="005501AD">
      <w:r w:rsidRPr="009B4CC8">
        <w:t>Discount rate</w:t>
      </w:r>
      <w:r w:rsidR="009B4CC8">
        <w:t>:</w:t>
      </w:r>
      <w:r w:rsidRPr="009B4CC8">
        <w:t xml:space="preserve"> 15 %</w:t>
      </w:r>
    </w:p>
    <w:p w14:paraId="1D7EB187" w14:textId="3C4D203B" w:rsidR="005501AD" w:rsidRPr="009B4CC8" w:rsidRDefault="005501AD" w:rsidP="005501AD">
      <w:r w:rsidRPr="009B4CC8">
        <w:t>Sensitivity factor (cost)</w:t>
      </w:r>
      <w:r w:rsidR="009B4CC8">
        <w:t>:</w:t>
      </w:r>
      <w:r w:rsidRPr="009B4CC8">
        <w:t xml:space="preserve"> 0.5</w:t>
      </w:r>
    </w:p>
    <w:p w14:paraId="206D5BE4" w14:textId="75DA51DE" w:rsidR="005501AD" w:rsidRPr="009B4CC8" w:rsidRDefault="005501AD" w:rsidP="005501AD">
      <w:r w:rsidRPr="009B4CC8">
        <w:t>Sensitivity factor (benefit)</w:t>
      </w:r>
      <w:r w:rsidR="009B4CC8">
        <w:t>:</w:t>
      </w:r>
      <w:r w:rsidRPr="009B4CC8">
        <w:t xml:space="preserve"> 0.9</w:t>
      </w:r>
    </w:p>
    <w:p w14:paraId="1E6AF71F" w14:textId="5383BB11" w:rsidR="005501AD" w:rsidRPr="009B4CC8" w:rsidRDefault="005501AD" w:rsidP="005501AD">
      <w:r w:rsidRPr="009B4CC8">
        <w:t>Annual increment (costs)</w:t>
      </w:r>
      <w:r w:rsidR="009B4CC8">
        <w:t>:</w:t>
      </w:r>
      <w:r w:rsidRPr="009B4CC8">
        <w:t xml:space="preserve"> 5%</w:t>
      </w:r>
    </w:p>
    <w:p w14:paraId="23CF24E0" w14:textId="7FAC5A1B" w:rsidR="00064992" w:rsidRPr="009B4CC8" w:rsidRDefault="005501AD" w:rsidP="005501AD">
      <w:r w:rsidRPr="009B4CC8">
        <w:t>Annual increment (benefit)</w:t>
      </w:r>
      <w:r w:rsidR="009B4CC8">
        <w:t>:</w:t>
      </w:r>
      <w:r w:rsidRPr="009B4CC8">
        <w:t xml:space="preserve"> 15%</w:t>
      </w:r>
    </w:p>
    <w:p w14:paraId="4519BD84" w14:textId="4AC343F6" w:rsidR="00064992" w:rsidRDefault="009B4CC8" w:rsidP="00CA2F84">
      <w:pPr>
        <w:rPr>
          <w:b/>
          <w:bCs/>
          <w:sz w:val="36"/>
          <w:szCs w:val="36"/>
        </w:rPr>
      </w:pPr>
      <w:r w:rsidRPr="009B4CC8">
        <w:rPr>
          <w:b/>
          <w:bCs/>
          <w:sz w:val="36"/>
          <w:szCs w:val="36"/>
        </w:rPr>
        <w:lastRenderedPageBreak/>
        <w:t xml:space="preserve">5.0 </w:t>
      </w:r>
      <w:r>
        <w:rPr>
          <w:b/>
          <w:bCs/>
          <w:sz w:val="36"/>
          <w:szCs w:val="36"/>
        </w:rPr>
        <w:t>O</w:t>
      </w:r>
      <w:r w:rsidRPr="009B4CC8">
        <w:rPr>
          <w:b/>
          <w:bCs/>
          <w:sz w:val="36"/>
          <w:szCs w:val="36"/>
        </w:rPr>
        <w:t xml:space="preserve">bjectives </w:t>
      </w:r>
    </w:p>
    <w:p w14:paraId="47E01EC2" w14:textId="77777777" w:rsidR="009B4CC8" w:rsidRPr="009B4CC8" w:rsidRDefault="009B4CC8" w:rsidP="009B4CC8">
      <w:pPr>
        <w:rPr>
          <w:b/>
          <w:bCs/>
          <w:sz w:val="36"/>
          <w:szCs w:val="36"/>
        </w:rPr>
      </w:pPr>
    </w:p>
    <w:p w14:paraId="7C08E3FF" w14:textId="77777777" w:rsidR="009B4CC8" w:rsidRPr="009B4CC8" w:rsidRDefault="009B4CC8" w:rsidP="009B4CC8">
      <w:pPr>
        <w:rPr>
          <w:sz w:val="28"/>
          <w:szCs w:val="28"/>
        </w:rPr>
      </w:pPr>
      <w:r w:rsidRPr="009B4CC8">
        <w:rPr>
          <w:sz w:val="28"/>
          <w:szCs w:val="28"/>
        </w:rPr>
        <w:t xml:space="preserve">Objective 1: Understand how e-hailing services like Grab and </w:t>
      </w:r>
      <w:proofErr w:type="spellStart"/>
      <w:r w:rsidRPr="009B4CC8">
        <w:rPr>
          <w:sz w:val="28"/>
          <w:szCs w:val="28"/>
        </w:rPr>
        <w:t>MyCar</w:t>
      </w:r>
      <w:proofErr w:type="spellEnd"/>
      <w:r w:rsidRPr="009B4CC8">
        <w:rPr>
          <w:sz w:val="28"/>
          <w:szCs w:val="28"/>
        </w:rPr>
        <w:t xml:space="preserve"> work and what problems people face when using them.</w:t>
      </w:r>
    </w:p>
    <w:p w14:paraId="7C1FA093" w14:textId="77777777" w:rsidR="009B4CC8" w:rsidRPr="009B4CC8" w:rsidRDefault="009B4CC8" w:rsidP="009B4CC8">
      <w:pPr>
        <w:rPr>
          <w:sz w:val="28"/>
          <w:szCs w:val="28"/>
        </w:rPr>
      </w:pPr>
    </w:p>
    <w:p w14:paraId="646019D1" w14:textId="562A1C67" w:rsidR="009B4CC8" w:rsidRPr="009B4CC8" w:rsidRDefault="009B4CC8" w:rsidP="009B4CC8">
      <w:pPr>
        <w:rPr>
          <w:sz w:val="28"/>
          <w:szCs w:val="28"/>
        </w:rPr>
      </w:pPr>
      <w:r w:rsidRPr="009B4CC8">
        <w:rPr>
          <w:sz w:val="28"/>
          <w:szCs w:val="28"/>
        </w:rPr>
        <w:t xml:space="preserve">Objective 2: </w:t>
      </w:r>
      <w:r w:rsidR="00BC3D08">
        <w:rPr>
          <w:sz w:val="28"/>
          <w:szCs w:val="28"/>
        </w:rPr>
        <w:t>Find</w:t>
      </w:r>
      <w:r w:rsidRPr="009B4CC8">
        <w:rPr>
          <w:sz w:val="28"/>
          <w:szCs w:val="28"/>
        </w:rPr>
        <w:t xml:space="preserve"> safety concerns related to e-hailing, including how drivers are checked and the condition of the vehicles they use.</w:t>
      </w:r>
    </w:p>
    <w:p w14:paraId="55CB4EDA" w14:textId="77777777" w:rsidR="009B4CC8" w:rsidRPr="009B4CC8" w:rsidRDefault="009B4CC8" w:rsidP="009B4CC8">
      <w:pPr>
        <w:rPr>
          <w:sz w:val="28"/>
          <w:szCs w:val="28"/>
        </w:rPr>
      </w:pPr>
    </w:p>
    <w:p w14:paraId="632CDE35" w14:textId="28907290" w:rsidR="009B4CC8" w:rsidRDefault="009B4CC8" w:rsidP="009B4CC8">
      <w:pPr>
        <w:rPr>
          <w:sz w:val="28"/>
          <w:szCs w:val="28"/>
        </w:rPr>
      </w:pPr>
      <w:r w:rsidRPr="009B4CC8">
        <w:rPr>
          <w:sz w:val="28"/>
          <w:szCs w:val="28"/>
        </w:rPr>
        <w:t>Objective 3: Investigate the current regulations around e-hailing and highlight areas of inconsistency.</w:t>
      </w:r>
    </w:p>
    <w:p w14:paraId="1A2973A2" w14:textId="77777777" w:rsidR="00BC3D08" w:rsidRPr="009B4CC8" w:rsidRDefault="00BC3D08" w:rsidP="009B4CC8">
      <w:pPr>
        <w:rPr>
          <w:sz w:val="28"/>
          <w:szCs w:val="28"/>
        </w:rPr>
      </w:pPr>
    </w:p>
    <w:p w14:paraId="4B55859F" w14:textId="77777777" w:rsidR="009B4CC8" w:rsidRPr="009B4CC8" w:rsidRDefault="009B4CC8" w:rsidP="009B4CC8">
      <w:pPr>
        <w:rPr>
          <w:sz w:val="28"/>
          <w:szCs w:val="28"/>
        </w:rPr>
      </w:pPr>
      <w:r w:rsidRPr="009B4CC8">
        <w:rPr>
          <w:sz w:val="28"/>
          <w:szCs w:val="28"/>
        </w:rPr>
        <w:t>Objective 4: Explore the impact of e-hailing on traditional taxi services and assess fairness and competition issues.</w:t>
      </w:r>
    </w:p>
    <w:p w14:paraId="2AF413F5" w14:textId="77777777" w:rsidR="009B4CC8" w:rsidRPr="009B4CC8" w:rsidRDefault="009B4CC8" w:rsidP="009B4CC8">
      <w:pPr>
        <w:rPr>
          <w:sz w:val="28"/>
          <w:szCs w:val="28"/>
        </w:rPr>
      </w:pPr>
    </w:p>
    <w:p w14:paraId="68483036" w14:textId="52A6EBA8" w:rsidR="009B4CC8" w:rsidRDefault="009B4CC8" w:rsidP="009B4CC8">
      <w:pPr>
        <w:rPr>
          <w:sz w:val="28"/>
          <w:szCs w:val="28"/>
        </w:rPr>
      </w:pPr>
      <w:r w:rsidRPr="009B4CC8">
        <w:rPr>
          <w:sz w:val="28"/>
          <w:szCs w:val="28"/>
        </w:rPr>
        <w:t xml:space="preserve">Objective 5: </w:t>
      </w:r>
      <w:r w:rsidR="005F1774">
        <w:rPr>
          <w:sz w:val="28"/>
          <w:szCs w:val="28"/>
        </w:rPr>
        <w:t xml:space="preserve">Develop a user-friendly interface for </w:t>
      </w:r>
      <w:r w:rsidR="00BC3D08">
        <w:rPr>
          <w:sz w:val="28"/>
          <w:szCs w:val="28"/>
        </w:rPr>
        <w:t xml:space="preserve">both drivers and </w:t>
      </w:r>
      <w:r w:rsidR="005F1774">
        <w:rPr>
          <w:sz w:val="28"/>
          <w:szCs w:val="28"/>
        </w:rPr>
        <w:t>passengers to ensure a seamless onboarding experience.</w:t>
      </w:r>
    </w:p>
    <w:p w14:paraId="0EFD0BDF" w14:textId="77777777" w:rsidR="00BC3D08" w:rsidRDefault="00BC3D08" w:rsidP="009B4CC8">
      <w:pPr>
        <w:rPr>
          <w:sz w:val="28"/>
          <w:szCs w:val="28"/>
        </w:rPr>
      </w:pPr>
    </w:p>
    <w:p w14:paraId="7798FE24" w14:textId="2EBF4025" w:rsidR="005F1774" w:rsidRDefault="005F1774" w:rsidP="005F1774">
      <w:pPr>
        <w:rPr>
          <w:sz w:val="28"/>
          <w:szCs w:val="28"/>
        </w:rPr>
      </w:pPr>
      <w:r w:rsidRPr="005F1774">
        <w:rPr>
          <w:sz w:val="28"/>
          <w:szCs w:val="28"/>
        </w:rPr>
        <w:t xml:space="preserve">Objective </w:t>
      </w:r>
      <w:r>
        <w:rPr>
          <w:sz w:val="28"/>
          <w:szCs w:val="28"/>
        </w:rPr>
        <w:t>6</w:t>
      </w:r>
      <w:r w:rsidRPr="005F1774">
        <w:rPr>
          <w:sz w:val="28"/>
          <w:szCs w:val="28"/>
        </w:rPr>
        <w:t>: Implement a simple and intuitive booking interface for passengers, allowing for easy scheduling of rides through the app or website</w:t>
      </w:r>
      <w:r w:rsidR="00BC3D08">
        <w:rPr>
          <w:sz w:val="28"/>
          <w:szCs w:val="28"/>
        </w:rPr>
        <w:t>.</w:t>
      </w:r>
    </w:p>
    <w:p w14:paraId="519DD34B" w14:textId="77777777" w:rsidR="00BC3D08" w:rsidRPr="005F1774" w:rsidRDefault="00BC3D08" w:rsidP="005F1774">
      <w:pPr>
        <w:rPr>
          <w:sz w:val="28"/>
          <w:szCs w:val="28"/>
        </w:rPr>
      </w:pPr>
    </w:p>
    <w:p w14:paraId="435A9F24" w14:textId="7D419666" w:rsidR="005F1774" w:rsidRDefault="005F1774" w:rsidP="005F1774">
      <w:pPr>
        <w:rPr>
          <w:sz w:val="28"/>
          <w:szCs w:val="28"/>
        </w:rPr>
      </w:pPr>
      <w:r w:rsidRPr="005F1774">
        <w:rPr>
          <w:sz w:val="28"/>
          <w:szCs w:val="28"/>
        </w:rPr>
        <w:t xml:space="preserve">Objective </w:t>
      </w:r>
      <w:r>
        <w:rPr>
          <w:sz w:val="28"/>
          <w:szCs w:val="28"/>
        </w:rPr>
        <w:t>7</w:t>
      </w:r>
      <w:r w:rsidRPr="005F1774">
        <w:rPr>
          <w:sz w:val="28"/>
          <w:szCs w:val="28"/>
        </w:rPr>
        <w:t>: Integrate multiple payment options into the platform to provide passengers with convenience in paying for their rides.</w:t>
      </w:r>
    </w:p>
    <w:p w14:paraId="1F68C757" w14:textId="77777777" w:rsidR="00BC3D08" w:rsidRPr="005F1774" w:rsidRDefault="00BC3D08" w:rsidP="005F1774">
      <w:pPr>
        <w:rPr>
          <w:sz w:val="28"/>
          <w:szCs w:val="28"/>
        </w:rPr>
      </w:pPr>
    </w:p>
    <w:p w14:paraId="5466D468" w14:textId="77777777" w:rsidR="005F1774" w:rsidRPr="009B4CC8" w:rsidRDefault="005F1774" w:rsidP="009B4CC8">
      <w:pPr>
        <w:rPr>
          <w:sz w:val="28"/>
          <w:szCs w:val="28"/>
        </w:rPr>
      </w:pPr>
    </w:p>
    <w:sectPr w:rsidR="005F1774" w:rsidRPr="009B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20C"/>
    <w:multiLevelType w:val="hybridMultilevel"/>
    <w:tmpl w:val="E65ACE3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648"/>
    <w:multiLevelType w:val="hybridMultilevel"/>
    <w:tmpl w:val="9B082CF4"/>
    <w:lvl w:ilvl="0" w:tplc="4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991169C"/>
    <w:multiLevelType w:val="hybridMultilevel"/>
    <w:tmpl w:val="55B2F1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47B7"/>
    <w:multiLevelType w:val="hybridMultilevel"/>
    <w:tmpl w:val="401613D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499C"/>
    <w:multiLevelType w:val="hybridMultilevel"/>
    <w:tmpl w:val="7E946BF2"/>
    <w:lvl w:ilvl="0" w:tplc="A4CCA3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29270411"/>
    <w:multiLevelType w:val="hybridMultilevel"/>
    <w:tmpl w:val="BCFA7092"/>
    <w:lvl w:ilvl="0" w:tplc="5D2E2BF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2F2560C3"/>
    <w:multiLevelType w:val="hybridMultilevel"/>
    <w:tmpl w:val="5D0E6F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D58AF"/>
    <w:multiLevelType w:val="hybridMultilevel"/>
    <w:tmpl w:val="DEB2D242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3555955"/>
    <w:multiLevelType w:val="hybridMultilevel"/>
    <w:tmpl w:val="D60050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24C3E"/>
    <w:multiLevelType w:val="hybridMultilevel"/>
    <w:tmpl w:val="4C3CEAD8"/>
    <w:lvl w:ilvl="0" w:tplc="A4CCA3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5FE7"/>
    <w:multiLevelType w:val="hybridMultilevel"/>
    <w:tmpl w:val="41CE07B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A3FD2"/>
    <w:multiLevelType w:val="hybridMultilevel"/>
    <w:tmpl w:val="36B2A3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F1CDA"/>
    <w:multiLevelType w:val="hybridMultilevel"/>
    <w:tmpl w:val="2F0A1E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C1393"/>
    <w:multiLevelType w:val="hybridMultilevel"/>
    <w:tmpl w:val="52F03440"/>
    <w:lvl w:ilvl="0" w:tplc="A4CCA35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542552643">
    <w:abstractNumId w:val="11"/>
  </w:num>
  <w:num w:numId="2" w16cid:durableId="1312832099">
    <w:abstractNumId w:val="5"/>
  </w:num>
  <w:num w:numId="3" w16cid:durableId="1473984944">
    <w:abstractNumId w:val="1"/>
  </w:num>
  <w:num w:numId="4" w16cid:durableId="904217313">
    <w:abstractNumId w:val="12"/>
  </w:num>
  <w:num w:numId="5" w16cid:durableId="369846214">
    <w:abstractNumId w:val="4"/>
  </w:num>
  <w:num w:numId="6" w16cid:durableId="1828589420">
    <w:abstractNumId w:val="9"/>
  </w:num>
  <w:num w:numId="7" w16cid:durableId="1105343802">
    <w:abstractNumId w:val="13"/>
  </w:num>
  <w:num w:numId="8" w16cid:durableId="68768114">
    <w:abstractNumId w:val="7"/>
  </w:num>
  <w:num w:numId="9" w16cid:durableId="1320429649">
    <w:abstractNumId w:val="8"/>
  </w:num>
  <w:num w:numId="10" w16cid:durableId="567620575">
    <w:abstractNumId w:val="3"/>
  </w:num>
  <w:num w:numId="11" w16cid:durableId="609822319">
    <w:abstractNumId w:val="2"/>
  </w:num>
  <w:num w:numId="12" w16cid:durableId="121390827">
    <w:abstractNumId w:val="0"/>
  </w:num>
  <w:num w:numId="13" w16cid:durableId="1876195533">
    <w:abstractNumId w:val="10"/>
  </w:num>
  <w:num w:numId="14" w16cid:durableId="1372994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F84"/>
    <w:rsid w:val="00064992"/>
    <w:rsid w:val="002525E7"/>
    <w:rsid w:val="005501AD"/>
    <w:rsid w:val="005F1774"/>
    <w:rsid w:val="00865DD0"/>
    <w:rsid w:val="009B4CC8"/>
    <w:rsid w:val="00BA6C4B"/>
    <w:rsid w:val="00BC3D08"/>
    <w:rsid w:val="00C75AC0"/>
    <w:rsid w:val="00CA2F84"/>
    <w:rsid w:val="00FB3D5B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7C87"/>
  <w15:docId w15:val="{06CFE164-60DA-4813-8FAA-32F3D12E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5B"/>
    <w:pPr>
      <w:ind w:left="720"/>
      <w:contextualSpacing/>
    </w:pPr>
  </w:style>
  <w:style w:type="table" w:styleId="TableGrid">
    <w:name w:val="Table Grid"/>
    <w:basedOn w:val="TableNormal"/>
    <w:uiPriority w:val="39"/>
    <w:rsid w:val="0025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Harresh Uthayakumar</dc:creator>
  <cp:keywords/>
  <dc:description/>
  <cp:lastModifiedBy>Harresh Uthayakumar</cp:lastModifiedBy>
  <cp:revision>3</cp:revision>
  <dcterms:created xsi:type="dcterms:W3CDTF">2024-04-25T04:23:00Z</dcterms:created>
  <dcterms:modified xsi:type="dcterms:W3CDTF">2024-04-25T09:58:00Z</dcterms:modified>
</cp:coreProperties>
</file>