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E25D" w14:textId="44075DF8" w:rsidR="00147CE8" w:rsidRPr="00147CE8" w:rsidRDefault="00147CE8" w:rsidP="00147CE8">
      <w:pPr>
        <w:rPr>
          <w:b/>
          <w:bCs/>
          <w:sz w:val="36"/>
          <w:szCs w:val="36"/>
        </w:rPr>
      </w:pPr>
      <w:r w:rsidRPr="00147CE8">
        <w:rPr>
          <w:b/>
          <w:bCs/>
          <w:sz w:val="36"/>
          <w:szCs w:val="36"/>
        </w:rPr>
        <w:t>1.0 Introduction</w:t>
      </w:r>
    </w:p>
    <w:p w14:paraId="3561E7F9" w14:textId="77777777" w:rsidR="00147CE8" w:rsidRPr="00147CE8" w:rsidRDefault="00147CE8" w:rsidP="00147CE8">
      <w:pPr>
        <w:rPr>
          <w:sz w:val="28"/>
          <w:szCs w:val="28"/>
        </w:rPr>
      </w:pPr>
      <w:r w:rsidRPr="00147CE8">
        <w:rPr>
          <w:sz w:val="28"/>
          <w:szCs w:val="28"/>
        </w:rPr>
        <w:t xml:space="preserve">E-hailing, facilitated by mobile apps, has transformed how people get around, not just globally but also here. With platforms like Grab and </w:t>
      </w:r>
      <w:proofErr w:type="spellStart"/>
      <w:r w:rsidRPr="00147CE8">
        <w:rPr>
          <w:sz w:val="28"/>
          <w:szCs w:val="28"/>
        </w:rPr>
        <w:t>MyCar</w:t>
      </w:r>
      <w:proofErr w:type="spellEnd"/>
      <w:r w:rsidRPr="00147CE8">
        <w:rPr>
          <w:sz w:val="28"/>
          <w:szCs w:val="28"/>
        </w:rPr>
        <w:t>, users now have an easy and convenient way to book rides using their smartphones. This shift has not only changed how we travel but has also brought new challenges and opportunities for everyone involved.</w:t>
      </w:r>
    </w:p>
    <w:p w14:paraId="080CFB4D" w14:textId="77777777" w:rsidR="00147CE8" w:rsidRPr="00147CE8" w:rsidRDefault="00147CE8" w:rsidP="00147CE8">
      <w:pPr>
        <w:rPr>
          <w:sz w:val="28"/>
          <w:szCs w:val="28"/>
        </w:rPr>
      </w:pPr>
    </w:p>
    <w:p w14:paraId="75116328" w14:textId="77777777" w:rsidR="00147CE8" w:rsidRPr="00147CE8" w:rsidRDefault="00147CE8" w:rsidP="00147CE8">
      <w:pPr>
        <w:rPr>
          <w:sz w:val="28"/>
          <w:szCs w:val="28"/>
        </w:rPr>
      </w:pPr>
      <w:r w:rsidRPr="00147CE8">
        <w:rPr>
          <w:sz w:val="28"/>
          <w:szCs w:val="28"/>
        </w:rPr>
        <w:t xml:space="preserve">The rise of e-hailing is due to several factors, like the widespread use of smartphones and the increasing demand for on-demand transportation. Companies like Grab and </w:t>
      </w:r>
      <w:proofErr w:type="spellStart"/>
      <w:r w:rsidRPr="00147CE8">
        <w:rPr>
          <w:sz w:val="28"/>
          <w:szCs w:val="28"/>
        </w:rPr>
        <w:t>MyCar</w:t>
      </w:r>
      <w:proofErr w:type="spellEnd"/>
      <w:r w:rsidRPr="00147CE8">
        <w:rPr>
          <w:sz w:val="28"/>
          <w:szCs w:val="28"/>
        </w:rPr>
        <w:t xml:space="preserve"> have quickly become popular, offering a range of services, including taxis and private cars.</w:t>
      </w:r>
    </w:p>
    <w:p w14:paraId="3715D97D" w14:textId="77777777" w:rsidR="00147CE8" w:rsidRPr="00147CE8" w:rsidRDefault="00147CE8" w:rsidP="00147CE8">
      <w:pPr>
        <w:rPr>
          <w:sz w:val="28"/>
          <w:szCs w:val="28"/>
        </w:rPr>
      </w:pPr>
    </w:p>
    <w:p w14:paraId="5C454FDF" w14:textId="77777777" w:rsidR="00147CE8" w:rsidRPr="00147CE8" w:rsidRDefault="00147CE8" w:rsidP="00147CE8">
      <w:pPr>
        <w:rPr>
          <w:sz w:val="28"/>
          <w:szCs w:val="28"/>
        </w:rPr>
      </w:pPr>
      <w:r w:rsidRPr="00147CE8">
        <w:rPr>
          <w:sz w:val="28"/>
          <w:szCs w:val="28"/>
        </w:rPr>
        <w:t>However, along with the benefits come challenges. Regulations around e-hailing are still being figured out, leading to confusion and inconsistency for both drivers and passengers. Safety is also a big concern, with questions about how drivers are vetted and the standards of the vehicles they use. And then there's the issue of fairness in competition with traditional taxi services.</w:t>
      </w:r>
    </w:p>
    <w:p w14:paraId="6A161871" w14:textId="77777777" w:rsidR="00147CE8" w:rsidRPr="00147CE8" w:rsidRDefault="00147CE8" w:rsidP="00147CE8">
      <w:pPr>
        <w:rPr>
          <w:sz w:val="28"/>
          <w:szCs w:val="28"/>
        </w:rPr>
      </w:pPr>
    </w:p>
    <w:p w14:paraId="6CB49F9C" w14:textId="77777777" w:rsidR="00147CE8" w:rsidRPr="00147CE8" w:rsidRDefault="00147CE8" w:rsidP="00147CE8">
      <w:pPr>
        <w:rPr>
          <w:sz w:val="28"/>
          <w:szCs w:val="28"/>
        </w:rPr>
      </w:pPr>
      <w:r w:rsidRPr="00147CE8">
        <w:rPr>
          <w:sz w:val="28"/>
          <w:szCs w:val="28"/>
        </w:rPr>
        <w:t>As the digital economy evolves and innovation is encouraged, it's essential to understand e-hailing better and find ways to address these challenges. This research aims to do just that by looking into how e-hailing is currently working, what problems people are facing, and coming up with practical solutions.</w:t>
      </w:r>
    </w:p>
    <w:p w14:paraId="685C0779" w14:textId="77777777" w:rsidR="00147CE8" w:rsidRPr="00147CE8" w:rsidRDefault="00147CE8" w:rsidP="00147CE8">
      <w:pPr>
        <w:rPr>
          <w:sz w:val="28"/>
          <w:szCs w:val="28"/>
        </w:rPr>
      </w:pPr>
    </w:p>
    <w:p w14:paraId="176DF12B" w14:textId="2D97AB10" w:rsidR="006F41AF" w:rsidRDefault="00147CE8" w:rsidP="00147CE8">
      <w:pPr>
        <w:rPr>
          <w:sz w:val="28"/>
          <w:szCs w:val="28"/>
        </w:rPr>
      </w:pPr>
      <w:r w:rsidRPr="00147CE8">
        <w:rPr>
          <w:sz w:val="28"/>
          <w:szCs w:val="28"/>
        </w:rPr>
        <w:t>By studying the rules, safety measures, competition, and what passengers and drivers want, this research hopes to provide useful suggestions for policymakers, companies, and everyone else involved. The ultimate aim is to create an environment where e-hailing can thrive while keeping everyone safe and happy on the roads.</w:t>
      </w:r>
    </w:p>
    <w:p w14:paraId="27D9A07F" w14:textId="77777777" w:rsidR="00147CE8" w:rsidRDefault="00147CE8" w:rsidP="00147CE8">
      <w:pPr>
        <w:rPr>
          <w:sz w:val="28"/>
          <w:szCs w:val="28"/>
        </w:rPr>
      </w:pPr>
    </w:p>
    <w:p w14:paraId="00CDA350" w14:textId="77777777" w:rsidR="00147CE8" w:rsidRPr="00147CE8" w:rsidRDefault="00147CE8" w:rsidP="00147CE8">
      <w:pPr>
        <w:rPr>
          <w:sz w:val="24"/>
          <w:szCs w:val="24"/>
        </w:rPr>
      </w:pPr>
    </w:p>
    <w:p w14:paraId="465895F5" w14:textId="7E572EE8" w:rsidR="00147CE8" w:rsidRPr="00147CE8" w:rsidRDefault="00147CE8" w:rsidP="00147CE8">
      <w:pPr>
        <w:rPr>
          <w:b/>
          <w:bCs/>
          <w:sz w:val="36"/>
          <w:szCs w:val="36"/>
        </w:rPr>
      </w:pPr>
      <w:r w:rsidRPr="00147CE8">
        <w:rPr>
          <w:b/>
          <w:bCs/>
          <w:sz w:val="36"/>
          <w:szCs w:val="36"/>
        </w:rPr>
        <w:lastRenderedPageBreak/>
        <w:t>2.0 Background Study</w:t>
      </w:r>
    </w:p>
    <w:p w14:paraId="4F7D9F2F" w14:textId="77777777" w:rsidR="00147CE8" w:rsidRPr="00147CE8" w:rsidRDefault="00147CE8" w:rsidP="00147CE8">
      <w:pPr>
        <w:rPr>
          <w:sz w:val="28"/>
          <w:szCs w:val="28"/>
        </w:rPr>
      </w:pPr>
      <w:r w:rsidRPr="00147CE8">
        <w:rPr>
          <w:sz w:val="28"/>
          <w:szCs w:val="28"/>
        </w:rPr>
        <w:t xml:space="preserve">E-hailing, which refers to using smartphone apps to book rides, has become increasingly popular. Companies like Grab and </w:t>
      </w:r>
      <w:proofErr w:type="spellStart"/>
      <w:r w:rsidRPr="00147CE8">
        <w:rPr>
          <w:sz w:val="28"/>
          <w:szCs w:val="28"/>
        </w:rPr>
        <w:t>MyCar</w:t>
      </w:r>
      <w:proofErr w:type="spellEnd"/>
      <w:r w:rsidRPr="00147CE8">
        <w:rPr>
          <w:sz w:val="28"/>
          <w:szCs w:val="28"/>
        </w:rPr>
        <w:t xml:space="preserve"> have introduced convenient alternatives to traditional taxi services, allowing people to book rides with just a few taps on their phones.</w:t>
      </w:r>
    </w:p>
    <w:p w14:paraId="2150BD58" w14:textId="77777777" w:rsidR="00147CE8" w:rsidRPr="00147CE8" w:rsidRDefault="00147CE8" w:rsidP="00147CE8">
      <w:pPr>
        <w:rPr>
          <w:sz w:val="28"/>
          <w:szCs w:val="28"/>
        </w:rPr>
      </w:pPr>
    </w:p>
    <w:p w14:paraId="317CA8B2" w14:textId="77777777" w:rsidR="00147CE8" w:rsidRPr="00147CE8" w:rsidRDefault="00147CE8" w:rsidP="00147CE8">
      <w:pPr>
        <w:rPr>
          <w:sz w:val="28"/>
          <w:szCs w:val="28"/>
        </w:rPr>
      </w:pPr>
      <w:r w:rsidRPr="00147CE8">
        <w:rPr>
          <w:sz w:val="28"/>
          <w:szCs w:val="28"/>
        </w:rPr>
        <w:t>The rise of e-hailing can be attributed to factors such as the widespread use of smartphones and the demand for flexible transportation options. These apps offer various services, including taxis and private cars, catering to different preferences and budgets.</w:t>
      </w:r>
    </w:p>
    <w:p w14:paraId="16607255" w14:textId="77777777" w:rsidR="00147CE8" w:rsidRPr="00147CE8" w:rsidRDefault="00147CE8" w:rsidP="00147CE8">
      <w:pPr>
        <w:rPr>
          <w:sz w:val="28"/>
          <w:szCs w:val="28"/>
        </w:rPr>
      </w:pPr>
    </w:p>
    <w:p w14:paraId="0D0EED2A" w14:textId="77777777" w:rsidR="00147CE8" w:rsidRPr="00147CE8" w:rsidRDefault="00147CE8" w:rsidP="00147CE8">
      <w:pPr>
        <w:rPr>
          <w:sz w:val="28"/>
          <w:szCs w:val="28"/>
        </w:rPr>
      </w:pPr>
      <w:r w:rsidRPr="00147CE8">
        <w:rPr>
          <w:sz w:val="28"/>
          <w:szCs w:val="28"/>
        </w:rPr>
        <w:t>However, the growth of e-hailing has raised concerns. Regulations governing e-hailing services are still developing, leading to uncertainties for both drivers and passengers. Safety issues, such as driver background checks and vehicle standards, have also been raised, prompting calls for stricter regulations.</w:t>
      </w:r>
    </w:p>
    <w:p w14:paraId="10AD2646" w14:textId="77777777" w:rsidR="00147CE8" w:rsidRPr="00147CE8" w:rsidRDefault="00147CE8" w:rsidP="00147CE8">
      <w:pPr>
        <w:rPr>
          <w:b/>
          <w:bCs/>
          <w:sz w:val="36"/>
          <w:szCs w:val="36"/>
        </w:rPr>
      </w:pPr>
    </w:p>
    <w:p w14:paraId="2AE23A46" w14:textId="5A68B791" w:rsidR="00147CE8" w:rsidRPr="00147CE8" w:rsidRDefault="00147CE8" w:rsidP="00147CE8">
      <w:pPr>
        <w:rPr>
          <w:b/>
          <w:bCs/>
          <w:sz w:val="36"/>
          <w:szCs w:val="36"/>
        </w:rPr>
      </w:pPr>
      <w:r w:rsidRPr="00147CE8">
        <w:rPr>
          <w:b/>
          <w:bCs/>
          <w:sz w:val="36"/>
          <w:szCs w:val="36"/>
        </w:rPr>
        <w:t>3.0 Problem Statement</w:t>
      </w:r>
    </w:p>
    <w:p w14:paraId="43E2599C" w14:textId="77777777" w:rsidR="00147CE8" w:rsidRPr="00147CE8" w:rsidRDefault="00147CE8" w:rsidP="00147CE8">
      <w:pPr>
        <w:rPr>
          <w:sz w:val="28"/>
          <w:szCs w:val="28"/>
        </w:rPr>
      </w:pPr>
      <w:r w:rsidRPr="00147CE8">
        <w:rPr>
          <w:sz w:val="28"/>
          <w:szCs w:val="28"/>
        </w:rPr>
        <w:t>The rapid growth of e-hailing services has brought forth a series of pressing challenges. Firstly, the absence of clear regulatory guidelines creates uncertainty for both service providers and users, hindering the smooth functioning of the industry. Safety concerns, including driver authentication and vehicle standards, pose risks to passenger welfare, necessitating robust regulatory oversight.</w:t>
      </w:r>
    </w:p>
    <w:p w14:paraId="5D9488C4" w14:textId="77777777" w:rsidR="00147CE8" w:rsidRPr="00147CE8" w:rsidRDefault="00147CE8" w:rsidP="00147CE8">
      <w:pPr>
        <w:rPr>
          <w:sz w:val="28"/>
          <w:szCs w:val="28"/>
        </w:rPr>
      </w:pPr>
    </w:p>
    <w:p w14:paraId="5E2B54C5" w14:textId="264FB1E7" w:rsidR="006F41AF" w:rsidRPr="00147CE8" w:rsidRDefault="00147CE8" w:rsidP="00147CE8">
      <w:r w:rsidRPr="00147CE8">
        <w:rPr>
          <w:sz w:val="28"/>
          <w:szCs w:val="28"/>
        </w:rPr>
        <w:t>Furthermore, the emergence of e-hailing has sparked debates regarding its impact on traditional taxi services, raising issues of fairness and competition. Addressing these challenges is crucial to fostering a secure and equitably competitive e-hailing environment.</w:t>
      </w:r>
    </w:p>
    <w:sectPr w:rsidR="006F41AF" w:rsidRPr="0014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AF"/>
    <w:rsid w:val="00147CE8"/>
    <w:rsid w:val="00226485"/>
    <w:rsid w:val="006F4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A182"/>
  <w15:chartTrackingRefBased/>
  <w15:docId w15:val="{36687BED-CAFE-4B1D-B755-E4F93D10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reda</dc:creator>
  <cp:keywords/>
  <dc:description/>
  <cp:lastModifiedBy>ali reda</cp:lastModifiedBy>
  <cp:revision>1</cp:revision>
  <dcterms:created xsi:type="dcterms:W3CDTF">2024-04-24T17:56:00Z</dcterms:created>
  <dcterms:modified xsi:type="dcterms:W3CDTF">2024-04-24T18:37:00Z</dcterms:modified>
</cp:coreProperties>
</file>