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Default="00D70CCE" w:rsidP="00D70CCE">
      <w:pPr>
        <w:pStyle w:val="TOCHeading"/>
        <w:rPr>
          <w:sz w:val="44"/>
          <w:lang w:val="en-IN"/>
        </w:rPr>
      </w:pPr>
      <w:r w:rsidRPr="005436EA">
        <w:rPr>
          <w:sz w:val="44"/>
          <w:lang w:val="en-IN"/>
        </w:rPr>
        <w:t>DECLARATION</w:t>
      </w:r>
    </w:p>
    <w:p w14:paraId="660C70F0" w14:textId="77777777" w:rsidR="005436EA" w:rsidRPr="005436EA" w:rsidRDefault="005436EA" w:rsidP="005436EA"/>
    <w:p w14:paraId="562C1BE9" w14:textId="77EEE685" w:rsidR="006A7764" w:rsidRPr="005436EA" w:rsidRDefault="00D70CCE" w:rsidP="00D70CCE">
      <w:pPr>
        <w:rPr>
          <w:rFonts w:ascii="IBM Plex Sans" w:hAnsi="IBM Plex Sans"/>
          <w:b/>
          <w:bCs/>
        </w:rPr>
      </w:pPr>
      <w:r w:rsidRPr="005436EA">
        <w:rPr>
          <w:rFonts w:ascii="IBM Plex Sans" w:hAnsi="IBM Plex Sans"/>
        </w:rPr>
        <w:t xml:space="preserve">WE DO </w:t>
      </w:r>
      <w:r w:rsidR="00A93607" w:rsidRPr="005436EA">
        <w:rPr>
          <w:rFonts w:ascii="IBM Plex Sans" w:hAnsi="IBM Plex Sans"/>
        </w:rPr>
        <w:t xml:space="preserve">SOLEMNLY </w:t>
      </w:r>
      <w:r w:rsidR="007A43EF" w:rsidRPr="005436EA">
        <w:rPr>
          <w:rFonts w:ascii="IBM Plex Sans" w:hAnsi="IBM Plex Sans"/>
        </w:rPr>
        <w:t>AFFIRM</w:t>
      </w:r>
      <w:r w:rsidR="005E68E3" w:rsidRPr="005436EA">
        <w:rPr>
          <w:rFonts w:ascii="IBM Plex Sans" w:hAnsi="IBM Plex Sans"/>
        </w:rPr>
        <w:t xml:space="preserve"> THAT THIS </w:t>
      </w:r>
      <w:r w:rsidR="00140D22" w:rsidRPr="005436EA">
        <w:rPr>
          <w:rFonts w:ascii="IBM Plex Sans" w:hAnsi="IBM Plex Sans"/>
        </w:rPr>
        <w:t xml:space="preserve">PRESENTED WORK </w:t>
      </w:r>
      <w:r w:rsidR="00407AEA" w:rsidRPr="005436EA">
        <w:rPr>
          <w:rFonts w:ascii="IBM Plex Sans" w:hAnsi="IBM Plex Sans"/>
        </w:rPr>
        <w:t xml:space="preserve">AS </w:t>
      </w:r>
      <w:r w:rsidR="00140D22" w:rsidRPr="005436EA">
        <w:rPr>
          <w:rFonts w:ascii="IBM Plex Sans" w:hAnsi="IBM Plex Sans"/>
        </w:rPr>
        <w:t>TITLED “</w:t>
      </w:r>
      <w:r w:rsidR="006A7764" w:rsidRPr="005436EA">
        <w:rPr>
          <w:rFonts w:ascii="IBM Plex Sans" w:hAnsi="IBM Plex Sans"/>
          <w:b/>
          <w:bCs/>
        </w:rPr>
        <w:t>A DEEP DIVE INTO MACHINE LEARNING AND ITS NOVEL APROACH TO WEATHER FORECASTING</w:t>
      </w:r>
      <w:r w:rsidR="00013C18" w:rsidRPr="005436EA">
        <w:rPr>
          <w:rFonts w:ascii="IBM Plex Sans" w:hAnsi="IBM Plex Sans"/>
          <w:b/>
          <w:bCs/>
        </w:rPr>
        <w:t>”</w:t>
      </w:r>
      <w:r w:rsidR="00927E86" w:rsidRPr="005436EA">
        <w:rPr>
          <w:rFonts w:ascii="IBM Plex Sans" w:hAnsi="IBM Plex Sans"/>
        </w:rPr>
        <w:t xml:space="preserve"> PROVIDED BY US TO THE UNIVERSITY OF CALI</w:t>
      </w:r>
      <w:r w:rsidR="00521905" w:rsidRPr="005436EA">
        <w:rPr>
          <w:rFonts w:ascii="IBM Plex Sans" w:hAnsi="IBM Plex Sans"/>
        </w:rPr>
        <w:t xml:space="preserve">CUT </w:t>
      </w:r>
      <w:r w:rsidR="007F3DD7" w:rsidRPr="005436EA">
        <w:rPr>
          <w:rFonts w:ascii="IBM Plex Sans" w:hAnsi="IBM Plex Sans"/>
        </w:rPr>
        <w:t>IN CONSIDERATION OF</w:t>
      </w:r>
      <w:r w:rsidR="006A7764" w:rsidRPr="005436EA">
        <w:rPr>
          <w:rFonts w:ascii="IBM Plex Sans" w:hAnsi="IBM Plex Sans"/>
        </w:rPr>
        <w:t xml:space="preserve"> THE</w:t>
      </w:r>
      <w:r w:rsidR="007F3DD7" w:rsidRPr="005436EA">
        <w:rPr>
          <w:rFonts w:ascii="IBM Plex Sans" w:hAnsi="IBM Plex Sans"/>
        </w:rPr>
        <w:t xml:space="preserve"> DEGREE OF </w:t>
      </w:r>
      <w:r w:rsidR="007E23B0" w:rsidRPr="005436EA">
        <w:rPr>
          <w:rFonts w:ascii="IBM Plex Sans" w:hAnsi="IBM Plex Sans"/>
        </w:rPr>
        <w:t>BACHELOR OF SCIENCE IN PHYSICS</w:t>
      </w:r>
      <w:r w:rsidR="006A7764" w:rsidRPr="005436EA">
        <w:rPr>
          <w:rFonts w:ascii="IBM Plex Sans" w:hAnsi="IBM Plex Sans"/>
        </w:rPr>
        <w:t>,</w:t>
      </w:r>
      <w:r w:rsidR="007E23B0" w:rsidRPr="005436EA">
        <w:rPr>
          <w:rFonts w:ascii="IBM Plex Sans" w:hAnsi="IBM Plex Sans"/>
        </w:rPr>
        <w:t xml:space="preserve"> </w:t>
      </w:r>
      <w:r w:rsidR="001C7A12" w:rsidRPr="005436EA">
        <w:rPr>
          <w:rFonts w:ascii="IBM Plex Sans" w:hAnsi="IBM Plex Sans"/>
        </w:rPr>
        <w:t xml:space="preserve">IS </w:t>
      </w:r>
      <w:r w:rsidR="007C3A96" w:rsidRPr="005436EA">
        <w:rPr>
          <w:rFonts w:ascii="IBM Plex Sans" w:hAnsi="IBM Plex Sans"/>
        </w:rPr>
        <w:t>OUR ORIGINAL WORK</w:t>
      </w:r>
      <w:r w:rsidR="00ED25AF" w:rsidRPr="005436EA">
        <w:rPr>
          <w:rFonts w:ascii="IBM Plex Sans" w:hAnsi="IBM Plex Sans"/>
        </w:rPr>
        <w:t>,</w:t>
      </w:r>
      <w:r w:rsidR="0020095D" w:rsidRPr="005436EA">
        <w:rPr>
          <w:rFonts w:ascii="IBM Plex Sans" w:hAnsi="IBM Plex Sans"/>
        </w:rPr>
        <w:t xml:space="preserve"> </w:t>
      </w:r>
      <w:r w:rsidR="00ED25AF" w:rsidRPr="005436EA">
        <w:rPr>
          <w:rFonts w:ascii="IBM Plex Sans" w:hAnsi="IBM Plex Sans"/>
        </w:rPr>
        <w:t xml:space="preserve">CONDUCTED </w:t>
      </w:r>
      <w:r w:rsidR="000A3B6D" w:rsidRPr="005436EA">
        <w:rPr>
          <w:rFonts w:ascii="IBM Plex Sans" w:hAnsi="IBM Plex Sans"/>
        </w:rPr>
        <w:t>IN</w:t>
      </w:r>
      <w:r w:rsidR="00ED25AF" w:rsidRPr="005436EA">
        <w:rPr>
          <w:rFonts w:ascii="IBM Plex Sans" w:hAnsi="IBM Plex Sans"/>
        </w:rPr>
        <w:t xml:space="preserve"> THE PREMISES OF </w:t>
      </w:r>
      <w:r w:rsidR="000A3B6D" w:rsidRPr="005436EA">
        <w:rPr>
          <w:rFonts w:ascii="IBM Plex Sans" w:hAnsi="IBM Plex Sans"/>
        </w:rPr>
        <w:t>SREE GOKULAM ARTS AND SCIENCE COLLEGE</w:t>
      </w:r>
      <w:r w:rsidR="006A7764" w:rsidRPr="005436EA">
        <w:rPr>
          <w:rFonts w:ascii="IBM Plex Sans" w:hAnsi="IBM Plex Sans"/>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Default="000E6B28" w:rsidP="00D70CCE"/>
    <w:p w14:paraId="4B46D049" w14:textId="77777777" w:rsidR="000E6B28" w:rsidRDefault="000E6B28" w:rsidP="00D70CCE"/>
    <w:p w14:paraId="0B1861CA" w14:textId="77777777" w:rsidR="000E6B28" w:rsidRDefault="000E6B28" w:rsidP="00D70CCE"/>
    <w:p w14:paraId="70637EB1" w14:textId="77777777" w:rsidR="000E6B28" w:rsidRDefault="000E6B28" w:rsidP="00D70CCE"/>
    <w:p w14:paraId="0B1EFBA1" w14:textId="77777777" w:rsidR="000E6B28" w:rsidRDefault="000E6B28" w:rsidP="00D70CCE"/>
    <w:p w14:paraId="50A5D6F6" w14:textId="77777777" w:rsidR="000E6B28" w:rsidRDefault="000E6B28" w:rsidP="00D70CCE"/>
    <w:p w14:paraId="46B278BF" w14:textId="77777777" w:rsidR="000E6B28" w:rsidRDefault="000E6B28" w:rsidP="00D70CCE"/>
    <w:p w14:paraId="6F757CFD" w14:textId="77777777" w:rsidR="000E6B28" w:rsidRDefault="000E6B28" w:rsidP="00D70CCE"/>
    <w:p w14:paraId="4BB54F49" w14:textId="77777777" w:rsidR="000E6B28" w:rsidRDefault="000E6B28" w:rsidP="00D70CCE"/>
    <w:p w14:paraId="369A38EB" w14:textId="77777777" w:rsidR="000E6B28" w:rsidRDefault="000E6B28" w:rsidP="00D70CCE"/>
    <w:p w14:paraId="1C601DC1" w14:textId="77777777" w:rsidR="000E6B28" w:rsidRDefault="000E6B28" w:rsidP="00D70CCE"/>
    <w:p w14:paraId="091A7F3E" w14:textId="77777777" w:rsidR="000E6B28" w:rsidRDefault="000E6B28" w:rsidP="00D70CCE"/>
    <w:p w14:paraId="2E291956" w14:textId="77777777" w:rsidR="000E6B28" w:rsidRDefault="000E6B28" w:rsidP="00D70CCE"/>
    <w:p w14:paraId="7DF5920E" w14:textId="77777777" w:rsidR="000E6B28" w:rsidRDefault="000E6B28" w:rsidP="00D70CCE"/>
    <w:p w14:paraId="4AF28183" w14:textId="77777777" w:rsidR="000E6B28" w:rsidRDefault="000E6B28" w:rsidP="00D70CCE"/>
    <w:p w14:paraId="6A9F10CF" w14:textId="77777777" w:rsidR="000E6B28" w:rsidRDefault="000E6B28" w:rsidP="00D70CCE"/>
    <w:p w14:paraId="16C85666" w14:textId="77777777" w:rsidR="000E6B28" w:rsidRDefault="000E6B28" w:rsidP="00D70CCE"/>
    <w:p w14:paraId="0FA88EA7" w14:textId="77777777" w:rsidR="000E6B28" w:rsidRDefault="000E6B28" w:rsidP="00D70CCE"/>
    <w:p w14:paraId="3F347141" w14:textId="77777777" w:rsidR="000E6B28" w:rsidRDefault="000E6B28" w:rsidP="00D70CCE"/>
    <w:p w14:paraId="7009ADD5" w14:textId="77777777" w:rsidR="000E6B28" w:rsidRDefault="000E6B28" w:rsidP="00D70CCE"/>
    <w:p w14:paraId="522FF654" w14:textId="77777777" w:rsidR="000E6B28" w:rsidRDefault="000E6B28" w:rsidP="00D70CCE"/>
    <w:p w14:paraId="68267149" w14:textId="77777777" w:rsidR="00036E96" w:rsidRDefault="00036E96" w:rsidP="005436EA">
      <w:pPr>
        <w:rPr>
          <w:b/>
          <w:bCs/>
        </w:rPr>
      </w:pPr>
    </w:p>
    <w:p w14:paraId="72790907" w14:textId="77777777" w:rsidR="00036E96" w:rsidRDefault="00036E96" w:rsidP="00036E96">
      <w:pPr>
        <w:jc w:val="center"/>
        <w:rPr>
          <w:b/>
          <w:bCs/>
        </w:rPr>
      </w:pPr>
    </w:p>
    <w:p w14:paraId="0747BF0C" w14:textId="77777777" w:rsidR="005436EA" w:rsidRPr="005436EA" w:rsidRDefault="005436EA" w:rsidP="005436EA">
      <w:pPr>
        <w:jc w:val="center"/>
        <w:rPr>
          <w:rFonts w:ascii="IBM Plex Sans" w:hAnsi="IBM Plex Sans"/>
          <w:b/>
          <w:bCs/>
          <w:sz w:val="28"/>
          <w:szCs w:val="28"/>
        </w:rPr>
      </w:pPr>
      <w:r w:rsidRPr="005436EA">
        <w:rPr>
          <w:rFonts w:ascii="IBM Plex Sans" w:hAnsi="IBM Plex Sans"/>
          <w:b/>
          <w:bCs/>
          <w:sz w:val="28"/>
          <w:szCs w:val="28"/>
        </w:rPr>
        <w:t>ACKNOWLEDGEMENTS</w:t>
      </w:r>
    </w:p>
    <w:p w14:paraId="7984F506" w14:textId="77777777" w:rsidR="00036E96" w:rsidRDefault="00036E96" w:rsidP="00036E96">
      <w:pPr>
        <w:jc w:val="center"/>
        <w:rPr>
          <w:b/>
          <w:bCs/>
        </w:rPr>
      </w:pPr>
    </w:p>
    <w:p w14:paraId="5AFC1EA8" w14:textId="77777777" w:rsidR="00036E96" w:rsidRDefault="00036E96" w:rsidP="00036E96">
      <w:pPr>
        <w:jc w:val="center"/>
        <w:rPr>
          <w:b/>
          <w:bCs/>
        </w:rPr>
      </w:pPr>
    </w:p>
    <w:p w14:paraId="13DBD794" w14:textId="77777777" w:rsidR="00036E96" w:rsidRDefault="00036E96" w:rsidP="00036E96">
      <w:pPr>
        <w:jc w:val="center"/>
        <w:rPr>
          <w:b/>
          <w:bCs/>
        </w:rPr>
      </w:pPr>
    </w:p>
    <w:p w14:paraId="754D47DC" w14:textId="77777777" w:rsidR="00036E96" w:rsidRDefault="00036E96" w:rsidP="00036E96">
      <w:pPr>
        <w:jc w:val="center"/>
        <w:rPr>
          <w:b/>
          <w:bCs/>
        </w:rPr>
      </w:pPr>
    </w:p>
    <w:p w14:paraId="6E6FEB93" w14:textId="77777777" w:rsidR="00036E96" w:rsidRDefault="00036E96" w:rsidP="00036E96">
      <w:pPr>
        <w:jc w:val="center"/>
        <w:rPr>
          <w:b/>
          <w:bCs/>
        </w:rPr>
      </w:pPr>
    </w:p>
    <w:p w14:paraId="547FC30E" w14:textId="77777777" w:rsidR="00036E96" w:rsidRDefault="00036E96" w:rsidP="00036E96">
      <w:pPr>
        <w:jc w:val="center"/>
        <w:rPr>
          <w:b/>
          <w:bCs/>
        </w:rPr>
      </w:pPr>
    </w:p>
    <w:p w14:paraId="4E758A6B" w14:textId="77777777" w:rsidR="00036E96" w:rsidRDefault="00036E96" w:rsidP="00036E96">
      <w:pPr>
        <w:jc w:val="center"/>
        <w:rPr>
          <w:b/>
          <w:bCs/>
        </w:rPr>
      </w:pPr>
    </w:p>
    <w:p w14:paraId="15496CB2" w14:textId="77777777" w:rsidR="00036E96" w:rsidRDefault="00036E96" w:rsidP="00036E96">
      <w:pPr>
        <w:jc w:val="center"/>
        <w:rPr>
          <w:b/>
          <w:bCs/>
        </w:rPr>
      </w:pPr>
    </w:p>
    <w:p w14:paraId="544351BC" w14:textId="77777777" w:rsidR="00036E96" w:rsidRDefault="00036E96" w:rsidP="00036E96">
      <w:pPr>
        <w:jc w:val="center"/>
        <w:rPr>
          <w:b/>
          <w:bCs/>
        </w:rPr>
      </w:pPr>
    </w:p>
    <w:p w14:paraId="5C1A2526" w14:textId="77777777" w:rsidR="00036E96" w:rsidRDefault="00036E96" w:rsidP="00036E96">
      <w:pPr>
        <w:jc w:val="center"/>
        <w:rPr>
          <w:b/>
          <w:bCs/>
        </w:rPr>
      </w:pPr>
    </w:p>
    <w:p w14:paraId="6F32FFDF" w14:textId="77777777" w:rsidR="00036E96" w:rsidRDefault="00036E96" w:rsidP="00036E96">
      <w:pPr>
        <w:jc w:val="center"/>
        <w:rPr>
          <w:b/>
          <w:bCs/>
        </w:rPr>
      </w:pPr>
    </w:p>
    <w:p w14:paraId="135AFA2A" w14:textId="77777777" w:rsidR="00036E96" w:rsidRDefault="00036E96" w:rsidP="00036E96">
      <w:pPr>
        <w:jc w:val="center"/>
        <w:rPr>
          <w:b/>
          <w:bCs/>
        </w:rPr>
      </w:pPr>
    </w:p>
    <w:p w14:paraId="26956488" w14:textId="77777777" w:rsidR="00036E96" w:rsidRDefault="00036E96" w:rsidP="00036E96">
      <w:pPr>
        <w:jc w:val="center"/>
        <w:rPr>
          <w:b/>
          <w:bCs/>
        </w:rPr>
      </w:pPr>
    </w:p>
    <w:p w14:paraId="12220E14" w14:textId="77777777" w:rsidR="00036E96" w:rsidRDefault="00036E96" w:rsidP="00036E96">
      <w:pPr>
        <w:jc w:val="center"/>
        <w:rPr>
          <w:b/>
          <w:bCs/>
        </w:rPr>
      </w:pPr>
    </w:p>
    <w:p w14:paraId="16F75739" w14:textId="77777777" w:rsidR="00036E96" w:rsidRDefault="00036E96" w:rsidP="00036E96">
      <w:pPr>
        <w:jc w:val="center"/>
        <w:rPr>
          <w:b/>
          <w:bCs/>
        </w:rPr>
      </w:pPr>
    </w:p>
    <w:p w14:paraId="29BAA037" w14:textId="77777777" w:rsidR="00036E96" w:rsidRDefault="00036E96" w:rsidP="00036E96">
      <w:pPr>
        <w:jc w:val="center"/>
        <w:rPr>
          <w:b/>
          <w:bCs/>
        </w:rPr>
      </w:pPr>
    </w:p>
    <w:p w14:paraId="7E042F2D" w14:textId="77777777" w:rsidR="00036E96" w:rsidRDefault="00036E96" w:rsidP="00036E96">
      <w:pPr>
        <w:jc w:val="center"/>
        <w:rPr>
          <w:b/>
          <w:bCs/>
        </w:rPr>
      </w:pPr>
    </w:p>
    <w:p w14:paraId="757B82A0" w14:textId="77777777" w:rsidR="00036E96" w:rsidRDefault="00036E96" w:rsidP="00036E96">
      <w:pPr>
        <w:jc w:val="center"/>
        <w:rPr>
          <w:b/>
          <w:bCs/>
        </w:rPr>
      </w:pPr>
    </w:p>
    <w:p w14:paraId="5F5AFA71" w14:textId="77777777" w:rsidR="00036E96" w:rsidRDefault="00036E96" w:rsidP="00036E96">
      <w:pPr>
        <w:jc w:val="center"/>
        <w:rPr>
          <w:b/>
          <w:bCs/>
        </w:rPr>
      </w:pPr>
    </w:p>
    <w:p w14:paraId="70F00024" w14:textId="77777777" w:rsidR="00036E96" w:rsidRDefault="00036E96" w:rsidP="00036E96">
      <w:pPr>
        <w:jc w:val="center"/>
        <w:rPr>
          <w:b/>
          <w:bCs/>
        </w:rPr>
      </w:pPr>
    </w:p>
    <w:p w14:paraId="08932890" w14:textId="77777777" w:rsidR="00036E96" w:rsidRDefault="00036E96" w:rsidP="00036E96">
      <w:pPr>
        <w:jc w:val="center"/>
        <w:rPr>
          <w:b/>
          <w:bCs/>
        </w:rPr>
      </w:pPr>
    </w:p>
    <w:p w14:paraId="47C7CCB3" w14:textId="77777777" w:rsidR="00036E96" w:rsidRDefault="00036E96" w:rsidP="00036E96">
      <w:pPr>
        <w:jc w:val="center"/>
        <w:rPr>
          <w:b/>
          <w:bCs/>
        </w:rPr>
      </w:pPr>
    </w:p>
    <w:p w14:paraId="6B533892" w14:textId="77777777" w:rsidR="00036E96" w:rsidRDefault="00036E96" w:rsidP="00036E96">
      <w:pPr>
        <w:jc w:val="center"/>
        <w:rPr>
          <w:b/>
          <w:bCs/>
        </w:rPr>
      </w:pPr>
    </w:p>
    <w:p w14:paraId="1FA8FEED" w14:textId="77777777" w:rsidR="00036E96" w:rsidRDefault="00036E96" w:rsidP="00036E96">
      <w:pPr>
        <w:jc w:val="center"/>
        <w:rPr>
          <w:b/>
          <w:bCs/>
        </w:rPr>
      </w:pPr>
    </w:p>
    <w:p w14:paraId="48A9982C" w14:textId="77777777" w:rsidR="00036E96" w:rsidRDefault="00036E96" w:rsidP="00036E96">
      <w:pPr>
        <w:jc w:val="center"/>
        <w:rPr>
          <w:b/>
          <w:bCs/>
        </w:rPr>
      </w:pPr>
    </w:p>
    <w:p w14:paraId="7F71092A" w14:textId="77777777" w:rsidR="00036E96" w:rsidRDefault="00036E96" w:rsidP="00036E96">
      <w:pPr>
        <w:jc w:val="center"/>
        <w:rPr>
          <w:b/>
          <w:bCs/>
        </w:rPr>
      </w:pPr>
    </w:p>
    <w:p w14:paraId="307D43D1" w14:textId="77777777" w:rsidR="005436EA" w:rsidRDefault="005436EA" w:rsidP="005436EA">
      <w:pPr>
        <w:rPr>
          <w:rFonts w:ascii="IBM Plex Sans" w:hAnsi="IBM Plex Sans"/>
          <w:b/>
          <w:bCs/>
          <w:i/>
          <w:iCs/>
          <w:sz w:val="28"/>
          <w:szCs w:val="28"/>
        </w:rPr>
      </w:pPr>
    </w:p>
    <w:p w14:paraId="05DD42A4" w14:textId="77777777" w:rsidR="005436EA" w:rsidRDefault="005436EA" w:rsidP="005436EA">
      <w:pPr>
        <w:rPr>
          <w:rFonts w:ascii="IBM Plex Sans" w:hAnsi="IBM Plex Sans"/>
          <w:b/>
          <w:bCs/>
          <w:i/>
          <w:iCs/>
          <w:sz w:val="28"/>
          <w:szCs w:val="28"/>
        </w:rPr>
      </w:pPr>
    </w:p>
    <w:p w14:paraId="3965392A" w14:textId="1703BFAE" w:rsidR="000E6B28" w:rsidRPr="005436EA" w:rsidRDefault="00036E96" w:rsidP="005436EA">
      <w:pPr>
        <w:jc w:val="center"/>
        <w:rPr>
          <w:rFonts w:ascii="IBM Plex Sans" w:hAnsi="IBM Plex Sans"/>
          <w:b/>
          <w:bCs/>
          <w:i/>
          <w:iCs/>
          <w:sz w:val="28"/>
          <w:szCs w:val="28"/>
        </w:rPr>
      </w:pPr>
      <w:r w:rsidRPr="005436EA">
        <w:rPr>
          <w:rFonts w:ascii="IBM Plex Sans" w:hAnsi="IBM Plex Sans"/>
          <w:b/>
          <w:bCs/>
          <w:i/>
          <w:iCs/>
          <w:sz w:val="28"/>
          <w:szCs w:val="28"/>
        </w:rPr>
        <w:lastRenderedPageBreak/>
        <w:t>ABSTRACT</w:t>
      </w:r>
    </w:p>
    <w:p w14:paraId="232DECE9" w14:textId="203E57D8" w:rsidR="005436EA" w:rsidRPr="005436EA" w:rsidRDefault="005436EA" w:rsidP="00B30443">
      <w:pPr>
        <w:ind w:firstLine="720"/>
        <w:rPr>
          <w:rFonts w:ascii="IBM Plex Sans" w:hAnsi="IBM Plex Sans"/>
          <w:i/>
          <w:iCs/>
        </w:rPr>
      </w:pPr>
      <w:r w:rsidRPr="005436EA">
        <w:rPr>
          <w:rFonts w:ascii="IBM Plex Sans" w:hAnsi="IBM Plex Sans"/>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Default="000E6B28" w:rsidP="00D70CCE"/>
    <w:p w14:paraId="09F0ECCC" w14:textId="77777777" w:rsidR="000E6B28" w:rsidRDefault="000E6B28" w:rsidP="00D70CCE"/>
    <w:p w14:paraId="28D48E44" w14:textId="77777777" w:rsidR="000E6B28" w:rsidRDefault="000E6B28" w:rsidP="00D70CCE"/>
    <w:p w14:paraId="49B05D72" w14:textId="77777777" w:rsidR="000E6B28" w:rsidRDefault="000E6B28" w:rsidP="00D70CCE"/>
    <w:p w14:paraId="5B75518F" w14:textId="77777777" w:rsidR="000E6B28" w:rsidRDefault="000E6B28" w:rsidP="00D70CCE"/>
    <w:p w14:paraId="67BC3EEF" w14:textId="77777777" w:rsidR="000E6B28" w:rsidRDefault="000E6B28" w:rsidP="00D70CCE"/>
    <w:p w14:paraId="64D92D76" w14:textId="77777777" w:rsidR="000E6B28" w:rsidRDefault="000E6B28" w:rsidP="00D70CCE"/>
    <w:p w14:paraId="1765D4D2" w14:textId="77777777" w:rsidR="000E6B28" w:rsidRDefault="000E6B28" w:rsidP="00D70CCE"/>
    <w:p w14:paraId="45311448" w14:textId="77777777" w:rsidR="000E6B28" w:rsidRDefault="000E6B28" w:rsidP="00D70CCE"/>
    <w:p w14:paraId="72E8950B" w14:textId="77777777" w:rsidR="000E6B28" w:rsidRDefault="000E6B28" w:rsidP="00D70CCE"/>
    <w:p w14:paraId="34CE4B1B" w14:textId="77777777" w:rsidR="000E6B28" w:rsidRDefault="000E6B28" w:rsidP="00D70CCE"/>
    <w:p w14:paraId="26CA9214" w14:textId="77777777" w:rsidR="000E6B28" w:rsidRDefault="000E6B28" w:rsidP="00D70CCE"/>
    <w:p w14:paraId="38AECDB3" w14:textId="77777777" w:rsidR="000E6B28" w:rsidRDefault="000E6B28" w:rsidP="00D70CCE"/>
    <w:p w14:paraId="07D6CCA4" w14:textId="77777777" w:rsidR="0097156B" w:rsidRDefault="0097156B" w:rsidP="00D70CCE"/>
    <w:p w14:paraId="6ED373DC" w14:textId="77777777" w:rsidR="0097156B" w:rsidRDefault="0097156B" w:rsidP="00D70CCE"/>
    <w:p w14:paraId="3AA93E90" w14:textId="77777777" w:rsidR="0097156B" w:rsidRDefault="0097156B" w:rsidP="00D70CCE"/>
    <w:p w14:paraId="54A4C3F4" w14:textId="77777777" w:rsidR="0097156B" w:rsidRDefault="0097156B" w:rsidP="00D70CCE"/>
    <w:p w14:paraId="6A30E5B0" w14:textId="77777777" w:rsidR="0097156B" w:rsidRDefault="0097156B" w:rsidP="00D70CCE"/>
    <w:p w14:paraId="213AF01C" w14:textId="77777777" w:rsidR="0097156B" w:rsidRDefault="0097156B" w:rsidP="00D70CCE"/>
    <w:p w14:paraId="218B9BA1" w14:textId="77777777" w:rsidR="0097156B" w:rsidRDefault="0097156B" w:rsidP="00D70CCE"/>
    <w:p w14:paraId="7C072E5D" w14:textId="77777777" w:rsidR="0097156B" w:rsidRDefault="0097156B" w:rsidP="00D70CCE"/>
    <w:p w14:paraId="74CC641E" w14:textId="77777777" w:rsidR="0097156B" w:rsidRDefault="0097156B" w:rsidP="00D70CCE"/>
    <w:p w14:paraId="400A38D1" w14:textId="77777777" w:rsidR="0097156B" w:rsidRDefault="0097156B" w:rsidP="00D70CCE"/>
    <w:p w14:paraId="2191836C" w14:textId="77777777" w:rsidR="0097156B" w:rsidRDefault="0097156B" w:rsidP="00D70CCE"/>
    <w:p w14:paraId="3428F5A7" w14:textId="77777777" w:rsidR="005436EA" w:rsidRDefault="005436EA" w:rsidP="005436EA">
      <w:pPr>
        <w:rPr>
          <w:rFonts w:ascii="Bahnschrift" w:hAnsi="Bahnschrift"/>
          <w:sz w:val="40"/>
          <w:szCs w:val="40"/>
        </w:rPr>
      </w:pPr>
      <w:bookmarkStart w:id="0" w:name="_Hlk158597748"/>
    </w:p>
    <w:p w14:paraId="668FEA1D" w14:textId="14524B8C" w:rsidR="0097156B" w:rsidRDefault="0058318E" w:rsidP="009840B5">
      <w:pPr>
        <w:jc w:val="center"/>
        <w:rPr>
          <w:rFonts w:ascii="Bahnschrift" w:hAnsi="Bahnschrift"/>
          <w:sz w:val="40"/>
          <w:szCs w:val="40"/>
        </w:rPr>
      </w:pPr>
      <w:r w:rsidRPr="009840B5">
        <w:rPr>
          <w:rFonts w:ascii="Bahnschrift" w:hAnsi="Bahnschrift"/>
          <w:sz w:val="40"/>
          <w:szCs w:val="40"/>
        </w:rPr>
        <w:lastRenderedPageBreak/>
        <w:t>A DEEP DIVE INTO</w:t>
      </w:r>
      <w:r w:rsidR="00771772" w:rsidRPr="009840B5">
        <w:rPr>
          <w:rFonts w:ascii="Bahnschrift" w:hAnsi="Bahnschrift"/>
          <w:sz w:val="40"/>
          <w:szCs w:val="40"/>
        </w:rPr>
        <w:t xml:space="preserve"> MACHINE LEARNING AND</w:t>
      </w:r>
      <w:r w:rsidR="00925EC6" w:rsidRPr="009840B5">
        <w:rPr>
          <w:rFonts w:ascii="Bahnschrift" w:hAnsi="Bahnschrift"/>
          <w:sz w:val="40"/>
          <w:szCs w:val="40"/>
        </w:rPr>
        <w:t xml:space="preserve"> ITS NOVEL APROACH TO WEATHER FORECASTING</w:t>
      </w:r>
    </w:p>
    <w:bookmarkEnd w:id="0"/>
    <w:p w14:paraId="7C0EA433" w14:textId="77777777" w:rsidR="009840B5" w:rsidRDefault="009840B5" w:rsidP="009840B5">
      <w:pPr>
        <w:jc w:val="center"/>
        <w:rPr>
          <w:rFonts w:ascii="Bahnschrift" w:hAnsi="Bahnschrift"/>
          <w:sz w:val="40"/>
          <w:szCs w:val="40"/>
        </w:rPr>
      </w:pPr>
    </w:p>
    <w:p w14:paraId="12DB638C" w14:textId="77777777" w:rsidR="009840B5" w:rsidRDefault="009840B5" w:rsidP="009840B5">
      <w:pPr>
        <w:jc w:val="center"/>
        <w:rPr>
          <w:rFonts w:ascii="Bahnschrift" w:hAnsi="Bahnschrift"/>
          <w:sz w:val="40"/>
          <w:szCs w:val="40"/>
        </w:rPr>
      </w:pPr>
    </w:p>
    <w:p w14:paraId="18485403" w14:textId="77777777" w:rsidR="009840B5" w:rsidRDefault="009840B5" w:rsidP="009840B5">
      <w:pPr>
        <w:jc w:val="center"/>
        <w:rPr>
          <w:rFonts w:ascii="Bahnschrift" w:hAnsi="Bahnschrift"/>
          <w:sz w:val="40"/>
          <w:szCs w:val="40"/>
        </w:rPr>
      </w:pPr>
    </w:p>
    <w:p w14:paraId="095D802F" w14:textId="77777777" w:rsidR="009840B5" w:rsidRDefault="009840B5" w:rsidP="009840B5">
      <w:pPr>
        <w:jc w:val="center"/>
        <w:rPr>
          <w:rFonts w:ascii="Bahnschrift" w:hAnsi="Bahnschrift"/>
          <w:sz w:val="40"/>
          <w:szCs w:val="40"/>
        </w:rPr>
      </w:pPr>
    </w:p>
    <w:p w14:paraId="3F57B0D2" w14:textId="77777777" w:rsidR="009840B5" w:rsidRDefault="009840B5" w:rsidP="009840B5">
      <w:pPr>
        <w:jc w:val="center"/>
        <w:rPr>
          <w:rFonts w:ascii="Bahnschrift" w:hAnsi="Bahnschrift"/>
          <w:sz w:val="40"/>
          <w:szCs w:val="40"/>
        </w:rPr>
      </w:pPr>
    </w:p>
    <w:p w14:paraId="5654A6D7" w14:textId="77777777" w:rsidR="009840B5" w:rsidRDefault="009840B5" w:rsidP="009840B5">
      <w:pPr>
        <w:jc w:val="center"/>
        <w:rPr>
          <w:rFonts w:ascii="Bahnschrift" w:hAnsi="Bahnschrift"/>
          <w:sz w:val="40"/>
          <w:szCs w:val="40"/>
        </w:rPr>
      </w:pPr>
    </w:p>
    <w:p w14:paraId="4FA40FD9" w14:textId="77777777" w:rsidR="009840B5" w:rsidRDefault="009840B5" w:rsidP="009840B5">
      <w:pPr>
        <w:jc w:val="center"/>
        <w:rPr>
          <w:rFonts w:ascii="Bahnschrift" w:hAnsi="Bahnschrift"/>
          <w:sz w:val="40"/>
          <w:szCs w:val="40"/>
        </w:rPr>
      </w:pPr>
    </w:p>
    <w:p w14:paraId="0F55DB34" w14:textId="77777777" w:rsidR="009840B5" w:rsidRDefault="009840B5" w:rsidP="009840B5">
      <w:pPr>
        <w:jc w:val="center"/>
        <w:rPr>
          <w:rFonts w:ascii="Bahnschrift" w:hAnsi="Bahnschrift"/>
          <w:sz w:val="40"/>
          <w:szCs w:val="40"/>
        </w:rPr>
      </w:pPr>
    </w:p>
    <w:p w14:paraId="4CB7D392" w14:textId="77777777" w:rsidR="009840B5" w:rsidRDefault="009840B5" w:rsidP="009840B5">
      <w:pPr>
        <w:jc w:val="center"/>
        <w:rPr>
          <w:rFonts w:ascii="Bahnschrift" w:hAnsi="Bahnschrift"/>
          <w:sz w:val="40"/>
          <w:szCs w:val="40"/>
        </w:rPr>
      </w:pPr>
    </w:p>
    <w:p w14:paraId="01C560E9" w14:textId="77777777" w:rsidR="009840B5" w:rsidRDefault="009840B5" w:rsidP="009840B5">
      <w:pPr>
        <w:jc w:val="center"/>
        <w:rPr>
          <w:rFonts w:ascii="Bahnschrift" w:hAnsi="Bahnschrift"/>
          <w:sz w:val="40"/>
          <w:szCs w:val="40"/>
        </w:rPr>
      </w:pPr>
    </w:p>
    <w:p w14:paraId="47B8C7CD" w14:textId="77777777" w:rsidR="009840B5" w:rsidRDefault="009840B5" w:rsidP="009840B5">
      <w:pPr>
        <w:jc w:val="center"/>
        <w:rPr>
          <w:rFonts w:ascii="Bahnschrift" w:hAnsi="Bahnschrift"/>
          <w:sz w:val="40"/>
          <w:szCs w:val="40"/>
        </w:rPr>
      </w:pPr>
    </w:p>
    <w:p w14:paraId="235BB576" w14:textId="77777777" w:rsidR="009840B5" w:rsidRDefault="009840B5" w:rsidP="009840B5">
      <w:pPr>
        <w:jc w:val="center"/>
        <w:rPr>
          <w:rFonts w:ascii="Bahnschrift" w:hAnsi="Bahnschrift"/>
          <w:sz w:val="40"/>
          <w:szCs w:val="40"/>
        </w:rPr>
      </w:pPr>
    </w:p>
    <w:p w14:paraId="7C1AC413" w14:textId="77777777" w:rsidR="009840B5" w:rsidRDefault="009840B5" w:rsidP="009840B5">
      <w:pPr>
        <w:jc w:val="center"/>
        <w:rPr>
          <w:rFonts w:ascii="Bahnschrift" w:hAnsi="Bahnschrift"/>
          <w:sz w:val="40"/>
          <w:szCs w:val="40"/>
        </w:rPr>
      </w:pPr>
    </w:p>
    <w:p w14:paraId="39397C8F" w14:textId="77777777" w:rsidR="009840B5" w:rsidRDefault="009840B5" w:rsidP="009840B5">
      <w:pPr>
        <w:jc w:val="center"/>
        <w:rPr>
          <w:rFonts w:ascii="Bahnschrift" w:hAnsi="Bahnschrift"/>
          <w:sz w:val="40"/>
          <w:szCs w:val="40"/>
        </w:rPr>
      </w:pPr>
    </w:p>
    <w:p w14:paraId="700DDB98" w14:textId="77777777" w:rsidR="009840B5" w:rsidRDefault="009840B5" w:rsidP="009840B5">
      <w:pPr>
        <w:jc w:val="center"/>
        <w:rPr>
          <w:rFonts w:ascii="Bahnschrift" w:hAnsi="Bahnschrift"/>
          <w:sz w:val="40"/>
          <w:szCs w:val="40"/>
        </w:rPr>
      </w:pPr>
    </w:p>
    <w:p w14:paraId="60EB8258" w14:textId="77777777" w:rsidR="009840B5" w:rsidRDefault="009840B5" w:rsidP="009840B5">
      <w:pPr>
        <w:jc w:val="center"/>
        <w:rPr>
          <w:rFonts w:ascii="Bahnschrift" w:hAnsi="Bahnschrift"/>
          <w:sz w:val="40"/>
          <w:szCs w:val="40"/>
        </w:rPr>
      </w:pPr>
    </w:p>
    <w:p w14:paraId="46A39054" w14:textId="77777777" w:rsidR="009840B5" w:rsidRDefault="009840B5" w:rsidP="009840B5">
      <w:pPr>
        <w:jc w:val="center"/>
        <w:rPr>
          <w:rFonts w:ascii="Bahnschrift" w:hAnsi="Bahnschrift"/>
          <w:sz w:val="40"/>
          <w:szCs w:val="40"/>
        </w:rPr>
      </w:pPr>
    </w:p>
    <w:p w14:paraId="45CDE5DC" w14:textId="77777777" w:rsidR="00F50A66" w:rsidRDefault="00F50A66" w:rsidP="00F430E0">
      <w:pPr>
        <w:rPr>
          <w:rFonts w:ascii="IBM Plex Sans" w:hAnsi="IBM Plex Sans"/>
          <w:sz w:val="32"/>
          <w:szCs w:val="32"/>
          <w:u w:val="single"/>
        </w:rPr>
      </w:pPr>
    </w:p>
    <w:p w14:paraId="68D2CF38" w14:textId="549F6089" w:rsidR="00D80C91" w:rsidRDefault="00D80C91" w:rsidP="00F50A66">
      <w:pPr>
        <w:rPr>
          <w:rFonts w:asciiTheme="majorHAnsi" w:hAnsiTheme="majorHAnsi" w:cstheme="majorHAnsi"/>
          <w:b/>
          <w:bCs/>
          <w:sz w:val="36"/>
          <w:szCs w:val="36"/>
          <w:u w:val="single"/>
        </w:rPr>
      </w:pPr>
    </w:p>
    <w:p w14:paraId="404BEF64" w14:textId="30E780BF" w:rsidR="00D80C91" w:rsidRDefault="00D80C91">
      <w:pPr>
        <w:rPr>
          <w:rFonts w:asciiTheme="majorHAnsi" w:hAnsiTheme="majorHAnsi"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Default="00D80C91">
          <w:pPr>
            <w:pStyle w:val="TOCHeading"/>
          </w:pPr>
          <w:r>
            <w:t>Index</w:t>
          </w:r>
        </w:p>
        <w:p w14:paraId="6B28B1D7" w14:textId="6AC1B913" w:rsidR="00385700" w:rsidRDefault="00D80C91">
          <w:pPr>
            <w:pStyle w:val="TOC1"/>
            <w:tabs>
              <w:tab w:val="right" w:leader="dot" w:pos="9736"/>
            </w:tabs>
            <w:rPr>
              <w:rFonts w:eastAsiaTheme="minorEastAsia"/>
              <w:noProof/>
              <w:lang w:val="en-ID" w:eastAsia="en-ID" w:bidi="ml-IN"/>
            </w:rPr>
          </w:pPr>
          <w:r>
            <w:fldChar w:fldCharType="begin"/>
          </w:r>
          <w:r>
            <w:instrText xml:space="preserve"> TOC \o "1-3" \h \z \u </w:instrText>
          </w:r>
          <w:r>
            <w:fldChar w:fldCharType="separate"/>
          </w:r>
          <w:hyperlink w:anchor="_Toc160112188" w:history="1">
            <w:r w:rsidR="00385700" w:rsidRPr="004E4EF9">
              <w:rPr>
                <w:rStyle w:val="Hyperlink"/>
                <w:noProof/>
              </w:rPr>
              <w:t>CHAPTER-1</w:t>
            </w:r>
            <w:r w:rsidR="00385700">
              <w:rPr>
                <w:noProof/>
                <w:webHidden/>
              </w:rPr>
              <w:tab/>
            </w:r>
            <w:r w:rsidR="00385700">
              <w:rPr>
                <w:noProof/>
                <w:webHidden/>
              </w:rPr>
              <w:fldChar w:fldCharType="begin"/>
            </w:r>
            <w:r w:rsidR="00385700">
              <w:rPr>
                <w:noProof/>
                <w:webHidden/>
              </w:rPr>
              <w:instrText xml:space="preserve"> PAGEREF _Toc160112188 \h </w:instrText>
            </w:r>
            <w:r w:rsidR="00385700">
              <w:rPr>
                <w:noProof/>
                <w:webHidden/>
              </w:rPr>
            </w:r>
            <w:r w:rsidR="00385700">
              <w:rPr>
                <w:noProof/>
                <w:webHidden/>
              </w:rPr>
              <w:fldChar w:fldCharType="separate"/>
            </w:r>
            <w:r w:rsidR="00385700">
              <w:rPr>
                <w:noProof/>
                <w:webHidden/>
              </w:rPr>
              <w:t>7</w:t>
            </w:r>
            <w:r w:rsidR="00385700">
              <w:rPr>
                <w:noProof/>
                <w:webHidden/>
              </w:rPr>
              <w:fldChar w:fldCharType="end"/>
            </w:r>
          </w:hyperlink>
        </w:p>
        <w:p w14:paraId="133B6D2F" w14:textId="35AF406A" w:rsidR="00385700" w:rsidRDefault="00385700">
          <w:pPr>
            <w:pStyle w:val="TOC2"/>
            <w:tabs>
              <w:tab w:val="right" w:leader="dot" w:pos="9736"/>
            </w:tabs>
            <w:rPr>
              <w:rFonts w:eastAsiaTheme="minorEastAsia"/>
              <w:noProof/>
              <w:lang w:val="en-ID" w:eastAsia="en-ID" w:bidi="ml-IN"/>
            </w:rPr>
          </w:pPr>
          <w:hyperlink w:anchor="_Toc160112189" w:history="1">
            <w:r w:rsidRPr="004E4EF9">
              <w:rPr>
                <w:rStyle w:val="Hyperlink"/>
                <w:noProof/>
              </w:rPr>
              <w:t>Machine Learning - An Introduction</w:t>
            </w:r>
            <w:r>
              <w:rPr>
                <w:noProof/>
                <w:webHidden/>
              </w:rPr>
              <w:tab/>
            </w:r>
            <w:r>
              <w:rPr>
                <w:noProof/>
                <w:webHidden/>
              </w:rPr>
              <w:fldChar w:fldCharType="begin"/>
            </w:r>
            <w:r>
              <w:rPr>
                <w:noProof/>
                <w:webHidden/>
              </w:rPr>
              <w:instrText xml:space="preserve"> PAGEREF _Toc160112189 \h </w:instrText>
            </w:r>
            <w:r>
              <w:rPr>
                <w:noProof/>
                <w:webHidden/>
              </w:rPr>
            </w:r>
            <w:r>
              <w:rPr>
                <w:noProof/>
                <w:webHidden/>
              </w:rPr>
              <w:fldChar w:fldCharType="separate"/>
            </w:r>
            <w:r>
              <w:rPr>
                <w:noProof/>
                <w:webHidden/>
              </w:rPr>
              <w:t>7</w:t>
            </w:r>
            <w:r>
              <w:rPr>
                <w:noProof/>
                <w:webHidden/>
              </w:rPr>
              <w:fldChar w:fldCharType="end"/>
            </w:r>
          </w:hyperlink>
        </w:p>
        <w:p w14:paraId="69D86316" w14:textId="4C96B8BB" w:rsidR="00385700" w:rsidRDefault="00385700">
          <w:pPr>
            <w:pStyle w:val="TOC2"/>
            <w:tabs>
              <w:tab w:val="right" w:leader="dot" w:pos="9736"/>
            </w:tabs>
            <w:rPr>
              <w:rFonts w:eastAsiaTheme="minorEastAsia"/>
              <w:noProof/>
              <w:lang w:val="en-ID" w:eastAsia="en-ID" w:bidi="ml-IN"/>
            </w:rPr>
          </w:pPr>
          <w:hyperlink w:anchor="_Toc160112190" w:history="1">
            <w:r w:rsidRPr="004E4EF9">
              <w:rPr>
                <w:rStyle w:val="Hyperlink"/>
                <w:noProof/>
              </w:rPr>
              <w:t>The Classifications Of Machine Learning</w:t>
            </w:r>
            <w:r>
              <w:rPr>
                <w:noProof/>
                <w:webHidden/>
              </w:rPr>
              <w:tab/>
            </w:r>
            <w:r>
              <w:rPr>
                <w:noProof/>
                <w:webHidden/>
              </w:rPr>
              <w:fldChar w:fldCharType="begin"/>
            </w:r>
            <w:r>
              <w:rPr>
                <w:noProof/>
                <w:webHidden/>
              </w:rPr>
              <w:instrText xml:space="preserve"> PAGEREF _Toc160112190 \h </w:instrText>
            </w:r>
            <w:r>
              <w:rPr>
                <w:noProof/>
                <w:webHidden/>
              </w:rPr>
            </w:r>
            <w:r>
              <w:rPr>
                <w:noProof/>
                <w:webHidden/>
              </w:rPr>
              <w:fldChar w:fldCharType="separate"/>
            </w:r>
            <w:r>
              <w:rPr>
                <w:noProof/>
                <w:webHidden/>
              </w:rPr>
              <w:t>8</w:t>
            </w:r>
            <w:r>
              <w:rPr>
                <w:noProof/>
                <w:webHidden/>
              </w:rPr>
              <w:fldChar w:fldCharType="end"/>
            </w:r>
          </w:hyperlink>
        </w:p>
        <w:p w14:paraId="2D5E39FB" w14:textId="52292137" w:rsidR="00385700" w:rsidRDefault="00385700">
          <w:pPr>
            <w:pStyle w:val="TOC2"/>
            <w:tabs>
              <w:tab w:val="right" w:leader="dot" w:pos="9736"/>
            </w:tabs>
            <w:rPr>
              <w:rFonts w:eastAsiaTheme="minorEastAsia"/>
              <w:noProof/>
              <w:lang w:val="en-ID" w:eastAsia="en-ID" w:bidi="ml-IN"/>
            </w:rPr>
          </w:pPr>
          <w:hyperlink w:anchor="_Toc160112191" w:history="1">
            <w:r w:rsidRPr="004E4EF9">
              <w:rPr>
                <w:rStyle w:val="Hyperlink"/>
                <w:noProof/>
              </w:rPr>
              <w:t>Applications Of Machine Learning</w:t>
            </w:r>
            <w:r>
              <w:rPr>
                <w:noProof/>
                <w:webHidden/>
              </w:rPr>
              <w:tab/>
            </w:r>
            <w:r>
              <w:rPr>
                <w:noProof/>
                <w:webHidden/>
              </w:rPr>
              <w:fldChar w:fldCharType="begin"/>
            </w:r>
            <w:r>
              <w:rPr>
                <w:noProof/>
                <w:webHidden/>
              </w:rPr>
              <w:instrText xml:space="preserve"> PAGEREF _Toc160112191 \h </w:instrText>
            </w:r>
            <w:r>
              <w:rPr>
                <w:noProof/>
                <w:webHidden/>
              </w:rPr>
            </w:r>
            <w:r>
              <w:rPr>
                <w:noProof/>
                <w:webHidden/>
              </w:rPr>
              <w:fldChar w:fldCharType="separate"/>
            </w:r>
            <w:r>
              <w:rPr>
                <w:noProof/>
                <w:webHidden/>
              </w:rPr>
              <w:t>9</w:t>
            </w:r>
            <w:r>
              <w:rPr>
                <w:noProof/>
                <w:webHidden/>
              </w:rPr>
              <w:fldChar w:fldCharType="end"/>
            </w:r>
          </w:hyperlink>
        </w:p>
        <w:p w14:paraId="12E316BF" w14:textId="76D49617" w:rsidR="00385700" w:rsidRDefault="00385700">
          <w:pPr>
            <w:pStyle w:val="TOC1"/>
            <w:tabs>
              <w:tab w:val="right" w:leader="dot" w:pos="9736"/>
            </w:tabs>
            <w:rPr>
              <w:rFonts w:eastAsiaTheme="minorEastAsia"/>
              <w:noProof/>
              <w:lang w:val="en-ID" w:eastAsia="en-ID" w:bidi="ml-IN"/>
            </w:rPr>
          </w:pPr>
          <w:hyperlink w:anchor="_Toc160112192" w:history="1">
            <w:r w:rsidRPr="004E4EF9">
              <w:rPr>
                <w:rStyle w:val="Hyperlink"/>
                <w:noProof/>
              </w:rPr>
              <w:t>CHAPTER-2</w:t>
            </w:r>
            <w:r>
              <w:rPr>
                <w:noProof/>
                <w:webHidden/>
              </w:rPr>
              <w:tab/>
            </w:r>
            <w:r>
              <w:rPr>
                <w:noProof/>
                <w:webHidden/>
              </w:rPr>
              <w:fldChar w:fldCharType="begin"/>
            </w:r>
            <w:r>
              <w:rPr>
                <w:noProof/>
                <w:webHidden/>
              </w:rPr>
              <w:instrText xml:space="preserve"> PAGEREF _Toc160112192 \h </w:instrText>
            </w:r>
            <w:r>
              <w:rPr>
                <w:noProof/>
                <w:webHidden/>
              </w:rPr>
            </w:r>
            <w:r>
              <w:rPr>
                <w:noProof/>
                <w:webHidden/>
              </w:rPr>
              <w:fldChar w:fldCharType="separate"/>
            </w:r>
            <w:r>
              <w:rPr>
                <w:noProof/>
                <w:webHidden/>
              </w:rPr>
              <w:t>11</w:t>
            </w:r>
            <w:r>
              <w:rPr>
                <w:noProof/>
                <w:webHidden/>
              </w:rPr>
              <w:fldChar w:fldCharType="end"/>
            </w:r>
          </w:hyperlink>
        </w:p>
        <w:p w14:paraId="2CEC5895" w14:textId="1304729F" w:rsidR="00385700" w:rsidRDefault="00385700">
          <w:pPr>
            <w:pStyle w:val="TOC2"/>
            <w:tabs>
              <w:tab w:val="right" w:leader="dot" w:pos="9736"/>
            </w:tabs>
            <w:rPr>
              <w:rFonts w:eastAsiaTheme="minorEastAsia"/>
              <w:noProof/>
              <w:lang w:val="en-ID" w:eastAsia="en-ID" w:bidi="ml-IN"/>
            </w:rPr>
          </w:pPr>
          <w:hyperlink w:anchor="_Toc160112193" w:history="1">
            <w:r w:rsidRPr="004E4EF9">
              <w:rPr>
                <w:rStyle w:val="Hyperlink"/>
                <w:noProof/>
              </w:rPr>
              <w:t>Weather Prediction Using Machine Learning</w:t>
            </w:r>
            <w:r>
              <w:rPr>
                <w:noProof/>
                <w:webHidden/>
              </w:rPr>
              <w:tab/>
            </w:r>
            <w:r>
              <w:rPr>
                <w:noProof/>
                <w:webHidden/>
              </w:rPr>
              <w:fldChar w:fldCharType="begin"/>
            </w:r>
            <w:r>
              <w:rPr>
                <w:noProof/>
                <w:webHidden/>
              </w:rPr>
              <w:instrText xml:space="preserve"> PAGEREF _Toc160112193 \h </w:instrText>
            </w:r>
            <w:r>
              <w:rPr>
                <w:noProof/>
                <w:webHidden/>
              </w:rPr>
            </w:r>
            <w:r>
              <w:rPr>
                <w:noProof/>
                <w:webHidden/>
              </w:rPr>
              <w:fldChar w:fldCharType="separate"/>
            </w:r>
            <w:r>
              <w:rPr>
                <w:noProof/>
                <w:webHidden/>
              </w:rPr>
              <w:t>11</w:t>
            </w:r>
            <w:r>
              <w:rPr>
                <w:noProof/>
                <w:webHidden/>
              </w:rPr>
              <w:fldChar w:fldCharType="end"/>
            </w:r>
          </w:hyperlink>
        </w:p>
        <w:p w14:paraId="020F12A4" w14:textId="4786FEB7" w:rsidR="00385700" w:rsidRDefault="00385700">
          <w:pPr>
            <w:pStyle w:val="TOC2"/>
            <w:tabs>
              <w:tab w:val="right" w:leader="dot" w:pos="9736"/>
            </w:tabs>
            <w:rPr>
              <w:rFonts w:eastAsiaTheme="minorEastAsia"/>
              <w:noProof/>
              <w:lang w:val="en-ID" w:eastAsia="en-ID" w:bidi="ml-IN"/>
            </w:rPr>
          </w:pPr>
          <w:hyperlink w:anchor="_Toc160112194" w:history="1">
            <w:r w:rsidRPr="004E4EF9">
              <w:rPr>
                <w:rStyle w:val="Hyperlink"/>
                <w:noProof/>
              </w:rPr>
              <w:t>Regression Models</w:t>
            </w:r>
            <w:r>
              <w:rPr>
                <w:noProof/>
                <w:webHidden/>
              </w:rPr>
              <w:tab/>
            </w:r>
            <w:r>
              <w:rPr>
                <w:noProof/>
                <w:webHidden/>
              </w:rPr>
              <w:fldChar w:fldCharType="begin"/>
            </w:r>
            <w:r>
              <w:rPr>
                <w:noProof/>
                <w:webHidden/>
              </w:rPr>
              <w:instrText xml:space="preserve"> PAGEREF _Toc160112194 \h </w:instrText>
            </w:r>
            <w:r>
              <w:rPr>
                <w:noProof/>
                <w:webHidden/>
              </w:rPr>
            </w:r>
            <w:r>
              <w:rPr>
                <w:noProof/>
                <w:webHidden/>
              </w:rPr>
              <w:fldChar w:fldCharType="separate"/>
            </w:r>
            <w:r>
              <w:rPr>
                <w:noProof/>
                <w:webHidden/>
              </w:rPr>
              <w:t>11</w:t>
            </w:r>
            <w:r>
              <w:rPr>
                <w:noProof/>
                <w:webHidden/>
              </w:rPr>
              <w:fldChar w:fldCharType="end"/>
            </w:r>
          </w:hyperlink>
        </w:p>
        <w:p w14:paraId="174ACE22" w14:textId="23E495E5" w:rsidR="00385700" w:rsidRDefault="00385700">
          <w:pPr>
            <w:pStyle w:val="TOC2"/>
            <w:tabs>
              <w:tab w:val="right" w:leader="dot" w:pos="9736"/>
            </w:tabs>
            <w:rPr>
              <w:rFonts w:eastAsiaTheme="minorEastAsia"/>
              <w:noProof/>
              <w:lang w:val="en-ID" w:eastAsia="en-ID" w:bidi="ml-IN"/>
            </w:rPr>
          </w:pPr>
          <w:hyperlink w:anchor="_Toc160112195" w:history="1">
            <w:r w:rsidRPr="004E4EF9">
              <w:rPr>
                <w:rStyle w:val="Hyperlink"/>
                <w:noProof/>
              </w:rPr>
              <w:t>Ridge Regression Model</w:t>
            </w:r>
            <w:r>
              <w:rPr>
                <w:noProof/>
                <w:webHidden/>
              </w:rPr>
              <w:tab/>
            </w:r>
            <w:r>
              <w:rPr>
                <w:noProof/>
                <w:webHidden/>
              </w:rPr>
              <w:fldChar w:fldCharType="begin"/>
            </w:r>
            <w:r>
              <w:rPr>
                <w:noProof/>
                <w:webHidden/>
              </w:rPr>
              <w:instrText xml:space="preserve"> PAGEREF _Toc160112195 \h </w:instrText>
            </w:r>
            <w:r>
              <w:rPr>
                <w:noProof/>
                <w:webHidden/>
              </w:rPr>
            </w:r>
            <w:r>
              <w:rPr>
                <w:noProof/>
                <w:webHidden/>
              </w:rPr>
              <w:fldChar w:fldCharType="separate"/>
            </w:r>
            <w:r>
              <w:rPr>
                <w:noProof/>
                <w:webHidden/>
              </w:rPr>
              <w:t>12</w:t>
            </w:r>
            <w:r>
              <w:rPr>
                <w:noProof/>
                <w:webHidden/>
              </w:rPr>
              <w:fldChar w:fldCharType="end"/>
            </w:r>
          </w:hyperlink>
        </w:p>
        <w:p w14:paraId="2BD2BCCE" w14:textId="7C056F4E" w:rsidR="00385700" w:rsidRDefault="00385700">
          <w:pPr>
            <w:pStyle w:val="TOC2"/>
            <w:tabs>
              <w:tab w:val="right" w:leader="dot" w:pos="9736"/>
            </w:tabs>
            <w:rPr>
              <w:rFonts w:eastAsiaTheme="minorEastAsia"/>
              <w:noProof/>
              <w:lang w:val="en-ID" w:eastAsia="en-ID" w:bidi="ml-IN"/>
            </w:rPr>
          </w:pPr>
          <w:hyperlink w:anchor="_Toc160112196" w:history="1">
            <w:r w:rsidRPr="004E4EF9">
              <w:rPr>
                <w:rStyle w:val="Hyperlink"/>
                <w:noProof/>
              </w:rPr>
              <w:t>Rolling Averages Computation</w:t>
            </w:r>
            <w:r>
              <w:rPr>
                <w:noProof/>
                <w:webHidden/>
              </w:rPr>
              <w:tab/>
            </w:r>
            <w:r>
              <w:rPr>
                <w:noProof/>
                <w:webHidden/>
              </w:rPr>
              <w:fldChar w:fldCharType="begin"/>
            </w:r>
            <w:r>
              <w:rPr>
                <w:noProof/>
                <w:webHidden/>
              </w:rPr>
              <w:instrText xml:space="preserve"> PAGEREF _Toc160112196 \h </w:instrText>
            </w:r>
            <w:r>
              <w:rPr>
                <w:noProof/>
                <w:webHidden/>
              </w:rPr>
            </w:r>
            <w:r>
              <w:rPr>
                <w:noProof/>
                <w:webHidden/>
              </w:rPr>
              <w:fldChar w:fldCharType="separate"/>
            </w:r>
            <w:r>
              <w:rPr>
                <w:noProof/>
                <w:webHidden/>
              </w:rPr>
              <w:t>13</w:t>
            </w:r>
            <w:r>
              <w:rPr>
                <w:noProof/>
                <w:webHidden/>
              </w:rPr>
              <w:fldChar w:fldCharType="end"/>
            </w:r>
          </w:hyperlink>
        </w:p>
        <w:p w14:paraId="4EA1FC22" w14:textId="574B09C8" w:rsidR="00385700" w:rsidRDefault="00385700">
          <w:pPr>
            <w:pStyle w:val="TOC2"/>
            <w:tabs>
              <w:tab w:val="right" w:leader="dot" w:pos="9736"/>
            </w:tabs>
            <w:rPr>
              <w:rFonts w:eastAsiaTheme="minorEastAsia"/>
              <w:noProof/>
              <w:lang w:val="en-ID" w:eastAsia="en-ID" w:bidi="ml-IN"/>
            </w:rPr>
          </w:pPr>
          <w:hyperlink w:anchor="_Toc160112197" w:history="1">
            <w:r w:rsidRPr="004E4EF9">
              <w:rPr>
                <w:rStyle w:val="Hyperlink"/>
                <w:noProof/>
              </w:rPr>
              <w:t>Time Series Cross-Validation (Back-testing)</w:t>
            </w:r>
            <w:r>
              <w:rPr>
                <w:noProof/>
                <w:webHidden/>
              </w:rPr>
              <w:tab/>
            </w:r>
            <w:r>
              <w:rPr>
                <w:noProof/>
                <w:webHidden/>
              </w:rPr>
              <w:fldChar w:fldCharType="begin"/>
            </w:r>
            <w:r>
              <w:rPr>
                <w:noProof/>
                <w:webHidden/>
              </w:rPr>
              <w:instrText xml:space="preserve"> PAGEREF _Toc160112197 \h </w:instrText>
            </w:r>
            <w:r>
              <w:rPr>
                <w:noProof/>
                <w:webHidden/>
              </w:rPr>
            </w:r>
            <w:r>
              <w:rPr>
                <w:noProof/>
                <w:webHidden/>
              </w:rPr>
              <w:fldChar w:fldCharType="separate"/>
            </w:r>
            <w:r>
              <w:rPr>
                <w:noProof/>
                <w:webHidden/>
              </w:rPr>
              <w:t>15</w:t>
            </w:r>
            <w:r>
              <w:rPr>
                <w:noProof/>
                <w:webHidden/>
              </w:rPr>
              <w:fldChar w:fldCharType="end"/>
            </w:r>
          </w:hyperlink>
        </w:p>
        <w:p w14:paraId="37528143" w14:textId="19A43828" w:rsidR="00385700" w:rsidRDefault="00385700">
          <w:pPr>
            <w:pStyle w:val="TOC1"/>
            <w:tabs>
              <w:tab w:val="right" w:leader="dot" w:pos="9736"/>
            </w:tabs>
            <w:rPr>
              <w:rFonts w:eastAsiaTheme="minorEastAsia"/>
              <w:noProof/>
              <w:lang w:val="en-ID" w:eastAsia="en-ID" w:bidi="ml-IN"/>
            </w:rPr>
          </w:pPr>
          <w:hyperlink w:anchor="_Toc160112198" w:history="1">
            <w:r w:rsidRPr="004E4EF9">
              <w:rPr>
                <w:rStyle w:val="Hyperlink"/>
                <w:noProof/>
              </w:rPr>
              <w:t>CHAPTER-3</w:t>
            </w:r>
            <w:r>
              <w:rPr>
                <w:noProof/>
                <w:webHidden/>
              </w:rPr>
              <w:tab/>
            </w:r>
            <w:r>
              <w:rPr>
                <w:noProof/>
                <w:webHidden/>
              </w:rPr>
              <w:fldChar w:fldCharType="begin"/>
            </w:r>
            <w:r>
              <w:rPr>
                <w:noProof/>
                <w:webHidden/>
              </w:rPr>
              <w:instrText xml:space="preserve"> PAGEREF _Toc160112198 \h </w:instrText>
            </w:r>
            <w:r>
              <w:rPr>
                <w:noProof/>
                <w:webHidden/>
              </w:rPr>
            </w:r>
            <w:r>
              <w:rPr>
                <w:noProof/>
                <w:webHidden/>
              </w:rPr>
              <w:fldChar w:fldCharType="separate"/>
            </w:r>
            <w:r>
              <w:rPr>
                <w:noProof/>
                <w:webHidden/>
              </w:rPr>
              <w:t>16</w:t>
            </w:r>
            <w:r>
              <w:rPr>
                <w:noProof/>
                <w:webHidden/>
              </w:rPr>
              <w:fldChar w:fldCharType="end"/>
            </w:r>
          </w:hyperlink>
        </w:p>
        <w:p w14:paraId="7335CA2B" w14:textId="18702A8C" w:rsidR="00385700" w:rsidRDefault="00385700">
          <w:pPr>
            <w:pStyle w:val="TOC2"/>
            <w:tabs>
              <w:tab w:val="right" w:leader="dot" w:pos="9736"/>
            </w:tabs>
            <w:rPr>
              <w:rFonts w:eastAsiaTheme="minorEastAsia"/>
              <w:noProof/>
              <w:lang w:val="en-ID" w:eastAsia="en-ID" w:bidi="ml-IN"/>
            </w:rPr>
          </w:pPr>
          <w:hyperlink w:anchor="_Toc160112199" w:history="1">
            <w:r w:rsidRPr="004E4EF9">
              <w:rPr>
                <w:rStyle w:val="Hyperlink"/>
                <w:noProof/>
              </w:rPr>
              <w:t>Python Program</w:t>
            </w:r>
            <w:r>
              <w:rPr>
                <w:noProof/>
                <w:webHidden/>
              </w:rPr>
              <w:tab/>
            </w:r>
            <w:r>
              <w:rPr>
                <w:noProof/>
                <w:webHidden/>
              </w:rPr>
              <w:fldChar w:fldCharType="begin"/>
            </w:r>
            <w:r>
              <w:rPr>
                <w:noProof/>
                <w:webHidden/>
              </w:rPr>
              <w:instrText xml:space="preserve"> PAGEREF _Toc160112199 \h </w:instrText>
            </w:r>
            <w:r>
              <w:rPr>
                <w:noProof/>
                <w:webHidden/>
              </w:rPr>
            </w:r>
            <w:r>
              <w:rPr>
                <w:noProof/>
                <w:webHidden/>
              </w:rPr>
              <w:fldChar w:fldCharType="separate"/>
            </w:r>
            <w:r>
              <w:rPr>
                <w:noProof/>
                <w:webHidden/>
              </w:rPr>
              <w:t>16</w:t>
            </w:r>
            <w:r>
              <w:rPr>
                <w:noProof/>
                <w:webHidden/>
              </w:rPr>
              <w:fldChar w:fldCharType="end"/>
            </w:r>
          </w:hyperlink>
        </w:p>
        <w:p w14:paraId="7199C3DC" w14:textId="26FD41D5" w:rsidR="00385700" w:rsidRDefault="00385700">
          <w:pPr>
            <w:pStyle w:val="TOC2"/>
            <w:tabs>
              <w:tab w:val="right" w:leader="dot" w:pos="9736"/>
            </w:tabs>
            <w:rPr>
              <w:rFonts w:eastAsiaTheme="minorEastAsia"/>
              <w:noProof/>
              <w:lang w:val="en-ID" w:eastAsia="en-ID" w:bidi="ml-IN"/>
            </w:rPr>
          </w:pPr>
          <w:hyperlink w:anchor="_Toc160112200" w:history="1">
            <w:r w:rsidRPr="004E4EF9">
              <w:rPr>
                <w:rStyle w:val="Hyperlink"/>
                <w:noProof/>
                <w:shd w:val="clear" w:color="auto" w:fill="FFFFFF"/>
              </w:rPr>
              <w:t>Data Collection &amp; Preprocessing</w:t>
            </w:r>
            <w:r>
              <w:rPr>
                <w:noProof/>
                <w:webHidden/>
              </w:rPr>
              <w:tab/>
            </w:r>
            <w:r>
              <w:rPr>
                <w:noProof/>
                <w:webHidden/>
              </w:rPr>
              <w:fldChar w:fldCharType="begin"/>
            </w:r>
            <w:r>
              <w:rPr>
                <w:noProof/>
                <w:webHidden/>
              </w:rPr>
              <w:instrText xml:space="preserve"> PAGEREF _Toc160112200 \h </w:instrText>
            </w:r>
            <w:r>
              <w:rPr>
                <w:noProof/>
                <w:webHidden/>
              </w:rPr>
            </w:r>
            <w:r>
              <w:rPr>
                <w:noProof/>
                <w:webHidden/>
              </w:rPr>
              <w:fldChar w:fldCharType="separate"/>
            </w:r>
            <w:r>
              <w:rPr>
                <w:noProof/>
                <w:webHidden/>
              </w:rPr>
              <w:t>16</w:t>
            </w:r>
            <w:r>
              <w:rPr>
                <w:noProof/>
                <w:webHidden/>
              </w:rPr>
              <w:fldChar w:fldCharType="end"/>
            </w:r>
          </w:hyperlink>
        </w:p>
        <w:p w14:paraId="32FBD306" w14:textId="1C2B1EE4" w:rsidR="00385700" w:rsidRDefault="00385700">
          <w:pPr>
            <w:pStyle w:val="TOC2"/>
            <w:tabs>
              <w:tab w:val="right" w:leader="dot" w:pos="9736"/>
            </w:tabs>
            <w:rPr>
              <w:rFonts w:eastAsiaTheme="minorEastAsia"/>
              <w:noProof/>
              <w:lang w:val="en-ID" w:eastAsia="en-ID" w:bidi="ml-IN"/>
            </w:rPr>
          </w:pPr>
          <w:hyperlink w:anchor="_Toc160112201" w:history="1">
            <w:r w:rsidRPr="004E4EF9">
              <w:rPr>
                <w:rStyle w:val="Hyperlink"/>
                <w:noProof/>
              </w:rPr>
              <w:t>Tools used for the execution of the program:</w:t>
            </w:r>
            <w:r>
              <w:rPr>
                <w:noProof/>
                <w:webHidden/>
              </w:rPr>
              <w:tab/>
            </w:r>
            <w:r>
              <w:rPr>
                <w:noProof/>
                <w:webHidden/>
              </w:rPr>
              <w:fldChar w:fldCharType="begin"/>
            </w:r>
            <w:r>
              <w:rPr>
                <w:noProof/>
                <w:webHidden/>
              </w:rPr>
              <w:instrText xml:space="preserve"> PAGEREF _Toc160112201 \h </w:instrText>
            </w:r>
            <w:r>
              <w:rPr>
                <w:noProof/>
                <w:webHidden/>
              </w:rPr>
            </w:r>
            <w:r>
              <w:rPr>
                <w:noProof/>
                <w:webHidden/>
              </w:rPr>
              <w:fldChar w:fldCharType="separate"/>
            </w:r>
            <w:r>
              <w:rPr>
                <w:noProof/>
                <w:webHidden/>
              </w:rPr>
              <w:t>16</w:t>
            </w:r>
            <w:r>
              <w:rPr>
                <w:noProof/>
                <w:webHidden/>
              </w:rPr>
              <w:fldChar w:fldCharType="end"/>
            </w:r>
          </w:hyperlink>
        </w:p>
        <w:p w14:paraId="01DB49A7" w14:textId="651A9B61" w:rsidR="00385700" w:rsidRDefault="00385700">
          <w:pPr>
            <w:pStyle w:val="TOC2"/>
            <w:tabs>
              <w:tab w:val="right" w:leader="dot" w:pos="9736"/>
            </w:tabs>
            <w:rPr>
              <w:rFonts w:eastAsiaTheme="minorEastAsia"/>
              <w:noProof/>
              <w:lang w:val="en-ID" w:eastAsia="en-ID" w:bidi="ml-IN"/>
            </w:rPr>
          </w:pPr>
          <w:hyperlink w:anchor="_Toc160112202" w:history="1">
            <w:r w:rsidRPr="004E4EF9">
              <w:rPr>
                <w:rStyle w:val="Hyperlink"/>
                <w:noProof/>
              </w:rPr>
              <w:t>Source Code Walkthrough:</w:t>
            </w:r>
            <w:r>
              <w:rPr>
                <w:noProof/>
                <w:webHidden/>
              </w:rPr>
              <w:tab/>
            </w:r>
            <w:r>
              <w:rPr>
                <w:noProof/>
                <w:webHidden/>
              </w:rPr>
              <w:fldChar w:fldCharType="begin"/>
            </w:r>
            <w:r>
              <w:rPr>
                <w:noProof/>
                <w:webHidden/>
              </w:rPr>
              <w:instrText xml:space="preserve"> PAGEREF _Toc160112202 \h </w:instrText>
            </w:r>
            <w:r>
              <w:rPr>
                <w:noProof/>
                <w:webHidden/>
              </w:rPr>
            </w:r>
            <w:r>
              <w:rPr>
                <w:noProof/>
                <w:webHidden/>
              </w:rPr>
              <w:fldChar w:fldCharType="separate"/>
            </w:r>
            <w:r>
              <w:rPr>
                <w:noProof/>
                <w:webHidden/>
              </w:rPr>
              <w:t>18</w:t>
            </w:r>
            <w:r>
              <w:rPr>
                <w:noProof/>
                <w:webHidden/>
              </w:rPr>
              <w:fldChar w:fldCharType="end"/>
            </w:r>
          </w:hyperlink>
        </w:p>
        <w:p w14:paraId="5684FE7B" w14:textId="54A52F2F" w:rsidR="00D80C91" w:rsidRPr="009268F2" w:rsidRDefault="00D80C91">
          <w:r>
            <w:rPr>
              <w:b/>
              <w:bCs/>
              <w:noProof/>
            </w:rPr>
            <w:fldChar w:fldCharType="end"/>
          </w:r>
        </w:p>
      </w:sdtContent>
    </w:sdt>
    <w:p w14:paraId="3E4FAC1D" w14:textId="77777777" w:rsidR="00D80C91" w:rsidRDefault="00D80C91">
      <w:pPr>
        <w:rPr>
          <w:rFonts w:asciiTheme="majorHAnsi" w:hAnsiTheme="majorHAnsi" w:cstheme="majorHAnsi"/>
          <w:b/>
          <w:bCs/>
          <w:sz w:val="36"/>
          <w:szCs w:val="36"/>
          <w:u w:val="single"/>
        </w:rPr>
      </w:pPr>
    </w:p>
    <w:p w14:paraId="0FDA8FDA" w14:textId="77777777" w:rsidR="00D80C91" w:rsidRDefault="00D80C91">
      <w:pPr>
        <w:rPr>
          <w:rFonts w:asciiTheme="majorHAnsi" w:hAnsiTheme="majorHAnsi" w:cstheme="majorHAnsi"/>
          <w:b/>
          <w:bCs/>
          <w:sz w:val="36"/>
          <w:szCs w:val="36"/>
          <w:u w:val="single"/>
        </w:rPr>
      </w:pPr>
    </w:p>
    <w:p w14:paraId="3804CB2A" w14:textId="77777777" w:rsidR="00D80C91" w:rsidRDefault="00D80C91">
      <w:pPr>
        <w:rPr>
          <w:rFonts w:asciiTheme="majorHAnsi" w:hAnsiTheme="majorHAnsi" w:cstheme="majorHAnsi"/>
          <w:b/>
          <w:bCs/>
          <w:sz w:val="36"/>
          <w:szCs w:val="36"/>
          <w:u w:val="single"/>
        </w:rPr>
      </w:pPr>
    </w:p>
    <w:p w14:paraId="3FAD2CB7" w14:textId="77777777" w:rsidR="00D80C91" w:rsidRDefault="00D80C91">
      <w:pPr>
        <w:rPr>
          <w:rFonts w:asciiTheme="majorHAnsi" w:hAnsiTheme="majorHAnsi" w:cstheme="majorHAnsi"/>
          <w:b/>
          <w:bCs/>
          <w:sz w:val="36"/>
          <w:szCs w:val="36"/>
          <w:u w:val="single"/>
        </w:rPr>
      </w:pPr>
    </w:p>
    <w:p w14:paraId="10CF89E6" w14:textId="77777777" w:rsidR="001B0446" w:rsidRDefault="001B0446">
      <w:pPr>
        <w:rPr>
          <w:rFonts w:asciiTheme="majorHAnsi" w:hAnsiTheme="majorHAnsi" w:cstheme="majorHAnsi"/>
          <w:b/>
          <w:bCs/>
          <w:sz w:val="36"/>
          <w:szCs w:val="36"/>
          <w:u w:val="single"/>
        </w:rPr>
      </w:pPr>
    </w:p>
    <w:p w14:paraId="446DA66E" w14:textId="77777777" w:rsidR="001B0446" w:rsidRDefault="001B0446">
      <w:pPr>
        <w:rPr>
          <w:rFonts w:asciiTheme="majorHAnsi" w:hAnsiTheme="majorHAnsi" w:cstheme="majorHAnsi"/>
          <w:b/>
          <w:bCs/>
          <w:sz w:val="36"/>
          <w:szCs w:val="36"/>
          <w:u w:val="single"/>
        </w:rPr>
      </w:pPr>
    </w:p>
    <w:p w14:paraId="55423639" w14:textId="77777777" w:rsidR="001B0446" w:rsidRDefault="001B0446">
      <w:pPr>
        <w:rPr>
          <w:rFonts w:asciiTheme="majorHAnsi" w:hAnsiTheme="majorHAnsi" w:cstheme="majorHAnsi"/>
          <w:b/>
          <w:bCs/>
          <w:sz w:val="36"/>
          <w:szCs w:val="36"/>
          <w:u w:val="single"/>
        </w:rPr>
      </w:pPr>
    </w:p>
    <w:p w14:paraId="3E76858E" w14:textId="77777777" w:rsidR="001B0446" w:rsidRDefault="001B0446">
      <w:pPr>
        <w:rPr>
          <w:rFonts w:asciiTheme="majorHAnsi" w:hAnsiTheme="majorHAnsi" w:cstheme="majorHAnsi"/>
          <w:b/>
          <w:bCs/>
          <w:sz w:val="36"/>
          <w:szCs w:val="36"/>
          <w:u w:val="single"/>
        </w:rPr>
      </w:pPr>
    </w:p>
    <w:p w14:paraId="4B558C0A" w14:textId="77777777" w:rsidR="001B0446" w:rsidRDefault="001B0446">
      <w:pPr>
        <w:rPr>
          <w:rFonts w:asciiTheme="majorHAnsi" w:hAnsiTheme="majorHAnsi" w:cstheme="majorHAnsi"/>
          <w:b/>
          <w:bCs/>
          <w:sz w:val="36"/>
          <w:szCs w:val="36"/>
          <w:u w:val="single"/>
        </w:rPr>
      </w:pPr>
    </w:p>
    <w:p w14:paraId="209D6970" w14:textId="77777777" w:rsidR="00D80C91" w:rsidRDefault="00D80C91">
      <w:pPr>
        <w:rPr>
          <w:rFonts w:asciiTheme="majorHAnsi" w:hAnsiTheme="majorHAnsi" w:cstheme="majorHAnsi"/>
          <w:b/>
          <w:bCs/>
          <w:sz w:val="36"/>
          <w:szCs w:val="36"/>
          <w:u w:val="single"/>
        </w:rPr>
      </w:pPr>
    </w:p>
    <w:p w14:paraId="7A92FF45" w14:textId="77777777" w:rsidR="00D80C91" w:rsidRDefault="00D80C91">
      <w:pPr>
        <w:rPr>
          <w:rFonts w:asciiTheme="majorHAnsi" w:hAnsiTheme="majorHAnsi" w:cstheme="majorHAnsi"/>
          <w:b/>
          <w:bCs/>
          <w:sz w:val="36"/>
          <w:szCs w:val="36"/>
          <w:u w:val="single"/>
        </w:rPr>
      </w:pPr>
    </w:p>
    <w:p w14:paraId="6B246D6A" w14:textId="77777777" w:rsidR="00BF1EB3" w:rsidRDefault="00BF1EB3" w:rsidP="00BF1EB3">
      <w:pPr>
        <w:jc w:val="center"/>
        <w:rPr>
          <w:rFonts w:ascii="IBM Plex Sans" w:hAnsi="IBM Plex Sans"/>
          <w:sz w:val="32"/>
          <w:szCs w:val="32"/>
          <w:u w:val="single"/>
        </w:rPr>
      </w:pPr>
    </w:p>
    <w:p w14:paraId="67A47F61" w14:textId="66050F2F" w:rsidR="00BF1EB3" w:rsidRDefault="00BF1EB3" w:rsidP="00BF1EB3">
      <w:pPr>
        <w:jc w:val="center"/>
        <w:rPr>
          <w:rFonts w:ascii="IBM Plex Sans" w:hAnsi="IBM Plex Sans"/>
          <w:sz w:val="32"/>
          <w:szCs w:val="32"/>
          <w:u w:val="single"/>
        </w:rPr>
      </w:pPr>
      <w:r w:rsidRPr="00F50A66">
        <w:rPr>
          <w:rFonts w:ascii="IBM Plex Sans" w:hAnsi="IBM Plex Sans"/>
          <w:sz w:val="32"/>
          <w:szCs w:val="32"/>
          <w:u w:val="single"/>
        </w:rPr>
        <w:t>INDEX</w:t>
      </w:r>
      <w:r>
        <w:rPr>
          <w:rFonts w:ascii="IBM Plex Sans" w:hAnsi="IBM Plex Sans"/>
          <w:sz w:val="32"/>
          <w:szCs w:val="32"/>
          <w:u w:val="single"/>
        </w:rPr>
        <w:t>-Plan</w:t>
      </w:r>
    </w:p>
    <w:p w14:paraId="2CB7A95F" w14:textId="77777777" w:rsidR="00BF1EB3" w:rsidRPr="00F50A66" w:rsidRDefault="00BF1EB3" w:rsidP="00BF1EB3">
      <w:pPr>
        <w:jc w:val="center"/>
        <w:rPr>
          <w:rFonts w:ascii="IBM Plex Sans" w:hAnsi="IBM Plex Sans"/>
          <w:sz w:val="32"/>
          <w:szCs w:val="32"/>
          <w:u w:val="single"/>
        </w:rPr>
      </w:pPr>
    </w:p>
    <w:p w14:paraId="1CE96207"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1</w:t>
      </w:r>
    </w:p>
    <w:p w14:paraId="40626914" w14:textId="77777777" w:rsidR="00BF1EB3" w:rsidRPr="00F50A66" w:rsidRDefault="00BF1EB3" w:rsidP="00BF1EB3">
      <w:pPr>
        <w:rPr>
          <w:rFonts w:ascii="IBM Plex Sans" w:hAnsi="IBM Plex Sans" w:cstheme="majorHAnsi"/>
          <w:sz w:val="24"/>
          <w:szCs w:val="24"/>
          <w:u w:val="single"/>
        </w:rPr>
      </w:pPr>
      <w:r w:rsidRPr="00F50A66">
        <w:rPr>
          <w:rFonts w:ascii="IBM Plex Sans" w:hAnsi="IBM Plex Sans" w:cstheme="majorHAnsi"/>
          <w:sz w:val="20"/>
          <w:szCs w:val="20"/>
        </w:rPr>
        <w:t>Machine learning - An introduction</w:t>
      </w:r>
    </w:p>
    <w:p w14:paraId="1A66097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The classifications of Machine Learning</w:t>
      </w:r>
    </w:p>
    <w:p w14:paraId="57870FD2" w14:textId="77777777" w:rsidR="00BF1EB3" w:rsidRPr="00F50A66" w:rsidRDefault="00BF1EB3" w:rsidP="00BF1EB3">
      <w:pPr>
        <w:rPr>
          <w:rFonts w:ascii="IBM Plex Sans" w:hAnsi="IBM Plex Sans" w:cstheme="majorHAnsi"/>
          <w:sz w:val="20"/>
          <w:szCs w:val="20"/>
        </w:rPr>
      </w:pPr>
      <w:r>
        <w:rPr>
          <w:rFonts w:ascii="IBM Plex Sans" w:hAnsi="IBM Plex Sans" w:cstheme="majorHAnsi"/>
          <w:sz w:val="20"/>
          <w:szCs w:val="20"/>
        </w:rPr>
        <w:t xml:space="preserve">Applications </w:t>
      </w:r>
      <w:r w:rsidRPr="00F50A66">
        <w:rPr>
          <w:rFonts w:ascii="IBM Plex Sans" w:hAnsi="IBM Plex Sans" w:cstheme="majorHAnsi"/>
          <w:sz w:val="20"/>
          <w:szCs w:val="20"/>
        </w:rPr>
        <w:t>of machine learning</w:t>
      </w:r>
    </w:p>
    <w:p w14:paraId="7376DE73" w14:textId="77777777" w:rsidR="00BF1EB3" w:rsidRPr="00F50A66" w:rsidRDefault="00BF1EB3" w:rsidP="00BF1EB3">
      <w:pPr>
        <w:rPr>
          <w:rFonts w:ascii="IBM Plex Sans" w:hAnsi="IBM Plex Sans" w:cstheme="majorHAnsi"/>
          <w:sz w:val="20"/>
          <w:szCs w:val="20"/>
        </w:rPr>
      </w:pPr>
    </w:p>
    <w:p w14:paraId="3240E8F3"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2</w:t>
      </w:r>
    </w:p>
    <w:p w14:paraId="7F357FD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prediction using Machine Learning</w:t>
      </w:r>
    </w:p>
    <w:p w14:paraId="4275C1C8"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Regression models</w:t>
      </w:r>
    </w:p>
    <w:p w14:paraId="3A97E08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Various operators and functions used in the weather prediction model</w:t>
      </w:r>
    </w:p>
    <w:p w14:paraId="6F8CC6AC"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Methods undergone to further improve the efficiency of the model</w:t>
      </w:r>
    </w:p>
    <w:p w14:paraId="06AEA076" w14:textId="77777777" w:rsidR="00BF1EB3" w:rsidRPr="00F50A66" w:rsidRDefault="00BF1EB3" w:rsidP="00BF1EB3">
      <w:pPr>
        <w:rPr>
          <w:rFonts w:ascii="IBM Plex Sans" w:hAnsi="IBM Plex Sans" w:cstheme="majorHAnsi"/>
          <w:sz w:val="20"/>
          <w:szCs w:val="20"/>
        </w:rPr>
      </w:pPr>
    </w:p>
    <w:p w14:paraId="744E789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3</w:t>
      </w:r>
    </w:p>
    <w:p w14:paraId="01758C75"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Data collection and preprocessing</w:t>
      </w:r>
    </w:p>
    <w:p w14:paraId="159A162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Feature engineering</w:t>
      </w:r>
    </w:p>
    <w:p w14:paraId="5351CCF6"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Model development</w:t>
      </w:r>
    </w:p>
    <w:p w14:paraId="0430CE14"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Back-testing</w:t>
      </w:r>
    </w:p>
    <w:p w14:paraId="5F5E82D2" w14:textId="77777777" w:rsidR="00BF1EB3" w:rsidRPr="00F50A66" w:rsidRDefault="00BF1EB3" w:rsidP="00BF1EB3">
      <w:pPr>
        <w:rPr>
          <w:rFonts w:ascii="IBM Plex Sans" w:hAnsi="IBM Plex Sans" w:cstheme="majorHAnsi"/>
          <w:sz w:val="20"/>
          <w:szCs w:val="20"/>
        </w:rPr>
      </w:pPr>
    </w:p>
    <w:p w14:paraId="47CD9CE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4</w:t>
      </w:r>
    </w:p>
    <w:p w14:paraId="360982B1"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forecast – python program</w:t>
      </w:r>
    </w:p>
    <w:p w14:paraId="25E797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Displaying program output</w:t>
      </w:r>
    </w:p>
    <w:p w14:paraId="40A3EDAA"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Comparison of attained results vs the results from traditional method</w:t>
      </w:r>
    </w:p>
    <w:p w14:paraId="6BE16F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Results and analysis</w:t>
      </w:r>
    </w:p>
    <w:p w14:paraId="42777699" w14:textId="77777777" w:rsidR="00BF1EB3" w:rsidRDefault="00BF1EB3" w:rsidP="00BF1EB3">
      <w:pPr>
        <w:rPr>
          <w:rFonts w:ascii="IBM Plex Sans" w:hAnsi="IBM Plex Sans" w:cstheme="majorHAnsi"/>
          <w:sz w:val="20"/>
          <w:szCs w:val="20"/>
        </w:rPr>
      </w:pPr>
    </w:p>
    <w:p w14:paraId="7C0DAA37" w14:textId="77777777" w:rsidR="00BF1EB3" w:rsidRDefault="00BF1EB3" w:rsidP="00BF1EB3">
      <w:pPr>
        <w:rPr>
          <w:rFonts w:ascii="IBM Plex Sans" w:hAnsi="IBM Plex Sans" w:cstheme="majorHAnsi"/>
          <w:sz w:val="20"/>
          <w:szCs w:val="20"/>
        </w:rPr>
      </w:pPr>
    </w:p>
    <w:p w14:paraId="3347E9A1" w14:textId="77777777" w:rsidR="00BF1EB3" w:rsidRPr="00F50A66" w:rsidRDefault="00BF1EB3" w:rsidP="00BF1EB3">
      <w:pPr>
        <w:rPr>
          <w:rFonts w:ascii="IBM Plex Sans" w:hAnsi="IBM Plex Sans" w:cstheme="majorHAnsi"/>
          <w:sz w:val="20"/>
          <w:szCs w:val="20"/>
        </w:rPr>
      </w:pPr>
    </w:p>
    <w:p w14:paraId="68DAA3D2" w14:textId="77777777" w:rsidR="00BF1EB3" w:rsidRDefault="00BF1EB3" w:rsidP="00BF1EB3">
      <w:pPr>
        <w:rPr>
          <w:rFonts w:ascii="IBM Plex Sans" w:hAnsi="IBM Plex Sans" w:cstheme="majorHAnsi"/>
          <w:sz w:val="20"/>
          <w:szCs w:val="20"/>
        </w:rPr>
      </w:pPr>
      <w:r w:rsidRPr="00F50A66">
        <w:rPr>
          <w:rFonts w:ascii="IBM Plex Sans" w:hAnsi="IBM Plex Sans" w:cstheme="majorHAnsi"/>
          <w:sz w:val="20"/>
          <w:szCs w:val="20"/>
        </w:rPr>
        <w:lastRenderedPageBreak/>
        <w:t>Conclusion</w:t>
      </w:r>
    </w:p>
    <w:p w14:paraId="26CBA36E"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References</w:t>
      </w:r>
    </w:p>
    <w:p w14:paraId="0CB3465F" w14:textId="77777777" w:rsidR="00582BFF" w:rsidRDefault="00582BFF" w:rsidP="00F50A66">
      <w:pPr>
        <w:rPr>
          <w:rFonts w:asciiTheme="majorHAnsi" w:hAnsiTheme="majorHAnsi" w:cstheme="majorHAnsi"/>
          <w:b/>
          <w:bCs/>
          <w:sz w:val="36"/>
          <w:szCs w:val="36"/>
          <w:u w:val="single"/>
        </w:rPr>
      </w:pPr>
    </w:p>
    <w:p w14:paraId="1857E366" w14:textId="4337A69E" w:rsidR="00B30443" w:rsidRPr="00D80C91" w:rsidRDefault="00B30443" w:rsidP="00D80C91">
      <w:pPr>
        <w:pStyle w:val="Heading1"/>
      </w:pPr>
      <w:bookmarkStart w:id="1" w:name="_Hlk158592012"/>
      <w:bookmarkStart w:id="2" w:name="_Toc160112188"/>
      <w:r w:rsidRPr="00D80C91">
        <w:t>CHAPTER-1</w:t>
      </w:r>
      <w:bookmarkEnd w:id="2"/>
    </w:p>
    <w:p w14:paraId="76F63AB3" w14:textId="4657BFC2" w:rsidR="00582BFF" w:rsidRDefault="00D80C91" w:rsidP="00D80C91">
      <w:pPr>
        <w:pStyle w:val="Heading2"/>
        <w:jc w:val="center"/>
      </w:pPr>
      <w:bookmarkStart w:id="3" w:name="_Toc160112189"/>
      <w:r w:rsidRPr="00F50A66">
        <w:t>Machine Learning - An Introduction</w:t>
      </w:r>
      <w:bookmarkEnd w:id="1"/>
      <w:bookmarkEnd w:id="3"/>
    </w:p>
    <w:p w14:paraId="615D634A" w14:textId="77777777" w:rsidR="00B30443" w:rsidRPr="00B30443" w:rsidRDefault="00B30443" w:rsidP="00B30443">
      <w:pPr>
        <w:rPr>
          <w:rFonts w:ascii="IBM Plex Sans" w:hAnsi="IBM Plex Sans" w:cstheme="majorHAnsi"/>
          <w:b/>
          <w:bCs/>
          <w:sz w:val="36"/>
          <w:szCs w:val="36"/>
          <w:u w:val="single"/>
        </w:rPr>
      </w:pPr>
    </w:p>
    <w:p w14:paraId="5AF31076" w14:textId="2F032F31" w:rsidR="00C90454" w:rsidRPr="00F50A66" w:rsidRDefault="00E8366D" w:rsidP="00B30443">
      <w:pPr>
        <w:ind w:firstLine="720"/>
        <w:rPr>
          <w:rFonts w:ascii="IBM Plex Sans" w:hAnsi="IBM Plex Sans" w:cstheme="majorHAnsi"/>
          <w:b/>
          <w:bCs/>
          <w:sz w:val="24"/>
          <w:szCs w:val="24"/>
        </w:rPr>
      </w:pPr>
      <w:r w:rsidRPr="00F50A66">
        <w:rPr>
          <w:rFonts w:ascii="IBM Plex Sans" w:hAnsi="IBM Plex Sans"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F50A66">
        <w:rPr>
          <w:rFonts w:ascii="IBM Plex Sans" w:hAnsi="IBM Plex Sans" w:cstheme="majorHAnsi"/>
          <w:sz w:val="24"/>
          <w:szCs w:val="24"/>
        </w:rPr>
        <w:t xml:space="preserve"> machine learning provides the computers the ability to learn without explicitly being programmed. </w:t>
      </w:r>
      <w:r w:rsidRPr="00F50A66">
        <w:rPr>
          <w:rFonts w:ascii="IBM Plex Sans" w:hAnsi="IBM Plex Sans" w:cstheme="majorHAnsi"/>
          <w:sz w:val="24"/>
          <w:szCs w:val="24"/>
        </w:rPr>
        <w:t xml:space="preserve">Machine learning algorithms are trained to find relationships and patterns in the data. These programs are designed in such a manner that it can learn and enhance </w:t>
      </w:r>
      <w:r w:rsidR="00DD3DA1" w:rsidRPr="00F50A66">
        <w:rPr>
          <w:rFonts w:ascii="IBM Plex Sans" w:hAnsi="IBM Plex Sans" w:cstheme="majorHAnsi"/>
          <w:sz w:val="24"/>
          <w:szCs w:val="24"/>
        </w:rPr>
        <w:t xml:space="preserve">from </w:t>
      </w:r>
      <w:r w:rsidRPr="00F50A66">
        <w:rPr>
          <w:rFonts w:ascii="IBM Plex Sans" w:hAnsi="IBM Plex Sans" w:cstheme="majorHAnsi"/>
          <w:sz w:val="24"/>
          <w:szCs w:val="24"/>
        </w:rPr>
        <w:t xml:space="preserve">the amount of data provided. </w:t>
      </w:r>
      <w:r w:rsidR="00C90454" w:rsidRPr="00F50A66">
        <w:rPr>
          <w:rFonts w:ascii="IBM Plex Sans" w:hAnsi="IBM Plex Sans" w:cstheme="majorHAnsi"/>
          <w:sz w:val="24"/>
          <w:szCs w:val="24"/>
        </w:rPr>
        <w:t>The term machine learning was coined in 1959 by </w:t>
      </w:r>
      <w:hyperlink r:id="rId8" w:tgtFrame="_blank" w:history="1">
        <w:r w:rsidR="00C90454" w:rsidRPr="00F50A66">
          <w:rPr>
            <w:rStyle w:val="Hyperlink"/>
            <w:rFonts w:ascii="IBM Plex Sans" w:hAnsi="IBM Plex Sans" w:cstheme="majorHAnsi"/>
            <w:sz w:val="24"/>
            <w:szCs w:val="24"/>
          </w:rPr>
          <w:t>Arthur Samuel</w:t>
        </w:r>
      </w:hyperlink>
      <w:r w:rsidR="00C90454" w:rsidRPr="00F50A66">
        <w:rPr>
          <w:rFonts w:ascii="IBM Plex Sans" w:hAnsi="IBM Plex Sans" w:cstheme="majorHAnsi"/>
          <w:sz w:val="24"/>
          <w:szCs w:val="24"/>
        </w:rPr>
        <w:t>, an </w:t>
      </w:r>
      <w:hyperlink r:id="rId9" w:tgtFrame="_blank" w:history="1">
        <w:r w:rsidR="00C90454" w:rsidRPr="00F50A66">
          <w:rPr>
            <w:rStyle w:val="Hyperlink"/>
            <w:rFonts w:ascii="IBM Plex Sans" w:hAnsi="IBM Plex Sans" w:cstheme="majorHAnsi"/>
            <w:sz w:val="24"/>
            <w:szCs w:val="24"/>
          </w:rPr>
          <w:t>IBM</w:t>
        </w:r>
      </w:hyperlink>
      <w:r w:rsidR="00C90454" w:rsidRPr="00F50A66">
        <w:rPr>
          <w:rFonts w:ascii="IBM Plex Sans" w:hAnsi="IBM Plex Sans" w:cstheme="majorHAnsi"/>
          <w:sz w:val="24"/>
          <w:szCs w:val="24"/>
        </w:rPr>
        <w:t> employee and pioneer in the field of </w:t>
      </w:r>
      <w:hyperlink r:id="rId10" w:tgtFrame="_blank" w:history="1">
        <w:r w:rsidR="00C90454" w:rsidRPr="00F50A66">
          <w:rPr>
            <w:rStyle w:val="Hyperlink"/>
            <w:rFonts w:ascii="IBM Plex Sans" w:hAnsi="IBM Plex Sans" w:cstheme="majorHAnsi"/>
            <w:sz w:val="24"/>
            <w:szCs w:val="24"/>
          </w:rPr>
          <w:t>computer</w:t>
        </w:r>
        <w:r w:rsidR="005436EA">
          <w:rPr>
            <w:rStyle w:val="Hyperlink"/>
            <w:rFonts w:ascii="IBM Plex Sans" w:hAnsi="IBM Plex Sans" w:cstheme="majorHAnsi"/>
            <w:sz w:val="24"/>
            <w:szCs w:val="24"/>
          </w:rPr>
          <w:t xml:space="preserve"> </w:t>
        </w:r>
        <w:r w:rsidR="00C90454" w:rsidRPr="00F50A66">
          <w:rPr>
            <w:rStyle w:val="Hyperlink"/>
            <w:rFonts w:ascii="IBM Plex Sans" w:hAnsi="IBM Plex Sans" w:cstheme="majorHAnsi"/>
            <w:sz w:val="24"/>
            <w:szCs w:val="24"/>
          </w:rPr>
          <w:t>gaming</w:t>
        </w:r>
      </w:hyperlink>
      <w:r w:rsidR="00C90454" w:rsidRPr="00F50A66">
        <w:rPr>
          <w:rFonts w:ascii="IBM Plex Sans" w:hAnsi="IBM Plex Sans" w:cstheme="majorHAnsi"/>
          <w:sz w:val="24"/>
          <w:szCs w:val="24"/>
        </w:rPr>
        <w:t> and </w:t>
      </w:r>
      <w:hyperlink r:id="rId11" w:tgtFrame="_blank" w:history="1">
        <w:r w:rsidR="00C90454" w:rsidRPr="00F50A66">
          <w:rPr>
            <w:rStyle w:val="Hyperlink"/>
            <w:rFonts w:ascii="IBM Plex Sans" w:hAnsi="IBM Plex Sans" w:cstheme="majorHAnsi"/>
            <w:sz w:val="24"/>
            <w:szCs w:val="24"/>
          </w:rPr>
          <w:t>artificial intelligence</w:t>
        </w:r>
      </w:hyperlink>
      <w:r w:rsidR="00C90454" w:rsidRPr="00F50A66">
        <w:rPr>
          <w:rFonts w:ascii="IBM Plex Sans" w:hAnsi="IBM Plex Sans" w:cstheme="majorHAnsi"/>
          <w:sz w:val="24"/>
          <w:szCs w:val="24"/>
        </w:rPr>
        <w:t>.</w:t>
      </w:r>
      <w:r w:rsidR="00C90454" w:rsidRPr="00F50A66">
        <w:rPr>
          <w:rFonts w:ascii="IBM Plex Sans" w:hAnsi="IBM Plex Sans"/>
          <w:color w:val="71777D"/>
          <w:sz w:val="24"/>
          <w:szCs w:val="24"/>
          <w:shd w:val="clear" w:color="auto" w:fill="FFFFFF"/>
        </w:rPr>
        <w:t xml:space="preserve"> </w:t>
      </w:r>
      <w:r w:rsidR="00C90454" w:rsidRPr="00F50A66">
        <w:rPr>
          <w:rFonts w:ascii="IBM Plex Sans" w:hAnsi="IBM Plex Sans" w:cstheme="majorHAnsi"/>
          <w:sz w:val="24"/>
          <w:szCs w:val="24"/>
        </w:rPr>
        <w:t>machine learning has come a long way since its humble beginnings in the early 1940’</w:t>
      </w:r>
      <w:proofErr w:type="gramStart"/>
      <w:r w:rsidR="00C90454" w:rsidRPr="00F50A66">
        <w:rPr>
          <w:rFonts w:ascii="IBM Plex Sans" w:hAnsi="IBM Plex Sans" w:cstheme="majorHAnsi"/>
          <w:sz w:val="24"/>
          <w:szCs w:val="24"/>
        </w:rPr>
        <w:t>s,noteably</w:t>
      </w:r>
      <w:proofErr w:type="gramEnd"/>
      <w:r w:rsidR="00C90454" w:rsidRPr="00F50A66">
        <w:rPr>
          <w:rFonts w:ascii="IBM Plex Sans" w:hAnsi="IBM Plex Sans" w:cstheme="majorHAnsi"/>
          <w:sz w:val="24"/>
          <w:szCs w:val="24"/>
        </w:rPr>
        <w:t xml:space="preserve"> the neutral netwo</w:t>
      </w:r>
      <w:r w:rsidR="005436EA">
        <w:rPr>
          <w:rFonts w:ascii="IBM Plex Sans" w:hAnsi="IBM Plex Sans" w:cstheme="majorHAnsi"/>
          <w:sz w:val="24"/>
          <w:szCs w:val="24"/>
        </w:rPr>
        <w:t>r</w:t>
      </w:r>
      <w:r w:rsidR="00C90454" w:rsidRPr="00F50A66">
        <w:rPr>
          <w:rFonts w:ascii="IBM Plex Sans" w:hAnsi="IBM Plex Sans"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F50A66">
        <w:rPr>
          <w:rFonts w:ascii="IBM Plex Sans" w:hAnsi="IBM Plex Sans" w:cstheme="majorHAnsi"/>
          <w:b/>
          <w:bCs/>
          <w:sz w:val="24"/>
          <w:szCs w:val="24"/>
        </w:rPr>
        <w:t xml:space="preserve"> machine learning development.</w:t>
      </w:r>
    </w:p>
    <w:p w14:paraId="0C69DF19" w14:textId="77777777" w:rsidR="0078218C" w:rsidRPr="00F50A66" w:rsidRDefault="00E8366D"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F50A66">
        <w:rPr>
          <w:rFonts w:ascii="IBM Plex Sans" w:hAnsi="IBM Plex Sans" w:cstheme="majorHAnsi"/>
        </w:rPr>
        <w:t xml:space="preserve"> Some data is held out from the training data to be used as evaluation data, which tests how accurate the machine learning data is when it is shown new data. </w:t>
      </w:r>
      <w:r w:rsidRPr="00F50A66">
        <w:rPr>
          <w:rFonts w:ascii="IBM Plex Sans" w:hAnsi="IBM Plex Sans"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F50A66">
        <w:rPr>
          <w:rFonts w:ascii="IBM Plex Sans" w:hAnsi="IBM Plex Sans" w:cstheme="majorHAnsi"/>
        </w:rPr>
        <w:t xml:space="preserve"> </w:t>
      </w:r>
    </w:p>
    <w:p w14:paraId="6CE45E6E" w14:textId="25834DF6" w:rsidR="0078218C" w:rsidRPr="00F50A66" w:rsidRDefault="001653D9"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Any computer program that shows characteristics, such as self-improvement, learning through inference, or even basic human tasks, such as image recognition and language processing, is considered to be a form of AI.</w:t>
      </w:r>
      <w:r w:rsidR="005436EA">
        <w:rPr>
          <w:rFonts w:ascii="IBM Plex Sans" w:hAnsi="IBM Plex Sans" w:cstheme="majorHAnsi"/>
        </w:rPr>
        <w:t xml:space="preserve"> </w:t>
      </w:r>
      <w:r w:rsidRPr="00F50A66">
        <w:rPr>
          <w:rFonts w:ascii="IBM Plex Sans" w:hAnsi="IBM Plex Sans" w:cstheme="majorHAnsi"/>
        </w:rPr>
        <w:t>The</w:t>
      </w:r>
      <w:r w:rsidR="005436EA">
        <w:rPr>
          <w:rFonts w:ascii="IBM Plex Sans" w:hAnsi="IBM Plex Sans" w:cstheme="majorHAnsi"/>
        </w:rPr>
        <w:t xml:space="preserve"> </w:t>
      </w:r>
      <w:r w:rsidRPr="00F50A66">
        <w:rPr>
          <w:rFonts w:ascii="IBM Plex Sans" w:hAnsi="IBM Plex Sans" w:cstheme="majorHAnsi"/>
        </w:rPr>
        <w:t>field of artificial intelligence includes within it the sub-fields of machine learning and deep learning. </w:t>
      </w:r>
      <w:hyperlink r:id="rId12" w:tgtFrame="_blank" w:history="1">
        <w:r w:rsidRPr="00F50A66">
          <w:rPr>
            <w:rStyle w:val="Hyperlink"/>
            <w:rFonts w:ascii="IBM Plex Sans" w:hAnsi="IBM Plex Sans" w:cstheme="majorHAnsi"/>
          </w:rPr>
          <w:t>Deep Learning</w:t>
        </w:r>
      </w:hyperlink>
      <w:r w:rsidRPr="00F50A66">
        <w:rPr>
          <w:rFonts w:ascii="IBM Plex Sans" w:hAnsi="IBM Plex Sans" w:cstheme="majorHAnsi"/>
        </w:rPr>
        <w:t xml:space="preserve"> is a </w:t>
      </w:r>
      <w:r w:rsidRPr="00F50A66">
        <w:rPr>
          <w:rFonts w:ascii="IBM Plex Sans" w:hAnsi="IBM Plex Sans" w:cstheme="majorHAnsi"/>
        </w:rPr>
        <w:lastRenderedPageBreak/>
        <w:t xml:space="preserve">more specialized version of machine learning that utilizes more complex methods </w:t>
      </w:r>
      <w:r w:rsidR="0078218C" w:rsidRPr="00F50A66">
        <w:rPr>
          <w:rFonts w:ascii="IBM Plex Sans" w:hAnsi="IBM Plex Sans" w:cstheme="majorHAnsi"/>
        </w:rPr>
        <w:t>solve strenuous tasks</w:t>
      </w:r>
      <w:r w:rsidRPr="00F50A66">
        <w:rPr>
          <w:rFonts w:ascii="IBM Plex Sans" w:hAnsi="IBM Plex Sans" w:cstheme="majorHAnsi"/>
        </w:rPr>
        <w:t>.</w:t>
      </w:r>
      <w:r w:rsidR="0078218C" w:rsidRPr="00F50A66">
        <w:rPr>
          <w:rFonts w:ascii="IBM Plex Sans" w:hAnsi="IBM Plex Sans" w:cstheme="majorHAnsi"/>
        </w:rPr>
        <w:t xml:space="preserve"> The discerning factor of both subfields, is simply that </w:t>
      </w:r>
      <w:r w:rsidRPr="00F50A66">
        <w:rPr>
          <w:rFonts w:ascii="IBM Plex Sans" w:hAnsi="IBM Plex Sans" w:cstheme="majorHAnsi"/>
        </w:rPr>
        <w:t xml:space="preserve">machine learning is probabilistic (output can be explained, thereby ruling out the black box nature of AI), </w:t>
      </w:r>
      <w:r w:rsidR="0078218C" w:rsidRPr="00F50A66">
        <w:rPr>
          <w:rFonts w:ascii="IBM Plex Sans" w:hAnsi="IBM Plex Sans" w:cstheme="majorHAnsi"/>
        </w:rPr>
        <w:t xml:space="preserve">as for </w:t>
      </w:r>
      <w:r w:rsidRPr="00F50A66">
        <w:rPr>
          <w:rFonts w:ascii="IBM Plex Sans" w:hAnsi="IBM Plex Sans" w:cstheme="majorHAnsi"/>
        </w:rPr>
        <w:t xml:space="preserve">deep learning </w:t>
      </w:r>
      <w:r w:rsidR="0078218C" w:rsidRPr="00F50A66">
        <w:rPr>
          <w:rFonts w:ascii="IBM Plex Sans" w:hAnsi="IBM Plex Sans" w:cstheme="majorHAnsi"/>
        </w:rPr>
        <w:t>focuses more on</w:t>
      </w:r>
      <w:r w:rsidRPr="00F50A66">
        <w:rPr>
          <w:rFonts w:ascii="IBM Plex Sans" w:hAnsi="IBM Plex Sans" w:cstheme="majorHAnsi"/>
        </w:rPr>
        <w:t xml:space="preserve"> deterministic</w:t>
      </w:r>
      <w:r w:rsidR="0078218C" w:rsidRPr="00F50A66">
        <w:rPr>
          <w:rFonts w:ascii="IBM Plex Sans" w:hAnsi="IBM Plex Sans" w:cstheme="majorHAnsi"/>
        </w:rPr>
        <w:t xml:space="preserve"> approach.</w:t>
      </w:r>
    </w:p>
    <w:p w14:paraId="46A1F7C7" w14:textId="5FE2A332" w:rsidR="001653D9" w:rsidRPr="00F50A66" w:rsidRDefault="001653D9" w:rsidP="001653D9">
      <w:pPr>
        <w:pStyle w:val="NormalWeb"/>
        <w:rPr>
          <w:rFonts w:ascii="IBM Plex Sans" w:hAnsi="IBM Plex Sans" w:cstheme="majorHAnsi"/>
          <w:sz w:val="22"/>
          <w:szCs w:val="22"/>
        </w:rPr>
      </w:pPr>
      <w:r w:rsidRPr="00F50A66">
        <w:rPr>
          <w:rFonts w:ascii="IBM Plex Sans" w:hAnsi="IBM Plex Sans" w:cstheme="majorHAnsi"/>
        </w:rPr>
        <w:t xml:space="preserve">The process of self-learning by collecting new data on the problem has allowed machine learning algorithms to </w:t>
      </w:r>
      <w:r w:rsidR="0078218C" w:rsidRPr="00F50A66">
        <w:rPr>
          <w:rFonts w:ascii="IBM Plex Sans" w:hAnsi="IBM Plex Sans" w:cstheme="majorHAnsi"/>
        </w:rPr>
        <w:t>pave the way for a brighter future.</w:t>
      </w:r>
    </w:p>
    <w:p w14:paraId="7008937E" w14:textId="77777777" w:rsidR="00AB4F9C" w:rsidRDefault="00AB4F9C" w:rsidP="001653D9">
      <w:pPr>
        <w:pStyle w:val="NormalWeb"/>
        <w:rPr>
          <w:rFonts w:asciiTheme="majorHAnsi" w:hAnsiTheme="majorHAnsi" w:cstheme="majorHAnsi"/>
          <w:sz w:val="22"/>
          <w:szCs w:val="22"/>
        </w:rPr>
      </w:pPr>
    </w:p>
    <w:p w14:paraId="33009912" w14:textId="77777777" w:rsidR="00B30443" w:rsidRDefault="00B30443" w:rsidP="001653D9">
      <w:pPr>
        <w:pStyle w:val="NormalWeb"/>
        <w:rPr>
          <w:rFonts w:asciiTheme="majorHAnsi" w:hAnsiTheme="majorHAnsi" w:cstheme="majorHAnsi"/>
          <w:sz w:val="22"/>
          <w:szCs w:val="22"/>
        </w:rPr>
      </w:pPr>
    </w:p>
    <w:p w14:paraId="75F0A984" w14:textId="2CA41495" w:rsidR="00B30443" w:rsidRPr="00B30443" w:rsidRDefault="00B30443" w:rsidP="00D80C91">
      <w:pPr>
        <w:pStyle w:val="Heading2"/>
      </w:pPr>
      <w:bookmarkStart w:id="4" w:name="_Toc160112190"/>
      <w:r w:rsidRPr="00F50A66">
        <w:t>The Classificat</w:t>
      </w:r>
      <w:r>
        <w:t>i</w:t>
      </w:r>
      <w:r w:rsidRPr="00F50A66">
        <w:t xml:space="preserve">ons </w:t>
      </w:r>
      <w:proofErr w:type="gramStart"/>
      <w:r w:rsidRPr="00F50A66">
        <w:t>Of</w:t>
      </w:r>
      <w:proofErr w:type="gramEnd"/>
      <w:r w:rsidRPr="00F50A66">
        <w:t xml:space="preserve"> Machine Learning</w:t>
      </w:r>
      <w:bookmarkEnd w:id="4"/>
    </w:p>
    <w:p w14:paraId="0478A9D7" w14:textId="61B43AE2" w:rsidR="00AB4F9C" w:rsidRPr="00B30443" w:rsidRDefault="00AB4F9C" w:rsidP="00B30443">
      <w:pPr>
        <w:pStyle w:val="NormalWeb"/>
        <w:ind w:firstLine="720"/>
        <w:rPr>
          <w:rFonts w:ascii="IBM Plex Sans" w:hAnsi="IBM Plex Sans" w:cstheme="majorHAnsi"/>
        </w:rPr>
      </w:pPr>
      <w:r w:rsidRPr="00B30443">
        <w:rPr>
          <w:rFonts w:ascii="IBM Plex Sans" w:hAnsi="IBM Plex Sans" w:cstheme="majorHAnsi"/>
        </w:rPr>
        <w:t xml:space="preserve">Machine learning is classified into mainly 4 types </w:t>
      </w:r>
      <w:r w:rsidR="007D30D5" w:rsidRPr="00B30443">
        <w:rPr>
          <w:rFonts w:ascii="IBM Plex Sans" w:hAnsi="IBM Plex Sans" w:cstheme="majorHAnsi"/>
        </w:rPr>
        <w:t>based on its approach towards the data provided and the nature of its output.</w:t>
      </w:r>
    </w:p>
    <w:p w14:paraId="4CC14221"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1. Supervised machine learning </w:t>
      </w:r>
    </w:p>
    <w:p w14:paraId="2D12D304" w14:textId="3C0E9FA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In supervised machine learning, algorithms are trained on</w:t>
      </w:r>
      <w:r w:rsidRPr="00B30443">
        <w:rPr>
          <w:rFonts w:ascii="IBM Plex Sans" w:hAnsi="IBM Plex Sans" w:cstheme="majorHAnsi"/>
          <w:i/>
          <w:iCs/>
          <w:sz w:val="24"/>
          <w:szCs w:val="24"/>
        </w:rPr>
        <w:t> labelled</w:t>
      </w:r>
      <w:r w:rsidRPr="00B30443">
        <w:rPr>
          <w:rFonts w:ascii="IBM Plex Sans" w:hAnsi="IBM Plex Sans"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Supervised machine learning is often used to create machine learning models used for prediction and classification purposes. </w:t>
      </w:r>
    </w:p>
    <w:p w14:paraId="23343116"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2. Unsupervised machine learning </w:t>
      </w:r>
    </w:p>
    <w:p w14:paraId="244BDC6E" w14:textId="32C6568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uses </w:t>
      </w:r>
      <w:r w:rsidRPr="00B30443">
        <w:rPr>
          <w:rFonts w:ascii="IBM Plex Sans" w:hAnsi="IBM Plex Sans" w:cstheme="majorHAnsi"/>
          <w:i/>
          <w:iCs/>
          <w:sz w:val="24"/>
          <w:szCs w:val="24"/>
        </w:rPr>
        <w:t>unlabelled</w:t>
      </w:r>
      <w:r w:rsidRPr="00B30443">
        <w:rPr>
          <w:rFonts w:ascii="IBM Plex Sans" w:hAnsi="IBM Plex Sans"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Pr>
          <w:rFonts w:ascii="IBM Plex Sans" w:hAnsi="IBM Plex Sans" w:cstheme="majorHAnsi"/>
          <w:sz w:val="24"/>
          <w:szCs w:val="24"/>
        </w:rPr>
        <w:t>u</w:t>
      </w:r>
      <w:r w:rsidRPr="00B30443">
        <w:rPr>
          <w:rFonts w:ascii="IBM Plex Sans" w:hAnsi="IBM Plex Sans" w:cstheme="majorHAnsi"/>
          <w:sz w:val="24"/>
          <w:szCs w:val="24"/>
        </w:rPr>
        <w:t>ral trends on the platform. </w:t>
      </w:r>
    </w:p>
    <w:p w14:paraId="0D542DB9" w14:textId="6CDC6655"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3. Semi-supervised machine learning </w:t>
      </w:r>
    </w:p>
    <w:p w14:paraId="28CCB523" w14:textId="375255E8"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lastRenderedPageBreak/>
        <w:t>Semi-supervised machine learning is often employed to train algorithms for classification and prediction purposes in the event that large volumes of labelled data is unavailable. </w:t>
      </w:r>
    </w:p>
    <w:p w14:paraId="5058EB0A"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4. Reinforcement learning </w:t>
      </w:r>
    </w:p>
    <w:p w14:paraId="7E3DCAC0"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3982C13"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is often used to create algorithms that must effectively make sequences of decisions or actions to achieve their aims, such as playing a game or summarizing an entire text. </w:t>
      </w:r>
    </w:p>
    <w:p w14:paraId="20FF0B8A" w14:textId="77777777" w:rsidR="007D30D5" w:rsidRPr="00B30443" w:rsidRDefault="007D30D5" w:rsidP="00AB4F9C">
      <w:pPr>
        <w:rPr>
          <w:rFonts w:asciiTheme="majorHAnsi" w:hAnsiTheme="majorHAnsi" w:cstheme="majorHAnsi"/>
          <w:sz w:val="24"/>
          <w:szCs w:val="24"/>
        </w:rPr>
      </w:pPr>
    </w:p>
    <w:p w14:paraId="09AD18D0" w14:textId="77777777" w:rsidR="007D30D5" w:rsidRPr="00F50A66" w:rsidRDefault="007D30D5" w:rsidP="00AB4F9C">
      <w:pPr>
        <w:rPr>
          <w:rFonts w:asciiTheme="majorHAnsi" w:hAnsiTheme="majorHAnsi" w:cstheme="majorHAnsi"/>
        </w:rPr>
      </w:pPr>
    </w:p>
    <w:p w14:paraId="71F9D647" w14:textId="74951BA7" w:rsidR="007D30D5" w:rsidRPr="00F50A66" w:rsidRDefault="00B30443" w:rsidP="00D80C91">
      <w:pPr>
        <w:pStyle w:val="Heading2"/>
      </w:pPr>
      <w:bookmarkStart w:id="5" w:name="_Toc160112191"/>
      <w:r>
        <w:t>Applications</w:t>
      </w:r>
      <w:r w:rsidRPr="00F50A66">
        <w:t xml:space="preserve"> Of Machine Learning</w:t>
      </w:r>
      <w:bookmarkEnd w:id="5"/>
    </w:p>
    <w:p w14:paraId="77EEAB5E" w14:textId="59536FFD" w:rsidR="00AB23AA" w:rsidRPr="00B30443" w:rsidRDefault="007D30D5" w:rsidP="00B30443">
      <w:pPr>
        <w:ind w:firstLine="720"/>
        <w:rPr>
          <w:rFonts w:ascii="IBM Plex Sans" w:hAnsi="IBM Plex Sans" w:cstheme="majorHAnsi"/>
          <w:sz w:val="24"/>
          <w:szCs w:val="24"/>
        </w:rPr>
      </w:pPr>
      <w:r w:rsidRPr="00B30443">
        <w:rPr>
          <w:rFonts w:ascii="IBM Plex Sans" w:hAnsi="IBM Plex Sans"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B30443">
        <w:rPr>
          <w:rFonts w:ascii="IBM Plex Sans" w:hAnsi="IBM Plex Sans" w:cstheme="majorHAnsi"/>
          <w:sz w:val="24"/>
          <w:szCs w:val="24"/>
        </w:rPr>
        <w:t>at its core lies in its ability to learn the provided data, and to make predictions to unveil patterns, that was once not possible through rudimentary methods.</w:t>
      </w:r>
      <w:r w:rsidR="00AB23AA" w:rsidRPr="00B30443">
        <w:rPr>
          <w:rFonts w:ascii="IBM Plex Sans" w:hAnsi="IBM Plex Sans" w:cstheme="majorHAnsi"/>
          <w:sz w:val="24"/>
          <w:szCs w:val="24"/>
        </w:rPr>
        <w:t xml:space="preserve"> </w:t>
      </w:r>
      <w:r w:rsidR="005941AA" w:rsidRPr="00B30443">
        <w:rPr>
          <w:rFonts w:ascii="IBM Plex Sans" w:hAnsi="IBM Plex Sans" w:cstheme="majorHAnsi"/>
          <w:sz w:val="24"/>
          <w:szCs w:val="24"/>
        </w:rPr>
        <w:t>From powering</w:t>
      </w:r>
      <w:r w:rsidR="00AB23AA" w:rsidRPr="00B30443">
        <w:rPr>
          <w:rFonts w:ascii="IBM Plex Sans" w:hAnsi="IBM Plex Sans"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B30443"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Virtual Personal Assistance:</w:t>
      </w:r>
      <w:r w:rsidRPr="00B30443">
        <w:rPr>
          <w:rFonts w:ascii="IBM Plex Sans" w:eastAsia="Times New Roman" w:hAnsi="IBM Plex Sans"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B30443"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6" w:name="_Hlk158590320"/>
      <w:r w:rsidRPr="00B30443">
        <w:rPr>
          <w:rFonts w:ascii="IBM Plex Sans" w:eastAsia="Times New Roman" w:hAnsi="IBM Plex Sans" w:cs="Segoe UI"/>
          <w:b/>
          <w:bCs/>
          <w:color w:val="000000"/>
          <w:kern w:val="0"/>
          <w:sz w:val="24"/>
          <w:szCs w:val="24"/>
          <w:lang w:eastAsia="en-IN"/>
          <w14:ligatures w14:val="none"/>
        </w:rPr>
        <w:t>Healthcare and biomed</w:t>
      </w:r>
      <w:r w:rsidR="00B30443">
        <w:rPr>
          <w:rFonts w:ascii="IBM Plex Sans" w:eastAsia="Times New Roman" w:hAnsi="IBM Plex Sans" w:cs="Segoe UI"/>
          <w:b/>
          <w:bCs/>
          <w:color w:val="000000"/>
          <w:kern w:val="0"/>
          <w:sz w:val="24"/>
          <w:szCs w:val="24"/>
          <w:lang w:eastAsia="en-IN"/>
          <w14:ligatures w14:val="none"/>
        </w:rPr>
        <w:t>i</w:t>
      </w:r>
      <w:r w:rsidRPr="00B30443">
        <w:rPr>
          <w:rFonts w:ascii="IBM Plex Sans" w:eastAsia="Times New Roman" w:hAnsi="IBM Plex Sans" w:cs="Segoe UI"/>
          <w:b/>
          <w:bCs/>
          <w:color w:val="000000"/>
          <w:kern w:val="0"/>
          <w:sz w:val="24"/>
          <w:szCs w:val="24"/>
          <w:lang w:eastAsia="en-IN"/>
          <w14:ligatures w14:val="none"/>
        </w:rPr>
        <w:t>cine:</w:t>
      </w:r>
      <w:r w:rsidRPr="00B30443">
        <w:rPr>
          <w:rFonts w:ascii="IBM Plex Sans" w:eastAsia="Times New Roman" w:hAnsi="IBM Plex Sans" w:cs="Segoe UI"/>
          <w:color w:val="000000"/>
          <w:kern w:val="0"/>
          <w:sz w:val="24"/>
          <w:szCs w:val="24"/>
          <w:lang w:eastAsia="en-IN"/>
          <w14:ligatures w14:val="none"/>
        </w:rPr>
        <w:t> </w:t>
      </w:r>
      <w:bookmarkEnd w:id="6"/>
      <w:r w:rsidRPr="00B30443">
        <w:rPr>
          <w:rFonts w:ascii="IBM Plex Sans" w:eastAsia="Times New Roman" w:hAnsi="IBM Plex Sans" w:cs="Segoe UI"/>
          <w:color w:val="000000"/>
          <w:kern w:val="0"/>
          <w:sz w:val="24"/>
          <w:szCs w:val="24"/>
          <w:lang w:eastAsia="en-IN"/>
          <w14:ligatures w14:val="none"/>
        </w:rPr>
        <w:t>Machine Learning is widely used in the healthcare industry. It helps healthcare researchers to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 xml:space="preserve">ing external data on patients' conditions in terms of X-ray, Ultrasound, CT-scan, etc. NLP, </w:t>
      </w:r>
      <w:r w:rsidRPr="00B30443">
        <w:rPr>
          <w:rFonts w:ascii="IBM Plex Sans" w:eastAsia="Times New Roman" w:hAnsi="IBM Plex Sans" w:cs="Segoe UI"/>
          <w:color w:val="000000"/>
          <w:kern w:val="0"/>
          <w:sz w:val="24"/>
          <w:szCs w:val="24"/>
          <w:lang w:eastAsia="en-IN"/>
          <w14:ligatures w14:val="none"/>
        </w:rPr>
        <w:lastRenderedPageBreak/>
        <w:t>medical imaging, and genetic information are key areas of machine learning that improve the diagnosis, detection, and prediction system in the healthcare sector.</w:t>
      </w:r>
    </w:p>
    <w:p w14:paraId="14D314F7" w14:textId="5D9F79E8" w:rsidR="00AB23AA" w:rsidRDefault="00B07D4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7" w:name="_Hlk158591655"/>
      <w:r w:rsidRPr="00B30443">
        <w:rPr>
          <w:rFonts w:ascii="IBM Plex Sans" w:eastAsia="Times New Roman" w:hAnsi="IBM Plex Sans" w:cs="Segoe UI"/>
          <w:b/>
          <w:bCs/>
          <w:color w:val="000000"/>
          <w:kern w:val="0"/>
          <w:sz w:val="24"/>
          <w:szCs w:val="24"/>
          <w:lang w:eastAsia="en-IN"/>
          <w14:ligatures w14:val="none"/>
        </w:rPr>
        <w:t>Scientific research and discovery</w:t>
      </w:r>
      <w:bookmarkEnd w:id="7"/>
      <w:r w:rsidRPr="00B30443">
        <w:rPr>
          <w:rFonts w:ascii="IBM Plex Sans" w:eastAsia="Times New Roman" w:hAnsi="IBM Plex Sans" w:cs="Segoe UI"/>
          <w:b/>
          <w:bCs/>
          <w:color w:val="000000"/>
          <w:kern w:val="0"/>
          <w:sz w:val="24"/>
          <w:szCs w:val="24"/>
          <w:lang w:eastAsia="en-IN"/>
          <w14:ligatures w14:val="none"/>
        </w:rPr>
        <w:t>:</w:t>
      </w:r>
      <w:r w:rsidR="00775C99" w:rsidRPr="00B30443">
        <w:rPr>
          <w:rFonts w:ascii="IBM Plex Sans" w:eastAsia="Times New Roman" w:hAnsi="IBM Plex Sans" w:cs="Segoe UI"/>
          <w:b/>
          <w:bCs/>
          <w:color w:val="000000"/>
          <w:kern w:val="0"/>
          <w:sz w:val="24"/>
          <w:szCs w:val="24"/>
          <w:lang w:eastAsia="en-IN"/>
          <w14:ligatures w14:val="none"/>
        </w:rPr>
        <w:t xml:space="preserve"> </w:t>
      </w:r>
      <w:r w:rsidR="00775C99" w:rsidRPr="00B30443">
        <w:rPr>
          <w:rFonts w:ascii="IBM Plex Sans" w:eastAsia="Times New Roman" w:hAnsi="IBM Plex Sans" w:cs="Segoe UI"/>
          <w:color w:val="000000"/>
          <w:kern w:val="0"/>
          <w:sz w:val="24"/>
          <w:szCs w:val="24"/>
          <w:lang w:eastAsia="en-IN"/>
          <w14:ligatures w14:val="none"/>
        </w:rPr>
        <w:t>Machine learning allows scientists to research, and analy</w:t>
      </w:r>
      <w:r w:rsidR="00B30443" w:rsidRPr="00B30443">
        <w:rPr>
          <w:rFonts w:ascii="IBM Plex Sans" w:eastAsia="Times New Roman" w:hAnsi="IBM Plex Sans" w:cs="Segoe UI"/>
          <w:color w:val="000000"/>
          <w:kern w:val="0"/>
          <w:sz w:val="24"/>
          <w:szCs w:val="24"/>
          <w:lang w:eastAsia="en-IN"/>
          <w14:ligatures w14:val="none"/>
        </w:rPr>
        <w:t>s</w:t>
      </w:r>
      <w:r w:rsidR="00775C99" w:rsidRPr="00B30443">
        <w:rPr>
          <w:rFonts w:ascii="IBM Plex Sans" w:eastAsia="Times New Roman" w:hAnsi="IBM Plex Sans"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B30443">
        <w:rPr>
          <w:rFonts w:ascii="IBM Plex Sans" w:eastAsia="Times New Roman" w:hAnsi="IBM Plex Sans"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B30443" w:rsidRDefault="0003743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Arial"/>
          <w:b/>
          <w:bCs/>
          <w:color w:val="323232"/>
          <w:kern w:val="0"/>
          <w:sz w:val="24"/>
          <w:szCs w:val="24"/>
          <w:lang w:eastAsia="en-IN"/>
          <w14:ligatures w14:val="none"/>
        </w:rPr>
        <w:t>Decision support</w:t>
      </w:r>
      <w:r w:rsid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B30443">
        <w:rPr>
          <w:rFonts w:ascii="IBM Plex Sans" w:eastAsia="Times New Roman" w:hAnsi="IBM Plex Sans" w:cs="Arial"/>
          <w:kern w:val="0"/>
          <w:sz w:val="24"/>
          <w:szCs w:val="24"/>
          <w:lang w:eastAsia="en-IN"/>
          <w14:ligatures w14:val="none"/>
        </w:rPr>
        <w:t>s</w:t>
      </w:r>
      <w:r w:rsidRPr="00B30443">
        <w:rPr>
          <w:rFonts w:ascii="IBM Plex Sans" w:eastAsia="Times New Roman" w:hAnsi="IBM Plex Sans"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B30443" w:rsidRDefault="00E21608"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 xml:space="preserve">Machine learning in cybersecurity: </w:t>
      </w:r>
      <w:r w:rsidRPr="00B30443">
        <w:rPr>
          <w:rFonts w:ascii="IBM Plex Sans" w:eastAsia="Times New Roman" w:hAnsi="IBM Plex Sans"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FD64209"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2A6592D0"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7D1CF0C"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5713885"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8360CB6"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AFF192D"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69B06F44"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796C93CB" w14:textId="77777777" w:rsidR="00B30443" w:rsidRDefault="00B30443" w:rsidP="00B30443">
      <w:pPr>
        <w:rPr>
          <w:rFonts w:ascii="IBM Plex Sans" w:hAnsi="IBM Plex Sans" w:cstheme="majorHAnsi"/>
          <w:b/>
          <w:bCs/>
          <w:sz w:val="36"/>
          <w:szCs w:val="36"/>
          <w:u w:val="single"/>
        </w:rPr>
      </w:pPr>
    </w:p>
    <w:p w14:paraId="35C540B6" w14:textId="6936A0B8" w:rsidR="00B30443" w:rsidRDefault="00B30443" w:rsidP="00D80C91">
      <w:pPr>
        <w:pStyle w:val="Heading1"/>
      </w:pPr>
      <w:bookmarkStart w:id="8" w:name="_Toc160112192"/>
      <w:r>
        <w:t>CHAPTER-2</w:t>
      </w:r>
      <w:bookmarkEnd w:id="8"/>
    </w:p>
    <w:p w14:paraId="3997103D" w14:textId="5F4FA9BA" w:rsidR="00B30443" w:rsidRDefault="00D80C91" w:rsidP="00D80C91">
      <w:pPr>
        <w:pStyle w:val="Heading2"/>
        <w:jc w:val="center"/>
      </w:pPr>
      <w:bookmarkStart w:id="9" w:name="_Toc160112193"/>
      <w:r>
        <w:t>Weather Prediction Using Machine Learning</w:t>
      </w:r>
      <w:bookmarkEnd w:id="9"/>
    </w:p>
    <w:p w14:paraId="60F66C87" w14:textId="77777777" w:rsidR="00B30443" w:rsidRDefault="00B30443" w:rsidP="00B30443">
      <w:pPr>
        <w:ind w:firstLine="720"/>
        <w:rPr>
          <w:rFonts w:ascii="IBM Plex Sans" w:eastAsia="Times New Roman" w:hAnsi="IBM Plex Sans" w:cs="Segoe UI"/>
          <w:color w:val="000000"/>
          <w:kern w:val="0"/>
          <w:sz w:val="24"/>
          <w:szCs w:val="24"/>
          <w:lang w:eastAsia="en-IN"/>
          <w14:ligatures w14:val="none"/>
        </w:rPr>
      </w:pPr>
    </w:p>
    <w:p w14:paraId="449FE040" w14:textId="7356B8A4" w:rsidR="00AE7E83" w:rsidRPr="00B30443" w:rsidRDefault="00E21608" w:rsidP="00B30443">
      <w:pPr>
        <w:ind w:firstLine="720"/>
        <w:rPr>
          <w:rFonts w:ascii="IBM Plex Sans" w:hAnsi="IBM Plex Sans" w:cstheme="majorHAnsi"/>
          <w:b/>
          <w:bCs/>
          <w:sz w:val="36"/>
          <w:szCs w:val="36"/>
          <w:u w:val="single"/>
        </w:rPr>
      </w:pPr>
      <w:r w:rsidRPr="00B30443">
        <w:rPr>
          <w:rFonts w:ascii="IBM Plex Sans" w:eastAsia="Times New Roman" w:hAnsi="IBM Plex Sans" w:cs="Segoe UI"/>
          <w:color w:val="000000"/>
          <w:kern w:val="0"/>
          <w:sz w:val="24"/>
          <w:szCs w:val="24"/>
          <w:lang w:eastAsia="en-IN"/>
          <w14:ligatures w14:val="none"/>
        </w:rPr>
        <w:t>For several years, predicting atmospheric conditions were only made possible using physics-based models. However</w:t>
      </w:r>
      <w:r w:rsidR="00AE7E83" w:rsidRP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Segoe UI"/>
          <w:color w:val="000000"/>
          <w:kern w:val="0"/>
          <w:sz w:val="24"/>
          <w:szCs w:val="24"/>
          <w:lang w:eastAsia="en-IN"/>
          <w14:ligatures w14:val="none"/>
        </w:rPr>
        <w:t xml:space="preserve">this model </w:t>
      </w:r>
      <w:r w:rsidR="00AE7E83" w:rsidRPr="00B30443">
        <w:rPr>
          <w:rFonts w:ascii="IBM Plex Sans" w:eastAsia="Times New Roman" w:hAnsi="IBM Plex Sans"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B30443">
        <w:rPr>
          <w:rFonts w:ascii="IBM Plex Sans" w:eastAsia="Times New Roman" w:hAnsi="IBM Plex Sans" w:cs="Segoe UI"/>
          <w:color w:val="000000"/>
          <w:kern w:val="0"/>
          <w:sz w:val="24"/>
          <w:szCs w:val="24"/>
          <w:lang w:eastAsia="en-IN"/>
          <w14:ligatures w14:val="none"/>
        </w:rPr>
        <w:t>precision</w:t>
      </w:r>
      <w:r w:rsidR="00AE7E83" w:rsidRPr="00B30443">
        <w:rPr>
          <w:rFonts w:ascii="IBM Plex Sans" w:eastAsia="Times New Roman" w:hAnsi="IBM Plex Sans" w:cs="Segoe UI"/>
          <w:color w:val="000000"/>
          <w:kern w:val="0"/>
          <w:sz w:val="24"/>
          <w:szCs w:val="24"/>
          <w:lang w:eastAsia="en-IN"/>
          <w14:ligatures w14:val="none"/>
        </w:rPr>
        <w:t xml:space="preserve"> and speed.</w:t>
      </w:r>
      <w:r w:rsidR="00495CB6" w:rsidRPr="00B30443">
        <w:rPr>
          <w:rFonts w:ascii="IBM Plex Sans" w:eastAsia="Times New Roman" w:hAnsi="IBM Plex Sans"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Pr>
          <w:rFonts w:ascii="IBM Plex Sans" w:eastAsia="Times New Roman" w:hAnsi="IBM Plex Sans" w:cs="Segoe UI"/>
          <w:color w:val="000000"/>
          <w:kern w:val="0"/>
          <w:sz w:val="24"/>
          <w:szCs w:val="24"/>
          <w:lang w:eastAsia="en-IN"/>
          <w14:ligatures w14:val="none"/>
        </w:rPr>
        <w:t>r</w:t>
      </w:r>
      <w:r w:rsidR="00495CB6" w:rsidRPr="00B30443">
        <w:rPr>
          <w:rFonts w:ascii="IBM Plex Sans" w:eastAsia="Times New Roman" w:hAnsi="IBM Plex Sans" w:cs="Segoe UI"/>
          <w:color w:val="000000"/>
          <w:kern w:val="0"/>
          <w:sz w:val="24"/>
          <w:szCs w:val="24"/>
          <w:lang w:eastAsia="en-IN"/>
          <w14:ligatures w14:val="none"/>
        </w:rPr>
        <w:t>p</w:t>
      </w:r>
      <w:r w:rsidR="00B30443">
        <w:rPr>
          <w:rFonts w:ascii="IBM Plex Sans" w:eastAsia="Times New Roman" w:hAnsi="IBM Plex Sans" w:cs="Segoe UI"/>
          <w:color w:val="000000"/>
          <w:kern w:val="0"/>
          <w:sz w:val="24"/>
          <w:szCs w:val="24"/>
          <w:lang w:eastAsia="en-IN"/>
          <w14:ligatures w14:val="none"/>
        </w:rPr>
        <w:t>o</w:t>
      </w:r>
      <w:r w:rsidR="00495CB6" w:rsidRPr="00B30443">
        <w:rPr>
          <w:rFonts w:ascii="IBM Plex Sans" w:eastAsia="Times New Roman" w:hAnsi="IBM Plex Sans" w:cs="Segoe UI"/>
          <w:color w:val="000000"/>
          <w:kern w:val="0"/>
          <w:sz w:val="24"/>
          <w:szCs w:val="24"/>
          <w:lang w:eastAsia="en-IN"/>
          <w14:ligatures w14:val="none"/>
        </w:rPr>
        <w:t xml:space="preserve">rating </w:t>
      </w:r>
      <w:r w:rsidR="00BB242A" w:rsidRPr="00B30443">
        <w:rPr>
          <w:rFonts w:ascii="IBM Plex Sans" w:eastAsia="Times New Roman" w:hAnsi="IBM Plex Sans"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4901C3F4" w14:textId="77777777" w:rsidR="00BB242A" w:rsidRDefault="00BB242A" w:rsidP="00E21608">
      <w:pPr>
        <w:tabs>
          <w:tab w:val="left" w:pos="2352"/>
        </w:tabs>
        <w:rPr>
          <w:rFonts w:ascii="IBM Plex Sans" w:eastAsia="Times New Roman" w:hAnsi="IBM Plex Sans" w:cs="Segoe UI"/>
          <w:color w:val="000000"/>
          <w:kern w:val="0"/>
          <w:sz w:val="20"/>
          <w:szCs w:val="20"/>
          <w:lang w:eastAsia="en-IN"/>
          <w14:ligatures w14:val="none"/>
        </w:rPr>
      </w:pPr>
    </w:p>
    <w:p w14:paraId="05DCD7B0" w14:textId="77777777" w:rsidR="00B30443" w:rsidRPr="00F50A66" w:rsidRDefault="00B30443" w:rsidP="00E21608">
      <w:pPr>
        <w:tabs>
          <w:tab w:val="left" w:pos="2352"/>
        </w:tabs>
        <w:rPr>
          <w:rFonts w:ascii="IBM Plex Sans" w:eastAsia="Times New Roman" w:hAnsi="IBM Plex Sans" w:cs="Segoe UI"/>
          <w:color w:val="000000"/>
          <w:kern w:val="0"/>
          <w:sz w:val="20"/>
          <w:szCs w:val="20"/>
          <w:lang w:eastAsia="en-IN"/>
          <w14:ligatures w14:val="none"/>
        </w:rPr>
      </w:pPr>
    </w:p>
    <w:p w14:paraId="505251CE" w14:textId="77777777" w:rsidR="00B30443" w:rsidRDefault="00B30443" w:rsidP="00D80C91">
      <w:pPr>
        <w:pStyle w:val="Heading2"/>
      </w:pPr>
      <w:bookmarkStart w:id="10" w:name="_Toc160112194"/>
      <w:r w:rsidRPr="00F50A66">
        <w:t>Regression Models</w:t>
      </w:r>
      <w:bookmarkEnd w:id="10"/>
    </w:p>
    <w:p w14:paraId="2DFECF4B" w14:textId="3B08813A" w:rsidR="00B40A0B" w:rsidRPr="00B30443" w:rsidRDefault="005E0E68" w:rsidP="00B30443">
      <w:pPr>
        <w:ind w:firstLine="360"/>
        <w:rPr>
          <w:rFonts w:ascii="IBM Plex Sans" w:hAnsi="IBM Plex Sans" w:cstheme="minorHAnsi"/>
          <w:b/>
          <w:bCs/>
          <w:sz w:val="44"/>
          <w:szCs w:val="44"/>
          <w:u w:val="single"/>
        </w:rPr>
      </w:pPr>
      <w:r w:rsidRPr="00B30443">
        <w:rPr>
          <w:rFonts w:ascii="IBM Plex Sans" w:eastAsia="Times New Roman" w:hAnsi="IBM Plex Sans" w:cs="Segoe UI"/>
          <w:color w:val="000000"/>
          <w:kern w:val="0"/>
          <w:sz w:val="24"/>
          <w:szCs w:val="24"/>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B30443">
        <w:rPr>
          <w:rFonts w:ascii="IBM Plex Sans" w:eastAsia="Times New Roman" w:hAnsi="IBM Plex Sans" w:cs="Segoe UI"/>
          <w:color w:val="000000"/>
          <w:kern w:val="0"/>
          <w:sz w:val="24"/>
          <w:szCs w:val="24"/>
          <w:lang w:eastAsia="en-IN"/>
          <w14:ligatures w14:val="none"/>
        </w:rPr>
        <w:t xml:space="preserve">ts of a </w:t>
      </w:r>
      <w:r w:rsidRPr="00B30443">
        <w:rPr>
          <w:rFonts w:ascii="IBM Plex Sans" w:eastAsia="Times New Roman" w:hAnsi="IBM Plex Sans" w:cs="Segoe UI"/>
          <w:color w:val="000000"/>
          <w:kern w:val="0"/>
          <w:sz w:val="24"/>
          <w:szCs w:val="24"/>
          <w:lang w:eastAsia="en-IN"/>
          <w14:ligatures w14:val="none"/>
        </w:rPr>
        <w:t xml:space="preserve">response variable and a predictor variable. The dependent variable is </w:t>
      </w:r>
      <w:r w:rsidR="00B40A0B" w:rsidRPr="00B30443">
        <w:rPr>
          <w:rFonts w:ascii="IBM Plex Sans" w:eastAsia="Times New Roman" w:hAnsi="IBM Plex Sans"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B30443">
        <w:rPr>
          <w:rFonts w:ascii="IBM Plex Sans" w:eastAsia="Times New Roman" w:hAnsi="IBM Plex Sans"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1" w:name="_Hlk158596300"/>
      <w:r w:rsidR="001C461C" w:rsidRPr="00B30443">
        <w:rPr>
          <w:rFonts w:ascii="IBM Plex Sans" w:eastAsia="Times New Roman" w:hAnsi="IBM Plex Sans" w:cs="Segoe UI"/>
          <w:color w:val="000000"/>
          <w:kern w:val="0"/>
          <w:sz w:val="24"/>
          <w:szCs w:val="24"/>
          <w:lang w:eastAsia="en-IN"/>
          <w14:ligatures w14:val="none"/>
        </w:rPr>
        <w:t>provided</w:t>
      </w:r>
      <w:bookmarkEnd w:id="11"/>
      <w:r w:rsidR="001C461C" w:rsidRPr="00B30443">
        <w:rPr>
          <w:rFonts w:ascii="IBM Plex Sans" w:eastAsia="Times New Roman" w:hAnsi="IBM Plex Sans" w:cs="Segoe UI"/>
          <w:color w:val="000000"/>
          <w:kern w:val="0"/>
          <w:sz w:val="24"/>
          <w:szCs w:val="24"/>
          <w:lang w:eastAsia="en-IN"/>
          <w14:ligatures w14:val="none"/>
        </w:rPr>
        <w:t xml:space="preserve">. </w:t>
      </w:r>
      <w:r w:rsidR="00B30443">
        <w:rPr>
          <w:rFonts w:ascii="IBM Plex Sans" w:eastAsia="Times New Roman" w:hAnsi="IBM Plex Sans" w:cs="Segoe UI"/>
          <w:color w:val="000000"/>
          <w:kern w:val="0"/>
          <w:sz w:val="24"/>
          <w:szCs w:val="24"/>
          <w:lang w:eastAsia="en-IN"/>
          <w14:ligatures w14:val="none"/>
        </w:rPr>
        <w:t>Some of the regression models are:</w:t>
      </w:r>
    </w:p>
    <w:p w14:paraId="5C6FAABD" w14:textId="6289FB8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Linear regression model</w:t>
      </w:r>
    </w:p>
    <w:p w14:paraId="5264D0D1" w14:textId="61F3A937"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Polynomial regression model</w:t>
      </w:r>
    </w:p>
    <w:p w14:paraId="5E5898E8" w14:textId="715B4C2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Ridge regression</w:t>
      </w:r>
    </w:p>
    <w:p w14:paraId="44DD17F1" w14:textId="2523A7DE"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Random forest regression</w:t>
      </w:r>
    </w:p>
    <w:p w14:paraId="46CC351D" w14:textId="77777777" w:rsidR="00B30443" w:rsidRDefault="00B30443" w:rsidP="00B30443">
      <w:p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In this project, we use the ridge regression model.</w:t>
      </w:r>
    </w:p>
    <w:p w14:paraId="5619FAB1" w14:textId="76055CF6" w:rsidR="00713042" w:rsidRPr="00B30443" w:rsidRDefault="00B30443" w:rsidP="00D80C91">
      <w:pPr>
        <w:pStyle w:val="Heading2"/>
        <w:rPr>
          <w:rFonts w:eastAsia="Times New Roman" w:cs="Segoe UI"/>
          <w:color w:val="000000"/>
          <w:kern w:val="0"/>
          <w:sz w:val="24"/>
          <w:szCs w:val="24"/>
          <w:u w:val="none"/>
          <w:lang w:eastAsia="en-IN"/>
          <w14:ligatures w14:val="none"/>
        </w:rPr>
      </w:pPr>
      <w:bookmarkStart w:id="12" w:name="_Toc160112195"/>
      <w:r w:rsidRPr="00F50A66">
        <w:lastRenderedPageBreak/>
        <w:t>Ridge Regression Model</w:t>
      </w:r>
      <w:bookmarkEnd w:id="12"/>
    </w:p>
    <w:p w14:paraId="66D98A2C" w14:textId="47F1F47B" w:rsidR="00713042" w:rsidRPr="00B30443" w:rsidRDefault="00713042" w:rsidP="00B30443">
      <w:pPr>
        <w:ind w:firstLine="720"/>
        <w:rPr>
          <w:rFonts w:ascii="IBM Plex Sans" w:hAnsi="IBM Plex Sans"/>
          <w:color w:val="161616"/>
          <w:sz w:val="24"/>
          <w:szCs w:val="24"/>
          <w:shd w:val="clear" w:color="auto" w:fill="FFFFFF"/>
        </w:rPr>
      </w:pPr>
      <w:r w:rsidRPr="00B30443">
        <w:rPr>
          <w:rFonts w:ascii="IBM Plex Sans" w:eastAsia="Times New Roman" w:hAnsi="IBM Plex Sans" w:cs="Segoe UI"/>
          <w:color w:val="000000"/>
          <w:kern w:val="0"/>
          <w:sz w:val="24"/>
          <w:szCs w:val="24"/>
          <w:lang w:eastAsia="en-IN"/>
          <w14:ligatures w14:val="none"/>
        </w:rPr>
        <w:t xml:space="preserve">Ridge regression model, often termed as L2 Regularization, </w:t>
      </w:r>
      <w:r w:rsidRPr="00B30443">
        <w:rPr>
          <w:rFonts w:ascii="IBM Plex Sans" w:hAnsi="IBM Plex Sans"/>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B30443" w:rsidRDefault="00713042"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Ridge regression helps to make predictions, whilst noting the connections </w:t>
      </w:r>
      <w:r w:rsidR="000D3305" w:rsidRPr="00B30443">
        <w:rPr>
          <w:rFonts w:ascii="IBM Plex Sans" w:hAnsi="IBM Plex Sans"/>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2823A0FC" w:rsidR="000D3305" w:rsidRPr="00B30443" w:rsidRDefault="000D3305"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55EDA73B" w14:textId="614D6833" w:rsidR="00F50A66" w:rsidRPr="00B30443" w:rsidRDefault="00B30443" w:rsidP="00713042">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t>
      </w:r>
    </w:p>
    <w:p w14:paraId="140DAFFD" w14:textId="4BDEC879" w:rsidR="00D5073E" w:rsidRPr="00B30443"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a</w:t>
      </w:r>
      <w:r w:rsidR="00D5073E" w:rsidRPr="00B30443">
        <w:rPr>
          <w:rFonts w:ascii="IBM Plex Sans" w:hAnsi="IBM Plex Sans"/>
          <w:color w:val="161616"/>
          <w:sz w:val="24"/>
          <w:szCs w:val="24"/>
          <w:shd w:val="clear" w:color="auto" w:fill="FFFFFF"/>
        </w:rPr>
        <w:t xml:space="preserve"> specialized technique that is used to analyse multiple regression data which is multi-collinear in nature. Ridge regression is</w:t>
      </w:r>
      <w:r w:rsidR="001B30A3" w:rsidRPr="00B30443">
        <w:rPr>
          <w:rFonts w:ascii="IBM Plex Sans" w:hAnsi="IBM Plex Sans"/>
          <w:color w:val="161616"/>
          <w:sz w:val="24"/>
          <w:szCs w:val="24"/>
          <w:shd w:val="clear" w:color="auto" w:fill="FFFFFF"/>
        </w:rPr>
        <w:t xml:space="preserve"> a</w:t>
      </w:r>
      <w:r w:rsidR="00D5073E" w:rsidRPr="00B30443">
        <w:rPr>
          <w:rFonts w:ascii="IBM Plex Sans" w:hAnsi="IBM Plex Sans"/>
          <w:color w:val="161616"/>
          <w:sz w:val="24"/>
          <w:szCs w:val="24"/>
          <w:shd w:val="clear" w:color="auto" w:fill="FFFFFF"/>
        </w:rPr>
        <w:t xml:space="preserve"> fundamental regulation technique</w:t>
      </w:r>
      <w:r w:rsidR="001B30A3" w:rsidRPr="00B30443">
        <w:rPr>
          <w:rFonts w:ascii="IBM Plex Sans" w:hAnsi="IBM Plex Sans"/>
          <w:color w:val="161616"/>
          <w:sz w:val="24"/>
          <w:szCs w:val="24"/>
          <w:shd w:val="clear" w:color="auto" w:fill="FFFFFF"/>
        </w:rPr>
        <w:t>, and this method could be compared to normal regression methods where the regularization, i.e., the way the model coefficients are determined, will be different.</w:t>
      </w:r>
    </w:p>
    <w:p w14:paraId="23018BFA" w14:textId="73B56067"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Advantages of Ridge regression:</w:t>
      </w:r>
    </w:p>
    <w:p w14:paraId="72D72A74" w14:textId="1040354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protects the model from overfitting</w:t>
      </w:r>
    </w:p>
    <w:p w14:paraId="0276DB3B" w14:textId="1B36812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does not need unbiased estimators</w:t>
      </w:r>
    </w:p>
    <w:p w14:paraId="65F1A4B9" w14:textId="4CDE68E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There is only enough bias to make the estimates reasonably reliable approximations to the true population values</w:t>
      </w:r>
    </w:p>
    <w:p w14:paraId="3A6C3FFD" w14:textId="0B6A3145"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Model complexity reduction</w:t>
      </w:r>
    </w:p>
    <w:p w14:paraId="1F7359F6" w14:textId="77777777" w:rsidR="00B30443" w:rsidRPr="00B30443" w:rsidRDefault="00B30443" w:rsidP="00B30443">
      <w:pPr>
        <w:rPr>
          <w:rFonts w:ascii="IBM Plex Sans" w:hAnsi="IBM Plex Sans"/>
          <w:color w:val="161616"/>
          <w:sz w:val="24"/>
          <w:szCs w:val="24"/>
          <w:shd w:val="clear" w:color="auto" w:fill="FFFFFF"/>
        </w:rPr>
      </w:pPr>
    </w:p>
    <w:p w14:paraId="416D669C" w14:textId="3CE66BEE"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Disadvantages:</w:t>
      </w:r>
    </w:p>
    <w:p w14:paraId="7253317A" w14:textId="4F5604DA"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includes all the predictors in the final model</w:t>
      </w:r>
    </w:p>
    <w:p w14:paraId="04037DBF" w14:textId="27D935CB"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not capable of preforming feature selection</w:t>
      </w:r>
    </w:p>
    <w:p w14:paraId="14E4EFC4" w14:textId="6F50403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shrinks coefficients towards zero</w:t>
      </w:r>
    </w:p>
    <w:p w14:paraId="2762E92D" w14:textId="613684F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trades variance for bias</w:t>
      </w:r>
    </w:p>
    <w:p w14:paraId="50BD3049" w14:textId="77777777" w:rsidR="00B30443" w:rsidRDefault="00B30443" w:rsidP="00B30443">
      <w:pPr>
        <w:rPr>
          <w:rFonts w:ascii="IBM Plex Sans" w:hAnsi="IBM Plex Sans"/>
          <w:color w:val="161616"/>
          <w:sz w:val="28"/>
          <w:szCs w:val="28"/>
          <w:shd w:val="clear" w:color="auto" w:fill="FFFFFF"/>
        </w:rPr>
      </w:pPr>
    </w:p>
    <w:p w14:paraId="3D18CB78" w14:textId="416006D5" w:rsidR="001545AD" w:rsidRDefault="00B30443" w:rsidP="00D80C91">
      <w:pPr>
        <w:pStyle w:val="Heading2"/>
      </w:pPr>
      <w:bookmarkStart w:id="13" w:name="_Toc160112196"/>
      <w:r>
        <w:lastRenderedPageBreak/>
        <w:t>Rolling Averages Computation</w:t>
      </w:r>
      <w:bookmarkEnd w:id="13"/>
    </w:p>
    <w:p w14:paraId="16F2873B" w14:textId="622AA3EA" w:rsidR="001545AD"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B30443" w:rsidRDefault="00B30443" w:rsidP="00B30443">
      <w:pPr>
        <w:ind w:firstLine="720"/>
        <w:rPr>
          <w:rFonts w:ascii="IBM Plex Sans" w:hAnsi="IBM Plex Sans"/>
          <w:color w:val="161616"/>
          <w:sz w:val="24"/>
          <w:szCs w:val="24"/>
          <w:shd w:val="clear" w:color="auto" w:fill="FFFFFF"/>
        </w:rPr>
      </w:pPr>
    </w:p>
    <w:p w14:paraId="3783A03F" w14:textId="77777777"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Calculating Rolling Averages using Pandas</w:t>
      </w:r>
    </w:p>
    <w:p w14:paraId="53849A55" w14:textId="77777777" w:rsid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There are various ways for calculating it in Pandas Data frame.</w:t>
      </w:r>
    </w:p>
    <w:p w14:paraId="7542A283" w14:textId="41CF9499"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Some of them are as follows:</w:t>
      </w:r>
    </w:p>
    <w:p w14:paraId="7B979575"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Simple Moving Average (SMA)</w:t>
      </w:r>
    </w:p>
    <w:p w14:paraId="4C63D464"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w:t>
      </w:r>
    </w:p>
    <w:p w14:paraId="2B9D2D3D" w14:textId="018452A9"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Cumulative Moving Average (CMA)</w:t>
      </w:r>
    </w:p>
    <w:p w14:paraId="47DD4577" w14:textId="77777777" w:rsidR="001545AD" w:rsidRPr="00B30443" w:rsidRDefault="001545AD" w:rsidP="00B30443">
      <w:pPr>
        <w:rPr>
          <w:rFonts w:ascii="IBM Plex Sans" w:hAnsi="IBM Plex Sans"/>
          <w:color w:val="161616"/>
          <w:sz w:val="24"/>
          <w:szCs w:val="24"/>
          <w:shd w:val="clear" w:color="auto" w:fill="FFFFFF"/>
        </w:rPr>
      </w:pPr>
    </w:p>
    <w:p w14:paraId="487C1175" w14:textId="2DC6E49C"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1. Simple Moving Average</w:t>
      </w:r>
      <w:r w:rsidR="00F50A66" w:rsidRPr="00B30443">
        <w:rPr>
          <w:rFonts w:ascii="IBM Plex Sans" w:hAnsi="IBM Plex Sans"/>
          <w:b/>
          <w:bCs/>
          <w:color w:val="161616"/>
          <w:sz w:val="24"/>
          <w:szCs w:val="24"/>
          <w:shd w:val="clear" w:color="auto" w:fill="FFFFFF"/>
        </w:rPr>
        <w:t xml:space="preserve"> </w:t>
      </w:r>
      <w:r w:rsidR="00A123FA" w:rsidRPr="00B30443">
        <w:rPr>
          <w:rFonts w:ascii="IBM Plex Sans" w:hAnsi="IBM Plex Sans"/>
          <w:b/>
          <w:bCs/>
          <w:color w:val="161616"/>
          <w:sz w:val="24"/>
          <w:szCs w:val="24"/>
          <w:shd w:val="clear" w:color="auto" w:fill="FFFFFF"/>
        </w:rPr>
        <w:t>(SMA)</w:t>
      </w:r>
    </w:p>
    <w:p w14:paraId="2B04795B" w14:textId="25330787"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Syntax:</w:t>
      </w:r>
    </w:p>
    <w:p w14:paraId="65B057E5" w14:textId="4A14617A"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SMA in Pandas data frame we will be using Pandas data </w:t>
      </w:r>
      <w:proofErr w:type="spellStart"/>
      <w:proofErr w:type="gramStart"/>
      <w:r w:rsidRPr="00B30443">
        <w:rPr>
          <w:rFonts w:ascii="IBM Plex Sans" w:hAnsi="IBM Plex Sans"/>
          <w:color w:val="161616"/>
          <w:sz w:val="24"/>
          <w:szCs w:val="24"/>
          <w:shd w:val="clear" w:color="auto" w:fill="FFFFFF"/>
        </w:rPr>
        <w:t>frame.rolling</w:t>
      </w:r>
      <w:proofErr w:type="spellEnd"/>
      <w:proofErr w:type="gramEnd"/>
      <w:r w:rsidRPr="00B30443">
        <w:rPr>
          <w:rFonts w:ascii="IBM Plex Sans" w:hAnsi="IBM Plex Sans"/>
          <w:color w:val="161616"/>
          <w:sz w:val="24"/>
          <w:szCs w:val="24"/>
          <w:shd w:val="clear" w:color="auto" w:fill="FFFFFF"/>
        </w:rPr>
        <w:t>() action that helps us to make calculations on a rolling window.</w:t>
      </w:r>
    </w:p>
    <w:p w14:paraId="3928E31A" w14:textId="77777777" w:rsidR="001545AD" w:rsidRPr="00B30443" w:rsidRDefault="001545AD" w:rsidP="00B30443">
      <w:pPr>
        <w:rPr>
          <w:rFonts w:ascii="IBM Plex Sans" w:hAnsi="IBM Plex Sans"/>
          <w:color w:val="161616"/>
          <w:sz w:val="24"/>
          <w:szCs w:val="24"/>
          <w:shd w:val="clear" w:color="auto" w:fill="FFFFFF"/>
        </w:rPr>
      </w:pPr>
    </w:p>
    <w:p w14:paraId="2CDCAF38" w14:textId="69D0A0E6"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And as we continue on the rolling window we will </w:t>
      </w:r>
      <w:proofErr w:type="gramStart"/>
      <w:r w:rsidRPr="00B30443">
        <w:rPr>
          <w:rFonts w:ascii="IBM Plex Sans" w:hAnsi="IBM Plex Sans"/>
          <w:color w:val="161616"/>
          <w:sz w:val="24"/>
          <w:szCs w:val="24"/>
          <w:shd w:val="clear" w:color="auto" w:fill="FFFFFF"/>
        </w:rPr>
        <w:t>use .mean</w:t>
      </w:r>
      <w:proofErr w:type="gramEnd"/>
      <w:r w:rsidRPr="00B30443">
        <w:rPr>
          <w:rFonts w:ascii="IBM Plex Sans" w:hAnsi="IBM Plex Sans"/>
          <w:color w:val="161616"/>
          <w:sz w:val="24"/>
          <w:szCs w:val="24"/>
          <w:shd w:val="clear" w:color="auto" w:fill="FFFFFF"/>
        </w:rPr>
        <w:t>() function to calculate the mean of each window.</w:t>
      </w:r>
    </w:p>
    <w:p w14:paraId="07E71A26" w14:textId="781589BE" w:rsidR="00A123FA"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 SMA tells us the unweighted mean of the previous </w:t>
      </w:r>
      <w:r w:rsidR="00FC412F" w:rsidRPr="00B30443">
        <w:rPr>
          <w:rFonts w:ascii="IBM Plex Sans" w:hAnsi="IBM Plex Sans"/>
          <w:color w:val="161616"/>
          <w:sz w:val="24"/>
          <w:szCs w:val="24"/>
          <w:shd w:val="clear" w:color="auto" w:fill="FFFFFF"/>
        </w:rPr>
        <w:t xml:space="preserve">K data points. The </w:t>
      </w:r>
      <w:r w:rsidRPr="00B30443">
        <w:rPr>
          <w:rFonts w:ascii="IBM Plex Sans" w:hAnsi="IBM Plex Sans"/>
          <w:color w:val="161616"/>
          <w:sz w:val="24"/>
          <w:szCs w:val="24"/>
          <w:shd w:val="clear" w:color="auto" w:fill="FFFFFF"/>
        </w:rPr>
        <w:t>mo</w:t>
      </w:r>
      <w:r w:rsidR="00FC412F"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e the value of K</w:t>
      </w:r>
      <w:r w:rsidR="00FC412F"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 the </w:t>
      </w:r>
      <w:r w:rsidR="00FC412F" w:rsidRPr="00B30443">
        <w:rPr>
          <w:rFonts w:ascii="IBM Plex Sans" w:hAnsi="IBM Plex Sans"/>
          <w:color w:val="161616"/>
          <w:sz w:val="24"/>
          <w:szCs w:val="24"/>
          <w:shd w:val="clear" w:color="auto" w:fill="FFFFFF"/>
        </w:rPr>
        <w:t xml:space="preserve">smoother is the </w:t>
      </w:r>
      <w:r w:rsidRPr="00B30443">
        <w:rPr>
          <w:rFonts w:ascii="IBM Plex Sans" w:hAnsi="IBM Plex Sans"/>
          <w:color w:val="161616"/>
          <w:sz w:val="24"/>
          <w:szCs w:val="24"/>
          <w:shd w:val="clear" w:color="auto" w:fill="FFFFFF"/>
        </w:rPr>
        <w:t xml:space="preserve">curve, but increasing </w:t>
      </w:r>
      <w:r w:rsidR="00FC412F" w:rsidRPr="00B30443">
        <w:rPr>
          <w:rFonts w:ascii="IBM Plex Sans" w:hAnsi="IBM Plex Sans"/>
          <w:color w:val="161616"/>
          <w:sz w:val="24"/>
          <w:szCs w:val="24"/>
          <w:shd w:val="clear" w:color="auto" w:fill="FFFFFF"/>
        </w:rPr>
        <w:t>k</w:t>
      </w:r>
      <w:r w:rsidRPr="00B30443">
        <w:rPr>
          <w:rFonts w:ascii="IBM Plex Sans" w:hAnsi="IBM Plex Sans"/>
          <w:color w:val="161616"/>
          <w:sz w:val="24"/>
          <w:szCs w:val="24"/>
          <w:shd w:val="clear" w:color="auto" w:fill="FFFFFF"/>
        </w:rPr>
        <w:t xml:space="preserve"> decreases accuracy. If the data points are</w:t>
      </w:r>
      <w:r w:rsidR="00A123FA" w:rsidRPr="00B30443">
        <w:rPr>
          <w:rFonts w:ascii="IBM Plex Sans" w:hAnsi="IBM Plex Sans"/>
          <w:color w:val="161616"/>
          <w:sz w:val="24"/>
          <w:szCs w:val="24"/>
          <w:shd w:val="clear" w:color="auto" w:fill="FFFFFF"/>
        </w:rPr>
        <w:t xml:space="preserve"> </w:t>
      </w:r>
      <w:r w:rsidR="00A123FA" w:rsidRPr="00B30443">
        <w:rPr>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then we calculate the SMA</w:t>
      </w:r>
    </w:p>
    <w:p w14:paraId="636AD284" w14:textId="77777777" w:rsidR="00A123FA" w:rsidRPr="00B30443" w:rsidRDefault="00A123FA" w:rsidP="00B30443">
      <w:pPr>
        <w:rPr>
          <w:rFonts w:ascii="IBM Plex Sans" w:hAnsi="IBM Plex Sans"/>
          <w:color w:val="161616"/>
          <w:sz w:val="24"/>
          <w:szCs w:val="24"/>
          <w:shd w:val="clear" w:color="auto" w:fill="FFFFFF"/>
        </w:rPr>
      </w:pPr>
    </w:p>
    <w:p w14:paraId="42B77039" w14:textId="125923AF"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B30443" w:rsidRDefault="00A123FA" w:rsidP="00B30443">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B30443" w:rsidRDefault="00A123FA" w:rsidP="00B30443">
      <w:pPr>
        <w:rPr>
          <w:rFonts w:ascii="IBM Plex Sans" w:hAnsi="IBM Plex Sans"/>
          <w:color w:val="161616"/>
          <w:sz w:val="24"/>
          <w:szCs w:val="24"/>
          <w:shd w:val="clear" w:color="auto" w:fill="FFFFFF"/>
        </w:rPr>
      </w:pPr>
    </w:p>
    <w:p w14:paraId="0ACBA37B" w14:textId="0ECD9CA4"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As we discussed before we </w:t>
      </w:r>
      <w:proofErr w:type="gramStart"/>
      <w:r w:rsidRPr="00B30443">
        <w:rPr>
          <w:rFonts w:ascii="IBM Plex Sans" w:hAnsi="IBM Plex Sans"/>
          <w:color w:val="161616"/>
          <w:sz w:val="24"/>
          <w:szCs w:val="24"/>
          <w:shd w:val="clear" w:color="auto" w:fill="FFFFFF"/>
        </w:rPr>
        <w:t xml:space="preserve">use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 xml:space="preserve">() method in SMA. And this method provides </w:t>
      </w:r>
      <w:r w:rsidR="00A123FA" w:rsidRPr="00B30443">
        <w:rPr>
          <w:rFonts w:ascii="IBM Plex Sans" w:hAnsi="IBM Plex Sans"/>
          <w:color w:val="161616"/>
          <w:sz w:val="24"/>
          <w:szCs w:val="24"/>
          <w:shd w:val="clear" w:color="auto" w:fill="FFFFFF"/>
        </w:rPr>
        <w:t>ro</w:t>
      </w:r>
      <w:r w:rsidRPr="00B30443">
        <w:rPr>
          <w:rFonts w:ascii="IBM Plex Sans" w:hAnsi="IBM Plex Sans"/>
          <w:color w:val="161616"/>
          <w:sz w:val="24"/>
          <w:szCs w:val="24"/>
          <w:shd w:val="clear" w:color="auto" w:fill="FFFFFF"/>
        </w:rPr>
        <w:t>lling windows over the data, and we can use the mean function over these windows to calculate moving averages. The size of the window is passed as a pa</w:t>
      </w:r>
      <w:r w:rsidR="00FC412F" w:rsidRPr="00B30443">
        <w:rPr>
          <w:rFonts w:ascii="IBM Plex Sans" w:hAnsi="IBM Plex Sans"/>
          <w:color w:val="161616"/>
          <w:sz w:val="24"/>
          <w:szCs w:val="24"/>
          <w:shd w:val="clear" w:color="auto" w:fill="FFFFFF"/>
        </w:rPr>
        <w:t>ra</w:t>
      </w:r>
      <w:r w:rsidRPr="00B30443">
        <w:rPr>
          <w:rFonts w:ascii="IBM Plex Sans" w:hAnsi="IBM Plex Sans"/>
          <w:color w:val="161616"/>
          <w:sz w:val="24"/>
          <w:szCs w:val="24"/>
          <w:shd w:val="clear" w:color="auto" w:fill="FFFFFF"/>
        </w:rPr>
        <w:t>m</w:t>
      </w:r>
      <w:r w:rsidR="00FC412F" w:rsidRPr="00B30443">
        <w:rPr>
          <w:rFonts w:ascii="IBM Plex Sans" w:hAnsi="IBM Plex Sans"/>
          <w:color w:val="161616"/>
          <w:sz w:val="24"/>
          <w:szCs w:val="24"/>
          <w:shd w:val="clear" w:color="auto" w:fill="FFFFFF"/>
        </w:rPr>
        <w:t>e</w:t>
      </w:r>
      <w:r w:rsidRPr="00B30443">
        <w:rPr>
          <w:rFonts w:ascii="IBM Plex Sans" w:hAnsi="IBM Plex Sans"/>
          <w:color w:val="161616"/>
          <w:sz w:val="24"/>
          <w:szCs w:val="24"/>
          <w:shd w:val="clear" w:color="auto" w:fill="FFFFFF"/>
        </w:rPr>
        <w:t xml:space="preserve">ter in the </w:t>
      </w:r>
      <w:proofErr w:type="gramStart"/>
      <w:r w:rsidRPr="00B30443">
        <w:rPr>
          <w:rFonts w:ascii="IBM Plex Sans" w:hAnsi="IBM Plex Sans"/>
          <w:color w:val="161616"/>
          <w:sz w:val="24"/>
          <w:szCs w:val="24"/>
          <w:shd w:val="clear" w:color="auto" w:fill="FFFFFF"/>
        </w:rPr>
        <w:t xml:space="preserve">function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(window).</w:t>
      </w:r>
    </w:p>
    <w:p w14:paraId="76F80D0B" w14:textId="5FA34E92" w:rsidR="00A123FA" w:rsidRPr="00B30443" w:rsidRDefault="00A123FA"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lastRenderedPageBreak/>
        <w:t>2. Exponential Moving Average (EMA)</w:t>
      </w:r>
    </w:p>
    <w:p w14:paraId="1FE24D89" w14:textId="35F37E90"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 tells us the weighted mean</w:t>
      </w:r>
      <w:r w:rsidR="00A123FA"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B30443" w:rsidRDefault="00A123FA" w:rsidP="00B30443">
      <w:pPr>
        <w:ind w:left="360"/>
        <w:rPr>
          <w:rFonts w:ascii="IBM Plex Sans" w:hAnsi="IBM Plex Sans"/>
          <w:color w:val="161616"/>
          <w:sz w:val="24"/>
          <w:szCs w:val="24"/>
          <w:shd w:val="clear" w:color="auto" w:fill="FFFFFF"/>
        </w:rPr>
      </w:pPr>
    </w:p>
    <w:p w14:paraId="07E0E8C0" w14:textId="379BF2AB"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33"/>
          <w:sz w:val="24"/>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B30443" w:rsidRDefault="00A123FA"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Where </w:t>
      </w:r>
      <w:r w:rsidRPr="00B30443">
        <w:rPr>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value of observation at time t &amp; </w:t>
      </w:r>
      <w:r w:rsidRPr="00B30443">
        <w:rPr>
          <w:noProof/>
          <w:sz w:val="24"/>
          <w:szCs w:val="24"/>
        </w:rPr>
        <w:drawing>
          <wp:inline distT="0" distB="0" distL="0" distR="0" wp14:anchorId="7D5F9550" wp14:editId="65F92E72">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smoothing factor.</w:t>
      </w:r>
    </w:p>
    <w:p w14:paraId="30833359" w14:textId="77777777" w:rsidR="00A123FA" w:rsidRPr="00B30443" w:rsidRDefault="00A123FA" w:rsidP="00A123FA">
      <w:pPr>
        <w:rPr>
          <w:rFonts w:ascii="IBM Plex Sans" w:hAnsi="IBM Plex Sans"/>
          <w:color w:val="161616"/>
          <w:sz w:val="24"/>
          <w:szCs w:val="24"/>
          <w:shd w:val="clear" w:color="auto" w:fill="FFFFFF"/>
        </w:rPr>
      </w:pPr>
    </w:p>
    <w:p w14:paraId="3455AF4E" w14:textId="2CE2D8D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In Python, EMA is calculated </w:t>
      </w:r>
      <w:proofErr w:type="gramStart"/>
      <w:r w:rsidRPr="00B30443">
        <w:rPr>
          <w:rFonts w:ascii="IBM Plex Sans" w:hAnsi="IBM Plex Sans"/>
          <w:color w:val="161616"/>
          <w:sz w:val="24"/>
          <w:szCs w:val="24"/>
          <w:shd w:val="clear" w:color="auto" w:fill="FFFFFF"/>
        </w:rPr>
        <w:t>using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 xml:space="preserve">() method. We can pass span or window as a parameter to </w:t>
      </w:r>
      <w:proofErr w:type="gramStart"/>
      <w:r w:rsidRPr="00B30443">
        <w:rPr>
          <w:rFonts w:ascii="IBM Plex Sans" w:hAnsi="IBM Plex Sans"/>
          <w:color w:val="161616"/>
          <w:sz w:val="24"/>
          <w:szCs w:val="24"/>
          <w:shd w:val="clear" w:color="auto" w:fill="FFFFFF"/>
        </w:rPr>
        <w:t>window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(span =) method.</w:t>
      </w:r>
    </w:p>
    <w:p w14:paraId="5633123C" w14:textId="77777777" w:rsidR="00A123FA" w:rsidRPr="00B30443" w:rsidRDefault="00A123FA" w:rsidP="00A123FA">
      <w:pPr>
        <w:rPr>
          <w:rFonts w:ascii="IBM Plex Sans" w:hAnsi="IBM Plex Sans"/>
          <w:color w:val="161616"/>
          <w:sz w:val="24"/>
          <w:szCs w:val="24"/>
          <w:shd w:val="clear" w:color="auto" w:fill="FFFFFF"/>
        </w:rPr>
      </w:pPr>
    </w:p>
    <w:p w14:paraId="67C47F78" w14:textId="33B0C8BC" w:rsidR="00A123FA" w:rsidRPr="00B30443" w:rsidRDefault="00A123FA" w:rsidP="00A123FA">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3. Cumulative Moving Average (CMA)</w:t>
      </w:r>
    </w:p>
    <w:p w14:paraId="004F6BE8" w14:textId="3F19FC40"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CMA in Pandas Data frame we will be using data </w:t>
      </w:r>
      <w:proofErr w:type="spellStart"/>
      <w:proofErr w:type="gramStart"/>
      <w:r w:rsidRPr="00B30443">
        <w:rPr>
          <w:rFonts w:ascii="IBM Plex Sans" w:hAnsi="IBM Plex Sans"/>
          <w:color w:val="161616"/>
          <w:sz w:val="24"/>
          <w:szCs w:val="24"/>
          <w:shd w:val="clear" w:color="auto" w:fill="FFFFFF"/>
        </w:rPr>
        <w:t>frame.expanding</w:t>
      </w:r>
      <w:proofErr w:type="spellEnd"/>
      <w:proofErr w:type="gramEnd"/>
      <w:r w:rsidRPr="00B30443">
        <w:rPr>
          <w:rFonts w:ascii="IBM Plex Sans" w:hAnsi="IBM Plex Sans"/>
          <w:color w:val="161616"/>
          <w:sz w:val="24"/>
          <w:szCs w:val="24"/>
          <w:shd w:val="clear" w:color="auto" w:fill="FFFFFF"/>
        </w:rPr>
        <w:t>() function.</w:t>
      </w:r>
    </w:p>
    <w:p w14:paraId="01EB4A2C" w14:textId="77777777" w:rsidR="00A123FA" w:rsidRPr="00B30443" w:rsidRDefault="00A123FA" w:rsidP="00A123FA">
      <w:pPr>
        <w:rPr>
          <w:rFonts w:ascii="IBM Plex Sans" w:hAnsi="IBM Plex Sans"/>
          <w:color w:val="161616"/>
          <w:sz w:val="24"/>
          <w:szCs w:val="24"/>
          <w:shd w:val="clear" w:color="auto" w:fill="FFFFFF"/>
        </w:rPr>
      </w:pPr>
    </w:p>
    <w:p w14:paraId="26A4710F" w14:textId="5583D85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 CMA is the mean of all the previous values up to the current value. CMA of datapoints </w:t>
      </w:r>
      <w:r w:rsidRPr="00B30443">
        <w:rPr>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B30443">
        <w:rPr>
          <w:rFonts w:ascii="IBM Plex Sans" w:hAnsi="IBM Plex Sans"/>
          <w:color w:val="161616"/>
          <w:sz w:val="24"/>
          <w:szCs w:val="24"/>
          <w:shd w:val="clear" w:color="auto" w:fill="FFFFFF"/>
        </w:rPr>
        <w:t xml:space="preserve"> at time t can be calculated as</w:t>
      </w:r>
    </w:p>
    <w:p w14:paraId="62B1AE98" w14:textId="77777777" w:rsidR="00A123FA" w:rsidRPr="00B30443" w:rsidRDefault="00A123FA" w:rsidP="00A123FA">
      <w:pPr>
        <w:rPr>
          <w:rFonts w:ascii="IBM Plex Sans" w:hAnsi="IBM Plex Sans"/>
          <w:color w:val="161616"/>
          <w:sz w:val="24"/>
          <w:szCs w:val="24"/>
          <w:shd w:val="clear" w:color="auto" w:fill="FFFFFF"/>
        </w:rPr>
      </w:pPr>
    </w:p>
    <w:p w14:paraId="39442888" w14:textId="472D9B68" w:rsidR="00A123FA" w:rsidRPr="00B30443" w:rsidRDefault="00A123FA" w:rsidP="00A123FA">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B30443" w:rsidRDefault="00A123FA" w:rsidP="00A123FA">
      <w:pPr>
        <w:rPr>
          <w:rFonts w:ascii="IBM Plex Sans" w:hAnsi="IBM Plex Sans"/>
          <w:color w:val="161616"/>
          <w:sz w:val="24"/>
          <w:szCs w:val="24"/>
          <w:shd w:val="clear" w:color="auto" w:fill="FFFFFF"/>
        </w:rPr>
      </w:pPr>
    </w:p>
    <w:p w14:paraId="279F8098" w14:textId="56B103FD" w:rsid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While calculating CMA we don’t have any fixed size of the window. The size of the window keeps on increasing as time passes.</w:t>
      </w:r>
    </w:p>
    <w:p w14:paraId="1096243C" w14:textId="77777777" w:rsidR="00080D24" w:rsidRDefault="00080D24" w:rsidP="00A123FA">
      <w:pPr>
        <w:rPr>
          <w:rFonts w:ascii="IBM Plex Sans" w:hAnsi="IBM Plex Sans"/>
          <w:color w:val="161616"/>
          <w:sz w:val="24"/>
          <w:szCs w:val="24"/>
          <w:shd w:val="clear" w:color="auto" w:fill="FFFFFF"/>
        </w:rPr>
      </w:pPr>
    </w:p>
    <w:p w14:paraId="3C2296E4" w14:textId="77777777" w:rsidR="00201F84" w:rsidRDefault="00201F84" w:rsidP="00080D24">
      <w:pPr>
        <w:pStyle w:val="Heading2"/>
      </w:pPr>
    </w:p>
    <w:p w14:paraId="21BB34A5" w14:textId="77777777" w:rsidR="00201F84" w:rsidRDefault="00201F84" w:rsidP="00080D24">
      <w:pPr>
        <w:pStyle w:val="Heading2"/>
      </w:pPr>
    </w:p>
    <w:p w14:paraId="2D4C4991" w14:textId="77777777" w:rsidR="00201F84" w:rsidRDefault="00201F84" w:rsidP="00080D24">
      <w:pPr>
        <w:pStyle w:val="Heading2"/>
      </w:pPr>
    </w:p>
    <w:p w14:paraId="720293AA" w14:textId="77777777" w:rsidR="00201F84" w:rsidRPr="00201F84" w:rsidRDefault="00201F84" w:rsidP="00201F84"/>
    <w:p w14:paraId="1515020C" w14:textId="5C8CB091" w:rsidR="00080D24" w:rsidRDefault="00080D24" w:rsidP="00080D24">
      <w:pPr>
        <w:pStyle w:val="Heading2"/>
      </w:pPr>
      <w:bookmarkStart w:id="14" w:name="_Toc160112197"/>
      <w:r>
        <w:lastRenderedPageBreak/>
        <w:t>Time Series Cross-Validation (Back</w:t>
      </w:r>
      <w:r w:rsidR="001B0446">
        <w:t>-</w:t>
      </w:r>
      <w:r>
        <w:t>testing)</w:t>
      </w:r>
      <w:bookmarkEnd w:id="14"/>
    </w:p>
    <w:p w14:paraId="1C8919E6" w14:textId="4C099920" w:rsidR="00201F84" w:rsidRDefault="00201F84" w:rsidP="00201F84">
      <w:pPr>
        <w:ind w:firstLine="720"/>
        <w:rPr>
          <w:rFonts w:ascii="IBM Plex Sans" w:hAnsi="IBM Plex Sans"/>
          <w:color w:val="161616"/>
          <w:sz w:val="24"/>
          <w:szCs w:val="24"/>
          <w:shd w:val="clear" w:color="auto" w:fill="FFFFFF"/>
        </w:rPr>
      </w:pPr>
      <w:r w:rsidRPr="00201F84">
        <w:rPr>
          <w:rFonts w:ascii="IBM Plex Sans" w:hAnsi="IBM Plex Sans"/>
          <w:color w:val="161616"/>
          <w:sz w:val="24"/>
          <w:szCs w:val="24"/>
          <w:shd w:val="clear" w:color="auto" w:fill="FFFFFF"/>
        </w:rPr>
        <w:t>In the realm of predictive model</w:t>
      </w:r>
      <w:r>
        <w:rPr>
          <w:rFonts w:ascii="IBM Plex Sans" w:hAnsi="IBM Plex Sans"/>
          <w:color w:val="161616"/>
          <w:sz w:val="24"/>
          <w:szCs w:val="24"/>
          <w:shd w:val="clear" w:color="auto" w:fill="FFFFFF"/>
        </w:rPr>
        <w:t>l</w:t>
      </w:r>
      <w:r w:rsidRPr="00201F84">
        <w:rPr>
          <w:rFonts w:ascii="IBM Plex Sans" w:hAnsi="IBM Plex Sans"/>
          <w:color w:val="161616"/>
          <w:sz w:val="24"/>
          <w:szCs w:val="24"/>
          <w:shd w:val="clear" w:color="auto" w:fill="FFFFFF"/>
        </w:rPr>
        <w:t>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Default="00201F84" w:rsidP="00201F84">
      <w:pPr>
        <w:ind w:firstLine="720"/>
        <w:rPr>
          <w:rFonts w:ascii="IBM Plex Sans" w:hAnsi="IBM Plex Sans"/>
          <w:color w:val="161616"/>
          <w:sz w:val="24"/>
          <w:szCs w:val="24"/>
          <w:shd w:val="clear" w:color="auto" w:fill="FFFFFF"/>
        </w:rPr>
      </w:pPr>
      <w:r w:rsidRPr="00201F84">
        <w:rPr>
          <w:rFonts w:ascii="IBM Plex Sans" w:hAnsi="IBM Plex Sans"/>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8A1E0E7" w14:textId="5E167D6B" w:rsidR="00F541F8" w:rsidRPr="00201F84" w:rsidRDefault="00201F84" w:rsidP="00F541F8">
      <w:pPr>
        <w:ind w:firstLine="720"/>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t xml:space="preserve">Here we use a daily weather temperature dataset where the temporal order of the data matters. Thus, using any of the </w:t>
      </w:r>
      <w:r w:rsidR="00F541F8">
        <w:rPr>
          <w:rFonts w:ascii="IBM Plex Sans" w:hAnsi="IBM Plex Sans"/>
          <w:color w:val="161616"/>
          <w:sz w:val="24"/>
          <w:szCs w:val="24"/>
          <w:shd w:val="clear" w:color="auto" w:fill="FFFFFF"/>
        </w:rPr>
        <w:t>conventional</w:t>
      </w:r>
      <w:r>
        <w:rPr>
          <w:rFonts w:ascii="IBM Plex Sans" w:hAnsi="IBM Plex Sans"/>
          <w:color w:val="161616"/>
          <w:sz w:val="24"/>
          <w:szCs w:val="24"/>
          <w:shd w:val="clear" w:color="auto" w:fill="FFFFFF"/>
        </w:rPr>
        <w:t xml:space="preserve"> methods</w:t>
      </w:r>
      <w:r w:rsidR="00F541F8">
        <w:rPr>
          <w:rFonts w:ascii="IBM Plex Sans" w:hAnsi="IBM Plex Sans"/>
          <w:color w:val="161616"/>
          <w:sz w:val="24"/>
          <w:szCs w:val="24"/>
          <w:shd w:val="clear" w:color="auto" w:fill="FFFFFF"/>
        </w:rPr>
        <w:t xml:space="preserve"> would not be ideal since the </w:t>
      </w:r>
      <w:r w:rsidR="00F541F8" w:rsidRPr="00F541F8">
        <w:rPr>
          <w:rFonts w:ascii="IBM Plex Sans" w:hAnsi="IBM Plex Sans"/>
          <w:color w:val="161616"/>
          <w:sz w:val="24"/>
          <w:szCs w:val="24"/>
          <w:shd w:val="clear" w:color="auto" w:fill="FFFFFF"/>
        </w:rPr>
        <w:t xml:space="preserve">model </w:t>
      </w:r>
      <w:r w:rsidR="00F541F8">
        <w:rPr>
          <w:rFonts w:ascii="IBM Plex Sans" w:hAnsi="IBM Plex Sans"/>
          <w:color w:val="161616"/>
          <w:sz w:val="24"/>
          <w:szCs w:val="24"/>
          <w:shd w:val="clear" w:color="auto" w:fill="FFFFFF"/>
        </w:rPr>
        <w:t>would be</w:t>
      </w:r>
      <w:r w:rsidR="00F541F8" w:rsidRPr="00F541F8">
        <w:rPr>
          <w:rFonts w:ascii="IBM Plex Sans" w:hAnsi="IBM Plex Sans"/>
          <w:color w:val="161616"/>
          <w:sz w:val="24"/>
          <w:szCs w:val="24"/>
          <w:shd w:val="clear" w:color="auto" w:fill="FFFFFF"/>
        </w:rPr>
        <w:t xml:space="preserve"> trained on data from the future and </w:t>
      </w:r>
      <w:r w:rsidR="00F541F8">
        <w:rPr>
          <w:rFonts w:ascii="IBM Plex Sans" w:hAnsi="IBM Plex Sans"/>
          <w:color w:val="161616"/>
          <w:sz w:val="24"/>
          <w:szCs w:val="24"/>
          <w:shd w:val="clear" w:color="auto" w:fill="FFFFFF"/>
        </w:rPr>
        <w:t xml:space="preserve">get </w:t>
      </w:r>
      <w:r w:rsidR="00F541F8" w:rsidRPr="00F541F8">
        <w:rPr>
          <w:rFonts w:ascii="IBM Plex Sans" w:hAnsi="IBM Plex Sans"/>
          <w:color w:val="161616"/>
          <w:sz w:val="24"/>
          <w:szCs w:val="24"/>
          <w:shd w:val="clear" w:color="auto" w:fill="FFFFFF"/>
        </w:rPr>
        <w:t xml:space="preserve">tested on </w:t>
      </w:r>
      <w:r w:rsidR="00F541F8">
        <w:rPr>
          <w:rFonts w:ascii="IBM Plex Sans" w:hAnsi="IBM Plex Sans"/>
          <w:color w:val="161616"/>
          <w:sz w:val="24"/>
          <w:szCs w:val="24"/>
          <w:shd w:val="clear" w:color="auto" w:fill="FFFFFF"/>
        </w:rPr>
        <w:t xml:space="preserve">the </w:t>
      </w:r>
      <w:r w:rsidR="00F541F8" w:rsidRPr="00F541F8">
        <w:rPr>
          <w:rFonts w:ascii="IBM Plex Sans" w:hAnsi="IBM Plex Sans"/>
          <w:color w:val="161616"/>
          <w:sz w:val="24"/>
          <w:szCs w:val="24"/>
          <w:shd w:val="clear" w:color="auto" w:fill="FFFFFF"/>
        </w:rPr>
        <w:t>data from the past as well</w:t>
      </w:r>
      <w:r w:rsidR="00F541F8">
        <w:rPr>
          <w:rFonts w:ascii="IBM Plex Sans" w:hAnsi="IBM Plex Sans"/>
          <w:color w:val="161616"/>
          <w:sz w:val="24"/>
          <w:szCs w:val="24"/>
          <w:shd w:val="clear" w:color="auto" w:fill="FFFFFF"/>
        </w:rPr>
        <w:t>. Hence,</w:t>
      </w:r>
      <w:r w:rsidR="00F541F8" w:rsidRPr="00F541F8">
        <w:rPr>
          <w:rFonts w:ascii="IBM Plex Sans" w:hAnsi="IBM Plex Sans"/>
          <w:color w:val="161616"/>
          <w:sz w:val="24"/>
          <w:szCs w:val="24"/>
          <w:shd w:val="clear" w:color="auto" w:fill="FFFFFF"/>
        </w:rPr>
        <w:t xml:space="preserve"> we can use time series cross-validation to split the dataset where the order in terms of time is preserved</w:t>
      </w:r>
    </w:p>
    <w:p w14:paraId="52B34DD1" w14:textId="77777777" w:rsidR="00201F84" w:rsidRPr="00201F84" w:rsidRDefault="00201F84" w:rsidP="00201F84">
      <w:pPr>
        <w:rPr>
          <w:rFonts w:ascii="IBM Plex Sans" w:hAnsi="IBM Plex Sans"/>
          <w:color w:val="161616"/>
          <w:sz w:val="24"/>
          <w:szCs w:val="24"/>
          <w:shd w:val="clear" w:color="auto" w:fill="FFFFFF"/>
        </w:rPr>
      </w:pPr>
    </w:p>
    <w:p w14:paraId="43BD2CC8" w14:textId="77777777" w:rsidR="00201F84" w:rsidRPr="00201F84" w:rsidRDefault="00201F84" w:rsidP="00201F84">
      <w:pPr>
        <w:rPr>
          <w:rFonts w:ascii="IBM Plex Sans" w:hAnsi="IBM Plex Sans"/>
          <w:color w:val="161616"/>
          <w:sz w:val="24"/>
          <w:szCs w:val="24"/>
          <w:shd w:val="clear" w:color="auto" w:fill="FFFFFF"/>
        </w:rPr>
      </w:pPr>
    </w:p>
    <w:p w14:paraId="4B6BD709" w14:textId="77777777" w:rsidR="00201F84" w:rsidRDefault="00201F84" w:rsidP="00201F84">
      <w:pPr>
        <w:rPr>
          <w:rFonts w:ascii="IBM Plex Sans" w:hAnsi="IBM Plex Sans"/>
          <w:color w:val="161616"/>
          <w:sz w:val="24"/>
          <w:szCs w:val="24"/>
          <w:shd w:val="clear" w:color="auto" w:fill="FFFFFF"/>
        </w:rPr>
      </w:pPr>
    </w:p>
    <w:p w14:paraId="6589D648" w14:textId="77777777" w:rsidR="001B0446" w:rsidRDefault="001B0446" w:rsidP="00201F84">
      <w:pPr>
        <w:rPr>
          <w:rFonts w:ascii="IBM Plex Sans" w:hAnsi="IBM Plex Sans"/>
          <w:color w:val="161616"/>
          <w:sz w:val="24"/>
          <w:szCs w:val="24"/>
          <w:shd w:val="clear" w:color="auto" w:fill="FFFFFF"/>
        </w:rPr>
      </w:pPr>
    </w:p>
    <w:p w14:paraId="1BA26044" w14:textId="77777777" w:rsidR="001B0446" w:rsidRDefault="001B0446" w:rsidP="00201F84">
      <w:pPr>
        <w:rPr>
          <w:rFonts w:ascii="IBM Plex Sans" w:hAnsi="IBM Plex Sans"/>
          <w:color w:val="161616"/>
          <w:sz w:val="24"/>
          <w:szCs w:val="24"/>
          <w:shd w:val="clear" w:color="auto" w:fill="FFFFFF"/>
        </w:rPr>
      </w:pPr>
    </w:p>
    <w:p w14:paraId="1034755D" w14:textId="77777777" w:rsidR="001B0446" w:rsidRDefault="001B0446" w:rsidP="00201F84">
      <w:pPr>
        <w:rPr>
          <w:rFonts w:ascii="IBM Plex Sans" w:hAnsi="IBM Plex Sans"/>
          <w:color w:val="161616"/>
          <w:sz w:val="24"/>
          <w:szCs w:val="24"/>
          <w:shd w:val="clear" w:color="auto" w:fill="FFFFFF"/>
        </w:rPr>
      </w:pPr>
    </w:p>
    <w:p w14:paraId="263673A2" w14:textId="77777777" w:rsidR="001B0446" w:rsidRDefault="001B0446" w:rsidP="00201F84">
      <w:pPr>
        <w:rPr>
          <w:rFonts w:ascii="IBM Plex Sans" w:hAnsi="IBM Plex Sans"/>
          <w:color w:val="161616"/>
          <w:sz w:val="24"/>
          <w:szCs w:val="24"/>
          <w:shd w:val="clear" w:color="auto" w:fill="FFFFFF"/>
        </w:rPr>
      </w:pPr>
    </w:p>
    <w:p w14:paraId="7B05833A" w14:textId="77777777" w:rsidR="001B0446" w:rsidRDefault="001B0446" w:rsidP="00201F84">
      <w:pPr>
        <w:rPr>
          <w:rFonts w:ascii="IBM Plex Sans" w:hAnsi="IBM Plex Sans"/>
          <w:color w:val="161616"/>
          <w:sz w:val="24"/>
          <w:szCs w:val="24"/>
          <w:shd w:val="clear" w:color="auto" w:fill="FFFFFF"/>
        </w:rPr>
      </w:pPr>
    </w:p>
    <w:p w14:paraId="117469BB" w14:textId="77777777" w:rsidR="001B0446" w:rsidRDefault="001B0446" w:rsidP="00201F84">
      <w:pPr>
        <w:rPr>
          <w:rFonts w:ascii="IBM Plex Sans" w:hAnsi="IBM Plex Sans"/>
          <w:color w:val="161616"/>
          <w:sz w:val="24"/>
          <w:szCs w:val="24"/>
          <w:shd w:val="clear" w:color="auto" w:fill="FFFFFF"/>
        </w:rPr>
      </w:pPr>
    </w:p>
    <w:p w14:paraId="014653F3" w14:textId="77777777" w:rsidR="001B0446" w:rsidRDefault="001B0446" w:rsidP="00201F84">
      <w:pPr>
        <w:rPr>
          <w:rFonts w:ascii="IBM Plex Sans" w:hAnsi="IBM Plex Sans"/>
          <w:color w:val="161616"/>
          <w:sz w:val="24"/>
          <w:szCs w:val="24"/>
          <w:shd w:val="clear" w:color="auto" w:fill="FFFFFF"/>
        </w:rPr>
      </w:pPr>
    </w:p>
    <w:p w14:paraId="1F5A4B74" w14:textId="77777777" w:rsidR="001B0446" w:rsidRDefault="001B0446" w:rsidP="00201F84">
      <w:pPr>
        <w:rPr>
          <w:rFonts w:ascii="IBM Plex Sans" w:hAnsi="IBM Plex Sans"/>
          <w:color w:val="161616"/>
          <w:sz w:val="24"/>
          <w:szCs w:val="24"/>
          <w:shd w:val="clear" w:color="auto" w:fill="FFFFFF"/>
        </w:rPr>
      </w:pPr>
    </w:p>
    <w:p w14:paraId="17B1293A" w14:textId="77777777" w:rsidR="001B0446" w:rsidRDefault="001B0446" w:rsidP="00201F84">
      <w:pPr>
        <w:rPr>
          <w:rFonts w:ascii="IBM Plex Sans" w:hAnsi="IBM Plex Sans"/>
          <w:color w:val="161616"/>
          <w:sz w:val="24"/>
          <w:szCs w:val="24"/>
          <w:shd w:val="clear" w:color="auto" w:fill="FFFFFF"/>
        </w:rPr>
      </w:pPr>
    </w:p>
    <w:p w14:paraId="1F534109" w14:textId="77777777" w:rsidR="001B0446" w:rsidRPr="00201F84" w:rsidRDefault="001B0446" w:rsidP="00201F84">
      <w:pPr>
        <w:rPr>
          <w:rFonts w:ascii="IBM Plex Sans" w:hAnsi="IBM Plex Sans"/>
          <w:color w:val="161616"/>
          <w:sz w:val="24"/>
          <w:szCs w:val="24"/>
          <w:shd w:val="clear" w:color="auto" w:fill="FFFFFF"/>
        </w:rPr>
      </w:pPr>
    </w:p>
    <w:p w14:paraId="03256112" w14:textId="77777777" w:rsidR="00201F84" w:rsidRPr="00201F84" w:rsidRDefault="00201F84" w:rsidP="00201F84">
      <w:pPr>
        <w:rPr>
          <w:rFonts w:ascii="IBM Plex Sans" w:hAnsi="IBM Plex Sans"/>
          <w:color w:val="161616"/>
          <w:sz w:val="24"/>
          <w:szCs w:val="24"/>
          <w:shd w:val="clear" w:color="auto" w:fill="FFFFFF"/>
        </w:rPr>
      </w:pPr>
    </w:p>
    <w:p w14:paraId="6375CE74" w14:textId="637F4CFA" w:rsidR="001B0446" w:rsidRDefault="001B0446" w:rsidP="00201F84">
      <w:pPr>
        <w:rPr>
          <w:rFonts w:ascii="IBM Plex Sans" w:hAnsi="IBM Plex Sans"/>
          <w:color w:val="161616"/>
          <w:sz w:val="24"/>
          <w:szCs w:val="24"/>
          <w:shd w:val="clear" w:color="auto" w:fill="FFFFFF"/>
        </w:rPr>
      </w:pPr>
    </w:p>
    <w:p w14:paraId="25B90E01" w14:textId="77777777" w:rsidR="001B0446" w:rsidRDefault="001B0446">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68D9694E" w14:textId="565735AA" w:rsidR="001B0446" w:rsidRDefault="001B0446" w:rsidP="001B0446">
      <w:pPr>
        <w:pStyle w:val="Heading1"/>
      </w:pPr>
      <w:bookmarkStart w:id="15" w:name="_Toc160112198"/>
      <w:r>
        <w:lastRenderedPageBreak/>
        <w:t>CHAPTER-3</w:t>
      </w:r>
      <w:bookmarkEnd w:id="15"/>
    </w:p>
    <w:p w14:paraId="77A9C9EC" w14:textId="31BBB384" w:rsidR="001B0446" w:rsidRDefault="00680C6E" w:rsidP="001B0446">
      <w:pPr>
        <w:pStyle w:val="Heading2"/>
        <w:jc w:val="center"/>
      </w:pPr>
      <w:bookmarkStart w:id="16" w:name="_Toc160112199"/>
      <w:r>
        <w:t>Python Program</w:t>
      </w:r>
      <w:bookmarkEnd w:id="16"/>
    </w:p>
    <w:p w14:paraId="2779C490" w14:textId="77777777" w:rsidR="001B0446" w:rsidRDefault="001B0446" w:rsidP="001B0446">
      <w:pPr>
        <w:ind w:firstLine="720"/>
        <w:rPr>
          <w:rFonts w:ascii="IBM Plex Sans" w:hAnsi="IBM Plex Sans"/>
          <w:color w:val="161616"/>
          <w:sz w:val="24"/>
          <w:szCs w:val="24"/>
          <w:shd w:val="clear" w:color="auto" w:fill="FFFFFF"/>
        </w:rPr>
      </w:pPr>
    </w:p>
    <w:p w14:paraId="419BF92A" w14:textId="2DF9203D" w:rsidR="001B0446" w:rsidRPr="001B0446" w:rsidRDefault="001B0446" w:rsidP="001B0446">
      <w:pPr>
        <w:ind w:firstLine="720"/>
        <w:rPr>
          <w:rFonts w:ascii="IBM Plex Sans" w:hAnsi="IBM Plex Sans"/>
          <w:color w:val="161616"/>
          <w:sz w:val="24"/>
          <w:szCs w:val="24"/>
          <w:shd w:val="clear" w:color="auto" w:fill="FFFFFF"/>
        </w:rPr>
      </w:pPr>
      <w:r w:rsidRPr="001B0446">
        <w:rPr>
          <w:rFonts w:ascii="IBM Plex Sans" w:hAnsi="IBM Plex Sans"/>
          <w:color w:val="161616"/>
          <w:sz w:val="24"/>
          <w:szCs w:val="24"/>
          <w:shd w:val="clear" w:color="auto" w:fill="FFFFFF"/>
        </w:rPr>
        <w:t>Feature engineering preprocesses raw data into a machine-readable format. It optimizes ML model performance by transforming and selecting relevant features.</w:t>
      </w:r>
    </w:p>
    <w:p w14:paraId="4673CCA9" w14:textId="3A638038" w:rsidR="00080D24" w:rsidRDefault="001B0446" w:rsidP="001B0446">
      <w:pPr>
        <w:ind w:firstLine="720"/>
        <w:rPr>
          <w:rFonts w:ascii="IBM Plex Sans" w:hAnsi="IBM Plex Sans"/>
          <w:color w:val="161616"/>
          <w:sz w:val="24"/>
          <w:szCs w:val="24"/>
          <w:shd w:val="clear" w:color="auto" w:fill="FFFFFF"/>
        </w:rPr>
      </w:pPr>
      <w:r w:rsidRPr="001B0446">
        <w:rPr>
          <w:rFonts w:ascii="IBM Plex Sans" w:hAnsi="IBM Plex Sans"/>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Default="001B0446" w:rsidP="001B0446">
      <w:pPr>
        <w:rPr>
          <w:rFonts w:ascii="IBM Plex Sans" w:hAnsi="IBM Plex Sans"/>
          <w:color w:val="161616"/>
          <w:sz w:val="24"/>
          <w:szCs w:val="24"/>
          <w:shd w:val="clear" w:color="auto" w:fill="FFFFFF"/>
        </w:rPr>
      </w:pPr>
    </w:p>
    <w:p w14:paraId="30CC5696" w14:textId="3BB0530A" w:rsidR="001B0446" w:rsidRDefault="001B0446" w:rsidP="001B0446">
      <w:pPr>
        <w:pStyle w:val="Heading2"/>
        <w:rPr>
          <w:shd w:val="clear" w:color="auto" w:fill="FFFFFF"/>
        </w:rPr>
      </w:pPr>
      <w:bookmarkStart w:id="17" w:name="_Toc160112200"/>
      <w:r>
        <w:rPr>
          <w:shd w:val="clear" w:color="auto" w:fill="FFFFFF"/>
        </w:rPr>
        <w:t>Data Collection &amp; Preprocessing</w:t>
      </w:r>
      <w:bookmarkEnd w:id="17"/>
    </w:p>
    <w:p w14:paraId="41CB4ED9" w14:textId="60AD4810" w:rsidR="003066D6" w:rsidRPr="00680C6E" w:rsidRDefault="003066D6" w:rsidP="003066D6">
      <w:pPr>
        <w:ind w:firstLine="720"/>
        <w:rPr>
          <w:rFonts w:ascii="IBM Plex Sans" w:hAnsi="IBM Plex Sans"/>
          <w:sz w:val="24"/>
          <w:szCs w:val="24"/>
        </w:rPr>
      </w:pPr>
      <w:r w:rsidRPr="00680C6E">
        <w:rPr>
          <w:rFonts w:ascii="IBM Plex Sans" w:hAnsi="IBM Plex Sans"/>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680C6E" w:rsidRDefault="003066D6" w:rsidP="003066D6">
      <w:pPr>
        <w:rPr>
          <w:rFonts w:ascii="IBM Plex Sans" w:hAnsi="IBM Plex Sans"/>
          <w:sz w:val="24"/>
          <w:szCs w:val="24"/>
        </w:rPr>
      </w:pPr>
      <w:r w:rsidRPr="00680C6E">
        <w:rPr>
          <w:rFonts w:ascii="IBM Plex Sans" w:hAnsi="IBM Plex Sans"/>
          <w:sz w:val="24"/>
          <w:szCs w:val="24"/>
        </w:rPr>
        <w:tab/>
      </w:r>
      <w:r w:rsidR="00590337" w:rsidRPr="00680C6E">
        <w:rPr>
          <w:rFonts w:ascii="IBM Plex Sans" w:hAnsi="IBM Plex Sans"/>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680C6E">
        <w:rPr>
          <w:rFonts w:ascii="IBM Plex Sans" w:hAnsi="IBM Plex Sans"/>
          <w:sz w:val="24"/>
          <w:szCs w:val="24"/>
        </w:rPr>
        <w:t>This delineated approach to data collection and preprocessing forms the backbone of the weather forecast model, ensuring robustness and reliability</w:t>
      </w:r>
      <w:r w:rsidR="00590337" w:rsidRPr="00680C6E">
        <w:rPr>
          <w:rFonts w:ascii="IBM Plex Sans" w:hAnsi="IBM Plex Sans"/>
          <w:sz w:val="24"/>
          <w:szCs w:val="24"/>
        </w:rPr>
        <w:t xml:space="preserve"> of the model.</w:t>
      </w:r>
    </w:p>
    <w:p w14:paraId="0851D2FC" w14:textId="77777777" w:rsidR="001B0446" w:rsidRDefault="001B0446" w:rsidP="001B0446"/>
    <w:p w14:paraId="08CAF296" w14:textId="6E6C4158" w:rsidR="00680C6E" w:rsidRDefault="00850D7F" w:rsidP="00680C6E">
      <w:pPr>
        <w:pStyle w:val="Heading2"/>
      </w:pPr>
      <w:bookmarkStart w:id="18" w:name="_Toc160112201"/>
      <w:r>
        <w:t>Tools used for the execution of the program</w:t>
      </w:r>
      <w:r w:rsidR="00680C6E">
        <w:t>:</w:t>
      </w:r>
      <w:bookmarkEnd w:id="18"/>
      <w:r w:rsidR="00680C6E">
        <w:t xml:space="preserve"> </w:t>
      </w:r>
    </w:p>
    <w:p w14:paraId="5EAD5CA9" w14:textId="4A13C561" w:rsidR="00A953AD" w:rsidRPr="00A953AD" w:rsidRDefault="00850D7F" w:rsidP="00A953AD">
      <w:r>
        <w:t>s</w:t>
      </w:r>
    </w:p>
    <w:p w14:paraId="5C87E68B" w14:textId="77777777" w:rsidR="008C5474" w:rsidRDefault="00680C6E" w:rsidP="00680C6E">
      <w:pPr>
        <w:rPr>
          <w:rFonts w:ascii="IBM Plex Sans" w:hAnsi="IBM Plex Sans"/>
          <w:sz w:val="32"/>
          <w:szCs w:val="32"/>
        </w:rPr>
      </w:pPr>
      <w:r w:rsidRPr="00680C6E">
        <w:rPr>
          <w:rFonts w:ascii="IBM Plex Sans" w:hAnsi="IBM Plex Sans"/>
          <w:sz w:val="32"/>
          <w:szCs w:val="32"/>
        </w:rPr>
        <w:t>Pandas</w:t>
      </w:r>
      <w:r>
        <w:rPr>
          <w:rFonts w:ascii="IBM Plex Sans" w:hAnsi="IBM Plex Sans"/>
          <w:sz w:val="32"/>
          <w:szCs w:val="32"/>
        </w:rPr>
        <w:t xml:space="preserve">: </w:t>
      </w:r>
    </w:p>
    <w:p w14:paraId="5F154FEB" w14:textId="3B057C8C" w:rsidR="00680C6E" w:rsidRDefault="008C5474" w:rsidP="00680C6E">
      <w:pPr>
        <w:rPr>
          <w:rFonts w:ascii="IBM Plex Sans" w:hAnsi="IBM Plex Sans"/>
          <w:sz w:val="24"/>
          <w:szCs w:val="24"/>
        </w:rPr>
      </w:pPr>
      <w:r>
        <w:rPr>
          <w:rFonts w:ascii="IBM Plex Sans" w:hAnsi="IBM Plex Sans"/>
          <w:sz w:val="24"/>
          <w:szCs w:val="24"/>
        </w:rPr>
        <w:t>It</w:t>
      </w:r>
      <w:r w:rsidR="00680C6E" w:rsidRPr="008C5474">
        <w:rPr>
          <w:rFonts w:ascii="IBM Plex Sans" w:hAnsi="IBM Plex Sans"/>
          <w:sz w:val="24"/>
          <w:szCs w:val="24"/>
        </w:rPr>
        <w:t xml:space="preserve"> is an open-source library for data analysis in Python. It was developed by Wes McKinney in 2008. Over the years, it has become the standard library for data analysis using Python.</w:t>
      </w:r>
      <w:r w:rsidRPr="008C5474">
        <w:rPr>
          <w:rFonts w:ascii="IBM Plex Sans" w:hAnsi="IBM Plex Sans"/>
          <w:sz w:val="24"/>
          <w:szCs w:val="24"/>
        </w:rPr>
        <w:t xml:space="preserve"> It provides high-level data structures and functions designed to make working with structured or tabular data easy and intuitive</w:t>
      </w:r>
    </w:p>
    <w:p w14:paraId="5E3B1360" w14:textId="055B6FF9" w:rsidR="008C5474" w:rsidRPr="008C5474" w:rsidRDefault="008C5474" w:rsidP="008C5474">
      <w:pPr>
        <w:pStyle w:val="ListParagraph"/>
        <w:numPr>
          <w:ilvl w:val="0"/>
          <w:numId w:val="4"/>
        </w:numPr>
        <w:rPr>
          <w:rFonts w:ascii="IBM Plex Sans" w:hAnsi="IBM Plex Sans"/>
          <w:sz w:val="24"/>
          <w:szCs w:val="24"/>
        </w:rPr>
      </w:pPr>
      <w:r w:rsidRPr="008C5474">
        <w:rPr>
          <w:rFonts w:ascii="IBM Plex Sans" w:hAnsi="IBM Plex Sans"/>
          <w:sz w:val="24"/>
          <w:szCs w:val="24"/>
        </w:rPr>
        <w:t>Data Frame: It is a two-dimensional labelled data structure with columns of potentially different types. It is analogous to a spreadsheet or SQL table, and it is the primary data structure used in Pandas for data manipulation.</w:t>
      </w:r>
    </w:p>
    <w:p w14:paraId="1B632DC2" w14:textId="77777777" w:rsidR="008C5474" w:rsidRPr="008C5474" w:rsidRDefault="008C5474" w:rsidP="008C5474">
      <w:pPr>
        <w:rPr>
          <w:rFonts w:ascii="IBM Plex Sans" w:hAnsi="IBM Plex Sans"/>
          <w:sz w:val="24"/>
          <w:szCs w:val="24"/>
        </w:rPr>
      </w:pPr>
    </w:p>
    <w:p w14:paraId="46DF23D3" w14:textId="40DB5FF2" w:rsidR="008C5474" w:rsidRPr="008C5474" w:rsidRDefault="008C5474" w:rsidP="008C5474">
      <w:pPr>
        <w:pStyle w:val="ListParagraph"/>
        <w:numPr>
          <w:ilvl w:val="0"/>
          <w:numId w:val="4"/>
        </w:numPr>
        <w:rPr>
          <w:rFonts w:ascii="IBM Plex Sans" w:hAnsi="IBM Plex Sans"/>
          <w:sz w:val="24"/>
          <w:szCs w:val="24"/>
        </w:rPr>
      </w:pPr>
      <w:r w:rsidRPr="008C5474">
        <w:rPr>
          <w:rFonts w:ascii="IBM Plex Sans" w:hAnsi="IBM Plex Sans"/>
          <w:sz w:val="24"/>
          <w:szCs w:val="24"/>
        </w:rPr>
        <w:t>Series: A Series is a one-dimensional labelled array capable of holding any data type. It is similar to a Python list or NumPy array but with additional features like labelled indexing.</w:t>
      </w:r>
    </w:p>
    <w:p w14:paraId="796E1FE7" w14:textId="77777777" w:rsidR="008C5474" w:rsidRPr="008C5474" w:rsidRDefault="008C5474" w:rsidP="008C5474">
      <w:pPr>
        <w:rPr>
          <w:rFonts w:ascii="IBM Plex Sans" w:hAnsi="IBM Plex Sans"/>
          <w:sz w:val="24"/>
          <w:szCs w:val="24"/>
        </w:rPr>
      </w:pPr>
    </w:p>
    <w:p w14:paraId="10CAE159" w14:textId="77777777" w:rsidR="008C5474" w:rsidRPr="008C5474" w:rsidRDefault="008C5474" w:rsidP="008C5474">
      <w:pPr>
        <w:pStyle w:val="ListParagraph"/>
        <w:numPr>
          <w:ilvl w:val="0"/>
          <w:numId w:val="8"/>
        </w:numPr>
        <w:rPr>
          <w:rFonts w:ascii="IBM Plex Sans" w:hAnsi="IBM Plex Sans"/>
          <w:sz w:val="24"/>
          <w:szCs w:val="24"/>
        </w:rPr>
      </w:pPr>
      <w:r w:rsidRPr="008C5474">
        <w:rPr>
          <w:rFonts w:ascii="IBM Plex Sans" w:hAnsi="IBM Plex Sans"/>
          <w:sz w:val="24"/>
          <w:szCs w:val="24"/>
        </w:rPr>
        <w:t>Data manipulation: Pandas offers a wide range of functions for data manipulation, including indexing, filtering, slicing, merging, joining, reshaping, grouping, and aggregating data.</w:t>
      </w:r>
    </w:p>
    <w:p w14:paraId="5233D3B2" w14:textId="77777777" w:rsidR="008C5474" w:rsidRPr="008C5474" w:rsidRDefault="008C5474" w:rsidP="008C5474">
      <w:pPr>
        <w:rPr>
          <w:rFonts w:ascii="IBM Plex Sans" w:hAnsi="IBM Plex Sans"/>
          <w:sz w:val="24"/>
          <w:szCs w:val="24"/>
        </w:rPr>
      </w:pPr>
    </w:p>
    <w:p w14:paraId="294D2EA1" w14:textId="77777777" w:rsidR="008C5474" w:rsidRPr="008C5474" w:rsidRDefault="008C5474" w:rsidP="008C5474">
      <w:pPr>
        <w:pStyle w:val="ListParagraph"/>
        <w:numPr>
          <w:ilvl w:val="0"/>
          <w:numId w:val="8"/>
        </w:numPr>
        <w:rPr>
          <w:rFonts w:ascii="IBM Plex Sans" w:hAnsi="IBM Plex Sans"/>
          <w:sz w:val="24"/>
          <w:szCs w:val="24"/>
        </w:rPr>
      </w:pPr>
      <w:r w:rsidRPr="008C5474">
        <w:rPr>
          <w:rFonts w:ascii="IBM Plex Sans" w:hAnsi="IBM Plex Sans"/>
          <w:sz w:val="24"/>
          <w:szCs w:val="24"/>
        </w:rPr>
        <w:t>Data cleaning: Pandas provides tools for handling missing data, removing duplicates, converting data types, and other data cleaning tasks.</w:t>
      </w:r>
    </w:p>
    <w:p w14:paraId="11029D99" w14:textId="77777777" w:rsidR="008C5474" w:rsidRPr="008C5474" w:rsidRDefault="008C5474" w:rsidP="008C5474">
      <w:pPr>
        <w:rPr>
          <w:rFonts w:ascii="IBM Plex Sans" w:hAnsi="IBM Plex Sans"/>
          <w:sz w:val="24"/>
          <w:szCs w:val="24"/>
        </w:rPr>
      </w:pPr>
    </w:p>
    <w:p w14:paraId="2C64B885" w14:textId="77777777" w:rsidR="008C5474" w:rsidRPr="008C5474" w:rsidRDefault="008C5474" w:rsidP="008C5474">
      <w:pPr>
        <w:pStyle w:val="ListParagraph"/>
        <w:numPr>
          <w:ilvl w:val="0"/>
          <w:numId w:val="8"/>
        </w:numPr>
        <w:rPr>
          <w:rFonts w:ascii="IBM Plex Sans" w:hAnsi="IBM Plex Sans"/>
          <w:sz w:val="24"/>
          <w:szCs w:val="24"/>
        </w:rPr>
      </w:pPr>
      <w:r w:rsidRPr="008C5474">
        <w:rPr>
          <w:rFonts w:ascii="IBM Plex Sans" w:hAnsi="IBM Plex Sans"/>
          <w:sz w:val="24"/>
          <w:szCs w:val="24"/>
        </w:rPr>
        <w:t>Input/output tools: Pandas supports reading and writing data from/to various file formats, including CSV, Excel, SQL databases, JSON, HTML, and more.</w:t>
      </w:r>
    </w:p>
    <w:p w14:paraId="2F079A2A" w14:textId="77777777" w:rsidR="008C5474" w:rsidRPr="008C5474" w:rsidRDefault="008C5474" w:rsidP="008C5474">
      <w:pPr>
        <w:rPr>
          <w:rFonts w:ascii="IBM Plex Sans" w:hAnsi="IBM Plex Sans"/>
          <w:sz w:val="24"/>
          <w:szCs w:val="24"/>
        </w:rPr>
      </w:pPr>
    </w:p>
    <w:p w14:paraId="0B6963E4" w14:textId="51B1FA8C" w:rsidR="008C5474" w:rsidRPr="008C5474" w:rsidRDefault="008C5474" w:rsidP="008C5474">
      <w:pPr>
        <w:pStyle w:val="ListParagraph"/>
        <w:numPr>
          <w:ilvl w:val="0"/>
          <w:numId w:val="8"/>
        </w:numPr>
        <w:rPr>
          <w:rFonts w:ascii="IBM Plex Sans" w:hAnsi="IBM Plex Sans"/>
          <w:sz w:val="24"/>
          <w:szCs w:val="24"/>
        </w:rPr>
      </w:pPr>
      <w:r w:rsidRPr="008C5474">
        <w:rPr>
          <w:rFonts w:ascii="IBM Plex Sans" w:hAnsi="IBM Plex Sans"/>
          <w:sz w:val="24"/>
          <w:szCs w:val="24"/>
        </w:rPr>
        <w:t>Time series functionality: Pandas includes robust support for working with time series data, including date/time indexing, resampling, time zone handling, and date range generation.</w:t>
      </w:r>
    </w:p>
    <w:p w14:paraId="7AD9C0C2" w14:textId="77777777" w:rsidR="00680C6E" w:rsidRPr="001B0446" w:rsidRDefault="00680C6E" w:rsidP="001B0446"/>
    <w:p w14:paraId="1D93BD6C" w14:textId="77777777" w:rsidR="001B0446" w:rsidRDefault="001B0446" w:rsidP="00201F84">
      <w:pPr>
        <w:rPr>
          <w:rFonts w:ascii="IBM Plex Sans" w:hAnsi="IBM Plex Sans"/>
          <w:color w:val="161616"/>
          <w:sz w:val="24"/>
          <w:szCs w:val="24"/>
          <w:shd w:val="clear" w:color="auto" w:fill="FFFFFF"/>
        </w:rPr>
      </w:pPr>
    </w:p>
    <w:p w14:paraId="16359C13" w14:textId="77777777" w:rsidR="00850D7F" w:rsidRDefault="00850D7F" w:rsidP="00201F84">
      <w:pPr>
        <w:rPr>
          <w:rFonts w:ascii="IBM Plex Sans" w:hAnsi="IBM Plex Sans"/>
          <w:color w:val="161616"/>
          <w:sz w:val="24"/>
          <w:szCs w:val="24"/>
          <w:shd w:val="clear" w:color="auto" w:fill="FFFFFF"/>
        </w:rPr>
      </w:pPr>
    </w:p>
    <w:p w14:paraId="15F0780F" w14:textId="6F0424B3" w:rsidR="00A953AD" w:rsidRDefault="00A953AD" w:rsidP="00A953AD">
      <w:pPr>
        <w:rPr>
          <w:rFonts w:ascii="IBM Plex Sans" w:hAnsi="IBM Plex Sans"/>
          <w:sz w:val="32"/>
          <w:szCs w:val="32"/>
        </w:rPr>
      </w:pPr>
      <w:r>
        <w:rPr>
          <w:rFonts w:ascii="IBM Plex Sans" w:hAnsi="IBM Plex Sans"/>
          <w:sz w:val="32"/>
          <w:szCs w:val="32"/>
        </w:rPr>
        <w:t xml:space="preserve">Scikit-learn: </w:t>
      </w:r>
    </w:p>
    <w:p w14:paraId="1E891400" w14:textId="4E4B78B6" w:rsidR="00A953AD" w:rsidRPr="00A953AD" w:rsidRDefault="00A953AD" w:rsidP="00A953AD">
      <w:pPr>
        <w:rPr>
          <w:rFonts w:ascii="IBM Plex Sans" w:hAnsi="IBM Plex Sans"/>
          <w:color w:val="161616"/>
          <w:sz w:val="24"/>
          <w:szCs w:val="24"/>
          <w:shd w:val="clear" w:color="auto" w:fill="FFFFFF"/>
        </w:rPr>
      </w:pPr>
      <w:r w:rsidRPr="00A953AD">
        <w:rPr>
          <w:rFonts w:ascii="IBM Plex Sans" w:hAnsi="IBM Plex Sans"/>
          <w:color w:val="161616"/>
          <w:sz w:val="24"/>
          <w:szCs w:val="24"/>
          <w:shd w:val="clear" w:color="auto" w:fill="FFFFFF"/>
        </w:rPr>
        <w:t>scikit-learn is a</w:t>
      </w:r>
      <w:r>
        <w:rPr>
          <w:rFonts w:ascii="IBM Plex Sans" w:hAnsi="IBM Plex Sans"/>
          <w:color w:val="161616"/>
          <w:sz w:val="24"/>
          <w:szCs w:val="24"/>
          <w:shd w:val="clear" w:color="auto" w:fill="FFFFFF"/>
        </w:rPr>
        <w:t>n open source</w:t>
      </w:r>
      <w:r w:rsidRPr="00A953AD">
        <w:rPr>
          <w:rFonts w:ascii="IBM Plex Sans" w:hAnsi="IBM Plex Sans"/>
          <w:color w:val="161616"/>
          <w:sz w:val="24"/>
          <w:szCs w:val="24"/>
          <w:shd w:val="clear" w:color="auto" w:fill="FFFFFF"/>
        </w:rPr>
        <w:t xml:space="preserve"> and user-friendly library that enables practitioners to efficiently implement machine learning algorithms and build predictive models for a wide range of tasks, from classification and regression to clustering and dimensionality reduction.</w:t>
      </w:r>
      <w:r w:rsidR="00A33E3B">
        <w:rPr>
          <w:rFonts w:ascii="IBM Plex Sans" w:hAnsi="IBM Plex Sans"/>
          <w:color w:val="161616"/>
          <w:sz w:val="24"/>
          <w:szCs w:val="24"/>
          <w:shd w:val="clear" w:color="auto" w:fill="FFFFFF"/>
        </w:rPr>
        <w:t xml:space="preserve"> It provides us with an array of various tools for </w:t>
      </w:r>
      <w:r w:rsidR="00A33E3B" w:rsidRPr="00A33E3B">
        <w:rPr>
          <w:rFonts w:ascii="IBM Plex Sans" w:hAnsi="IBM Plex Sans"/>
          <w:color w:val="161616"/>
          <w:sz w:val="24"/>
          <w:szCs w:val="24"/>
          <w:shd w:val="clear" w:color="auto" w:fill="FFFFFF"/>
        </w:rPr>
        <w:t>pre-processing, cross-validation, and visualization algorithms</w:t>
      </w:r>
      <w:r w:rsidR="00A33E3B">
        <w:rPr>
          <w:rFonts w:ascii="IBM Plex Sans" w:hAnsi="IBM Plex Sans"/>
          <w:color w:val="161616"/>
          <w:sz w:val="24"/>
          <w:szCs w:val="24"/>
          <w:shd w:val="clear" w:color="auto" w:fill="FFFFFF"/>
        </w:rPr>
        <w:t>, etc.</w:t>
      </w:r>
    </w:p>
    <w:p w14:paraId="0BD101E5" w14:textId="01FAF751" w:rsidR="00A953AD" w:rsidRDefault="00A33E3B" w:rsidP="00A953AD">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t>We use the built-in functions provided by this library to implement and train the weather machine learning model for this project, namely the Ridge function.</w:t>
      </w:r>
    </w:p>
    <w:p w14:paraId="4F60116F" w14:textId="77777777" w:rsidR="00850D7F" w:rsidRDefault="00850D7F" w:rsidP="00A953AD">
      <w:pPr>
        <w:rPr>
          <w:rFonts w:ascii="IBM Plex Sans" w:hAnsi="IBM Plex Sans"/>
          <w:color w:val="161616"/>
          <w:sz w:val="24"/>
          <w:szCs w:val="24"/>
          <w:shd w:val="clear" w:color="auto" w:fill="FFFFFF"/>
        </w:rPr>
      </w:pPr>
    </w:p>
    <w:p w14:paraId="280BC48F" w14:textId="77777777" w:rsidR="00850D7F" w:rsidRDefault="00850D7F" w:rsidP="00A953AD">
      <w:pPr>
        <w:rPr>
          <w:rFonts w:ascii="IBM Plex Sans" w:hAnsi="IBM Plex Sans"/>
          <w:color w:val="161616"/>
          <w:sz w:val="24"/>
          <w:szCs w:val="24"/>
          <w:shd w:val="clear" w:color="auto" w:fill="FFFFFF"/>
        </w:rPr>
      </w:pPr>
    </w:p>
    <w:p w14:paraId="64B8E400" w14:textId="77777777" w:rsidR="00850D7F" w:rsidRPr="00A953AD" w:rsidRDefault="00850D7F" w:rsidP="00A953AD">
      <w:pPr>
        <w:rPr>
          <w:rFonts w:ascii="IBM Plex Sans" w:hAnsi="IBM Plex Sans"/>
          <w:color w:val="161616"/>
          <w:sz w:val="24"/>
          <w:szCs w:val="24"/>
          <w:shd w:val="clear" w:color="auto" w:fill="FFFFFF"/>
        </w:rPr>
      </w:pPr>
    </w:p>
    <w:p w14:paraId="2F2634E9" w14:textId="2825EE5E" w:rsidR="00850D7F" w:rsidRDefault="00850D7F" w:rsidP="00850D7F">
      <w:pPr>
        <w:rPr>
          <w:rFonts w:ascii="IBM Plex Sans" w:hAnsi="IBM Plex Sans"/>
          <w:sz w:val="32"/>
          <w:szCs w:val="32"/>
        </w:rPr>
      </w:pPr>
      <w:r>
        <w:rPr>
          <w:rFonts w:ascii="IBM Plex Sans" w:hAnsi="IBM Plex Sans"/>
          <w:sz w:val="32"/>
          <w:szCs w:val="32"/>
        </w:rPr>
        <w:lastRenderedPageBreak/>
        <w:t xml:space="preserve">Jupyter Notebook: </w:t>
      </w:r>
    </w:p>
    <w:p w14:paraId="60C5E991" w14:textId="77777777" w:rsidR="00001E17" w:rsidRDefault="00850D7F" w:rsidP="00001E17">
      <w:pPr>
        <w:rPr>
          <w:rFonts w:ascii="IBM Plex Sans" w:hAnsi="IBM Plex Sans"/>
          <w:sz w:val="24"/>
          <w:szCs w:val="24"/>
        </w:rPr>
      </w:pPr>
      <w:r w:rsidRPr="00850D7F">
        <w:rPr>
          <w:rFonts w:ascii="IBM Plex Sans" w:hAnsi="IBM Plex Sans"/>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Pr>
          <w:rFonts w:ascii="IBM Plex Sans" w:hAnsi="IBM Plex Sans"/>
          <w:sz w:val="24"/>
          <w:szCs w:val="24"/>
        </w:rPr>
        <w:t xml:space="preserve">. </w:t>
      </w:r>
    </w:p>
    <w:p w14:paraId="39661AC4" w14:textId="0A839E78" w:rsidR="00001E17" w:rsidRPr="00001E17" w:rsidRDefault="00001E17" w:rsidP="00001E17">
      <w:pPr>
        <w:rPr>
          <w:rFonts w:ascii="IBM Plex Sans" w:hAnsi="IBM Plex Sans"/>
          <w:sz w:val="24"/>
          <w:szCs w:val="24"/>
        </w:rPr>
      </w:pPr>
      <w:r>
        <w:rPr>
          <w:rFonts w:ascii="IBM Plex Sans" w:hAnsi="IBM Plex Sans"/>
          <w:sz w:val="24"/>
          <w:szCs w:val="24"/>
        </w:rPr>
        <w:t xml:space="preserve">This application is used for writing, implementing, and experimenting the machine learning model for the project. The data visualisation and prototyping were done through this integrated development environment. </w:t>
      </w:r>
    </w:p>
    <w:p w14:paraId="0B91B0FC" w14:textId="77777777" w:rsidR="00850D7F" w:rsidRDefault="00850D7F" w:rsidP="00DE1E47">
      <w:pPr>
        <w:rPr>
          <w:rFonts w:ascii="IBM Plex Sans" w:hAnsi="IBM Plex Sans"/>
          <w:sz w:val="32"/>
          <w:szCs w:val="32"/>
        </w:rPr>
      </w:pPr>
    </w:p>
    <w:p w14:paraId="5137D034" w14:textId="77777777" w:rsidR="00001E17" w:rsidRDefault="00001E17" w:rsidP="00850D7F">
      <w:pPr>
        <w:rPr>
          <w:rFonts w:ascii="IBM Plex Sans" w:hAnsi="IBM Plex Sans"/>
          <w:sz w:val="32"/>
          <w:szCs w:val="32"/>
        </w:rPr>
      </w:pPr>
    </w:p>
    <w:p w14:paraId="2C14F397" w14:textId="6439DF99" w:rsidR="00001E17" w:rsidRDefault="00001E17" w:rsidP="00001E17">
      <w:pPr>
        <w:pStyle w:val="Heading2"/>
      </w:pPr>
      <w:bookmarkStart w:id="19" w:name="_Toc160112202"/>
      <w:r>
        <w:t>Source Code Walkthrough:</w:t>
      </w:r>
      <w:bookmarkEnd w:id="19"/>
    </w:p>
    <w:p w14:paraId="73D99BC7" w14:textId="641A0C5D" w:rsidR="00385700" w:rsidRPr="00385700" w:rsidRDefault="00385700" w:rsidP="00385700">
      <w:pPr>
        <w:rPr>
          <w:rFonts w:ascii="IBM Plex Sans" w:hAnsi="IBM Plex Sans"/>
          <w:sz w:val="24"/>
          <w:szCs w:val="24"/>
        </w:rPr>
      </w:pPr>
      <w:r w:rsidRPr="00385700">
        <w:rPr>
          <w:rFonts w:ascii="IBM Plex Sans" w:hAnsi="IBM Plex Sans"/>
          <w:sz w:val="24"/>
          <w:szCs w:val="24"/>
        </w:rPr>
        <w:t>First, we import the necessary python packages:</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32B2E9B" w14:textId="6E26E285" w:rsidR="00001E17" w:rsidRDefault="00385700" w:rsidP="00001E17">
      <w:pPr>
        <w:rPr>
          <w:rFonts w:ascii="IBM Plex Sans" w:hAnsi="IBM Plex Sans"/>
        </w:rPr>
      </w:pPr>
      <w:r>
        <w:rPr>
          <w:rFonts w:ascii="IBM Plex Sans" w:hAnsi="IBM Plex Sans"/>
        </w:rPr>
        <w:t>Then, the dataset for the prediction model is imported to the program. We, use a dataset that was provided by the NOAA (</w:t>
      </w:r>
      <w:r w:rsidRPr="00385700">
        <w:rPr>
          <w:rFonts w:ascii="IBM Plex Sans" w:hAnsi="IBM Plex Sans"/>
        </w:rPr>
        <w:t>National Oceanic and Atmospheric Administration</w:t>
      </w:r>
      <w:r>
        <w:rPr>
          <w:rFonts w:ascii="IBM Plex Sans" w:hAnsi="IBM Plex Sans"/>
        </w:rPr>
        <w:t>)</w:t>
      </w:r>
      <w:r w:rsidRPr="00385700">
        <w:rPr>
          <w:rFonts w:ascii="IBM Plex Sans" w:hAnsi="IBM Plex Sans"/>
        </w:rPr>
        <w:t>.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55C8E32E" w14:textId="3C84FBD0" w:rsidR="00385700" w:rsidRDefault="00385700" w:rsidP="00001E17">
      <w:pPr>
        <w:rPr>
          <w:rFonts w:ascii="IBM Plex Sans" w:hAnsi="IBM Plex Sans"/>
          <w:sz w:val="24"/>
          <w:szCs w:val="24"/>
        </w:rPr>
      </w:pPr>
      <w:r>
        <w:rPr>
          <w:rFonts w:ascii="IBM Plex Sans" w:hAnsi="IBM Plex Sans"/>
          <w:sz w:val="24"/>
          <w:szCs w:val="24"/>
        </w:rPr>
        <w:t>It is important for machine learning algorithms to have a reliable dataset since the entire prediction model will be trained on this dataset provided.</w:t>
      </w:r>
      <w:r w:rsidR="006779DD">
        <w:rPr>
          <w:rFonts w:ascii="IBM Plex Sans" w:hAnsi="IBM Plex Sans"/>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4F73F0B0" w14:textId="77777777" w:rsidR="006779DD" w:rsidRDefault="006779DD" w:rsidP="00001E17">
      <w:pPr>
        <w:rPr>
          <w:rFonts w:ascii="IBM Plex Sans" w:hAnsi="IBM Plex Sans"/>
          <w:sz w:val="24"/>
          <w:szCs w:val="24"/>
        </w:rPr>
      </w:pPr>
      <w:r>
        <w:rPr>
          <w:rFonts w:ascii="IBM Plex Sans" w:hAnsi="IBM Plex Sans"/>
          <w:sz w:val="24"/>
          <w:szCs w:val="24"/>
        </w:rPr>
        <w:t xml:space="preserve">In order to predict the model, first we create a new column named target in the dataset. </w:t>
      </w:r>
      <w:proofErr w:type="gramStart"/>
      <w:r>
        <w:rPr>
          <w:rFonts w:ascii="IBM Plex Sans" w:hAnsi="IBM Plex Sans"/>
          <w:sz w:val="24"/>
          <w:szCs w:val="24"/>
        </w:rPr>
        <w:t>First</w:t>
      </w:r>
      <w:proofErr w:type="gramEnd"/>
      <w:r>
        <w:rPr>
          <w:rFonts w:ascii="IBM Plex Sans" w:hAnsi="IBM Plex Sans"/>
          <w:sz w:val="24"/>
          <w:szCs w:val="24"/>
        </w:rPr>
        <w:t xml:space="preserve"> we provide the placeholder data for the target as the next days data. For that the </w:t>
      </w:r>
      <w:proofErr w:type="spellStart"/>
      <w:r>
        <w:rPr>
          <w:rFonts w:ascii="IBM Plex Sans" w:hAnsi="IBM Plex Sans"/>
          <w:sz w:val="24"/>
          <w:szCs w:val="24"/>
        </w:rPr>
        <w:t>DataFrame.shift</w:t>
      </w:r>
      <w:proofErr w:type="spellEnd"/>
      <w:r>
        <w:rPr>
          <w:rFonts w:ascii="IBM Plex Sans" w:hAnsi="IBM Plex Sans"/>
          <w:sz w:val="24"/>
          <w:szCs w:val="24"/>
        </w:rPr>
        <w:t xml:space="preserve">() method in the </w:t>
      </w:r>
      <w:proofErr w:type="gramStart"/>
      <w:r>
        <w:rPr>
          <w:rFonts w:ascii="IBM Plex Sans" w:hAnsi="IBM Plex Sans"/>
          <w:sz w:val="24"/>
          <w:szCs w:val="24"/>
        </w:rPr>
        <w:t>pandas</w:t>
      </w:r>
      <w:proofErr w:type="gramEnd"/>
      <w:r>
        <w:rPr>
          <w:rFonts w:ascii="IBM Plex Sans" w:hAnsi="IBM Plex Sans"/>
          <w:sz w:val="24"/>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lastRenderedPageBreak/>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48223EF0" w14:textId="63D063E8" w:rsidR="00A65981" w:rsidRPr="00385700" w:rsidRDefault="00A65981" w:rsidP="00001E17">
      <w:pPr>
        <w:rPr>
          <w:rFonts w:ascii="IBM Plex Sans" w:hAnsi="IBM Plex Sans"/>
          <w:sz w:val="24"/>
          <w:szCs w:val="24"/>
        </w:rPr>
      </w:pPr>
      <w:r>
        <w:rPr>
          <w:rFonts w:ascii="IBM Plex Sans" w:hAnsi="IBM Plex Sans"/>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780A6BD9" w14:textId="3412E105" w:rsidR="00A65981" w:rsidRPr="00A65981" w:rsidRDefault="00A65981" w:rsidP="00A65981">
      <w:pPr>
        <w:pStyle w:val="Heading2"/>
        <w:rPr>
          <w:b w:val="0"/>
          <w:bCs/>
          <w:sz w:val="24"/>
          <w:szCs w:val="24"/>
          <w:u w:val="none"/>
          <w:shd w:val="clear" w:color="auto" w:fill="FFFFFF"/>
        </w:rPr>
      </w:pPr>
      <w:r w:rsidRPr="00A65981">
        <w:rPr>
          <w:b w:val="0"/>
          <w:bCs/>
          <w:sz w:val="24"/>
          <w:szCs w:val="24"/>
          <w:u w:val="none"/>
          <w:shd w:val="clear" w:color="auto" w:fill="FFFFFF"/>
        </w:rPr>
        <w:t>we don't want to use the target column and the NAME and STATION columns as features</w:t>
      </w:r>
    </w:p>
    <w:p w14:paraId="78F754B7" w14:textId="746981DA" w:rsidR="001B0446" w:rsidRPr="00A65981" w:rsidRDefault="00A65981" w:rsidP="00A65981">
      <w:pPr>
        <w:pStyle w:val="Heading2"/>
        <w:rPr>
          <w:b w:val="0"/>
          <w:bCs/>
          <w:sz w:val="24"/>
          <w:szCs w:val="24"/>
          <w:u w:val="none"/>
          <w:shd w:val="clear" w:color="auto" w:fill="FFFFFF"/>
        </w:rPr>
      </w:pPr>
      <w:r w:rsidRPr="00A65981">
        <w:rPr>
          <w:b w:val="0"/>
          <w:bCs/>
          <w:sz w:val="24"/>
          <w:szCs w:val="24"/>
          <w:u w:val="none"/>
          <w:shd w:val="clear" w:color="auto" w:fill="FFFFFF"/>
        </w:rPr>
        <w:t>T</w:t>
      </w:r>
      <w:r w:rsidRPr="00A65981">
        <w:rPr>
          <w:b w:val="0"/>
          <w:bCs/>
          <w:sz w:val="24"/>
          <w:szCs w:val="24"/>
          <w:u w:val="none"/>
          <w:shd w:val="clear" w:color="auto" w:fill="FFFFFF"/>
        </w:rPr>
        <w:t>hus, those are removed from the features</w:t>
      </w:r>
      <w:r>
        <w:rPr>
          <w:b w:val="0"/>
          <w:bCs/>
          <w:sz w:val="24"/>
          <w:szCs w:val="24"/>
          <w:u w:val="none"/>
          <w:shd w:val="clear" w:color="auto" w:fill="FFFFFF"/>
        </w:rPr>
        <w:t>.</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7D616A80" w14:textId="6953DE7F" w:rsidR="001B0446" w:rsidRDefault="00A65981" w:rsidP="00201F84">
      <w:pPr>
        <w:rPr>
          <w:rFonts w:ascii="IBM Plex Sans" w:hAnsi="IBM Plex Sans"/>
          <w:sz w:val="24"/>
          <w:szCs w:val="24"/>
        </w:rPr>
      </w:pPr>
      <w:r>
        <w:rPr>
          <w:rFonts w:ascii="IBM Plex Sans" w:hAnsi="IBM Plex Sans"/>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Pr>
          <w:rFonts w:ascii="IBM Plex Sans" w:hAnsi="IBM Plex Sans"/>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54B8383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16381829" w14:textId="77777777" w:rsidR="00A12303" w:rsidRDefault="00A12303" w:rsidP="00201F84">
      <w:pPr>
        <w:rPr>
          <w:rFonts w:ascii="IBM Plex Sans" w:hAnsi="IBM Plex Sans"/>
          <w:color w:val="161616"/>
          <w:sz w:val="24"/>
          <w:szCs w:val="24"/>
          <w:shd w:val="clear" w:color="auto" w:fill="FFFFFF"/>
        </w:rPr>
      </w:pPr>
    </w:p>
    <w:p w14:paraId="5EC858AC" w14:textId="05012F6D" w:rsidR="00A12303" w:rsidRDefault="00A12303" w:rsidP="00201F84">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t xml:space="preserve">Now, the </w:t>
      </w:r>
      <w:proofErr w:type="spellStart"/>
      <w:r>
        <w:rPr>
          <w:rFonts w:ascii="IBM Plex Sans" w:hAnsi="IBM Plex Sans"/>
          <w:color w:val="161616"/>
          <w:sz w:val="24"/>
          <w:szCs w:val="24"/>
          <w:shd w:val="clear" w:color="auto" w:fill="FFFFFF"/>
        </w:rPr>
        <w:t>mean_absolute_error</w:t>
      </w:r>
      <w:proofErr w:type="spellEnd"/>
      <w:r>
        <w:rPr>
          <w:rFonts w:ascii="IBM Plex Sans" w:hAnsi="IBM Plex Sans"/>
          <w:color w:val="161616"/>
          <w:sz w:val="24"/>
          <w:szCs w:val="24"/>
          <w:shd w:val="clear" w:color="auto" w:fill="FFFFFF"/>
        </w:rPr>
        <w:t xml:space="preserve"> function is</w:t>
      </w:r>
      <w:r w:rsidR="00EB2303">
        <w:rPr>
          <w:rFonts w:ascii="IBM Plex Sans" w:hAnsi="IBM Plex Sans"/>
          <w:color w:val="161616"/>
          <w:sz w:val="24"/>
          <w:szCs w:val="24"/>
          <w:shd w:val="clear" w:color="auto" w:fill="FFFFFF"/>
        </w:rPr>
        <w:t xml:space="preserve"> used</w:t>
      </w:r>
      <w:r>
        <w:rPr>
          <w:rFonts w:ascii="IBM Plex Sans" w:hAnsi="IBM Plex Sans"/>
          <w:color w:val="161616"/>
          <w:sz w:val="24"/>
          <w:szCs w:val="24"/>
          <w:shd w:val="clear" w:color="auto" w:fill="FFFFFF"/>
        </w:rPr>
        <w:t xml:space="preserve"> to measure the acc</w:t>
      </w:r>
      <w:r w:rsidR="00EB2303">
        <w:rPr>
          <w:rFonts w:ascii="IBM Plex Sans" w:hAnsi="IBM Plex Sans"/>
          <w:color w:val="161616"/>
          <w:sz w:val="24"/>
          <w:szCs w:val="24"/>
          <w:shd w:val="clear" w:color="auto" w:fill="FFFFFF"/>
        </w:rPr>
        <w:t>uracy of the prediction model.</w:t>
      </w:r>
      <w:r>
        <w:rPr>
          <w:rFonts w:ascii="IBM Plex Sans" w:hAnsi="IBM Plex Sans"/>
          <w:color w:val="161616"/>
          <w:sz w:val="24"/>
          <w:szCs w:val="24"/>
          <w:shd w:val="clear" w:color="auto" w:fill="FFFFFF"/>
        </w:rPr>
        <w:t xml:space="preserve"> </w:t>
      </w:r>
    </w:p>
    <w:p w14:paraId="73F1F5E2" w14:textId="6363E24F" w:rsidR="00A12303" w:rsidRDefault="00A12303" w:rsidP="00201F84">
      <w:pPr>
        <w:rPr>
          <w:rFonts w:ascii="IBM Plex Sans" w:hAnsi="IBM Plex Sans"/>
          <w:color w:val="161616"/>
          <w:sz w:val="24"/>
          <w:szCs w:val="24"/>
          <w:shd w:val="clear" w:color="auto" w:fill="FFFFFF"/>
        </w:rPr>
      </w:pP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Default="00EB2303" w:rsidP="00201F84">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lastRenderedPageBreak/>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1D0A5371" w14:textId="77777777" w:rsidR="00EB2303" w:rsidRDefault="00EB2303" w:rsidP="00201F84">
      <w:pPr>
        <w:rPr>
          <w:rFonts w:ascii="IBM Plex Sans" w:hAnsi="IBM Plex Sans"/>
          <w:color w:val="161616"/>
          <w:sz w:val="24"/>
          <w:szCs w:val="24"/>
          <w:shd w:val="clear" w:color="auto" w:fill="FFFFFF"/>
        </w:rPr>
      </w:pPr>
    </w:p>
    <w:p w14:paraId="315F5E67" w14:textId="77777777" w:rsidR="00EB2303" w:rsidRDefault="00EB2303" w:rsidP="00201F84">
      <w:pPr>
        <w:rPr>
          <w:rFonts w:ascii="IBM Plex Sans" w:hAnsi="IBM Plex Sans"/>
          <w:color w:val="161616"/>
          <w:sz w:val="24"/>
          <w:szCs w:val="24"/>
          <w:shd w:val="clear" w:color="auto" w:fill="FFFFFF"/>
        </w:rPr>
      </w:pPr>
    </w:p>
    <w:p w14:paraId="690E9EB1" w14:textId="77777777" w:rsidR="00EB2303" w:rsidRDefault="00EB2303" w:rsidP="00201F84">
      <w:pPr>
        <w:rPr>
          <w:rFonts w:ascii="IBM Plex Sans" w:hAnsi="IBM Plex Sans"/>
          <w:color w:val="161616"/>
          <w:sz w:val="24"/>
          <w:szCs w:val="24"/>
          <w:shd w:val="clear" w:color="auto" w:fill="FFFFFF"/>
        </w:rPr>
      </w:pPr>
    </w:p>
    <w:p w14:paraId="7D4DC8F5" w14:textId="77777777" w:rsidR="001B0446" w:rsidRDefault="001B0446" w:rsidP="00201F84">
      <w:pPr>
        <w:rPr>
          <w:rFonts w:ascii="IBM Plex Sans" w:hAnsi="IBM Plex Sans"/>
          <w:color w:val="161616"/>
          <w:sz w:val="24"/>
          <w:szCs w:val="24"/>
          <w:shd w:val="clear" w:color="auto" w:fill="FFFFFF"/>
        </w:rPr>
      </w:pPr>
    </w:p>
    <w:p w14:paraId="0140293E" w14:textId="77777777" w:rsidR="001B0446" w:rsidRDefault="001B0446" w:rsidP="00201F84">
      <w:pPr>
        <w:rPr>
          <w:rFonts w:ascii="IBM Plex Sans" w:hAnsi="IBM Plex Sans"/>
          <w:color w:val="161616"/>
          <w:sz w:val="24"/>
          <w:szCs w:val="24"/>
          <w:shd w:val="clear" w:color="auto" w:fill="FFFFFF"/>
        </w:rPr>
      </w:pPr>
    </w:p>
    <w:p w14:paraId="5DCFEBCF" w14:textId="77777777" w:rsidR="001B0446" w:rsidRDefault="001B0446" w:rsidP="00201F84">
      <w:pPr>
        <w:rPr>
          <w:rFonts w:ascii="IBM Plex Sans" w:hAnsi="IBM Plex Sans"/>
          <w:color w:val="161616"/>
          <w:sz w:val="24"/>
          <w:szCs w:val="24"/>
          <w:shd w:val="clear" w:color="auto" w:fill="FFFFFF"/>
        </w:rPr>
      </w:pPr>
    </w:p>
    <w:p w14:paraId="2E18BE89" w14:textId="77777777" w:rsidR="001B0446" w:rsidRDefault="001B0446" w:rsidP="00201F84">
      <w:pPr>
        <w:rPr>
          <w:rFonts w:ascii="IBM Plex Sans" w:hAnsi="IBM Plex Sans"/>
          <w:color w:val="161616"/>
          <w:sz w:val="24"/>
          <w:szCs w:val="24"/>
          <w:shd w:val="clear" w:color="auto" w:fill="FFFFFF"/>
        </w:rPr>
      </w:pPr>
    </w:p>
    <w:p w14:paraId="39C28F4D" w14:textId="77777777" w:rsidR="001B0446" w:rsidRDefault="001B0446" w:rsidP="00201F84">
      <w:pPr>
        <w:rPr>
          <w:rFonts w:ascii="IBM Plex Sans" w:hAnsi="IBM Plex Sans"/>
          <w:color w:val="161616"/>
          <w:sz w:val="24"/>
          <w:szCs w:val="24"/>
          <w:shd w:val="clear" w:color="auto" w:fill="FFFFFF"/>
        </w:rPr>
      </w:pPr>
    </w:p>
    <w:p w14:paraId="74CCFA23" w14:textId="77777777" w:rsidR="001B0446" w:rsidRDefault="001B0446" w:rsidP="00201F84">
      <w:pPr>
        <w:rPr>
          <w:rFonts w:ascii="IBM Plex Sans" w:hAnsi="IBM Plex Sans"/>
          <w:color w:val="161616"/>
          <w:sz w:val="24"/>
          <w:szCs w:val="24"/>
          <w:shd w:val="clear" w:color="auto" w:fill="FFFFFF"/>
        </w:rPr>
      </w:pPr>
    </w:p>
    <w:p w14:paraId="32BD13B9" w14:textId="77777777" w:rsidR="001B0446" w:rsidRDefault="001B0446" w:rsidP="00201F84">
      <w:pPr>
        <w:rPr>
          <w:rFonts w:ascii="IBM Plex Sans" w:hAnsi="IBM Plex Sans"/>
          <w:color w:val="161616"/>
          <w:sz w:val="24"/>
          <w:szCs w:val="24"/>
          <w:shd w:val="clear" w:color="auto" w:fill="FFFFFF"/>
        </w:rPr>
      </w:pPr>
    </w:p>
    <w:p w14:paraId="4B38A19B" w14:textId="77777777" w:rsidR="001B0446" w:rsidRDefault="001B0446" w:rsidP="00201F84">
      <w:pPr>
        <w:rPr>
          <w:rFonts w:ascii="IBM Plex Sans" w:hAnsi="IBM Plex Sans"/>
          <w:color w:val="161616"/>
          <w:sz w:val="24"/>
          <w:szCs w:val="24"/>
          <w:shd w:val="clear" w:color="auto" w:fill="FFFFFF"/>
        </w:rPr>
      </w:pPr>
    </w:p>
    <w:p w14:paraId="06CB5A08" w14:textId="77777777" w:rsidR="001B0446" w:rsidRDefault="001B0446" w:rsidP="00201F84">
      <w:pPr>
        <w:rPr>
          <w:rFonts w:ascii="IBM Plex Sans" w:hAnsi="IBM Plex Sans"/>
          <w:color w:val="161616"/>
          <w:sz w:val="24"/>
          <w:szCs w:val="24"/>
          <w:shd w:val="clear" w:color="auto" w:fill="FFFFFF"/>
        </w:rPr>
      </w:pPr>
    </w:p>
    <w:p w14:paraId="5B6ADF69" w14:textId="77777777" w:rsidR="001B0446" w:rsidRDefault="001B0446" w:rsidP="00201F84">
      <w:pPr>
        <w:rPr>
          <w:rFonts w:ascii="IBM Plex Sans" w:hAnsi="IBM Plex Sans"/>
          <w:color w:val="161616"/>
          <w:sz w:val="24"/>
          <w:szCs w:val="24"/>
          <w:shd w:val="clear" w:color="auto" w:fill="FFFFFF"/>
        </w:rPr>
      </w:pPr>
    </w:p>
    <w:p w14:paraId="3204FE62" w14:textId="77777777" w:rsidR="001B0446" w:rsidRDefault="001B0446" w:rsidP="00201F84">
      <w:pPr>
        <w:rPr>
          <w:rFonts w:ascii="IBM Plex Sans" w:hAnsi="IBM Plex Sans"/>
          <w:color w:val="161616"/>
          <w:sz w:val="24"/>
          <w:szCs w:val="24"/>
          <w:shd w:val="clear" w:color="auto" w:fill="FFFFFF"/>
        </w:rPr>
      </w:pPr>
    </w:p>
    <w:p w14:paraId="2A752376" w14:textId="77777777" w:rsidR="001B0446" w:rsidRDefault="001B0446" w:rsidP="00201F84">
      <w:pPr>
        <w:rPr>
          <w:rFonts w:ascii="IBM Plex Sans" w:hAnsi="IBM Plex Sans"/>
          <w:color w:val="161616"/>
          <w:sz w:val="24"/>
          <w:szCs w:val="24"/>
          <w:shd w:val="clear" w:color="auto" w:fill="FFFFFF"/>
        </w:rPr>
      </w:pPr>
    </w:p>
    <w:p w14:paraId="48DF20A2" w14:textId="77777777" w:rsidR="001B0446" w:rsidRDefault="001B0446" w:rsidP="00201F84">
      <w:pPr>
        <w:rPr>
          <w:rFonts w:ascii="IBM Plex Sans" w:hAnsi="IBM Plex Sans"/>
          <w:color w:val="161616"/>
          <w:sz w:val="24"/>
          <w:szCs w:val="24"/>
          <w:shd w:val="clear" w:color="auto" w:fill="FFFFFF"/>
        </w:rPr>
      </w:pPr>
    </w:p>
    <w:p w14:paraId="432A237A" w14:textId="77777777" w:rsidR="001B0446" w:rsidRDefault="001B0446" w:rsidP="00201F84">
      <w:pPr>
        <w:rPr>
          <w:rFonts w:ascii="IBM Plex Sans" w:hAnsi="IBM Plex Sans"/>
          <w:color w:val="161616"/>
          <w:sz w:val="24"/>
          <w:szCs w:val="24"/>
          <w:shd w:val="clear" w:color="auto" w:fill="FFFFFF"/>
        </w:rPr>
      </w:pPr>
    </w:p>
    <w:p w14:paraId="6080172F" w14:textId="77777777" w:rsidR="001B0446" w:rsidRDefault="001B0446" w:rsidP="00201F84">
      <w:pPr>
        <w:rPr>
          <w:rFonts w:ascii="IBM Plex Sans" w:hAnsi="IBM Plex Sans"/>
          <w:color w:val="161616"/>
          <w:sz w:val="24"/>
          <w:szCs w:val="24"/>
          <w:shd w:val="clear" w:color="auto" w:fill="FFFFFF"/>
        </w:rPr>
      </w:pPr>
    </w:p>
    <w:p w14:paraId="7473B0C5" w14:textId="15E7B39F" w:rsidR="00B30443" w:rsidRPr="001B0446" w:rsidRDefault="00B30443" w:rsidP="001B0446">
      <w:pPr>
        <w:pStyle w:val="Heading2"/>
      </w:pPr>
      <w:bookmarkStart w:id="20" w:name="_Toc158909968"/>
      <w:bookmarkStart w:id="21" w:name="_Toc158921902"/>
      <w:bookmarkEnd w:id="20"/>
      <w:bookmarkEnd w:id="21"/>
    </w:p>
    <w:sectPr w:rsidR="00B30443" w:rsidRPr="001B0446" w:rsidSect="00C800ED">
      <w:head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A289" w14:textId="77777777" w:rsidR="00C800ED" w:rsidRDefault="00C800ED" w:rsidP="000E6B28">
      <w:pPr>
        <w:spacing w:after="0" w:line="240" w:lineRule="auto"/>
      </w:pPr>
      <w:r>
        <w:separator/>
      </w:r>
    </w:p>
  </w:endnote>
  <w:endnote w:type="continuationSeparator" w:id="0">
    <w:p w14:paraId="5477BA3B" w14:textId="77777777" w:rsidR="00C800ED" w:rsidRDefault="00C800ED"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DDB0" w14:textId="77777777" w:rsidR="00C800ED" w:rsidRDefault="00C800ED" w:rsidP="000E6B28">
      <w:pPr>
        <w:spacing w:after="0" w:line="240" w:lineRule="auto"/>
      </w:pPr>
      <w:r>
        <w:separator/>
      </w:r>
    </w:p>
  </w:footnote>
  <w:footnote w:type="continuationSeparator" w:id="0">
    <w:p w14:paraId="7D843200" w14:textId="77777777" w:rsidR="00C800ED" w:rsidRDefault="00C800ED"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8"/>
  </w:num>
  <w:num w:numId="4" w16cid:durableId="1088891381">
    <w:abstractNumId w:val="6"/>
  </w:num>
  <w:num w:numId="5" w16cid:durableId="1118990511">
    <w:abstractNumId w:val="5"/>
  </w:num>
  <w:num w:numId="6" w16cid:durableId="54935261">
    <w:abstractNumId w:val="3"/>
  </w:num>
  <w:num w:numId="7" w16cid:durableId="1662149538">
    <w:abstractNumId w:val="0"/>
  </w:num>
  <w:num w:numId="8" w16cid:durableId="120617817">
    <w:abstractNumId w:val="7"/>
  </w:num>
  <w:num w:numId="9" w16cid:durableId="54029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80D24"/>
    <w:rsid w:val="00087185"/>
    <w:rsid w:val="000A3B6D"/>
    <w:rsid w:val="000D3305"/>
    <w:rsid w:val="000E6B28"/>
    <w:rsid w:val="000F485A"/>
    <w:rsid w:val="00125780"/>
    <w:rsid w:val="00140D22"/>
    <w:rsid w:val="00141FC7"/>
    <w:rsid w:val="001545AD"/>
    <w:rsid w:val="00157AB7"/>
    <w:rsid w:val="001653D9"/>
    <w:rsid w:val="00165D8F"/>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90773"/>
    <w:rsid w:val="002B2684"/>
    <w:rsid w:val="002B37F6"/>
    <w:rsid w:val="002C561A"/>
    <w:rsid w:val="002C5997"/>
    <w:rsid w:val="002D523B"/>
    <w:rsid w:val="003066D6"/>
    <w:rsid w:val="00332EC6"/>
    <w:rsid w:val="00363BF8"/>
    <w:rsid w:val="0036726D"/>
    <w:rsid w:val="00385700"/>
    <w:rsid w:val="003D6C41"/>
    <w:rsid w:val="003F3F42"/>
    <w:rsid w:val="00407AEA"/>
    <w:rsid w:val="004137D8"/>
    <w:rsid w:val="00423784"/>
    <w:rsid w:val="00425ADD"/>
    <w:rsid w:val="004400D0"/>
    <w:rsid w:val="00457106"/>
    <w:rsid w:val="00476CFD"/>
    <w:rsid w:val="00481342"/>
    <w:rsid w:val="00495CB6"/>
    <w:rsid w:val="004C45DB"/>
    <w:rsid w:val="005053F4"/>
    <w:rsid w:val="00521905"/>
    <w:rsid w:val="005255B6"/>
    <w:rsid w:val="005436EA"/>
    <w:rsid w:val="00557411"/>
    <w:rsid w:val="00582BFF"/>
    <w:rsid w:val="0058318E"/>
    <w:rsid w:val="00587FC0"/>
    <w:rsid w:val="00590337"/>
    <w:rsid w:val="005941AA"/>
    <w:rsid w:val="005B2523"/>
    <w:rsid w:val="005E0E68"/>
    <w:rsid w:val="005E68E3"/>
    <w:rsid w:val="006779DD"/>
    <w:rsid w:val="00680C6E"/>
    <w:rsid w:val="006850CF"/>
    <w:rsid w:val="006A7764"/>
    <w:rsid w:val="006F0A07"/>
    <w:rsid w:val="00713042"/>
    <w:rsid w:val="00730B6D"/>
    <w:rsid w:val="00745381"/>
    <w:rsid w:val="00771772"/>
    <w:rsid w:val="00775C99"/>
    <w:rsid w:val="0078218C"/>
    <w:rsid w:val="0079316D"/>
    <w:rsid w:val="0079477D"/>
    <w:rsid w:val="00797E19"/>
    <w:rsid w:val="007A43EF"/>
    <w:rsid w:val="007C3A96"/>
    <w:rsid w:val="007C3DC8"/>
    <w:rsid w:val="007D30D5"/>
    <w:rsid w:val="007E23B0"/>
    <w:rsid w:val="007F3DD7"/>
    <w:rsid w:val="007F4F3E"/>
    <w:rsid w:val="00850D7F"/>
    <w:rsid w:val="00864101"/>
    <w:rsid w:val="00866A11"/>
    <w:rsid w:val="008C5474"/>
    <w:rsid w:val="008D07AC"/>
    <w:rsid w:val="008D6C7E"/>
    <w:rsid w:val="008F7B3F"/>
    <w:rsid w:val="00925EC6"/>
    <w:rsid w:val="009268F2"/>
    <w:rsid w:val="00927E86"/>
    <w:rsid w:val="0094523B"/>
    <w:rsid w:val="0097156B"/>
    <w:rsid w:val="00983E6D"/>
    <w:rsid w:val="009840B5"/>
    <w:rsid w:val="00A12303"/>
    <w:rsid w:val="00A123FA"/>
    <w:rsid w:val="00A33E3B"/>
    <w:rsid w:val="00A50C83"/>
    <w:rsid w:val="00A53D52"/>
    <w:rsid w:val="00A65981"/>
    <w:rsid w:val="00A7440B"/>
    <w:rsid w:val="00A77437"/>
    <w:rsid w:val="00A90A0D"/>
    <w:rsid w:val="00A93607"/>
    <w:rsid w:val="00A953AD"/>
    <w:rsid w:val="00AA309B"/>
    <w:rsid w:val="00AB23AA"/>
    <w:rsid w:val="00AB4F9C"/>
    <w:rsid w:val="00AE7E83"/>
    <w:rsid w:val="00AF0553"/>
    <w:rsid w:val="00B02106"/>
    <w:rsid w:val="00B07801"/>
    <w:rsid w:val="00B07D44"/>
    <w:rsid w:val="00B30443"/>
    <w:rsid w:val="00B40A0B"/>
    <w:rsid w:val="00B440FF"/>
    <w:rsid w:val="00B91E27"/>
    <w:rsid w:val="00BA7143"/>
    <w:rsid w:val="00BB0806"/>
    <w:rsid w:val="00BB1DAD"/>
    <w:rsid w:val="00BB242A"/>
    <w:rsid w:val="00BC4713"/>
    <w:rsid w:val="00BC6058"/>
    <w:rsid w:val="00BF1EB3"/>
    <w:rsid w:val="00C2073F"/>
    <w:rsid w:val="00C26D42"/>
    <w:rsid w:val="00C334FB"/>
    <w:rsid w:val="00C800ED"/>
    <w:rsid w:val="00C85D34"/>
    <w:rsid w:val="00C90454"/>
    <w:rsid w:val="00CA4141"/>
    <w:rsid w:val="00CA4867"/>
    <w:rsid w:val="00CA4AA0"/>
    <w:rsid w:val="00CB48E0"/>
    <w:rsid w:val="00D332DB"/>
    <w:rsid w:val="00D5073E"/>
    <w:rsid w:val="00D70CCE"/>
    <w:rsid w:val="00D76857"/>
    <w:rsid w:val="00D80C91"/>
    <w:rsid w:val="00DA7D61"/>
    <w:rsid w:val="00DD3DA1"/>
    <w:rsid w:val="00DE1E47"/>
    <w:rsid w:val="00E21608"/>
    <w:rsid w:val="00E238C3"/>
    <w:rsid w:val="00E37D45"/>
    <w:rsid w:val="00E5089B"/>
    <w:rsid w:val="00E57578"/>
    <w:rsid w:val="00E8366D"/>
    <w:rsid w:val="00EB2303"/>
    <w:rsid w:val="00EB7F03"/>
    <w:rsid w:val="00ED177C"/>
    <w:rsid w:val="00ED25AF"/>
    <w:rsid w:val="00EE5DFF"/>
    <w:rsid w:val="00F430E0"/>
    <w:rsid w:val="00F50A66"/>
    <w:rsid w:val="00F541F8"/>
    <w:rsid w:val="00F90DDA"/>
    <w:rsid w:val="00FC3351"/>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7F"/>
  </w:style>
  <w:style w:type="paragraph" w:styleId="Heading1">
    <w:name w:val="heading 1"/>
    <w:basedOn w:val="Normal"/>
    <w:next w:val="Normal"/>
    <w:link w:val="Heading1Char"/>
    <w:uiPriority w:val="9"/>
    <w:qFormat/>
    <w:rsid w:val="00D80C91"/>
    <w:pPr>
      <w:keepNext/>
      <w:keepLines/>
      <w:spacing w:before="240" w:after="0"/>
      <w:jc w:val="center"/>
      <w:outlineLvl w:val="0"/>
    </w:pPr>
    <w:rPr>
      <w:rFonts w:ascii="IBM Plex Sans" w:eastAsiaTheme="majorEastAsia" w:hAnsi="IBM Plex Sans" w:cstheme="majorBidi"/>
      <w:b/>
      <w:sz w:val="40"/>
      <w:szCs w:val="32"/>
      <w:u w:val="single"/>
    </w:rPr>
  </w:style>
  <w:style w:type="paragraph" w:styleId="Heading2">
    <w:name w:val="heading 2"/>
    <w:basedOn w:val="Normal"/>
    <w:next w:val="Normal"/>
    <w:link w:val="Heading2Char"/>
    <w:uiPriority w:val="9"/>
    <w:unhideWhenUsed/>
    <w:qFormat/>
    <w:rsid w:val="00D80C91"/>
    <w:pPr>
      <w:keepNext/>
      <w:keepLines/>
      <w:spacing w:before="40" w:after="0"/>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C91"/>
    <w:rPr>
      <w:rFonts w:ascii="IBM Plex Sans" w:eastAsiaTheme="majorEastAsia" w:hAnsi="IBM Plex Sans" w:cstheme="majorBidi"/>
      <w:b/>
      <w:sz w:val="40"/>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uiPriority w:val="1"/>
    <w:qFormat/>
    <w:rsid w:val="00B30443"/>
    <w:pPr>
      <w:spacing w:after="0" w:line="240" w:lineRule="auto"/>
    </w:pPr>
  </w:style>
  <w:style w:type="character" w:customStyle="1" w:styleId="Heading2Char">
    <w:name w:val="Heading 2 Char"/>
    <w:basedOn w:val="DefaultParagraphFont"/>
    <w:link w:val="Heading2"/>
    <w:uiPriority w:val="9"/>
    <w:rsid w:val="00D80C91"/>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t.toolbox.com/tech-101/what-is-deep-learning-definition-framework-and-neural-network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21</Pages>
  <Words>4636</Words>
  <Characters>26430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32</cp:revision>
  <dcterms:created xsi:type="dcterms:W3CDTF">2024-02-14T17:36:00Z</dcterms:created>
  <dcterms:modified xsi:type="dcterms:W3CDTF">2024-02-29T10:22:00Z</dcterms:modified>
</cp:coreProperties>
</file>