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0012A4" w:rsidP="000012A4">
      <w:pPr>
        <w:pStyle w:val="Title"/>
      </w:pPr>
      <w:r w:rsidRPr="000012A4">
        <w:t>Comparative ana</w:t>
      </w:r>
      <w:r>
        <w:t>lysis of 6 programming languages based on readability, writabil</w:t>
      </w:r>
      <w:r w:rsidRPr="000012A4">
        <w:t>ity and reliability</w:t>
      </w:r>
    </w:p>
    <w:p w:rsidR="00062B2F" w:rsidRDefault="00062B2F" w:rsidP="00062B2F">
      <w:r>
        <w:t>Ishrat Jahan Ananya 1631636042</w:t>
      </w:r>
    </w:p>
    <w:p w:rsidR="00062B2F" w:rsidRDefault="00062B2F" w:rsidP="00062B2F">
      <w:proofErr w:type="spellStart"/>
      <w:r>
        <w:t>Farsihta</w:t>
      </w:r>
      <w:proofErr w:type="spellEnd"/>
      <w:r>
        <w:t xml:space="preserve"> </w:t>
      </w:r>
      <w:proofErr w:type="spellStart"/>
      <w:r>
        <w:t>Jayas</w:t>
      </w:r>
      <w:proofErr w:type="spellEnd"/>
      <w:r>
        <w:t xml:space="preserve"> </w:t>
      </w:r>
      <w:proofErr w:type="spellStart"/>
      <w:r>
        <w:t>Kinjol</w:t>
      </w:r>
      <w:proofErr w:type="spellEnd"/>
      <w:r>
        <w:t xml:space="preserve"> 1721411042</w:t>
      </w:r>
    </w:p>
    <w:p w:rsidR="00062B2F" w:rsidRDefault="00062B2F" w:rsidP="00062B2F">
      <w:proofErr w:type="spellStart"/>
      <w:r>
        <w:t>Zahin</w:t>
      </w:r>
      <w:proofErr w:type="spellEnd"/>
      <w:r>
        <w:t xml:space="preserve"> Ahmed 1711020042</w:t>
      </w:r>
    </w:p>
    <w:p w:rsidR="00C95AC3" w:rsidRDefault="00C95AC3" w:rsidP="00062B2F">
      <w:proofErr w:type="spellStart"/>
      <w:r>
        <w:t>Sabbir</w:t>
      </w:r>
      <w:proofErr w:type="spellEnd"/>
      <w:r>
        <w:t xml:space="preserve"> Hasan 1411107042</w:t>
      </w:r>
    </w:p>
    <w:p w:rsidR="00062B2F" w:rsidRDefault="00062B2F" w:rsidP="00062B2F">
      <w:proofErr w:type="spellStart"/>
      <w:r>
        <w:t>Bitan</w:t>
      </w:r>
      <w:proofErr w:type="spellEnd"/>
      <w:r>
        <w:t xml:space="preserve"> </w:t>
      </w:r>
      <w:proofErr w:type="spellStart"/>
      <w:r>
        <w:t>Debnath</w:t>
      </w:r>
      <w:proofErr w:type="spellEnd"/>
      <w:r>
        <w:t xml:space="preserve"> 1721929042</w:t>
      </w:r>
    </w:p>
    <w:p w:rsidR="00062B2F" w:rsidRDefault="00062B2F" w:rsidP="000012A4"/>
    <w:p w:rsidR="000012A4" w:rsidRDefault="000012A4" w:rsidP="000012A4">
      <w:pPr>
        <w:pStyle w:val="Heading1"/>
      </w:pPr>
      <w:r>
        <w:t>Abstract:</w:t>
      </w:r>
    </w:p>
    <w:p w:rsidR="000012A4" w:rsidRDefault="000012A4" w:rsidP="000012A4"/>
    <w:p w:rsidR="000012A4" w:rsidRDefault="000012A4" w:rsidP="000012A4">
      <w:pPr>
        <w:pStyle w:val="Heading1"/>
      </w:pPr>
      <w:r>
        <w:t>Introduction:</w:t>
      </w:r>
    </w:p>
    <w:p w:rsidR="00520983" w:rsidRDefault="000012A4" w:rsidP="004C4E53">
      <w:r>
        <w:t xml:space="preserve">A programming language is a </w:t>
      </w:r>
      <w:r w:rsidR="009953A7">
        <w:t>formal langua</w:t>
      </w:r>
      <w:r w:rsidR="0091739B">
        <w:t>ge us</w:t>
      </w:r>
      <w:r w:rsidR="007C6B23">
        <w:t>ed to communicate with machine</w:t>
      </w:r>
      <w:r w:rsidR="00BE4595">
        <w:t>s such as</w:t>
      </w:r>
      <w:r w:rsidR="00516B91">
        <w:t xml:space="preserve"> computers</w:t>
      </w:r>
      <w:r w:rsidR="0091739B">
        <w:t>. Programming languages consist of a set of instructions, usually called the “syntax”</w:t>
      </w:r>
      <w:r w:rsidR="00211A66">
        <w:t xml:space="preserve">, and </w:t>
      </w:r>
      <w:r w:rsidR="0091739B">
        <w:t xml:space="preserve">rules on how the syntax can be used in combination with each other. </w:t>
      </w:r>
      <w:r w:rsidR="00801164">
        <w:t xml:space="preserve">The first programming language </w:t>
      </w:r>
      <w:r w:rsidR="00BE03AE">
        <w:t>“</w:t>
      </w:r>
      <w:proofErr w:type="spellStart"/>
      <w:r w:rsidR="00BE03AE" w:rsidRPr="00BE03AE">
        <w:t>Plankalkül</w:t>
      </w:r>
      <w:proofErr w:type="spellEnd"/>
      <w:r w:rsidR="00BE03AE">
        <w:t xml:space="preserve">” </w:t>
      </w:r>
      <w:r w:rsidR="00801164">
        <w:t xml:space="preserve">was designed by </w:t>
      </w:r>
      <w:r w:rsidR="00BE03AE" w:rsidRPr="00BE03AE">
        <w:t xml:space="preserve">German scientist Konrad </w:t>
      </w:r>
      <w:proofErr w:type="spellStart"/>
      <w:r w:rsidR="00BE03AE" w:rsidRPr="00BE03AE">
        <w:t>Zuse</w:t>
      </w:r>
      <w:proofErr w:type="spellEnd"/>
      <w:r w:rsidR="00BE03AE">
        <w:t>, h</w:t>
      </w:r>
      <w:r w:rsidR="008175C6">
        <w:t>owever it was never implemented</w:t>
      </w:r>
      <w:r w:rsidR="00F46FFE">
        <w:fldChar w:fldCharType="begin" w:fldLock="1"/>
      </w:r>
      <w:r w:rsidR="00794AEF">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F46FFE">
        <w:fldChar w:fldCharType="separate"/>
      </w:r>
      <w:r w:rsidR="00AF465F" w:rsidRPr="00AF465F">
        <w:rPr>
          <w:noProof/>
        </w:rPr>
        <w:t>[1]</w:t>
      </w:r>
      <w:r w:rsidR="00F46FFE">
        <w:fldChar w:fldCharType="end"/>
      </w:r>
      <w:r w:rsidR="008175C6">
        <w:t xml:space="preserve">. </w:t>
      </w:r>
      <w:r w:rsidR="004C4E53">
        <w:t xml:space="preserve">Short Code, one of the first pseudocode languages, was developed by John </w:t>
      </w:r>
      <w:proofErr w:type="spellStart"/>
      <w:r w:rsidR="004C4E53">
        <w:t>Mauchly</w:t>
      </w:r>
      <w:proofErr w:type="spellEnd"/>
      <w:r w:rsidR="004C4E53">
        <w:t xml:space="preserve"> in 1949</w:t>
      </w:r>
      <w:r w:rsidR="00794AEF">
        <w:t>. Soon after</w:t>
      </w:r>
      <w:r w:rsidR="004C4E53">
        <w:t xml:space="preserve">, </w:t>
      </w:r>
      <w:r w:rsidR="006374CB">
        <w:t>FORTRAN became</w:t>
      </w:r>
      <w:r w:rsidR="008175C6">
        <w:t xml:space="preserve"> the first</w:t>
      </w:r>
      <w:r w:rsidR="006374CB">
        <w:t xml:space="preserve"> high level</w:t>
      </w:r>
      <w:r w:rsidR="008175C6">
        <w:t xml:space="preserve"> programming language that was commercially implem</w:t>
      </w:r>
      <w:r w:rsidR="00AF465F">
        <w:t xml:space="preserve">ented in </w:t>
      </w:r>
      <w:r w:rsidR="00374E8E">
        <w:t>1954 by John Backus</w:t>
      </w:r>
      <w:r w:rsidR="00794AEF">
        <w:fldChar w:fldCharType="begin" w:fldLock="1"/>
      </w:r>
      <w:r w:rsidR="00DA54EB">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794AEF">
        <w:fldChar w:fldCharType="separate"/>
      </w:r>
      <w:r w:rsidR="00794AEF" w:rsidRPr="00794AEF">
        <w:rPr>
          <w:noProof/>
        </w:rPr>
        <w:t>[1]</w:t>
      </w:r>
      <w:r w:rsidR="00794AEF">
        <w:fldChar w:fldCharType="end"/>
      </w:r>
      <w:r w:rsidR="00374E8E">
        <w:t>. Consequently, many languages ha</w:t>
      </w:r>
      <w:r w:rsidR="00794AEF">
        <w:t>ve been developed over the year</w:t>
      </w:r>
      <w:r w:rsidR="00374E8E">
        <w:t>s</w:t>
      </w:r>
      <w:r w:rsidR="00794AEF">
        <w:t xml:space="preserve"> for many different purposes. Some languages have been designed to be suitable for complex computations, while others cater to other domains such as Artificial Intelligence. </w:t>
      </w:r>
      <w:r w:rsidR="001D61C3">
        <w:t>There are two major categories of programming languages: Impera</w:t>
      </w:r>
      <w:r w:rsidR="00B32873">
        <w:t>tive languages and Declarative languages</w:t>
      </w:r>
      <w:r w:rsidR="00A53D6E">
        <w:t>. Imperative languages such as C, C++, and Java are more commonly used by general people</w:t>
      </w:r>
      <w:r w:rsidR="00520983">
        <w:t xml:space="preserve"> and are often called general purpose languages as well</w:t>
      </w:r>
      <w:r w:rsidR="00A53D6E">
        <w:t>.</w:t>
      </w:r>
      <w:r w:rsidR="00B32873">
        <w:t xml:space="preserve"> </w:t>
      </w:r>
      <w:r w:rsidR="00520983">
        <w:t xml:space="preserve">Declarative languages such as functional languages (LISP) have specific use cases. </w:t>
      </w:r>
    </w:p>
    <w:p w:rsidR="000012A4" w:rsidRDefault="00C013AC" w:rsidP="004C4E53">
      <w:r>
        <w:t>While most</w:t>
      </w:r>
      <w:r w:rsidR="00520983">
        <w:t xml:space="preserve"> imperative</w:t>
      </w:r>
      <w:r>
        <w:t xml:space="preserve"> programm</w:t>
      </w:r>
      <w:r w:rsidR="00211A66">
        <w:t xml:space="preserve">ing languages have some </w:t>
      </w:r>
      <w:r w:rsidR="00E1209B">
        <w:t>basic similarities, the difference usually</w:t>
      </w:r>
      <w:r w:rsidR="00516B91">
        <w:t xml:space="preserve"> lies in syntax, how the syntax is converted to machine language, efficiency, closeness to machine language (high level vs low level) etc. </w:t>
      </w:r>
      <w:r w:rsidR="00620133">
        <w:t>In recent years, a lot of emphasis has been given on making languages more readabl</w:t>
      </w:r>
      <w:r w:rsidR="00A00962">
        <w:t>e and writable for pr</w:t>
      </w:r>
      <w:r w:rsidR="00520983">
        <w:t>ogrammers. Languages such as Python, R, Julia etc. are much higher level compared to the languages they are bui</w:t>
      </w:r>
      <w:r w:rsidR="00CD6F41">
        <w:t xml:space="preserve">lt </w:t>
      </w:r>
      <w:r w:rsidR="002D2D3F">
        <w:t xml:space="preserve">on (mostly C, </w:t>
      </w:r>
      <w:r w:rsidR="009E1DB9">
        <w:t>C++</w:t>
      </w:r>
      <w:r w:rsidR="002D2D3F">
        <w:t>, S and Scheme</w:t>
      </w:r>
      <w:r w:rsidR="009E1DB9">
        <w:t>)</w:t>
      </w:r>
      <w:r w:rsidR="002D2D3F">
        <w:t xml:space="preserve"> </w:t>
      </w:r>
      <w:r w:rsidR="00DA54EB">
        <w:fldChar w:fldCharType="begin" w:fldLock="1"/>
      </w:r>
      <w:r w:rsidR="00840177">
        <w:instrText>ADDIN CSL_CITATION {"citationItems":[{"id":"ITEM-1","itemData":{"DOI":"10.1080/10618600.1996.10474713","ISSN":"15372715","abstract":"In this article we discuss our experience designing and implementing a statistical computing language. In developing this new language, we sought to combine what we felt were useful features from two existing computer languages. We feel that the new language provides advantages in the areas of portability, computational efficiency, memory management, and scoping. © 1996 American Statistical Association, Institute of Mathematical Statistics, and Interface Foundation of North America.","author":[{"dropping-particle":"","family":"Ihaka","given":"Ross","non-dropping-particle":"","parse-names":false,"suffix":""},{"dropping-particle":"","family":"Gentleman","given":"Robert","non-dropping-particle":"","parse-names":false,"suffix":""}],"container-title":"Journal of Computational and Graphical Statistics","id":"ITEM-1","issue":"3","issued":{"date-parts":[["1996"]]},"page":"299-314","title":"R: A Language for Data Analysis and Graphics","type":"article-journal","volume":"5"},"uris":["http://www.mendeley.com/documents/?uuid=e45b6ee1-b617-4ad2-8f1d-c819f1366d4c"]},{"id":"ITEM-2","itemData":{"DOI":"10.1186/1471-2105-9-82","ISSN":"14712105","PMID":"18251993","abstract":"Background: The performance of different programming languages has previously been benchmarked using abstract mathematical algorithms, but not using standard bioinformatics algorithms. We compared the memory usage and speed of execution for three standard bioinformatics methods, implemented in programs using one of six different programming languages. Programs for the Sellers algorithm, the Neighbor-Joining tree construction algorithm and an algorithm for parsing BLAST file outputs were implemented in C, C++, C#, Java, Perl and Python. Results: Implementations in C and C++ were fastest and used the least memory. Programs in these languages generally contained more lines of code. Java and C# appeared to be a compromise between the flexibility of Perl and Python and the fast performance of C and C++. The relative performance of the tested languages did not change from Windows to Linux and no clear evidence of a faster operating system was found. Source code and additional information are available from http://www.bioinformatics.org/benchmark/ Conclusion: This benchmark provides acomparison of six commonly used programming languages under two different operating systems. The overall comparison shows that a developer should choose an appropriate language carefully, taking into account the performance expected and the library availability for each language. © 2008 Fourment and Gillings; licensee BioMed Central Ltd.","author":[{"dropping-particle":"","family":"Fourment","given":"Mathieu","non-dropping-particle":"","parse-names":false,"suffix":""},{"dropping-particle":"","family":"Gillings","given":"Michael R.","non-dropping-particle":"","parse-names":false,"suffix":""}],"container-title":"BMC Bioinformatics","id":"ITEM-2","issued":{"date-parts":[["2008"]]},"page":"1-9","title":"A comparison of common programming languages used in bioinformatics","type":"article-journal","volume":"9"},"uris":["http://www.mendeley.com/documents/?uuid=7fb40ab1-0499-4cca-9d48-71327548b940"]}],"mendeley":{"formattedCitation":"[2], [3]","plainTextFormattedCitation":"[2], [3]","previouslyFormattedCitation":"[2], [3]"},"properties":{"noteIndex":0},"schema":"https://github.com/citation-style-language/schema/raw/master/csl-citation.json"}</w:instrText>
      </w:r>
      <w:r w:rsidR="00DA54EB">
        <w:fldChar w:fldCharType="separate"/>
      </w:r>
      <w:r w:rsidR="00446C7E" w:rsidRPr="00446C7E">
        <w:rPr>
          <w:noProof/>
        </w:rPr>
        <w:t>[2], [3]</w:t>
      </w:r>
      <w:r w:rsidR="00DA54EB">
        <w:fldChar w:fldCharType="end"/>
      </w:r>
      <w:r w:rsidR="009E1DB9">
        <w:t>, and they were developed with the aim of higher abstracti</w:t>
      </w:r>
      <w:r w:rsidR="00A7213E">
        <w:t>on and making the whole process of coding easier and more convenient</w:t>
      </w:r>
      <w:r w:rsidR="00EC2F27">
        <w:fldChar w:fldCharType="begin" w:fldLock="1"/>
      </w:r>
      <w:r w:rsidR="00EC2F27">
        <w:instrText>ADDIN CSL_CITATION {"citationItems":[{"id":"ITEM-1","itemData":{"author":[{"dropping-particle":"","family":"Rossum","given":"Guido","non-dropping-particle":"van","parse-names":false,"suffix":""}],"container-title":"CWI Report CS-R9526","id":"ITEM-1","issue":"CS-R9526","issued":{"date-parts":[["1995"]]},"page":"1-65","title":"Python tutorial, May 1995","type":"article-journal"},"uris":["http://www.mendeley.com/documents/?uuid=34e9a94a-8b86-4a2c-b01c-9b8aaa71aaf1"]}],"mendeley":{"formattedCitation":"[4]","plainTextFormattedCitation":"[4]","previouslyFormattedCitation":"[4]"},"properties":{"noteIndex":0},"schema":"https://github.com/citation-style-language/schema/raw/master/csl-citation.json"}</w:instrText>
      </w:r>
      <w:r w:rsidR="00EC2F27">
        <w:fldChar w:fldCharType="separate"/>
      </w:r>
      <w:r w:rsidR="00EC2F27" w:rsidRPr="00EC2F27">
        <w:rPr>
          <w:noProof/>
        </w:rPr>
        <w:t>[4]</w:t>
      </w:r>
      <w:r w:rsidR="00EC2F27">
        <w:fldChar w:fldCharType="end"/>
      </w:r>
      <w:r w:rsidR="00A7213E">
        <w:t xml:space="preserve">. </w:t>
      </w:r>
      <w:r w:rsidR="004040BA">
        <w:t>Indeed, the readability and writability of code h</w:t>
      </w:r>
      <w:r w:rsidR="00C42CAF">
        <w:t xml:space="preserve">olds great importance to all types of users, starting from non-programmers, novice programmers or even experienced programmers. In today’s world, almost everyone has to deal with some type of programming or code. People with no experience in coding will not be comfortable in reading or understanding code </w:t>
      </w:r>
      <w:r w:rsidR="00CD77CE">
        <w:t xml:space="preserve">that is complicated or unable to express its purpose clearly. Similarly, novice programmers will face a huge learning curve if the syntax and rules of a language are </w:t>
      </w:r>
      <w:r w:rsidR="00F13293">
        <w:t>not orthogonal and simple</w:t>
      </w:r>
      <w:r w:rsidR="00840177">
        <w:fldChar w:fldCharType="begin" w:fldLock="1"/>
      </w:r>
      <w:r w:rsidR="00EC2F27">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840177">
        <w:fldChar w:fldCharType="separate"/>
      </w:r>
      <w:r w:rsidR="00EC2F27" w:rsidRPr="00EC2F27">
        <w:rPr>
          <w:noProof/>
        </w:rPr>
        <w:t>[5]</w:t>
      </w:r>
      <w:r w:rsidR="00840177">
        <w:fldChar w:fldCharType="end"/>
      </w:r>
      <w:r w:rsidR="00F13293">
        <w:t>.</w:t>
      </w:r>
      <w:r w:rsidR="00BE0DE1">
        <w:t xml:space="preserve"> In this case both readability and writability are important, as they are trying to learn the syntax while also implement it themselves.</w:t>
      </w:r>
      <w:r w:rsidR="00F13293">
        <w:t xml:space="preserve"> Finally, experienced programmers usually deal with code that is implemented </w:t>
      </w:r>
      <w:r w:rsidR="00840177">
        <w:t xml:space="preserve">and used in industry. Such codebases are maintained over long periods of </w:t>
      </w:r>
      <w:r w:rsidR="00973983">
        <w:t>time, and the programmer(s)</w:t>
      </w:r>
      <w:r w:rsidR="00840177">
        <w:t xml:space="preserve"> dealing with the code changes often. Hence, </w:t>
      </w:r>
      <w:r w:rsidR="00973983">
        <w:t xml:space="preserve">not only are </w:t>
      </w:r>
      <w:r w:rsidR="00840177">
        <w:lastRenderedPageBreak/>
        <w:t>readability</w:t>
      </w:r>
      <w:r w:rsidR="00973983">
        <w:t xml:space="preserve"> and writability extremely important here (for the programmers to be able to understand and extend/modify the code as need</w:t>
      </w:r>
      <w:r w:rsidR="00A20580">
        <w:t>ed</w:t>
      </w:r>
      <w:r w:rsidR="00973983">
        <w:t xml:space="preserve">), but also reliability comes into play. Reliability of a programming language ensures that </w:t>
      </w:r>
      <w:r w:rsidR="00A20580">
        <w:t>the code behaves the way it is supposed to, and carries out its purpose</w:t>
      </w:r>
      <w:r w:rsidR="00973983">
        <w:t>,</w:t>
      </w:r>
      <w:r w:rsidR="00A20580">
        <w:t xml:space="preserve"> at all times. T</w:t>
      </w:r>
      <w:r w:rsidR="00973983">
        <w:t xml:space="preserve">his is very important in industry-level programming where the smallest of unforeseen circumstances can cause huge losses. </w:t>
      </w:r>
    </w:p>
    <w:p w:rsidR="00A20580" w:rsidRDefault="00A20580" w:rsidP="004C4E53">
      <w:r>
        <w:t>Hence,</w:t>
      </w:r>
      <w:r w:rsidR="00970CB3">
        <w:t xml:space="preserve"> the aim of this research is</w:t>
      </w:r>
      <w:r>
        <w:t xml:space="preserve"> to compare the readability, </w:t>
      </w:r>
      <w:r w:rsidR="00B12BBA">
        <w:t>writability and reliability of 5</w:t>
      </w:r>
      <w:r>
        <w:t xml:space="preserve"> commonly used </w:t>
      </w:r>
      <w:r w:rsidR="00F23667">
        <w:t xml:space="preserve">imperative </w:t>
      </w:r>
      <w:r>
        <w:t>programming languages, which are C, C++,</w:t>
      </w:r>
      <w:r w:rsidR="00B12BBA">
        <w:t xml:space="preserve"> Java, JavaScript, Python, and 1 functional language, which is R</w:t>
      </w:r>
      <w:r w:rsidR="00F23667">
        <w:t>.</w:t>
      </w:r>
      <w:r w:rsidR="00790858">
        <w:t xml:space="preserve"> All of these programming languages can, and is currently being, used for s</w:t>
      </w:r>
      <w:r w:rsidR="00D83860">
        <w:t>imilar applications hence it is important</w:t>
      </w:r>
      <w:r w:rsidR="00790858">
        <w:t xml:space="preserve"> </w:t>
      </w:r>
      <w:r w:rsidR="00D83860">
        <w:t xml:space="preserve">to compare the differences in readability, writability and reliability of the languages, and the trade-offs that accompany the differences. </w:t>
      </w:r>
      <w:r w:rsidR="007F2FDE">
        <w:t>The study consists of a theoretical comparison between the constructs and design of the programming languages to judge readability, writability and reliability, a survey conducted using code snippets to judge j</w:t>
      </w:r>
      <w:r w:rsidR="008A1905">
        <w:t>ust readability and writability. F</w:t>
      </w:r>
      <w:r w:rsidR="007F2FDE">
        <w:t>inally the readab</w:t>
      </w:r>
      <w:r w:rsidR="008B41EE">
        <w:t>ility and writability</w:t>
      </w:r>
      <w:r w:rsidR="007F2FDE">
        <w:t xml:space="preserve"> were</w:t>
      </w:r>
      <w:r w:rsidR="008A1905">
        <w:t xml:space="preserve"> compared to the runtimes of two algorithms</w:t>
      </w:r>
      <w:r w:rsidR="008B41EE">
        <w:t xml:space="preserve"> to analyze whether there’s a trade-off between efficiency and these two factors, and we also tried to check for reliability issues while running these computationally intensive algorithms.</w:t>
      </w:r>
    </w:p>
    <w:p w:rsidR="00C72F4E" w:rsidRDefault="00C72F4E" w:rsidP="00C72F4E">
      <w:pPr>
        <w:pStyle w:val="Heading1"/>
      </w:pPr>
      <w:r>
        <w:t>Literature Review</w:t>
      </w:r>
    </w:p>
    <w:p w:rsidR="00C72F4E" w:rsidRDefault="00C72F4E" w:rsidP="00C72F4E"/>
    <w:p w:rsidR="00C72F4E" w:rsidRDefault="00C72F4E" w:rsidP="00C72F4E">
      <w:pPr>
        <w:pStyle w:val="Heading1"/>
      </w:pPr>
      <w:r>
        <w:t>Readability, Writability and Reliability</w:t>
      </w:r>
    </w:p>
    <w:p w:rsidR="00C72F4E" w:rsidRDefault="00337217" w:rsidP="00C72F4E">
      <w:r>
        <w:t>Before embarking on the journey of comparing these three metrics for each language, it is important to understand how each is defined and what they signify.</w:t>
      </w:r>
    </w:p>
    <w:p w:rsidR="00337217" w:rsidRDefault="00337217" w:rsidP="00337217">
      <w:pPr>
        <w:pStyle w:val="Heading2"/>
      </w:pPr>
      <w:r>
        <w:t>Readability</w:t>
      </w:r>
    </w:p>
    <w:p w:rsidR="00337217" w:rsidRDefault="001F7425" w:rsidP="00337217">
      <w:r>
        <w:t>As the term suggests, “readability” of a language is essentially how easy it is to read a piece of code and understand what it is doing</w:t>
      </w:r>
      <w:r w:rsidR="00194E10">
        <w:t xml:space="preserve"> </w:t>
      </w:r>
      <w:r w:rsidR="00194E10">
        <w:fldChar w:fldCharType="begin" w:fldLock="1"/>
      </w:r>
      <w:r w:rsidR="00FF2B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94E10">
        <w:fldChar w:fldCharType="separate"/>
      </w:r>
      <w:r w:rsidR="00194E10" w:rsidRPr="00194E10">
        <w:rPr>
          <w:noProof/>
        </w:rPr>
        <w:t>[1]</w:t>
      </w:r>
      <w:r w:rsidR="00194E10">
        <w:fldChar w:fldCharType="end"/>
      </w:r>
      <w:r>
        <w:t xml:space="preserve">. </w:t>
      </w:r>
      <w:r w:rsidR="00E154DF">
        <w:t xml:space="preserve">When earlier programming languages were developed, the </w:t>
      </w:r>
      <w:r w:rsidR="00F24965">
        <w:t xml:space="preserve">main factor to be considered was efficiency of the language. However, as the use of these languages increased, it became apparent that if users were taking a long time understanding </w:t>
      </w:r>
      <w:r w:rsidR="008B1537">
        <w:t>an existing piece of code, then it was slowing down the process and hence reducing efficiency before the computation even began. Hence, eventually the focus shifted from machine oriented efficiency to human efficiency.</w:t>
      </w:r>
      <w:r w:rsidR="00E154DF">
        <w:t xml:space="preserve"> </w:t>
      </w:r>
      <w:r w:rsidR="00D441DF">
        <w:t xml:space="preserve">Depending on the problem domain, the concept of readability changes. </w:t>
      </w:r>
      <w:r w:rsidR="00205696">
        <w:t>For example, a language that is not meant for complex numerical computations, such as</w:t>
      </w:r>
      <w:r w:rsidR="00512473">
        <w:t xml:space="preserve"> vanilla JavaScript, might not make a very readable script for mathematical computations.</w:t>
      </w:r>
    </w:p>
    <w:p w:rsidR="00512473" w:rsidRDefault="00512473" w:rsidP="00512473">
      <w:pPr>
        <w:pStyle w:val="Heading2"/>
      </w:pPr>
      <w:r>
        <w:t>Writability</w:t>
      </w:r>
    </w:p>
    <w:p w:rsidR="00512473" w:rsidRDefault="00FF2B03" w:rsidP="00512473">
      <w:r>
        <w:t xml:space="preserve">The writability of a programming language is defined by the ease of creating a new program for a specific problem domain </w:t>
      </w:r>
      <w:r>
        <w:fldChar w:fldCharType="begin" w:fldLock="1"/>
      </w:r>
      <w:r w:rsidR="00EC2F2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FF2B03">
        <w:rPr>
          <w:noProof/>
        </w:rPr>
        <w:t>[1]</w:t>
      </w:r>
      <w:r>
        <w:fldChar w:fldCharType="end"/>
      </w:r>
      <w:r w:rsidR="00E75CFE">
        <w:t>. Similar to readability, writability of a language is also heavily influenced by the problem domain it is being used in.</w:t>
      </w:r>
      <w:r w:rsidR="005F062D">
        <w:t xml:space="preserve"> An easy and common example for this would be the difference in writability for a program with a Graphical User Interface (GUI). A language such as Visual BASIC or Java would have high writability for such programs as they are designed for such applications, whereas C would have very low writability as it is simply not designed for programs that require a GUI. </w:t>
      </w:r>
    </w:p>
    <w:p w:rsidR="00A45B23" w:rsidRDefault="00A45B23" w:rsidP="00A45B23">
      <w:pPr>
        <w:pStyle w:val="Heading2"/>
      </w:pPr>
      <w:r>
        <w:t>Reliability</w:t>
      </w:r>
    </w:p>
    <w:p w:rsidR="00967EB9" w:rsidRDefault="00967EB9" w:rsidP="00967EB9">
      <w:r>
        <w:t>The performance of a program depends considerably on the language it has been written on. Its affects 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967EB9" w:rsidRDefault="00967EB9" w:rsidP="00967EB9">
      <w:r>
        <w:t xml:space="preserve"> A significant criterion to base our judgment has been mentioned in John D Gannon and J.J Horning’s paper “Language Design for Programming Reliability</w:t>
      </w:r>
      <w:r w:rsidRPr="00967EB9">
        <w:rPr>
          <w:i/>
          <w:iCs/>
        </w:rPr>
        <w:t>”</w:t>
      </w:r>
      <w:r w:rsidR="00EC2F27">
        <w:rPr>
          <w:i/>
          <w:iCs/>
        </w:rPr>
        <w:fldChar w:fldCharType="begin" w:fldLock="1"/>
      </w:r>
      <w:r w:rsidR="00683D37">
        <w:rPr>
          <w:i/>
          <w:iCs/>
        </w:rPr>
        <w:instrText>ADDIN CSL_CITATION {"citationItems":[{"id":"ITEM-1","itemData":{"DOI":"10.1109/TSE.1975.6312838","ISSN":"00985589","abstract":"The language in which programs are written can have. a substantial effect on their reliability. This paper discusses the. design of programming languages to enhance reliability. It presents several general design principles, and then applies them to particular languages constructs. Since we can not logically prove the validity of such design principles, empirical evidence is needed to support or discredit them. Gannon has performed a major experiment to measure the effect of nine. specific language-design decisions in one context. Analysis of the frequency and persistence. of errors shows that several, decisions had a significant impact on reliability. Copyright © 1975 by The Institute of Electrical and Electronics Engineers, Inc.","author":[{"dropping-particle":"","family":"Gannon","given":"John D.","non-dropping-particle":"","parse-names":false,"suffix":""},{"dropping-particle":"","family":"Horning","given":"J. J.","non-dropping-particle":"","parse-names":false,"suffix":""}],"container-title":"IEEE Transactions on Software Engineering","id":"ITEM-1","issue":"2","issued":{"date-parts":[["1975"]]},"page":"179-191","title":"Language Design for Programming Reliability","type":"article-journal","volume":"SE-1"},"uris":["http://www.mendeley.com/documents/?uuid=679bb02d-e80b-49b4-ab81-17d25e01f291"]}],"mendeley":{"formattedCitation":"[6]","plainTextFormattedCitation":"[6]","previouslyFormattedCitation":"[6]"},"properties":{"noteIndex":0},"schema":"https://github.com/citation-style-language/schema/raw/master/csl-citation.json"}</w:instrText>
      </w:r>
      <w:r w:rsidR="00EC2F27">
        <w:rPr>
          <w:i/>
          <w:iCs/>
        </w:rPr>
        <w:fldChar w:fldCharType="separate"/>
      </w:r>
      <w:r w:rsidR="00EC2F27" w:rsidRPr="00EC2F27">
        <w:rPr>
          <w:iCs/>
          <w:noProof/>
        </w:rPr>
        <w:t>[6]</w:t>
      </w:r>
      <w:r w:rsidR="00EC2F27">
        <w:rPr>
          <w:i/>
          <w:iCs/>
        </w:rPr>
        <w:fldChar w:fldCharType="end"/>
      </w:r>
      <w:r w:rsidR="00EC2F27">
        <w:t xml:space="preserve"> w</w:t>
      </w:r>
      <w:r>
        <w:t xml:space="preserve">hich is the ability of a programming language to decrease programming errors and the ability to detect them if any. This can be related to the readability and writability of </w:t>
      </w:r>
      <w:r>
        <w:lastRenderedPageBreak/>
        <w:t xml:space="preserve">the said programming language. A language that is more readable theoretically should have less fuss to deal with when trying to detect anomalies or errors. </w:t>
      </w:r>
    </w:p>
    <w:p w:rsidR="009207C9" w:rsidRDefault="009207C9" w:rsidP="00967EB9">
      <w:r>
        <w:t>In the table below, factors that affect readability, writability and reliability are shown. Short descriptions of each factor is given afterwards.</w:t>
      </w:r>
    </w:p>
    <w:p w:rsidR="001142C5" w:rsidRDefault="001142C5" w:rsidP="001142C5">
      <w:pPr>
        <w:pStyle w:val="Caption"/>
        <w:keepNext/>
      </w:pPr>
      <w:r>
        <w:t xml:space="preserve">Table </w:t>
      </w:r>
      <w:r w:rsidR="0092195B">
        <w:fldChar w:fldCharType="begin"/>
      </w:r>
      <w:r w:rsidR="0092195B">
        <w:instrText xml:space="preserve"> SEQ Table \* ARABIC </w:instrText>
      </w:r>
      <w:r w:rsidR="0092195B">
        <w:fldChar w:fldCharType="separate"/>
      </w:r>
      <w:r w:rsidR="00B0408B">
        <w:rPr>
          <w:noProof/>
        </w:rPr>
        <w:t>1</w:t>
      </w:r>
      <w:r w:rsidR="0092195B">
        <w:rPr>
          <w:noProof/>
        </w:rPr>
        <w:fldChar w:fldCharType="end"/>
      </w:r>
      <w:r>
        <w:t xml:space="preserve"> Factors affecting Readability, Writability and Reliability</w:t>
      </w:r>
    </w:p>
    <w:tbl>
      <w:tblPr>
        <w:tblStyle w:val="ListTable6Colorful"/>
        <w:tblW w:w="0" w:type="auto"/>
        <w:tblLook w:val="0420" w:firstRow="1" w:lastRow="0" w:firstColumn="0" w:lastColumn="0" w:noHBand="0" w:noVBand="1"/>
      </w:tblPr>
      <w:tblGrid>
        <w:gridCol w:w="3116"/>
        <w:gridCol w:w="3117"/>
        <w:gridCol w:w="3117"/>
      </w:tblGrid>
      <w:tr w:rsidR="00C05512" w:rsidTr="009732CB">
        <w:trPr>
          <w:cnfStyle w:val="100000000000" w:firstRow="1" w:lastRow="0" w:firstColumn="0" w:lastColumn="0" w:oddVBand="0" w:evenVBand="0" w:oddHBand="0" w:evenHBand="0" w:firstRowFirstColumn="0" w:firstRowLastColumn="0" w:lastRowFirstColumn="0" w:lastRowLastColumn="0"/>
        </w:trPr>
        <w:tc>
          <w:tcPr>
            <w:tcW w:w="3116" w:type="dxa"/>
          </w:tcPr>
          <w:p w:rsidR="00C05512" w:rsidRDefault="00C05512" w:rsidP="00AB510D">
            <w:r>
              <w:t>Readability</w:t>
            </w:r>
          </w:p>
        </w:tc>
        <w:tc>
          <w:tcPr>
            <w:tcW w:w="3117" w:type="dxa"/>
          </w:tcPr>
          <w:p w:rsidR="00C05512" w:rsidRDefault="009207C9" w:rsidP="00AB510D">
            <w:r>
              <w:t>Writability</w:t>
            </w:r>
          </w:p>
        </w:tc>
        <w:tc>
          <w:tcPr>
            <w:tcW w:w="3117" w:type="dxa"/>
          </w:tcPr>
          <w:p w:rsidR="00C05512" w:rsidRDefault="00C40C19" w:rsidP="00AB510D">
            <w:r>
              <w:t>Reliability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r w:rsidRPr="001142C5">
              <w:t xml:space="preserve">Simplicity </w:t>
            </w:r>
          </w:p>
        </w:tc>
        <w:tc>
          <w:tcPr>
            <w:tcW w:w="3117" w:type="dxa"/>
          </w:tcPr>
          <w:p w:rsidR="00C40C19" w:rsidRDefault="00C40C19" w:rsidP="00C40C19">
            <w:r>
              <w:t xml:space="preserve">Simplicity </w:t>
            </w:r>
          </w:p>
        </w:tc>
        <w:tc>
          <w:tcPr>
            <w:tcW w:w="3117" w:type="dxa"/>
          </w:tcPr>
          <w:p w:rsidR="00C40C19" w:rsidRDefault="00C40C19" w:rsidP="00C40C19">
            <w:r>
              <w:t xml:space="preserve">Simplicity </w:t>
            </w:r>
          </w:p>
        </w:tc>
      </w:tr>
      <w:tr w:rsidR="00C40C19" w:rsidTr="009732CB">
        <w:tc>
          <w:tcPr>
            <w:tcW w:w="3116" w:type="dxa"/>
          </w:tcPr>
          <w:p w:rsidR="00C40C19" w:rsidRPr="009732CB" w:rsidRDefault="00C40C19" w:rsidP="00C40C19">
            <w:r w:rsidRPr="009732CB">
              <w:t>Orthogonality</w:t>
            </w:r>
          </w:p>
        </w:tc>
        <w:tc>
          <w:tcPr>
            <w:tcW w:w="3117" w:type="dxa"/>
          </w:tcPr>
          <w:p w:rsidR="00C40C19" w:rsidRDefault="00C40C19" w:rsidP="00C40C19">
            <w:r>
              <w:t>Orthogonality</w:t>
            </w:r>
          </w:p>
        </w:tc>
        <w:tc>
          <w:tcPr>
            <w:tcW w:w="3117" w:type="dxa"/>
          </w:tcPr>
          <w:p w:rsidR="00C40C19" w:rsidRDefault="00C40C19" w:rsidP="00C40C19">
            <w:r>
              <w:t>Orthogonality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C40C19" w:rsidP="00C40C19">
            <w:r w:rsidRPr="009732CB">
              <w:t>Data types</w:t>
            </w:r>
          </w:p>
        </w:tc>
        <w:tc>
          <w:tcPr>
            <w:tcW w:w="3117" w:type="dxa"/>
          </w:tcPr>
          <w:p w:rsidR="00C40C19" w:rsidRDefault="00C40C19" w:rsidP="00C40C19">
            <w:r>
              <w:t>Data types</w:t>
            </w:r>
          </w:p>
        </w:tc>
        <w:tc>
          <w:tcPr>
            <w:tcW w:w="3117" w:type="dxa"/>
          </w:tcPr>
          <w:p w:rsidR="00C40C19" w:rsidRDefault="00C40C19" w:rsidP="00C40C19">
            <w:r>
              <w:t>Data types</w:t>
            </w:r>
          </w:p>
        </w:tc>
      </w:tr>
      <w:tr w:rsidR="00C40C19" w:rsidTr="009732CB">
        <w:tc>
          <w:tcPr>
            <w:tcW w:w="3116" w:type="dxa"/>
          </w:tcPr>
          <w:p w:rsidR="00C40C19" w:rsidRPr="009732CB" w:rsidRDefault="00C40C19" w:rsidP="00C40C19">
            <w:r w:rsidRPr="009732CB">
              <w:t>Syntax design</w:t>
            </w:r>
          </w:p>
        </w:tc>
        <w:tc>
          <w:tcPr>
            <w:tcW w:w="3117" w:type="dxa"/>
          </w:tcPr>
          <w:p w:rsidR="00C40C19" w:rsidRDefault="00C40C19" w:rsidP="00C40C19">
            <w:r>
              <w:t>Syntax design</w:t>
            </w:r>
          </w:p>
        </w:tc>
        <w:tc>
          <w:tcPr>
            <w:tcW w:w="3117" w:type="dxa"/>
          </w:tcPr>
          <w:p w:rsidR="00C40C19" w:rsidRDefault="00C40C19" w:rsidP="00C40C19">
            <w:r>
              <w:t>Syntax design</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796036" w:rsidP="00C40C19">
            <w:r w:rsidRPr="009732CB">
              <w:t>Comment style</w:t>
            </w:r>
          </w:p>
        </w:tc>
        <w:tc>
          <w:tcPr>
            <w:tcW w:w="3117" w:type="dxa"/>
          </w:tcPr>
          <w:p w:rsidR="00C40C19" w:rsidRDefault="0065278F" w:rsidP="00C40C19">
            <w:r w:rsidRPr="00DD7EB7">
              <w:t>Variable naming conventions</w:t>
            </w:r>
          </w:p>
        </w:tc>
        <w:tc>
          <w:tcPr>
            <w:tcW w:w="3117" w:type="dxa"/>
          </w:tcPr>
          <w:p w:rsidR="00C40C19" w:rsidRDefault="00C40C19" w:rsidP="00C40C19">
            <w:r>
              <w:t>Support for abstraction</w:t>
            </w:r>
          </w:p>
        </w:tc>
      </w:tr>
      <w:tr w:rsidR="0065278F" w:rsidTr="009732CB">
        <w:tc>
          <w:tcPr>
            <w:tcW w:w="3116" w:type="dxa"/>
          </w:tcPr>
          <w:p w:rsidR="0065278F" w:rsidRPr="009732CB" w:rsidRDefault="0065278F" w:rsidP="0065278F">
            <w:r w:rsidRPr="009732CB">
              <w:t>Indentation/White spacing</w:t>
            </w:r>
          </w:p>
        </w:tc>
        <w:tc>
          <w:tcPr>
            <w:tcW w:w="3117" w:type="dxa"/>
          </w:tcPr>
          <w:p w:rsidR="0065278F" w:rsidRDefault="0065278F" w:rsidP="0065278F">
            <w:r>
              <w:t>Support for abstraction</w:t>
            </w:r>
          </w:p>
        </w:tc>
        <w:tc>
          <w:tcPr>
            <w:tcW w:w="3117" w:type="dxa"/>
          </w:tcPr>
          <w:p w:rsidR="0065278F" w:rsidRDefault="0065278F" w:rsidP="0065278F">
            <w:r>
              <w:t>Expressivity</w:t>
            </w:r>
          </w:p>
        </w:tc>
      </w:tr>
      <w:tr w:rsidR="0065278F"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65278F" w:rsidRPr="009732CB" w:rsidRDefault="0065278F" w:rsidP="0065278F">
            <w:r w:rsidRPr="009732CB">
              <w:t>Variable naming conventions</w:t>
            </w:r>
          </w:p>
        </w:tc>
        <w:tc>
          <w:tcPr>
            <w:tcW w:w="3117" w:type="dxa"/>
          </w:tcPr>
          <w:p w:rsidR="0065278F" w:rsidRDefault="0065278F" w:rsidP="0065278F">
            <w:r>
              <w:t>Expressivity</w:t>
            </w:r>
          </w:p>
        </w:tc>
        <w:tc>
          <w:tcPr>
            <w:tcW w:w="3117" w:type="dxa"/>
          </w:tcPr>
          <w:p w:rsidR="0065278F" w:rsidRDefault="0065278F" w:rsidP="0065278F">
            <w:r>
              <w:t>Type checking</w:t>
            </w:r>
          </w:p>
        </w:tc>
      </w:tr>
      <w:tr w:rsidR="0065278F" w:rsidTr="009732CB">
        <w:tc>
          <w:tcPr>
            <w:tcW w:w="3116" w:type="dxa"/>
          </w:tcPr>
          <w:p w:rsidR="0065278F" w:rsidRPr="001142C5" w:rsidRDefault="0065278F" w:rsidP="0065278F">
            <w:pPr>
              <w:rPr>
                <w:b/>
                <w:bCs/>
              </w:rPr>
            </w:pPr>
          </w:p>
        </w:tc>
        <w:tc>
          <w:tcPr>
            <w:tcW w:w="3117" w:type="dxa"/>
          </w:tcPr>
          <w:p w:rsidR="0065278F" w:rsidRPr="00DD7EB7" w:rsidRDefault="0065278F" w:rsidP="0065278F"/>
        </w:tc>
        <w:tc>
          <w:tcPr>
            <w:tcW w:w="3117" w:type="dxa"/>
          </w:tcPr>
          <w:p w:rsidR="0065278F" w:rsidRDefault="0065278F" w:rsidP="0065278F">
            <w:r>
              <w:t>Exception handling</w:t>
            </w:r>
          </w:p>
        </w:tc>
      </w:tr>
      <w:tr w:rsidR="0065278F"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65278F" w:rsidRPr="001142C5" w:rsidRDefault="0065278F" w:rsidP="0065278F">
            <w:pPr>
              <w:rPr>
                <w:b/>
                <w:bCs/>
              </w:rPr>
            </w:pPr>
          </w:p>
        </w:tc>
        <w:tc>
          <w:tcPr>
            <w:tcW w:w="3117" w:type="dxa"/>
          </w:tcPr>
          <w:p w:rsidR="0065278F" w:rsidRDefault="0065278F" w:rsidP="0065278F"/>
        </w:tc>
        <w:tc>
          <w:tcPr>
            <w:tcW w:w="3117" w:type="dxa"/>
          </w:tcPr>
          <w:p w:rsidR="0065278F" w:rsidRDefault="0065278F" w:rsidP="0065278F">
            <w:r>
              <w:t>Restricted aliasing</w:t>
            </w:r>
          </w:p>
        </w:tc>
      </w:tr>
    </w:tbl>
    <w:p w:rsidR="00AB510D" w:rsidRDefault="005D7F6A" w:rsidP="00AB510D">
      <w:r>
        <w:t xml:space="preserve"> </w:t>
      </w:r>
      <w:r w:rsidR="006F0E5D">
        <w:t xml:space="preserve"> </w:t>
      </w:r>
    </w:p>
    <w:p w:rsidR="00A059FB" w:rsidRDefault="00A059FB" w:rsidP="00A059FB">
      <w:pPr>
        <w:pStyle w:val="Heading2"/>
      </w:pPr>
      <w:r>
        <w:t>Factors</w:t>
      </w:r>
    </w:p>
    <w:p w:rsidR="00A059FB" w:rsidRDefault="00A059FB" w:rsidP="00A059FB">
      <w:pPr>
        <w:pStyle w:val="ListParagraph"/>
        <w:numPr>
          <w:ilvl w:val="0"/>
          <w:numId w:val="1"/>
        </w:numPr>
      </w:pPr>
      <w:r>
        <w:t>Simplicity:</w:t>
      </w:r>
    </w:p>
    <w:p w:rsidR="00CB454C" w:rsidRDefault="00662821" w:rsidP="00CE3071">
      <w:pPr>
        <w:pStyle w:val="ListParagraph"/>
      </w:pPr>
      <w:r>
        <w:t>S</w:t>
      </w:r>
      <w:r w:rsidR="00133062">
        <w:t xml:space="preserve">implicity of a language is exactly what the term suggests, and there are many factors that affect simplicity of a language. Firstly, </w:t>
      </w:r>
      <w:r>
        <w:t>the complexity and size of the language constructs of a programming language</w:t>
      </w:r>
      <w:r w:rsidR="00133062">
        <w:t xml:space="preserve"> affect its simplicity</w:t>
      </w:r>
      <w:r>
        <w:t xml:space="preserve">. Languages that have </w:t>
      </w:r>
      <w:r w:rsidR="001D53E3">
        <w:t xml:space="preserve">a large number of </w:t>
      </w:r>
      <w:r w:rsidR="008C14F7">
        <w:t xml:space="preserve">basic syntaxes </w:t>
      </w:r>
      <w:r w:rsidR="001D53E3">
        <w:t xml:space="preserve">are often difficult to learn, </w:t>
      </w:r>
      <w:r w:rsidR="006B56AB">
        <w:t>and</w:t>
      </w:r>
      <w:r w:rsidR="00A23876">
        <w:t xml:space="preserve"> often they are not fully mastered by a programmer</w:t>
      </w:r>
      <w:r w:rsidR="00CE3071">
        <w:t xml:space="preserve">. </w:t>
      </w:r>
      <w:r w:rsidR="006B56AB">
        <w:t xml:space="preserve">This poses as a problem when </w:t>
      </w:r>
      <w:r w:rsidR="00536412">
        <w:t>a reader faces constructs</w:t>
      </w:r>
      <w:r w:rsidR="00A23876">
        <w:t xml:space="preserve"> they are</w:t>
      </w:r>
      <w:r w:rsidR="006B56AB">
        <w:t xml:space="preserve"> n</w:t>
      </w:r>
      <w:r w:rsidR="00A23876">
        <w:t>ot familiar with</w:t>
      </w:r>
      <w:r w:rsidR="00C15A31">
        <w:t xml:space="preserve"> and finds the code unreadable</w:t>
      </w:r>
      <w:r w:rsidR="00A23876">
        <w:t xml:space="preserve">, even though they might be an expert with a </w:t>
      </w:r>
      <w:r w:rsidR="00C15A31">
        <w:t xml:space="preserve">different </w:t>
      </w:r>
      <w:r w:rsidR="00A23876">
        <w:t>subset of</w:t>
      </w:r>
      <w:r w:rsidR="00C15A31">
        <w:t xml:space="preserve"> the language</w:t>
      </w:r>
      <w:r w:rsidR="008450CC">
        <w:t xml:space="preserve"> </w:t>
      </w:r>
      <w:r w:rsidR="008450CC">
        <w:fldChar w:fldCharType="begin" w:fldLock="1"/>
      </w:r>
      <w:r w:rsidR="009C193D">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r w:rsidR="00C15A31">
        <w:t xml:space="preserve">. </w:t>
      </w:r>
      <w:r w:rsidR="00A23876">
        <w:t xml:space="preserve"> </w:t>
      </w:r>
    </w:p>
    <w:p w:rsidR="00CE3071" w:rsidRDefault="00CE3071" w:rsidP="00CE3071">
      <w:pPr>
        <w:pStyle w:val="ListParagraph"/>
      </w:pPr>
    </w:p>
    <w:p w:rsidR="00C15A31" w:rsidRDefault="0056419F" w:rsidP="00CB454C">
      <w:pPr>
        <w:pStyle w:val="ListParagraph"/>
      </w:pPr>
      <w:r>
        <w:t>Another issue that reduces sim</w:t>
      </w:r>
      <w:r w:rsidR="0010333B">
        <w:t>plicity of a language is feature multiplicity. When the same task can be carried out in multiple ways using different syntax, the language is said to have high feature multiplicity</w:t>
      </w:r>
      <w:r w:rsidR="00CE3071">
        <w:t>;</w:t>
      </w:r>
      <w:r w:rsidR="0010333B">
        <w:t xml:space="preserve"> </w:t>
      </w:r>
      <w:r w:rsidR="00CE3071">
        <w:t>t</w:t>
      </w:r>
      <w:r w:rsidR="0010333B">
        <w:t>his</w:t>
      </w:r>
      <w:r w:rsidR="00703DF1">
        <w:t xml:space="preserve"> makes the language more complex as someone who is habituated to using one, will have a</w:t>
      </w:r>
      <w:r w:rsidR="00CE3071">
        <w:t xml:space="preserve"> hard time understanding the other</w:t>
      </w:r>
      <w:r w:rsidR="00703DF1">
        <w:t>.</w:t>
      </w:r>
      <w:r w:rsidR="008450CC">
        <w:t xml:space="preserve"> </w:t>
      </w:r>
      <w:r w:rsidR="008450CC">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p>
    <w:p w:rsidR="00FD5B64" w:rsidRDefault="00FD5B64" w:rsidP="00CB454C">
      <w:pPr>
        <w:pStyle w:val="ListParagraph"/>
      </w:pPr>
    </w:p>
    <w:p w:rsidR="00FD5B64" w:rsidRDefault="00FD5B64" w:rsidP="00CB454C">
      <w:pPr>
        <w:pStyle w:val="ListParagraph"/>
      </w:pPr>
      <w:r>
        <w:t>Operator overloading</w:t>
      </w:r>
      <w:r w:rsidR="00CE3071">
        <w:t xml:space="preserve"> </w:t>
      </w:r>
      <w:r w:rsidR="00AF4C91">
        <w:t>also increases the complexity of a language. While it is usually seen as an increase in flexibility</w:t>
      </w:r>
      <w:r w:rsidR="00AF7858">
        <w:t>, it also creates the possibility for users to create operations that do not align with the function’s original meaning or is distinctly different from it. For example, a user might define a function subtract using the “+”, and that is possible throu</w:t>
      </w:r>
      <w:r w:rsidR="009732CB">
        <w:t>gh operator overloading. Hence</w:t>
      </w:r>
      <w:r w:rsidR="00AF7858">
        <w:t xml:space="preserve"> this</w:t>
      </w:r>
      <w:r w:rsidR="009732CB">
        <w:t xml:space="preserve"> will</w:t>
      </w:r>
      <w:r w:rsidR="00AF7858">
        <w:t xml:space="preserve"> greatly confuse the reader or future contrib</w:t>
      </w:r>
      <w:r w:rsidR="009732CB">
        <w:t>utor,</w:t>
      </w:r>
      <w:r w:rsidR="00AF7858">
        <w:t xml:space="preserve"> immensely </w:t>
      </w:r>
      <w:r w:rsidR="009732CB">
        <w:t xml:space="preserve">reducing </w:t>
      </w:r>
      <w:r w:rsidR="00AF7858">
        <w:t>the readabilit</w:t>
      </w:r>
      <w:r w:rsidR="009732CB">
        <w:t>y.</w:t>
      </w:r>
      <w:r w:rsidR="00683D37">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683D37">
        <w:fldChar w:fldCharType="separate"/>
      </w:r>
      <w:r w:rsidR="00683D37" w:rsidRPr="00683D37">
        <w:rPr>
          <w:noProof/>
        </w:rPr>
        <w:t>[1]</w:t>
      </w:r>
      <w:r w:rsidR="00683D37">
        <w:fldChar w:fldCharType="end"/>
      </w:r>
    </w:p>
    <w:p w:rsidR="009732CB" w:rsidRDefault="009732CB" w:rsidP="00CB454C">
      <w:pPr>
        <w:pStyle w:val="ListParagraph"/>
      </w:pPr>
    </w:p>
    <w:p w:rsidR="00A059FB" w:rsidRDefault="00A059FB" w:rsidP="00A059FB">
      <w:pPr>
        <w:pStyle w:val="ListParagraph"/>
        <w:numPr>
          <w:ilvl w:val="0"/>
          <w:numId w:val="1"/>
        </w:numPr>
      </w:pPr>
      <w:r>
        <w:t>Orthogonality:</w:t>
      </w:r>
    </w:p>
    <w:p w:rsidR="009732CB" w:rsidRDefault="00D83FB0" w:rsidP="009732CB">
      <w:pPr>
        <w:pStyle w:val="ListParagraph"/>
      </w:pPr>
      <w:r>
        <w:t xml:space="preserve">The orthogonality of a language can be defined in two ways. One, </w:t>
      </w:r>
      <w:r w:rsidR="007A0DE7">
        <w:t>it</w:t>
      </w:r>
      <w:r w:rsidR="00C272BD">
        <w:t xml:space="preserve"> is the concept of one operation doing only one task at a time and not affecting </w:t>
      </w:r>
      <w:r w:rsidR="009C193D">
        <w:t>any other variable or condition</w:t>
      </w:r>
      <w:r w:rsidR="00B30F0D">
        <w:t xml:space="preserve"> </w:t>
      </w:r>
      <w:r w:rsidR="009C193D">
        <w:fldChar w:fldCharType="begin" w:fldLock="1"/>
      </w:r>
      <w:r w:rsidR="001569B4">
        <w:instrText>ADDIN CSL_CITATION {"citationItems":[{"id":"ITEM-1","itemData":{"ISBN":"0131429019","abstract":"The Art of UNIX Programming poses the belief that understanding the unwritten UNIX engineering tradition and mastering its design patterns will help programmers of all stripes to become better programmers. This book attempts to capture the engineering wisdom and design philosophy of the UNIX, Linux, and Open Source software development community as it has evolved over the past three decades, and as it is applied today by the most experienced programmers. Eric Raymond offers the next generation of \"hackers\" the unique opportunity to learn the connection between UNIX philosophy and practice through careful case studies of the very best UNIX/Linux programs.","author":[{"dropping-particle":"","family":"Raymond","given":"E.S.","non-dropping-particle":"","parse-names":false,"suffix":""}],"container-title":"The art of UNIX programming","id":"ITEM-1","issued":{"date-parts":[["2003"]]},"page":"560","title":"UNIX Philosophy","type":"article-journal"},"uris":["http://www.mendeley.com/documents/?uuid=6c37e08b-c955-488a-b140-11ea2641cc17"]}],"mendeley":{"formattedCitation":"[7]","plainTextFormattedCitation":"[7]","previouslyFormattedCitation":"[7]"},"properties":{"noteIndex":0},"schema":"https://github.com/citation-style-language/schema/raw/master/csl-citation.json"}</w:instrText>
      </w:r>
      <w:r w:rsidR="009C193D">
        <w:fldChar w:fldCharType="separate"/>
      </w:r>
      <w:r w:rsidR="009C193D" w:rsidRPr="009C193D">
        <w:rPr>
          <w:noProof/>
        </w:rPr>
        <w:t>[7]</w:t>
      </w:r>
      <w:r w:rsidR="009C193D">
        <w:fldChar w:fldCharType="end"/>
      </w:r>
      <w:r w:rsidR="009C193D">
        <w:t>, in other words, there is no side effect of the operation</w:t>
      </w:r>
      <w:r w:rsidR="0044491E">
        <w:t xml:space="preserve"> and there is only one way to do the operation. Another </w:t>
      </w:r>
      <w:r w:rsidR="003108AC">
        <w:t xml:space="preserve">definition is that, </w:t>
      </w:r>
      <w:r w:rsidR="00B84452">
        <w:t xml:space="preserve">all language constructs are independent of each other, hence they can be logically combined together to </w:t>
      </w:r>
      <w:r w:rsidR="001569B4">
        <w:t xml:space="preserve">control and make data structures as necessary </w:t>
      </w:r>
      <w:r w:rsidR="001569B4">
        <w:fldChar w:fldCharType="begin" w:fldLock="1"/>
      </w:r>
      <w:r w:rsidR="009652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569B4">
        <w:fldChar w:fldCharType="separate"/>
      </w:r>
      <w:r w:rsidR="001569B4" w:rsidRPr="001569B4">
        <w:rPr>
          <w:noProof/>
        </w:rPr>
        <w:t>[1]</w:t>
      </w:r>
      <w:r w:rsidR="001569B4">
        <w:fldChar w:fldCharType="end"/>
      </w:r>
      <w:r w:rsidR="00FB22C7">
        <w:t>. If the constructs are independent of each other, they will not behave differently in different contexts. Hence, languages that have context-dependent syntax are not orthogonal</w:t>
      </w:r>
      <w:r w:rsidR="00B30F0D">
        <w:t xml:space="preserve">. Moreover, languages that have many exceptions in rules, such as return types or parameter passing, are not orthogonal. </w:t>
      </w:r>
    </w:p>
    <w:p w:rsidR="00B30F0D" w:rsidRDefault="00B30F0D" w:rsidP="009732CB">
      <w:pPr>
        <w:pStyle w:val="ListParagraph"/>
      </w:pPr>
    </w:p>
    <w:p w:rsidR="00A059FB" w:rsidRDefault="00A059FB" w:rsidP="00A059FB">
      <w:pPr>
        <w:pStyle w:val="ListParagraph"/>
        <w:numPr>
          <w:ilvl w:val="0"/>
          <w:numId w:val="1"/>
        </w:numPr>
      </w:pPr>
      <w:r>
        <w:t>Data types:</w:t>
      </w:r>
    </w:p>
    <w:p w:rsidR="00B30F0D" w:rsidRDefault="00965203" w:rsidP="00B30F0D">
      <w:pPr>
        <w:pStyle w:val="ListParagraph"/>
      </w:pPr>
      <w:r>
        <w:lastRenderedPageBreak/>
        <w:t xml:space="preserve">There should sufficient numbers of data types present in the language such that all types and sizes of data can be accurately represented and stored in the memory </w:t>
      </w:r>
      <w:r>
        <w:fldChar w:fldCharType="begin" w:fldLock="1"/>
      </w:r>
      <w:r w:rsidR="00E0254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965203">
        <w:rPr>
          <w:noProof/>
        </w:rPr>
        <w:t>[1]</w:t>
      </w:r>
      <w:r>
        <w:fldChar w:fldCharType="end"/>
      </w:r>
      <w:r>
        <w:t>.</w:t>
      </w:r>
      <w:r w:rsidR="00480D61">
        <w:t xml:space="preserve"> Some languages do not have a primitive data type for string or Boolean, and this often reduces the readability and writability of the language as these variables have to be expressed as something they are not.</w:t>
      </w:r>
    </w:p>
    <w:p w:rsidR="00965203" w:rsidRDefault="00965203" w:rsidP="00B30F0D">
      <w:pPr>
        <w:pStyle w:val="ListParagraph"/>
      </w:pPr>
    </w:p>
    <w:p w:rsidR="0031142E" w:rsidRDefault="00A059FB" w:rsidP="0031142E">
      <w:pPr>
        <w:pStyle w:val="ListParagraph"/>
        <w:numPr>
          <w:ilvl w:val="0"/>
          <w:numId w:val="1"/>
        </w:numPr>
      </w:pPr>
      <w:r>
        <w:t>Syntax design:</w:t>
      </w:r>
    </w:p>
    <w:p w:rsidR="0031142E" w:rsidRDefault="0031142E" w:rsidP="0031142E">
      <w:pPr>
        <w:pStyle w:val="ListParagraph"/>
      </w:pPr>
      <w:r>
        <w:t>Syntax is essentially the building blocks of a language. Logical syntax that reflect their purpose clearly is an obvious aid to readability.</w:t>
      </w:r>
      <w:r w:rsidR="00770D92">
        <w:t xml:space="preserve"> Another point to consider is the way c</w:t>
      </w:r>
      <w:r w:rsidR="00CF705A">
        <w:t>ompound statements are designed. In many languages, compound statements or statement groups are not easily readable as it is hard to judge the hierarchies of the statements, and where they began/end.</w:t>
      </w:r>
      <w:r w:rsidR="00E02547">
        <w:t xml:space="preserve"> </w:t>
      </w:r>
    </w:p>
    <w:p w:rsidR="007F2555" w:rsidRDefault="007F2555" w:rsidP="0031142E">
      <w:pPr>
        <w:pStyle w:val="ListParagraph"/>
      </w:pPr>
    </w:p>
    <w:p w:rsidR="00662821" w:rsidRDefault="00662821" w:rsidP="00A059FB">
      <w:pPr>
        <w:pStyle w:val="ListParagraph"/>
        <w:numPr>
          <w:ilvl w:val="0"/>
          <w:numId w:val="1"/>
        </w:numPr>
      </w:pPr>
      <w:r>
        <w:t>Comment style:</w:t>
      </w:r>
    </w:p>
    <w:p w:rsidR="00E02547" w:rsidRDefault="00BF2871" w:rsidP="00BF2871">
      <w:pPr>
        <w:pStyle w:val="ListParagraph"/>
      </w:pPr>
      <w:r>
        <w:t>Comments make a code re</w:t>
      </w:r>
      <w:r w:rsidR="00E02547">
        <w:t>adable as they usually describe</w:t>
      </w:r>
      <w:r>
        <w:t xml:space="preserve"> what is happening in the code and </w:t>
      </w:r>
      <w:r w:rsidR="00E02547">
        <w:t>its</w:t>
      </w:r>
      <w:r>
        <w:t xml:space="preserve"> purpose. However,</w:t>
      </w:r>
      <w:r w:rsidR="00E02547">
        <w:t xml:space="preserve"> how these comments are structured affect</w:t>
      </w:r>
      <w:r>
        <w:t xml:space="preserve"> reliability as well</w:t>
      </w:r>
      <w:r w:rsidR="002B4D26">
        <w:t>. The</w:t>
      </w:r>
      <w:r w:rsidR="00E02547">
        <w:t>re are mainly 2</w:t>
      </w:r>
      <w:r w:rsidR="002B4D26">
        <w:t xml:space="preserve"> types of comments</w:t>
      </w:r>
      <w:r w:rsidR="00E02547">
        <w:t xml:space="preserve">: single line comment and multi-line comment/ block comment. </w:t>
      </w:r>
      <w:r w:rsidR="002B4D26">
        <w:t>Among programmers, it is</w:t>
      </w:r>
      <w:r w:rsidR="00E02547">
        <w:t xml:space="preserve">  general consensus that single line comments are more readable than block comment, as it often becomes difficult to understand where the comment stops and code starts again, especially if someone is using a non-color coded environment </w:t>
      </w:r>
      <w:r w:rsidR="00E02547">
        <w:fldChar w:fldCharType="begin" w:fldLock="1"/>
      </w:r>
      <w:r w:rsidR="00B64EC5">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E02547">
        <w:fldChar w:fldCharType="separate"/>
      </w:r>
      <w:r w:rsidR="00E02547" w:rsidRPr="00E02547">
        <w:rPr>
          <w:noProof/>
        </w:rPr>
        <w:t>[5]</w:t>
      </w:r>
      <w:r w:rsidR="00E02547">
        <w:fldChar w:fldCharType="end"/>
      </w:r>
      <w:r w:rsidR="00E02547">
        <w:t>.</w:t>
      </w:r>
    </w:p>
    <w:p w:rsidR="00BF2871" w:rsidRDefault="002B4D26" w:rsidP="00BF2871">
      <w:pPr>
        <w:pStyle w:val="ListParagraph"/>
      </w:pPr>
      <w:r>
        <w:t xml:space="preserve"> </w:t>
      </w:r>
    </w:p>
    <w:p w:rsidR="00662821" w:rsidRDefault="00662821" w:rsidP="00A059FB">
      <w:pPr>
        <w:pStyle w:val="ListParagraph"/>
        <w:numPr>
          <w:ilvl w:val="0"/>
          <w:numId w:val="1"/>
        </w:numPr>
      </w:pPr>
      <w:r>
        <w:t>Indentation/White spacing:</w:t>
      </w:r>
    </w:p>
    <w:p w:rsidR="004B3768" w:rsidRDefault="004B3768" w:rsidP="00BE2491">
      <w:pPr>
        <w:pStyle w:val="ListParagraph"/>
        <w:spacing w:line="228" w:lineRule="auto"/>
      </w:pPr>
      <w:r>
        <w:t>White spacin</w:t>
      </w:r>
      <w:r w:rsidR="00500C1E">
        <w:t>g, or gaps in between lines of code</w:t>
      </w:r>
      <w:r>
        <w:t>, are treated differently in different languages. In some languages, white spaces are simply disregarded and no indentation is needed for the code to function properly.</w:t>
      </w:r>
      <w:r w:rsidR="00FB3B30">
        <w:t xml:space="preserve"> However, indented code is far more readable than non-indented code, as the indentations make the hierarchy of compound statements much more apparent. Therefore, languages that enforce indentation for loops or conditional statements, have much better readability. </w:t>
      </w:r>
      <w:r w:rsidR="00D238EE">
        <w:t xml:space="preserve">Languages that enforce every new instruction to be on a new line are also more readable. </w:t>
      </w:r>
    </w:p>
    <w:p w:rsidR="00D238EE" w:rsidRDefault="00D238EE" w:rsidP="004B3768">
      <w:pPr>
        <w:pStyle w:val="ListParagraph"/>
      </w:pPr>
    </w:p>
    <w:p w:rsidR="00662821" w:rsidRDefault="00662821" w:rsidP="00A059FB">
      <w:pPr>
        <w:pStyle w:val="ListParagraph"/>
        <w:numPr>
          <w:ilvl w:val="0"/>
          <w:numId w:val="1"/>
        </w:numPr>
      </w:pPr>
      <w:r>
        <w:t>Variable naming conventions:</w:t>
      </w:r>
    </w:p>
    <w:p w:rsidR="00802686" w:rsidRDefault="00802686" w:rsidP="00802686">
      <w:pPr>
        <w:pStyle w:val="ListParagraph"/>
      </w:pPr>
      <w:r>
        <w:t>Conventions enforced by a programming language can be seen as both increasing/decreasing the readability. This is highly subjective, as someone who is familiar with the conventions will find the code much more readable when the conventions are followed, whereas someone who is accustomed to another convention might find the same code strange. However, it is general consensus that having some set conventions is better as it encourages the programmer to follow better programming practices.</w:t>
      </w:r>
    </w:p>
    <w:p w:rsidR="00802686" w:rsidRDefault="00802686" w:rsidP="00802686">
      <w:pPr>
        <w:pStyle w:val="ListParagraph"/>
      </w:pPr>
    </w:p>
    <w:p w:rsidR="00A059FB" w:rsidRDefault="00A059FB" w:rsidP="00A059FB">
      <w:pPr>
        <w:pStyle w:val="ListParagraph"/>
        <w:numPr>
          <w:ilvl w:val="0"/>
          <w:numId w:val="1"/>
        </w:numPr>
      </w:pPr>
      <w:r>
        <w:t>Support for abstraction:</w:t>
      </w:r>
    </w:p>
    <w:p w:rsidR="00276193" w:rsidRDefault="00153428" w:rsidP="00276193">
      <w:pPr>
        <w:pStyle w:val="ListParagraph"/>
      </w:pPr>
      <w:r>
        <w:t xml:space="preserve">When it comes to readability and writability, support for abstraction is paramount. </w:t>
      </w:r>
      <w:r w:rsidR="00CD33D2">
        <w:t xml:space="preserve">Using classes to </w:t>
      </w:r>
      <w:r w:rsidR="00DF25A0">
        <w:t xml:space="preserve">encapsulate elements of an object, using functions to declare procedures only once and use them multiple times, all contribute to making the code readable and cluster-free. </w:t>
      </w:r>
    </w:p>
    <w:p w:rsidR="00DF25A0" w:rsidRDefault="00DF25A0" w:rsidP="00276193">
      <w:pPr>
        <w:pStyle w:val="ListParagraph"/>
      </w:pPr>
    </w:p>
    <w:p w:rsidR="00A059FB" w:rsidRDefault="00A059FB" w:rsidP="00A059FB">
      <w:pPr>
        <w:pStyle w:val="ListParagraph"/>
        <w:numPr>
          <w:ilvl w:val="0"/>
          <w:numId w:val="1"/>
        </w:numPr>
      </w:pPr>
      <w:r>
        <w:t>Expressivity:</w:t>
      </w:r>
    </w:p>
    <w:p w:rsidR="00DF25A0" w:rsidRDefault="00DF25A0" w:rsidP="00DF25A0">
      <w:pPr>
        <w:pStyle w:val="ListParagraph"/>
      </w:pPr>
      <w:r>
        <w:t>Expressivity refers to the powe</w:t>
      </w:r>
      <w:r w:rsidR="00ED5002">
        <w:t xml:space="preserve">r of a language by which it can express complex procedures using short notation or fewer lines of code. This in turn leads to a bigger number </w:t>
      </w:r>
      <w:r w:rsidR="00972C14">
        <w:t>of constructs in the code, some of which are quite powerful and</w:t>
      </w:r>
      <w:r w:rsidR="00C628CC">
        <w:t xml:space="preserve"> hence might reduce the overall simplicity of the code. However, fewer lines of code usually reduce the time needed for a reader to understand it</w:t>
      </w:r>
      <w:r w:rsidR="00B64EC5">
        <w:t xml:space="preserve"> </w:t>
      </w:r>
      <w:r w:rsidR="00B64EC5">
        <w:fldChar w:fldCharType="begin" w:fldLock="1"/>
      </w:r>
      <w:r w:rsidR="007E7C24">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B64EC5">
        <w:fldChar w:fldCharType="separate"/>
      </w:r>
      <w:r w:rsidR="00B64EC5" w:rsidRPr="00B64EC5">
        <w:rPr>
          <w:noProof/>
        </w:rPr>
        <w:t>[1]</w:t>
      </w:r>
      <w:r w:rsidR="00B64EC5">
        <w:fldChar w:fldCharType="end"/>
      </w:r>
      <w:r w:rsidR="00C628CC">
        <w:t>.</w:t>
      </w:r>
      <w:r w:rsidR="00B64EC5">
        <w:t xml:space="preserve"> </w:t>
      </w:r>
    </w:p>
    <w:p w:rsidR="00C628CC" w:rsidRDefault="00C628CC" w:rsidP="00DF25A0">
      <w:pPr>
        <w:pStyle w:val="ListParagraph"/>
      </w:pPr>
    </w:p>
    <w:p w:rsidR="00A059FB" w:rsidRDefault="00A059FB" w:rsidP="00A059FB">
      <w:pPr>
        <w:pStyle w:val="ListParagraph"/>
        <w:numPr>
          <w:ilvl w:val="0"/>
          <w:numId w:val="1"/>
        </w:numPr>
      </w:pPr>
      <w:r>
        <w:t>Type chec</w:t>
      </w:r>
      <w:r w:rsidR="006D672D">
        <w:t>king:</w:t>
      </w:r>
    </w:p>
    <w:p w:rsidR="00C628CC" w:rsidRDefault="00B64EC5" w:rsidP="00C628CC">
      <w:pPr>
        <w:pStyle w:val="ListParagraph"/>
      </w:pPr>
      <w:r>
        <w:t>All languages check for type errors now, but the main ques</w:t>
      </w:r>
      <w:r w:rsidR="008A79AC">
        <w:t>tion</w:t>
      </w:r>
      <w:r>
        <w:t xml:space="preserve"> is when this checking is done. </w:t>
      </w:r>
      <w:r w:rsidR="008A79AC">
        <w:t xml:space="preserve">Run-time type checking reduces the efficiency of the program greatly, hence compile-time type checking is more </w:t>
      </w:r>
      <w:r w:rsidR="008A79AC">
        <w:lastRenderedPageBreak/>
        <w:t xml:space="preserve">reliable and desirable. </w:t>
      </w:r>
      <w:r w:rsidR="00A95BAE">
        <w:t>Moreover, the earlier errors are detected (usually by compiler), the easier and less expensive it is to fix the error.</w:t>
      </w:r>
    </w:p>
    <w:p w:rsidR="00A95BAE" w:rsidRDefault="00A95BAE" w:rsidP="00C628CC">
      <w:pPr>
        <w:pStyle w:val="ListParagraph"/>
      </w:pPr>
    </w:p>
    <w:p w:rsidR="006D672D" w:rsidRDefault="006D672D" w:rsidP="00A059FB">
      <w:pPr>
        <w:pStyle w:val="ListParagraph"/>
        <w:numPr>
          <w:ilvl w:val="0"/>
          <w:numId w:val="1"/>
        </w:numPr>
      </w:pPr>
      <w:r>
        <w:t>Exception Handling:</w:t>
      </w:r>
    </w:p>
    <w:p w:rsidR="00A95BAE" w:rsidRDefault="00A95BAE" w:rsidP="00A95BAE">
      <w:pPr>
        <w:pStyle w:val="ListParagraph"/>
      </w:pPr>
      <w:r>
        <w:t>Regardless of the number of checks done in compilation, there will always be unforeseen circumstances in runtime. What facilities a language provides in dealing with these unpredictable or predictable unwanted circumstances is important, as otherwise programmers canno</w:t>
      </w:r>
      <w:r w:rsidR="000E3308">
        <w:t>t make a stable program that runs reliably or gives reproducible results.</w:t>
      </w:r>
    </w:p>
    <w:p w:rsidR="000E3308" w:rsidRDefault="000E3308" w:rsidP="00A95BAE">
      <w:pPr>
        <w:pStyle w:val="ListParagraph"/>
      </w:pPr>
    </w:p>
    <w:p w:rsidR="00E81795" w:rsidRDefault="006D672D" w:rsidP="00E81795">
      <w:pPr>
        <w:pStyle w:val="ListParagraph"/>
        <w:numPr>
          <w:ilvl w:val="0"/>
          <w:numId w:val="1"/>
        </w:numPr>
      </w:pPr>
      <w:r>
        <w:t xml:space="preserve">Restricted </w:t>
      </w:r>
      <w:r w:rsidR="00E81795">
        <w:t>aliasing</w:t>
      </w:r>
      <w:r>
        <w:t xml:space="preserve">: </w:t>
      </w:r>
    </w:p>
    <w:p w:rsidR="006D672D" w:rsidRDefault="00E81795" w:rsidP="00E81795">
      <w:pPr>
        <w:pStyle w:val="ListParagraph"/>
      </w:pPr>
      <w:r>
        <w:t>A</w:t>
      </w:r>
      <w:r w:rsidRPr="00E81795">
        <w:t>liasing is when two pointers are directing to the same memory location. This is undesirable as we don’t want mismatched data, undefined results or overwrite any value. Thus a strict aliasing rule is often integrated within the language system to prevent pointers of different objects to never indicate to the same memory location.</w:t>
      </w:r>
    </w:p>
    <w:p w:rsidR="001C1300" w:rsidRDefault="00B0408B" w:rsidP="001C1300">
      <w:r>
        <w:t>The above factors, and what should/ should not be their values for a readable, writable and reliable language is summarized in the table below:</w:t>
      </w:r>
    </w:p>
    <w:p w:rsidR="00B0408B" w:rsidRDefault="00B0408B" w:rsidP="00B0408B">
      <w:pPr>
        <w:pStyle w:val="Caption"/>
        <w:keepNext/>
      </w:pPr>
      <w:r>
        <w:t xml:space="preserve">Table </w:t>
      </w:r>
      <w:r w:rsidR="0092195B">
        <w:fldChar w:fldCharType="begin"/>
      </w:r>
      <w:r w:rsidR="0092195B">
        <w:instrText xml:space="preserve"> SEQ Table \* ARABIC </w:instrText>
      </w:r>
      <w:r w:rsidR="0092195B">
        <w:fldChar w:fldCharType="separate"/>
      </w:r>
      <w:r>
        <w:rPr>
          <w:noProof/>
        </w:rPr>
        <w:t>2</w:t>
      </w:r>
      <w:r w:rsidR="0092195B">
        <w:rPr>
          <w:noProof/>
        </w:rPr>
        <w:fldChar w:fldCharType="end"/>
      </w:r>
      <w:r>
        <w:t xml:space="preserve"> Metrics to define readability, writability and reliability of languages</w:t>
      </w:r>
    </w:p>
    <w:tbl>
      <w:tblPr>
        <w:tblStyle w:val="GridTable1Light"/>
        <w:tblW w:w="0" w:type="auto"/>
        <w:tblLook w:val="0420" w:firstRow="1" w:lastRow="0" w:firstColumn="0" w:lastColumn="0" w:noHBand="0" w:noVBand="1"/>
      </w:tblPr>
      <w:tblGrid>
        <w:gridCol w:w="794"/>
        <w:gridCol w:w="913"/>
        <w:gridCol w:w="721"/>
        <w:gridCol w:w="767"/>
        <w:gridCol w:w="706"/>
        <w:gridCol w:w="853"/>
        <w:gridCol w:w="825"/>
        <w:gridCol w:w="782"/>
        <w:gridCol w:w="808"/>
        <w:gridCol w:w="683"/>
        <w:gridCol w:w="775"/>
        <w:gridCol w:w="723"/>
      </w:tblGrid>
      <w:tr w:rsidR="00603009" w:rsidRPr="0001752A" w:rsidTr="00B0408B">
        <w:trPr>
          <w:cnfStyle w:val="100000000000" w:firstRow="1" w:lastRow="0" w:firstColumn="0" w:lastColumn="0" w:oddVBand="0" w:evenVBand="0" w:oddHBand="0" w:evenHBand="0" w:firstRowFirstColumn="0" w:firstRowLastColumn="0" w:lastRowFirstColumn="0" w:lastRowLastColumn="0"/>
        </w:trPr>
        <w:tc>
          <w:tcPr>
            <w:tcW w:w="794" w:type="dxa"/>
          </w:tcPr>
          <w:p w:rsidR="00B0408B" w:rsidRPr="0001752A" w:rsidRDefault="00B0408B" w:rsidP="00EC51A7">
            <w:pPr>
              <w:rPr>
                <w:sz w:val="12"/>
                <w:szCs w:val="12"/>
              </w:rPr>
            </w:pPr>
            <w:r w:rsidRPr="0001752A">
              <w:rPr>
                <w:sz w:val="12"/>
                <w:szCs w:val="12"/>
              </w:rPr>
              <w:t>Simplicity</w:t>
            </w:r>
          </w:p>
        </w:tc>
        <w:tc>
          <w:tcPr>
            <w:tcW w:w="913" w:type="dxa"/>
          </w:tcPr>
          <w:p w:rsidR="00B0408B" w:rsidRPr="0001752A" w:rsidRDefault="00B0408B" w:rsidP="00EC51A7">
            <w:pPr>
              <w:rPr>
                <w:sz w:val="12"/>
                <w:szCs w:val="12"/>
              </w:rPr>
            </w:pPr>
            <w:r w:rsidRPr="0001752A">
              <w:rPr>
                <w:sz w:val="12"/>
                <w:szCs w:val="12"/>
              </w:rPr>
              <w:t>Orthogonality</w:t>
            </w:r>
          </w:p>
        </w:tc>
        <w:tc>
          <w:tcPr>
            <w:tcW w:w="721" w:type="dxa"/>
          </w:tcPr>
          <w:p w:rsidR="00B0408B" w:rsidRPr="0001752A" w:rsidRDefault="00B0408B" w:rsidP="00EC51A7">
            <w:pPr>
              <w:rPr>
                <w:sz w:val="12"/>
                <w:szCs w:val="12"/>
              </w:rPr>
            </w:pPr>
            <w:r w:rsidRPr="0001752A">
              <w:rPr>
                <w:sz w:val="12"/>
                <w:szCs w:val="12"/>
              </w:rPr>
              <w:t>Data type</w:t>
            </w:r>
          </w:p>
        </w:tc>
        <w:tc>
          <w:tcPr>
            <w:tcW w:w="767" w:type="dxa"/>
          </w:tcPr>
          <w:p w:rsidR="00B0408B" w:rsidRPr="0001752A" w:rsidRDefault="00B0408B" w:rsidP="00EC51A7">
            <w:pPr>
              <w:rPr>
                <w:sz w:val="12"/>
                <w:szCs w:val="12"/>
              </w:rPr>
            </w:pPr>
            <w:r w:rsidRPr="0001752A">
              <w:rPr>
                <w:sz w:val="12"/>
                <w:szCs w:val="12"/>
              </w:rPr>
              <w:t>Syntax design</w:t>
            </w:r>
          </w:p>
        </w:tc>
        <w:tc>
          <w:tcPr>
            <w:tcW w:w="706" w:type="dxa"/>
          </w:tcPr>
          <w:p w:rsidR="00B0408B" w:rsidRPr="0001752A" w:rsidRDefault="00B0408B" w:rsidP="00EC51A7">
            <w:pPr>
              <w:rPr>
                <w:sz w:val="12"/>
                <w:szCs w:val="12"/>
              </w:rPr>
            </w:pPr>
            <w:r w:rsidRPr="0001752A">
              <w:rPr>
                <w:sz w:val="12"/>
                <w:szCs w:val="12"/>
              </w:rPr>
              <w:t>Comment style</w:t>
            </w:r>
          </w:p>
        </w:tc>
        <w:tc>
          <w:tcPr>
            <w:tcW w:w="853" w:type="dxa"/>
          </w:tcPr>
          <w:p w:rsidR="00B0408B" w:rsidRPr="0001752A" w:rsidRDefault="00B0408B" w:rsidP="00EC51A7">
            <w:pPr>
              <w:rPr>
                <w:sz w:val="12"/>
                <w:szCs w:val="12"/>
              </w:rPr>
            </w:pPr>
            <w:r w:rsidRPr="0001752A">
              <w:rPr>
                <w:sz w:val="12"/>
                <w:szCs w:val="12"/>
              </w:rPr>
              <w:t>Whitespace /indentation</w:t>
            </w:r>
          </w:p>
        </w:tc>
        <w:tc>
          <w:tcPr>
            <w:tcW w:w="825" w:type="dxa"/>
          </w:tcPr>
          <w:p w:rsidR="00B0408B" w:rsidRPr="0001752A" w:rsidRDefault="00B0408B" w:rsidP="00EC51A7">
            <w:pPr>
              <w:rPr>
                <w:sz w:val="12"/>
                <w:szCs w:val="12"/>
              </w:rPr>
            </w:pPr>
            <w:r w:rsidRPr="0001752A">
              <w:rPr>
                <w:sz w:val="12"/>
                <w:szCs w:val="12"/>
              </w:rPr>
              <w:t>Variable naming conventions</w:t>
            </w:r>
          </w:p>
        </w:tc>
        <w:tc>
          <w:tcPr>
            <w:tcW w:w="782" w:type="dxa"/>
          </w:tcPr>
          <w:p w:rsidR="00B0408B" w:rsidRPr="0001752A" w:rsidRDefault="00B0408B" w:rsidP="00EC51A7">
            <w:pPr>
              <w:rPr>
                <w:sz w:val="12"/>
                <w:szCs w:val="12"/>
              </w:rPr>
            </w:pPr>
            <w:r w:rsidRPr="0001752A">
              <w:rPr>
                <w:sz w:val="12"/>
                <w:szCs w:val="12"/>
              </w:rPr>
              <w:t>Support of abstraction</w:t>
            </w:r>
          </w:p>
        </w:tc>
        <w:tc>
          <w:tcPr>
            <w:tcW w:w="808" w:type="dxa"/>
          </w:tcPr>
          <w:p w:rsidR="00B0408B" w:rsidRPr="0001752A" w:rsidRDefault="00B0408B" w:rsidP="00EC51A7">
            <w:pPr>
              <w:rPr>
                <w:sz w:val="12"/>
                <w:szCs w:val="12"/>
              </w:rPr>
            </w:pPr>
            <w:r w:rsidRPr="0001752A">
              <w:rPr>
                <w:sz w:val="12"/>
                <w:szCs w:val="12"/>
              </w:rPr>
              <w:t>Expressivity</w:t>
            </w:r>
          </w:p>
        </w:tc>
        <w:tc>
          <w:tcPr>
            <w:tcW w:w="650" w:type="dxa"/>
          </w:tcPr>
          <w:p w:rsidR="00B0408B" w:rsidRPr="0001752A" w:rsidRDefault="00B0408B" w:rsidP="00EC51A7">
            <w:pPr>
              <w:rPr>
                <w:sz w:val="12"/>
                <w:szCs w:val="12"/>
              </w:rPr>
            </w:pPr>
            <w:r w:rsidRPr="0001752A">
              <w:rPr>
                <w:sz w:val="12"/>
                <w:szCs w:val="12"/>
              </w:rPr>
              <w:t>Type checking</w:t>
            </w:r>
          </w:p>
        </w:tc>
        <w:tc>
          <w:tcPr>
            <w:tcW w:w="808" w:type="dxa"/>
          </w:tcPr>
          <w:p w:rsidR="00B0408B" w:rsidRPr="0001752A" w:rsidRDefault="00B0408B" w:rsidP="00EC51A7">
            <w:pPr>
              <w:rPr>
                <w:sz w:val="12"/>
                <w:szCs w:val="12"/>
              </w:rPr>
            </w:pPr>
            <w:r w:rsidRPr="0001752A">
              <w:rPr>
                <w:sz w:val="12"/>
                <w:szCs w:val="12"/>
              </w:rPr>
              <w:t>Exception handling</w:t>
            </w:r>
          </w:p>
        </w:tc>
        <w:tc>
          <w:tcPr>
            <w:tcW w:w="723" w:type="dxa"/>
          </w:tcPr>
          <w:p w:rsidR="00B0408B" w:rsidRPr="0001752A" w:rsidRDefault="00B0408B" w:rsidP="00EC51A7">
            <w:pPr>
              <w:rPr>
                <w:sz w:val="12"/>
                <w:szCs w:val="12"/>
              </w:rPr>
            </w:pPr>
            <w:r w:rsidRPr="0001752A">
              <w:rPr>
                <w:sz w:val="12"/>
                <w:szCs w:val="12"/>
              </w:rPr>
              <w:t>Restricted aliasing</w:t>
            </w:r>
          </w:p>
        </w:tc>
      </w:tr>
      <w:tr w:rsidR="00603009" w:rsidRPr="0001752A" w:rsidTr="00B0408B">
        <w:tc>
          <w:tcPr>
            <w:tcW w:w="794" w:type="dxa"/>
          </w:tcPr>
          <w:p w:rsidR="00B0408B" w:rsidRDefault="00B0408B" w:rsidP="00EC51A7">
            <w:pPr>
              <w:rPr>
                <w:sz w:val="12"/>
                <w:szCs w:val="12"/>
              </w:rPr>
            </w:pPr>
            <w:r w:rsidRPr="0001752A">
              <w:rPr>
                <w:sz w:val="12"/>
                <w:szCs w:val="12"/>
              </w:rPr>
              <w:t>Number of constructs</w:t>
            </w:r>
          </w:p>
          <w:p w:rsidR="00B0408B" w:rsidRPr="0001752A" w:rsidRDefault="00B0408B" w:rsidP="00EC51A7">
            <w:pPr>
              <w:rPr>
                <w:sz w:val="12"/>
                <w:szCs w:val="12"/>
              </w:rPr>
            </w:pPr>
            <w:r>
              <w:rPr>
                <w:sz w:val="12"/>
                <w:szCs w:val="12"/>
              </w:rPr>
              <w:t>(lesser the better)</w:t>
            </w:r>
          </w:p>
        </w:tc>
        <w:tc>
          <w:tcPr>
            <w:tcW w:w="913" w:type="dxa"/>
          </w:tcPr>
          <w:p w:rsidR="00B0408B" w:rsidRDefault="00B0408B" w:rsidP="00EC51A7">
            <w:pPr>
              <w:rPr>
                <w:sz w:val="12"/>
                <w:szCs w:val="12"/>
              </w:rPr>
            </w:pPr>
            <w:r w:rsidRPr="0001752A">
              <w:rPr>
                <w:sz w:val="12"/>
                <w:szCs w:val="12"/>
              </w:rPr>
              <w:t>Context dependent syntax</w:t>
            </w:r>
            <w:r>
              <w:rPr>
                <w:sz w:val="12"/>
                <w:szCs w:val="12"/>
              </w:rPr>
              <w:t>?</w:t>
            </w:r>
          </w:p>
          <w:p w:rsidR="00B0408B" w:rsidRPr="0001752A" w:rsidRDefault="00B0408B" w:rsidP="00EC51A7">
            <w:pPr>
              <w:rPr>
                <w:sz w:val="12"/>
                <w:szCs w:val="12"/>
              </w:rPr>
            </w:pPr>
            <w:r>
              <w:rPr>
                <w:sz w:val="12"/>
                <w:szCs w:val="12"/>
              </w:rPr>
              <w:t>(should not be)</w:t>
            </w:r>
          </w:p>
        </w:tc>
        <w:tc>
          <w:tcPr>
            <w:tcW w:w="721" w:type="dxa"/>
          </w:tcPr>
          <w:p w:rsidR="00B0408B" w:rsidRDefault="00B0408B" w:rsidP="00EC51A7">
            <w:pPr>
              <w:rPr>
                <w:sz w:val="12"/>
                <w:szCs w:val="12"/>
              </w:rPr>
            </w:pPr>
            <w:r w:rsidRPr="0001752A">
              <w:rPr>
                <w:sz w:val="12"/>
                <w:szCs w:val="12"/>
              </w:rPr>
              <w:t>Support available for all data necessity?</w:t>
            </w:r>
          </w:p>
          <w:p w:rsidR="00B0408B" w:rsidRPr="0001752A" w:rsidRDefault="00B0408B" w:rsidP="00EC51A7">
            <w:pPr>
              <w:rPr>
                <w:sz w:val="12"/>
                <w:szCs w:val="12"/>
              </w:rPr>
            </w:pPr>
            <w:r>
              <w:rPr>
                <w:sz w:val="12"/>
                <w:szCs w:val="12"/>
              </w:rPr>
              <w:t>(should be available)</w:t>
            </w:r>
          </w:p>
        </w:tc>
        <w:tc>
          <w:tcPr>
            <w:tcW w:w="767" w:type="dxa"/>
          </w:tcPr>
          <w:p w:rsidR="00B0408B" w:rsidRDefault="00B0408B" w:rsidP="00EC51A7">
            <w:pPr>
              <w:rPr>
                <w:sz w:val="12"/>
                <w:szCs w:val="12"/>
              </w:rPr>
            </w:pPr>
            <w:r w:rsidRPr="0001752A">
              <w:rPr>
                <w:sz w:val="12"/>
                <w:szCs w:val="12"/>
              </w:rPr>
              <w:t>Form and meaning</w:t>
            </w:r>
          </w:p>
          <w:p w:rsidR="00B0408B" w:rsidRPr="0001752A" w:rsidRDefault="00B0408B" w:rsidP="00EC51A7">
            <w:pPr>
              <w:rPr>
                <w:sz w:val="12"/>
                <w:szCs w:val="12"/>
              </w:rPr>
            </w:pPr>
            <w:r>
              <w:rPr>
                <w:sz w:val="12"/>
                <w:szCs w:val="12"/>
              </w:rPr>
              <w:t>(should be related to the meaning)</w:t>
            </w:r>
          </w:p>
        </w:tc>
        <w:tc>
          <w:tcPr>
            <w:tcW w:w="706" w:type="dxa"/>
          </w:tcPr>
          <w:p w:rsidR="00B0408B" w:rsidRDefault="00B0408B" w:rsidP="00EC51A7">
            <w:pPr>
              <w:rPr>
                <w:sz w:val="12"/>
                <w:szCs w:val="12"/>
              </w:rPr>
            </w:pPr>
            <w:r w:rsidRPr="0001752A">
              <w:rPr>
                <w:sz w:val="12"/>
                <w:szCs w:val="12"/>
              </w:rPr>
              <w:t>Allows single line?</w:t>
            </w:r>
          </w:p>
          <w:p w:rsidR="00B0408B" w:rsidRPr="0001752A" w:rsidRDefault="00B0408B" w:rsidP="00EC51A7">
            <w:pPr>
              <w:rPr>
                <w:sz w:val="12"/>
                <w:szCs w:val="12"/>
              </w:rPr>
            </w:pPr>
            <w:r>
              <w:rPr>
                <w:sz w:val="12"/>
                <w:szCs w:val="12"/>
              </w:rPr>
              <w:t>(should allow)</w:t>
            </w:r>
          </w:p>
        </w:tc>
        <w:tc>
          <w:tcPr>
            <w:tcW w:w="853" w:type="dxa"/>
          </w:tcPr>
          <w:p w:rsidR="00B0408B" w:rsidRDefault="00B0408B" w:rsidP="00EC51A7">
            <w:pPr>
              <w:rPr>
                <w:sz w:val="12"/>
                <w:szCs w:val="12"/>
              </w:rPr>
            </w:pPr>
            <w:r w:rsidRPr="0001752A">
              <w:rPr>
                <w:sz w:val="12"/>
                <w:szCs w:val="12"/>
              </w:rPr>
              <w:t>Indented?</w:t>
            </w:r>
          </w:p>
          <w:p w:rsidR="00B0408B" w:rsidRPr="0001752A" w:rsidRDefault="00B0408B" w:rsidP="00EC51A7">
            <w:pPr>
              <w:rPr>
                <w:sz w:val="12"/>
                <w:szCs w:val="12"/>
              </w:rPr>
            </w:pPr>
            <w:r>
              <w:rPr>
                <w:sz w:val="12"/>
                <w:szCs w:val="12"/>
              </w:rPr>
              <w:t>(should be)</w:t>
            </w:r>
          </w:p>
        </w:tc>
        <w:tc>
          <w:tcPr>
            <w:tcW w:w="825" w:type="dxa"/>
          </w:tcPr>
          <w:p w:rsidR="00B0408B" w:rsidRDefault="00B0408B" w:rsidP="00EC51A7">
            <w:pPr>
              <w:rPr>
                <w:sz w:val="12"/>
                <w:szCs w:val="12"/>
              </w:rPr>
            </w:pPr>
            <w:r w:rsidRPr="0001752A">
              <w:rPr>
                <w:sz w:val="12"/>
                <w:szCs w:val="12"/>
              </w:rPr>
              <w:t>Enforced by language?</w:t>
            </w:r>
          </w:p>
          <w:p w:rsidR="00B0408B" w:rsidRPr="0001752A" w:rsidRDefault="00B0408B" w:rsidP="00EC51A7">
            <w:pPr>
              <w:rPr>
                <w:sz w:val="12"/>
                <w:szCs w:val="12"/>
              </w:rPr>
            </w:pPr>
            <w:r>
              <w:rPr>
                <w:sz w:val="12"/>
                <w:szCs w:val="12"/>
              </w:rPr>
              <w:t>(should be)</w:t>
            </w:r>
          </w:p>
        </w:tc>
        <w:tc>
          <w:tcPr>
            <w:tcW w:w="782" w:type="dxa"/>
          </w:tcPr>
          <w:p w:rsidR="00B0408B" w:rsidRDefault="00B0408B" w:rsidP="00EC51A7">
            <w:pPr>
              <w:rPr>
                <w:sz w:val="12"/>
                <w:szCs w:val="12"/>
              </w:rPr>
            </w:pPr>
            <w:r w:rsidRPr="0001752A">
              <w:rPr>
                <w:sz w:val="12"/>
                <w:szCs w:val="12"/>
              </w:rPr>
              <w:t>Level of support</w:t>
            </w:r>
          </w:p>
          <w:p w:rsidR="00B0408B" w:rsidRPr="0001752A" w:rsidRDefault="00B0408B" w:rsidP="00EC51A7">
            <w:pPr>
              <w:rPr>
                <w:sz w:val="12"/>
                <w:szCs w:val="12"/>
              </w:rPr>
            </w:pPr>
            <w:r>
              <w:rPr>
                <w:sz w:val="12"/>
                <w:szCs w:val="12"/>
              </w:rPr>
              <w:t>(should be high level support)</w:t>
            </w:r>
          </w:p>
        </w:tc>
        <w:tc>
          <w:tcPr>
            <w:tcW w:w="808" w:type="dxa"/>
          </w:tcPr>
          <w:p w:rsidR="00B0408B" w:rsidRDefault="00B0408B" w:rsidP="00EC51A7">
            <w:pPr>
              <w:rPr>
                <w:sz w:val="12"/>
                <w:szCs w:val="12"/>
              </w:rPr>
            </w:pPr>
            <w:r w:rsidRPr="0001752A">
              <w:rPr>
                <w:sz w:val="12"/>
                <w:szCs w:val="12"/>
              </w:rPr>
              <w:t>Average number of lines needed to write a program</w:t>
            </w:r>
          </w:p>
          <w:p w:rsidR="00B0408B" w:rsidRPr="0001752A" w:rsidRDefault="00B0408B" w:rsidP="00EC51A7">
            <w:pPr>
              <w:rPr>
                <w:sz w:val="12"/>
                <w:szCs w:val="12"/>
              </w:rPr>
            </w:pPr>
            <w:r>
              <w:rPr>
                <w:sz w:val="12"/>
                <w:szCs w:val="12"/>
              </w:rPr>
              <w:t>(should be fewer)</w:t>
            </w:r>
          </w:p>
        </w:tc>
        <w:tc>
          <w:tcPr>
            <w:tcW w:w="650" w:type="dxa"/>
          </w:tcPr>
          <w:p w:rsidR="00B0408B" w:rsidRDefault="00B0408B" w:rsidP="00EC51A7">
            <w:pPr>
              <w:rPr>
                <w:sz w:val="12"/>
                <w:szCs w:val="12"/>
              </w:rPr>
            </w:pPr>
            <w:r w:rsidRPr="0001752A">
              <w:rPr>
                <w:sz w:val="12"/>
                <w:szCs w:val="12"/>
              </w:rPr>
              <w:t>Done in compile time or run-time?</w:t>
            </w:r>
          </w:p>
          <w:p w:rsidR="00B0408B" w:rsidRPr="0001752A" w:rsidRDefault="00B0408B" w:rsidP="00EC51A7">
            <w:pPr>
              <w:rPr>
                <w:sz w:val="12"/>
                <w:szCs w:val="12"/>
              </w:rPr>
            </w:pPr>
            <w:r>
              <w:rPr>
                <w:sz w:val="12"/>
                <w:szCs w:val="12"/>
              </w:rPr>
              <w:t>(should be compile time</w:t>
            </w:r>
            <w:r w:rsidR="00603009">
              <w:rPr>
                <w:sz w:val="12"/>
                <w:szCs w:val="12"/>
              </w:rPr>
              <w:t>/ statically</w:t>
            </w:r>
            <w:r>
              <w:rPr>
                <w:sz w:val="12"/>
                <w:szCs w:val="12"/>
              </w:rPr>
              <w:t>)</w:t>
            </w:r>
          </w:p>
        </w:tc>
        <w:tc>
          <w:tcPr>
            <w:tcW w:w="808" w:type="dxa"/>
          </w:tcPr>
          <w:p w:rsidR="00B0408B" w:rsidRDefault="00B0408B" w:rsidP="00EC51A7">
            <w:pPr>
              <w:rPr>
                <w:sz w:val="12"/>
                <w:szCs w:val="12"/>
              </w:rPr>
            </w:pPr>
            <w:r w:rsidRPr="0001752A">
              <w:rPr>
                <w:sz w:val="12"/>
                <w:szCs w:val="12"/>
              </w:rPr>
              <w:t>Available?</w:t>
            </w:r>
          </w:p>
          <w:p w:rsidR="00B0408B" w:rsidRPr="0001752A" w:rsidRDefault="00B0408B" w:rsidP="00EC51A7">
            <w:pPr>
              <w:rPr>
                <w:sz w:val="12"/>
                <w:szCs w:val="12"/>
              </w:rPr>
            </w:pPr>
            <w:r>
              <w:rPr>
                <w:sz w:val="12"/>
                <w:szCs w:val="12"/>
              </w:rPr>
              <w:t>(should be available)</w:t>
            </w:r>
          </w:p>
        </w:tc>
        <w:tc>
          <w:tcPr>
            <w:tcW w:w="723" w:type="dxa"/>
          </w:tcPr>
          <w:p w:rsidR="00B0408B" w:rsidRDefault="00B0408B" w:rsidP="00EC51A7">
            <w:pPr>
              <w:rPr>
                <w:sz w:val="12"/>
                <w:szCs w:val="12"/>
              </w:rPr>
            </w:pPr>
            <w:r w:rsidRPr="0001752A">
              <w:rPr>
                <w:sz w:val="12"/>
                <w:szCs w:val="12"/>
              </w:rPr>
              <w:t>Provided?</w:t>
            </w:r>
          </w:p>
          <w:p w:rsidR="00B0408B" w:rsidRPr="0001752A" w:rsidRDefault="00B0408B" w:rsidP="00EC51A7">
            <w:pPr>
              <w:rPr>
                <w:sz w:val="12"/>
                <w:szCs w:val="12"/>
              </w:rPr>
            </w:pPr>
            <w:r>
              <w:rPr>
                <w:sz w:val="12"/>
                <w:szCs w:val="12"/>
              </w:rPr>
              <w:t>(should be provided)</w:t>
            </w:r>
          </w:p>
        </w:tc>
      </w:tr>
      <w:tr w:rsidR="00603009" w:rsidRPr="0001752A" w:rsidTr="00B0408B">
        <w:tc>
          <w:tcPr>
            <w:tcW w:w="794" w:type="dxa"/>
          </w:tcPr>
          <w:p w:rsidR="00B0408B" w:rsidRDefault="00B0408B" w:rsidP="00EC51A7">
            <w:pPr>
              <w:rPr>
                <w:sz w:val="12"/>
                <w:szCs w:val="12"/>
              </w:rPr>
            </w:pPr>
            <w:r w:rsidRPr="0001752A">
              <w:rPr>
                <w:sz w:val="12"/>
                <w:szCs w:val="12"/>
              </w:rPr>
              <w:t>Feature multiplicity</w:t>
            </w:r>
          </w:p>
          <w:p w:rsidR="00B0408B" w:rsidRPr="0001752A" w:rsidRDefault="00B0408B" w:rsidP="00EC51A7">
            <w:pPr>
              <w:rPr>
                <w:sz w:val="12"/>
                <w:szCs w:val="12"/>
              </w:rPr>
            </w:pPr>
            <w:r>
              <w:rPr>
                <w:sz w:val="12"/>
                <w:szCs w:val="12"/>
              </w:rPr>
              <w:t xml:space="preserve">(should not be supported) </w:t>
            </w:r>
          </w:p>
        </w:tc>
        <w:tc>
          <w:tcPr>
            <w:tcW w:w="913" w:type="dxa"/>
          </w:tcPr>
          <w:p w:rsidR="00B0408B" w:rsidRDefault="00B0408B" w:rsidP="00EC51A7">
            <w:pPr>
              <w:rPr>
                <w:sz w:val="12"/>
                <w:szCs w:val="12"/>
              </w:rPr>
            </w:pPr>
            <w:r w:rsidRPr="0001752A">
              <w:rPr>
                <w:sz w:val="12"/>
                <w:szCs w:val="12"/>
              </w:rPr>
              <w:t>Return types</w:t>
            </w:r>
            <w:r>
              <w:rPr>
                <w:sz w:val="12"/>
                <w:szCs w:val="12"/>
              </w:rPr>
              <w:t xml:space="preserve"> </w:t>
            </w:r>
          </w:p>
          <w:p w:rsidR="00B0408B" w:rsidRPr="0001752A" w:rsidRDefault="00B0408B" w:rsidP="00EC51A7">
            <w:pPr>
              <w:rPr>
                <w:sz w:val="12"/>
                <w:szCs w:val="12"/>
              </w:rPr>
            </w:pPr>
            <w:r>
              <w:rPr>
                <w:sz w:val="12"/>
                <w:szCs w:val="12"/>
              </w:rPr>
              <w:t>(should be consistent)</w:t>
            </w:r>
          </w:p>
        </w:tc>
        <w:tc>
          <w:tcPr>
            <w:tcW w:w="721" w:type="dxa"/>
          </w:tcPr>
          <w:p w:rsidR="00B0408B" w:rsidRPr="0001752A" w:rsidRDefault="00B0408B" w:rsidP="00EC51A7">
            <w:pPr>
              <w:rPr>
                <w:sz w:val="12"/>
                <w:szCs w:val="12"/>
              </w:rPr>
            </w:pPr>
          </w:p>
        </w:tc>
        <w:tc>
          <w:tcPr>
            <w:tcW w:w="767" w:type="dxa"/>
          </w:tcPr>
          <w:p w:rsidR="00B0408B" w:rsidRDefault="00B0408B" w:rsidP="00EC51A7">
            <w:pPr>
              <w:rPr>
                <w:sz w:val="12"/>
                <w:szCs w:val="12"/>
              </w:rPr>
            </w:pPr>
            <w:r w:rsidRPr="0001752A">
              <w:rPr>
                <w:sz w:val="12"/>
                <w:szCs w:val="12"/>
              </w:rPr>
              <w:t>Compound statements</w:t>
            </w:r>
          </w:p>
          <w:p w:rsidR="00B0408B" w:rsidRPr="0001752A" w:rsidRDefault="00B0408B" w:rsidP="00EC51A7">
            <w:pPr>
              <w:rPr>
                <w:sz w:val="12"/>
                <w:szCs w:val="12"/>
              </w:rPr>
            </w:pPr>
            <w:r>
              <w:rPr>
                <w:sz w:val="12"/>
                <w:szCs w:val="12"/>
              </w:rPr>
              <w:t>(should have definitive ways to signify hierarchy)</w:t>
            </w:r>
          </w:p>
        </w:tc>
        <w:tc>
          <w:tcPr>
            <w:tcW w:w="706" w:type="dxa"/>
          </w:tcPr>
          <w:p w:rsidR="00B0408B" w:rsidRDefault="00B0408B" w:rsidP="00EC51A7">
            <w:pPr>
              <w:rPr>
                <w:sz w:val="12"/>
                <w:szCs w:val="12"/>
              </w:rPr>
            </w:pPr>
            <w:r w:rsidRPr="0001752A">
              <w:rPr>
                <w:sz w:val="12"/>
                <w:szCs w:val="12"/>
              </w:rPr>
              <w:t>Allows multi line?</w:t>
            </w:r>
          </w:p>
          <w:p w:rsidR="00B0408B" w:rsidRPr="0001752A" w:rsidRDefault="00B0408B" w:rsidP="00EC51A7">
            <w:pPr>
              <w:rPr>
                <w:sz w:val="12"/>
                <w:szCs w:val="12"/>
              </w:rPr>
            </w:pPr>
            <w:r>
              <w:rPr>
                <w:sz w:val="12"/>
                <w:szCs w:val="12"/>
              </w:rPr>
              <w:t>(should not allow)</w:t>
            </w:r>
          </w:p>
        </w:tc>
        <w:tc>
          <w:tcPr>
            <w:tcW w:w="853" w:type="dxa"/>
          </w:tcPr>
          <w:p w:rsidR="00B0408B" w:rsidRDefault="00B0408B" w:rsidP="00EC51A7">
            <w:pPr>
              <w:rPr>
                <w:sz w:val="12"/>
                <w:szCs w:val="12"/>
              </w:rPr>
            </w:pPr>
            <w:r w:rsidRPr="0001752A">
              <w:rPr>
                <w:sz w:val="12"/>
                <w:szCs w:val="12"/>
              </w:rPr>
              <w:t>White spacing disregarded?</w:t>
            </w:r>
          </w:p>
          <w:p w:rsidR="00B0408B" w:rsidRPr="0001752A" w:rsidRDefault="00B0408B" w:rsidP="00EC51A7">
            <w:pPr>
              <w:rPr>
                <w:sz w:val="12"/>
                <w:szCs w:val="12"/>
              </w:rPr>
            </w:pPr>
            <w:r>
              <w:rPr>
                <w:sz w:val="12"/>
                <w:szCs w:val="12"/>
              </w:rPr>
              <w:t>(should not be)</w:t>
            </w:r>
          </w:p>
        </w:tc>
        <w:tc>
          <w:tcPr>
            <w:tcW w:w="825" w:type="dxa"/>
          </w:tcPr>
          <w:p w:rsidR="00B0408B" w:rsidRPr="0001752A" w:rsidRDefault="00B0408B" w:rsidP="00EC51A7">
            <w:pPr>
              <w:rPr>
                <w:sz w:val="12"/>
                <w:szCs w:val="12"/>
              </w:rPr>
            </w:pPr>
          </w:p>
        </w:tc>
        <w:tc>
          <w:tcPr>
            <w:tcW w:w="782" w:type="dxa"/>
          </w:tcPr>
          <w:p w:rsidR="00B0408B" w:rsidRPr="0001752A" w:rsidRDefault="00B0408B" w:rsidP="00EC51A7">
            <w:pPr>
              <w:rPr>
                <w:sz w:val="12"/>
                <w:szCs w:val="12"/>
              </w:rPr>
            </w:pPr>
          </w:p>
        </w:tc>
        <w:tc>
          <w:tcPr>
            <w:tcW w:w="808" w:type="dxa"/>
          </w:tcPr>
          <w:p w:rsidR="00B0408B" w:rsidRPr="0001752A" w:rsidRDefault="00B0408B" w:rsidP="00EC51A7">
            <w:pPr>
              <w:rPr>
                <w:sz w:val="12"/>
                <w:szCs w:val="12"/>
              </w:rPr>
            </w:pPr>
          </w:p>
        </w:tc>
        <w:tc>
          <w:tcPr>
            <w:tcW w:w="650" w:type="dxa"/>
          </w:tcPr>
          <w:p w:rsidR="00B0408B" w:rsidRDefault="004A6AB0" w:rsidP="00EC51A7">
            <w:pPr>
              <w:rPr>
                <w:sz w:val="12"/>
                <w:szCs w:val="12"/>
              </w:rPr>
            </w:pPr>
            <w:r>
              <w:rPr>
                <w:sz w:val="12"/>
                <w:szCs w:val="12"/>
              </w:rPr>
              <w:t>Strongly typed?</w:t>
            </w:r>
          </w:p>
          <w:p w:rsidR="004A6AB0" w:rsidRPr="0001752A" w:rsidRDefault="004A6AB0" w:rsidP="00EC51A7">
            <w:pPr>
              <w:rPr>
                <w:sz w:val="12"/>
                <w:szCs w:val="12"/>
              </w:rPr>
            </w:pPr>
            <w:r>
              <w:rPr>
                <w:sz w:val="12"/>
                <w:szCs w:val="12"/>
              </w:rPr>
              <w:t>(should be)</w:t>
            </w:r>
          </w:p>
        </w:tc>
        <w:tc>
          <w:tcPr>
            <w:tcW w:w="808" w:type="dxa"/>
          </w:tcPr>
          <w:p w:rsidR="00B0408B" w:rsidRPr="0001752A" w:rsidRDefault="00B0408B" w:rsidP="00EC51A7">
            <w:pPr>
              <w:rPr>
                <w:sz w:val="12"/>
                <w:szCs w:val="12"/>
              </w:rPr>
            </w:pPr>
          </w:p>
        </w:tc>
        <w:tc>
          <w:tcPr>
            <w:tcW w:w="723" w:type="dxa"/>
          </w:tcPr>
          <w:p w:rsidR="00B0408B" w:rsidRPr="0001752A" w:rsidRDefault="00B0408B" w:rsidP="00EC51A7">
            <w:pPr>
              <w:rPr>
                <w:sz w:val="12"/>
                <w:szCs w:val="12"/>
              </w:rPr>
            </w:pPr>
          </w:p>
        </w:tc>
      </w:tr>
      <w:tr w:rsidR="00603009" w:rsidRPr="0001752A" w:rsidTr="00B0408B">
        <w:tc>
          <w:tcPr>
            <w:tcW w:w="794" w:type="dxa"/>
          </w:tcPr>
          <w:p w:rsidR="00B0408B" w:rsidRDefault="00B0408B" w:rsidP="00EC51A7">
            <w:pPr>
              <w:rPr>
                <w:sz w:val="12"/>
                <w:szCs w:val="12"/>
              </w:rPr>
            </w:pPr>
            <w:r w:rsidRPr="0001752A">
              <w:rPr>
                <w:sz w:val="12"/>
                <w:szCs w:val="12"/>
              </w:rPr>
              <w:t>Operator overloading</w:t>
            </w:r>
          </w:p>
          <w:p w:rsidR="00B0408B" w:rsidRPr="0001752A" w:rsidRDefault="00B0408B" w:rsidP="00EC51A7">
            <w:pPr>
              <w:rPr>
                <w:sz w:val="12"/>
                <w:szCs w:val="12"/>
              </w:rPr>
            </w:pPr>
            <w:r>
              <w:rPr>
                <w:sz w:val="12"/>
                <w:szCs w:val="12"/>
              </w:rPr>
              <w:t>(should not be supported)</w:t>
            </w:r>
          </w:p>
        </w:tc>
        <w:tc>
          <w:tcPr>
            <w:tcW w:w="913" w:type="dxa"/>
          </w:tcPr>
          <w:p w:rsidR="00B0408B" w:rsidRDefault="00B0408B" w:rsidP="00EC51A7">
            <w:pPr>
              <w:rPr>
                <w:sz w:val="12"/>
                <w:szCs w:val="12"/>
              </w:rPr>
            </w:pPr>
            <w:r>
              <w:rPr>
                <w:sz w:val="12"/>
                <w:szCs w:val="12"/>
              </w:rPr>
              <w:t>Exceptions in rules(</w:t>
            </w:r>
            <w:r w:rsidRPr="0001752A">
              <w:rPr>
                <w:sz w:val="12"/>
                <w:szCs w:val="12"/>
              </w:rPr>
              <w:t>return types, parameter passing)</w:t>
            </w:r>
          </w:p>
          <w:p w:rsidR="00B0408B" w:rsidRPr="0001752A" w:rsidRDefault="007C363D" w:rsidP="00EC51A7">
            <w:pPr>
              <w:rPr>
                <w:sz w:val="12"/>
                <w:szCs w:val="12"/>
              </w:rPr>
            </w:pPr>
            <w:r>
              <w:rPr>
                <w:sz w:val="12"/>
                <w:szCs w:val="12"/>
              </w:rPr>
              <w:t>(should be consistent</w:t>
            </w:r>
            <w:r w:rsidR="00B0408B">
              <w:rPr>
                <w:sz w:val="12"/>
                <w:szCs w:val="12"/>
              </w:rPr>
              <w:t>)</w:t>
            </w:r>
          </w:p>
        </w:tc>
        <w:tc>
          <w:tcPr>
            <w:tcW w:w="721" w:type="dxa"/>
          </w:tcPr>
          <w:p w:rsidR="00B0408B" w:rsidRPr="0001752A" w:rsidRDefault="00B0408B" w:rsidP="00EC51A7">
            <w:pPr>
              <w:rPr>
                <w:sz w:val="12"/>
                <w:szCs w:val="12"/>
              </w:rPr>
            </w:pPr>
          </w:p>
        </w:tc>
        <w:tc>
          <w:tcPr>
            <w:tcW w:w="767" w:type="dxa"/>
          </w:tcPr>
          <w:p w:rsidR="00B0408B" w:rsidRPr="0001752A" w:rsidRDefault="00B0408B" w:rsidP="00EC51A7">
            <w:pPr>
              <w:rPr>
                <w:sz w:val="12"/>
                <w:szCs w:val="12"/>
              </w:rPr>
            </w:pPr>
          </w:p>
        </w:tc>
        <w:tc>
          <w:tcPr>
            <w:tcW w:w="706" w:type="dxa"/>
          </w:tcPr>
          <w:p w:rsidR="00B0408B" w:rsidRPr="0001752A" w:rsidRDefault="00B0408B" w:rsidP="00EC51A7">
            <w:pPr>
              <w:rPr>
                <w:sz w:val="12"/>
                <w:szCs w:val="12"/>
              </w:rPr>
            </w:pPr>
          </w:p>
        </w:tc>
        <w:tc>
          <w:tcPr>
            <w:tcW w:w="853" w:type="dxa"/>
          </w:tcPr>
          <w:p w:rsidR="00B0408B" w:rsidRPr="0001752A" w:rsidRDefault="00B0408B" w:rsidP="00EC51A7">
            <w:pPr>
              <w:rPr>
                <w:sz w:val="12"/>
                <w:szCs w:val="12"/>
              </w:rPr>
            </w:pPr>
          </w:p>
        </w:tc>
        <w:tc>
          <w:tcPr>
            <w:tcW w:w="825" w:type="dxa"/>
          </w:tcPr>
          <w:p w:rsidR="00B0408B" w:rsidRPr="0001752A" w:rsidRDefault="00B0408B" w:rsidP="00EC51A7">
            <w:pPr>
              <w:rPr>
                <w:sz w:val="12"/>
                <w:szCs w:val="12"/>
              </w:rPr>
            </w:pPr>
          </w:p>
        </w:tc>
        <w:tc>
          <w:tcPr>
            <w:tcW w:w="782" w:type="dxa"/>
          </w:tcPr>
          <w:p w:rsidR="00B0408B" w:rsidRPr="0001752A" w:rsidRDefault="00B0408B" w:rsidP="00EC51A7">
            <w:pPr>
              <w:rPr>
                <w:sz w:val="12"/>
                <w:szCs w:val="12"/>
              </w:rPr>
            </w:pPr>
          </w:p>
        </w:tc>
        <w:tc>
          <w:tcPr>
            <w:tcW w:w="808" w:type="dxa"/>
          </w:tcPr>
          <w:p w:rsidR="00B0408B" w:rsidRPr="0001752A" w:rsidRDefault="00B0408B" w:rsidP="00EC51A7">
            <w:pPr>
              <w:rPr>
                <w:sz w:val="12"/>
                <w:szCs w:val="12"/>
              </w:rPr>
            </w:pPr>
          </w:p>
        </w:tc>
        <w:tc>
          <w:tcPr>
            <w:tcW w:w="650" w:type="dxa"/>
          </w:tcPr>
          <w:p w:rsidR="00B0408B" w:rsidRPr="0001752A" w:rsidRDefault="00B0408B" w:rsidP="00EC51A7">
            <w:pPr>
              <w:rPr>
                <w:sz w:val="12"/>
                <w:szCs w:val="12"/>
              </w:rPr>
            </w:pPr>
          </w:p>
        </w:tc>
        <w:tc>
          <w:tcPr>
            <w:tcW w:w="808" w:type="dxa"/>
          </w:tcPr>
          <w:p w:rsidR="00B0408B" w:rsidRPr="0001752A" w:rsidRDefault="00B0408B" w:rsidP="00EC51A7">
            <w:pPr>
              <w:rPr>
                <w:sz w:val="12"/>
                <w:szCs w:val="12"/>
              </w:rPr>
            </w:pPr>
          </w:p>
        </w:tc>
        <w:tc>
          <w:tcPr>
            <w:tcW w:w="723" w:type="dxa"/>
          </w:tcPr>
          <w:p w:rsidR="00B0408B" w:rsidRPr="0001752A" w:rsidRDefault="00B0408B" w:rsidP="00EC51A7">
            <w:pPr>
              <w:rPr>
                <w:sz w:val="12"/>
                <w:szCs w:val="12"/>
              </w:rPr>
            </w:pPr>
          </w:p>
        </w:tc>
      </w:tr>
    </w:tbl>
    <w:p w:rsidR="00B0408B" w:rsidRDefault="00B0408B" w:rsidP="001C1300"/>
    <w:p w:rsidR="000E3308" w:rsidRDefault="000E3308" w:rsidP="008E273F">
      <w:pPr>
        <w:pStyle w:val="Heading1"/>
      </w:pPr>
      <w:r>
        <w:t>Programming languages</w:t>
      </w:r>
    </w:p>
    <w:p w:rsidR="000E3308" w:rsidRDefault="00B12BBA" w:rsidP="000E3308">
      <w:r>
        <w:t>As mentioned earlier, the six programming languages used in this research are C, C++, Java, JavaScript, Python and R. In this section, some basic information about the languages are given, to provide some context about certain fea</w:t>
      </w:r>
      <w:r w:rsidR="006F45A9">
        <w:t>tures they may or may not have.</w:t>
      </w:r>
    </w:p>
    <w:p w:rsidR="006F45A9" w:rsidRDefault="006F45A9" w:rsidP="006F45A9">
      <w:pPr>
        <w:pStyle w:val="Heading3"/>
      </w:pPr>
      <w:r>
        <w:t>C</w:t>
      </w:r>
    </w:p>
    <w:p w:rsidR="006F45A9" w:rsidRDefault="006F45A9" w:rsidP="006F45A9">
      <w:r>
        <w:t xml:space="preserve">C is one of the earliest and most impactful programming languages in history. It was developed in the early 1970s at the Bell Laboratory by American computer scientist Dennis M. Ritchie and Ken Thompson. It was initially developed to be used in UNIX operating system. When C was introduced it had a great </w:t>
      </w:r>
      <w:r w:rsidR="004130DE">
        <w:t>combination of features as it</w:t>
      </w:r>
      <w:r>
        <w:t xml:space="preserve"> was simple, portable, structured and extensible. It also had a richer library and better memory management system with pointer and recursion ability than other languages at that time. </w:t>
      </w:r>
    </w:p>
    <w:p w:rsidR="00C65C11" w:rsidRDefault="00C65C11" w:rsidP="00C65C11">
      <w:pPr>
        <w:pStyle w:val="Heading3"/>
      </w:pPr>
      <w:r>
        <w:lastRenderedPageBreak/>
        <w:t>C++</w:t>
      </w:r>
    </w:p>
    <w:p w:rsidR="006F45A9" w:rsidRDefault="006F45A9" w:rsidP="006F45A9">
      <w:r>
        <w:t xml:space="preserve">C++ was created by Bjarne </w:t>
      </w:r>
      <w:proofErr w:type="spellStart"/>
      <w:r>
        <w:t>Stroustrup</w:t>
      </w:r>
      <w:proofErr w:type="spellEnd"/>
      <w:r>
        <w:t xml:space="preserve"> as an extension of C programing language that introduced class func</w:t>
      </w:r>
      <w:r w:rsidR="00C65C11">
        <w:t>tionality, which</w:t>
      </w:r>
      <w:r>
        <w:t xml:space="preserve"> is why it was initially called C with classes. It was renamed C++ in 1983. The language started to expand its features with classes, basic inheritance, function argumen</w:t>
      </w:r>
      <w:r w:rsidR="007B4D89">
        <w:t xml:space="preserve">t, </w:t>
      </w:r>
      <w:r>
        <w:t>virtual functions</w:t>
      </w:r>
      <w:r w:rsidR="001424C3">
        <w:t xml:space="preserve"> etc</w:t>
      </w:r>
      <w:proofErr w:type="gramStart"/>
      <w:r w:rsidR="001424C3">
        <w:t>.</w:t>
      </w:r>
      <w:r>
        <w:t>.</w:t>
      </w:r>
      <w:proofErr w:type="gramEnd"/>
      <w:r>
        <w:t xml:space="preserve"> Without compromising speed and portability</w:t>
      </w:r>
      <w:r w:rsidR="001424C3">
        <w:t>,</w:t>
      </w:r>
      <w:r>
        <w:t xml:space="preserve"> C++ </w:t>
      </w:r>
      <w:r w:rsidR="001424C3">
        <w:t>has kept</w:t>
      </w:r>
      <w:r>
        <w:t xml:space="preserve"> expanding its feature set to stay relevant decade after decade.</w:t>
      </w:r>
    </w:p>
    <w:p w:rsidR="0046618C" w:rsidRDefault="0046618C" w:rsidP="0046618C">
      <w:pPr>
        <w:pStyle w:val="Heading3"/>
      </w:pPr>
      <w:r>
        <w:t>Java</w:t>
      </w:r>
    </w:p>
    <w:p w:rsidR="0046618C" w:rsidRDefault="0046618C" w:rsidP="0046618C">
      <w:r>
        <w:t xml:space="preserve">A small team of engineers called Green Team in Sun microsystems initiated the JAVA language project in 1991. It was initially developed for interactive television like set top box, but was very advance for cable television back then. Java is robust, secured, platform independent, high performance object-oriented programming language and it is reasonably fast. Java provides a software based platform. Java virtual machine is what make java so portable. Java program is compiled to bytecode and then executed by virtual machine that is specifically designed for the host hardware. </w:t>
      </w:r>
    </w:p>
    <w:p w:rsidR="0046618C" w:rsidRDefault="0046618C" w:rsidP="0046618C">
      <w:pPr>
        <w:pStyle w:val="Heading3"/>
      </w:pPr>
      <w:r>
        <w:t>JavaScript</w:t>
      </w:r>
    </w:p>
    <w:p w:rsidR="0046618C" w:rsidRPr="000E3308" w:rsidRDefault="0046618C" w:rsidP="0046618C">
      <w:r>
        <w:t xml:space="preserve">JavaScript, also known as JS, was created by Brendan </w:t>
      </w:r>
      <w:proofErr w:type="spellStart"/>
      <w:r>
        <w:t>Eich</w:t>
      </w:r>
      <w:proofErr w:type="spellEnd"/>
      <w:r>
        <w:t xml:space="preserve"> at Netscape. It was officially called </w:t>
      </w:r>
      <w:proofErr w:type="spellStart"/>
      <w:r>
        <w:t>LiveScript</w:t>
      </w:r>
      <w:proofErr w:type="spellEnd"/>
      <w:r>
        <w:t xml:space="preserve"> when it was first became a part of Navigator release in 1995. Later it was changed to JavaScript probably as a marketing ploy as Java was then a hot new language. JavaScript is one of the core technology of World Wide Web. It enables interactions in website. It is a multi-paradigm language that supports event-driven, functional programming style. </w:t>
      </w:r>
    </w:p>
    <w:p w:rsidR="0046618C" w:rsidRDefault="0046618C" w:rsidP="006F45A9"/>
    <w:p w:rsidR="001424C3" w:rsidRDefault="001424C3" w:rsidP="001424C3">
      <w:pPr>
        <w:pStyle w:val="Heading3"/>
      </w:pPr>
      <w:r>
        <w:t>Python</w:t>
      </w:r>
    </w:p>
    <w:p w:rsidR="006F45A9" w:rsidRDefault="006F45A9" w:rsidP="006F45A9">
      <w:r>
        <w:t>Guido van Rossum started working on Python in 1989 as a successor to ABC programming language. It was first released in 1991 although, version 1.0</w:t>
      </w:r>
      <w:r w:rsidR="00A479CC">
        <w:t xml:space="preserve"> of Python was released in 1994.</w:t>
      </w:r>
      <w:r>
        <w:t xml:space="preserve"> Although it is not as fast as other popular programming langu</w:t>
      </w:r>
      <w:r w:rsidR="00A479CC">
        <w:t xml:space="preserve">ages such as C/C++ or Java, </w:t>
      </w:r>
      <w:r w:rsidR="000D744D">
        <w:t>its</w:t>
      </w:r>
      <w:r w:rsidR="00A479CC">
        <w:t xml:space="preserve"> main point of focus is</w:t>
      </w:r>
      <w:r>
        <w:t xml:space="preserve"> ease of learning</w:t>
      </w:r>
      <w:r w:rsidR="000D744D">
        <w:t>, alongside short and easy-to-</w:t>
      </w:r>
      <w:r>
        <w:t>code syntax which made it one of the most readable programming language</w:t>
      </w:r>
      <w:r w:rsidR="000D744D">
        <w:t>s</w:t>
      </w:r>
      <w:r>
        <w:t>. It is now widely used in technical fields like machine learning, artificial intelligence and others.</w:t>
      </w:r>
    </w:p>
    <w:p w:rsidR="000D744D" w:rsidRDefault="000D744D" w:rsidP="000D744D">
      <w:pPr>
        <w:pStyle w:val="Heading3"/>
      </w:pPr>
      <w:r>
        <w:t>R</w:t>
      </w:r>
    </w:p>
    <w:p w:rsidR="00731B5C" w:rsidRDefault="006F45A9" w:rsidP="006F45A9">
      <w:r>
        <w:t>R is a programming language that is specialized</w:t>
      </w:r>
      <w:r w:rsidR="000D744D">
        <w:t xml:space="preserve"> for statistical computing,</w:t>
      </w:r>
      <w:r>
        <w:t xml:space="preserve"> developed by two statisticians Ross </w:t>
      </w:r>
      <w:proofErr w:type="spellStart"/>
      <w:r>
        <w:t>Ihaka</w:t>
      </w:r>
      <w:proofErr w:type="spellEnd"/>
      <w:r>
        <w:t xml:space="preserve"> and Robert Gentleman in early 1990. R implements various statistical and graphical techniques, including linear and nonlinear modeling. It is </w:t>
      </w:r>
      <w:r w:rsidR="00545348">
        <w:t xml:space="preserve">not </w:t>
      </w:r>
      <w:r>
        <w:t xml:space="preserve">very fast for </w:t>
      </w:r>
      <w:r w:rsidR="00545348">
        <w:t>computationally intensive tasks, however</w:t>
      </w:r>
      <w:r>
        <w:t xml:space="preserve"> it can link with C, C++ and other languages to implement those tasks. R has a strong graphical capability that is why it is vastly used for data visualization. R has a highly active community </w:t>
      </w:r>
      <w:r w:rsidR="00545348">
        <w:t>who contribute in expanding the language’</w:t>
      </w:r>
      <w:r w:rsidR="00B92A7A">
        <w:t>s code repository CRAN, hence</w:t>
      </w:r>
      <w:r>
        <w:t xml:space="preserve"> the use of R in data science project is increasing.</w:t>
      </w:r>
    </w:p>
    <w:p w:rsidR="00731B5C" w:rsidRDefault="00731B5C" w:rsidP="008E273F">
      <w:pPr>
        <w:pStyle w:val="Heading1"/>
      </w:pPr>
      <w:r>
        <w:t>Methodology</w:t>
      </w:r>
    </w:p>
    <w:p w:rsidR="00236BE5" w:rsidRDefault="00731B5C" w:rsidP="00EF630B">
      <w:r>
        <w:t xml:space="preserve">For the purpose of our paper, we defined a unique procedure to compare the six languages based on readability, writability and reliability. </w:t>
      </w:r>
      <w:r w:rsidR="00B14A4A">
        <w:t>First of all, we created an evaluation metric of three standards</w:t>
      </w:r>
      <w:r w:rsidR="00A80AF0">
        <w:t xml:space="preserve"> : ‘Bad’ , ‘Moderate’, ‘Good’ </w:t>
      </w:r>
      <w:r w:rsidR="00B14A4A">
        <w:t>to judge each of the languages for every criterion in table 1.</w:t>
      </w:r>
      <w:r w:rsidR="00A80AF0">
        <w:t xml:space="preserve"> This is done to form a theoretical comparison based on the characteristics of each language.</w:t>
      </w:r>
      <w:r w:rsidR="00D1325B">
        <w:t xml:space="preserve"> However, s</w:t>
      </w:r>
      <w:r>
        <w:t>ince</w:t>
      </w:r>
      <w:r w:rsidR="00EF630B">
        <w:t xml:space="preserve"> the evaluation metrics are quit</w:t>
      </w:r>
      <w:r>
        <w:t>e abstract</w:t>
      </w:r>
      <w:r w:rsidR="00D1325B">
        <w:t>, and very subjective</w:t>
      </w:r>
      <w:r>
        <w:t xml:space="preserve">, we chose to </w:t>
      </w:r>
      <w:r w:rsidR="00F51487">
        <w:t xml:space="preserve">conduct a survey to check whether our theoretical comparison is reflected in the preference and judgement of actual users. Hence, we </w:t>
      </w:r>
      <w:r>
        <w:t>detail</w:t>
      </w:r>
      <w:r w:rsidR="00F51487">
        <w:t>ed</w:t>
      </w:r>
      <w:r>
        <w:t xml:space="preserve"> a set of questions in the form of a survey which is fur</w:t>
      </w:r>
      <w:r w:rsidR="00B14A4A">
        <w:t>ther discussed in section 7b.</w:t>
      </w:r>
      <w:r w:rsidR="00236BE5">
        <w:t xml:space="preserve"> Finally, we ran experiments to compare the runtimes of algorithms written from scratch in these 6 languages, to check how the readability and writability of a language affects its efficiency,</w:t>
      </w:r>
      <w:r w:rsidR="00B14A4A">
        <w:t xml:space="preserve"> </w:t>
      </w:r>
      <w:r w:rsidR="00236BE5">
        <w:t xml:space="preserve">if at all. Our assumption was that languages with high readability and writability are closer to the English language i.e.: higher level, hence they should be slower than comparatively lower level/ less readable languages. </w:t>
      </w:r>
    </w:p>
    <w:p w:rsidR="00731B5C" w:rsidRDefault="00731B5C" w:rsidP="00EF630B">
      <w:r>
        <w:lastRenderedPageBreak/>
        <w:t>To visually explain the findings of our secondary research, we produced the table below that concisely mentions the performance of each of the languages.</w:t>
      </w:r>
    </w:p>
    <w:p w:rsidR="00A547EF" w:rsidRPr="003B0840" w:rsidRDefault="00A547EF" w:rsidP="00EF630B">
      <w:pPr>
        <w:rPr>
          <w:rFonts w:ascii="Times New Roman" w:hAnsi="Times New Roman" w:cs="Times New Roman"/>
        </w:rPr>
      </w:pPr>
      <w:r w:rsidRPr="00A547EF">
        <w:t>Judgement criteria used:</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A547EF" w:rsidRPr="00A547EF" w:rsidTr="004A6AB0">
        <w:tc>
          <w:tcPr>
            <w:tcW w:w="3120" w:type="dxa"/>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D1325B" w:rsidRDefault="00A547EF" w:rsidP="00D1325B">
            <w:pPr>
              <w:rPr>
                <w:rFonts w:ascii="Times New Roman" w:hAnsi="Times New Roman" w:cs="Times New Roman"/>
                <w:b/>
                <w:bCs/>
              </w:rPr>
            </w:pPr>
            <w:r w:rsidRPr="00D1325B">
              <w:rPr>
                <w:b/>
                <w:bCs/>
              </w:rPr>
              <w:t>BAD </w:t>
            </w:r>
          </w:p>
        </w:tc>
        <w:tc>
          <w:tcPr>
            <w:tcW w:w="312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D1325B" w:rsidRDefault="00A547EF" w:rsidP="00D1325B">
            <w:pPr>
              <w:rPr>
                <w:rFonts w:ascii="Times New Roman" w:hAnsi="Times New Roman" w:cs="Times New Roman"/>
                <w:b/>
                <w:bCs/>
              </w:rPr>
            </w:pPr>
            <w:r w:rsidRPr="00D1325B">
              <w:rPr>
                <w:b/>
                <w:bCs/>
              </w:rPr>
              <w:t>MODERATE</w:t>
            </w:r>
          </w:p>
        </w:tc>
        <w:tc>
          <w:tcPr>
            <w:tcW w:w="31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D1325B" w:rsidRDefault="00A547EF" w:rsidP="00D1325B">
            <w:pPr>
              <w:rPr>
                <w:rFonts w:ascii="Times New Roman" w:hAnsi="Times New Roman" w:cs="Times New Roman"/>
                <w:b/>
                <w:bCs/>
              </w:rPr>
            </w:pPr>
            <w:r w:rsidRPr="00D1325B">
              <w:rPr>
                <w:b/>
                <w:bCs/>
              </w:rPr>
              <w:t>GOOD</w:t>
            </w:r>
          </w:p>
        </w:tc>
      </w:tr>
    </w:tbl>
    <w:p w:rsidR="00A547EF" w:rsidRPr="00A547EF" w:rsidRDefault="00A547EF" w:rsidP="00EF630B">
      <w:pPr>
        <w:rPr>
          <w:rFonts w:ascii="Times New Roman" w:eastAsia="Times New Roman" w:hAnsi="Times New Roman" w:cs="Times New Roman"/>
          <w:szCs w:val="20"/>
        </w:rPr>
      </w:pPr>
    </w:p>
    <w:p w:rsidR="008617CB" w:rsidRDefault="00A547EF" w:rsidP="00EF630B">
      <w:pPr>
        <w:rPr>
          <w:rFonts w:ascii="Arial" w:eastAsia="Times New Roman" w:hAnsi="Arial" w:cs="Arial"/>
          <w:color w:val="000000"/>
          <w:szCs w:val="20"/>
        </w:rPr>
      </w:pPr>
      <w:r w:rsidRPr="00A547EF">
        <w:rPr>
          <w:rFonts w:ascii="Arial" w:eastAsia="Times New Roman" w:hAnsi="Arial" w:cs="Arial"/>
          <w:color w:val="000000"/>
          <w:szCs w:val="20"/>
        </w:rPr>
        <w:t>For readability:</w:t>
      </w:r>
    </w:p>
    <w:p w:rsidR="00A547EF" w:rsidRPr="008617CB" w:rsidRDefault="008617CB" w:rsidP="00EF630B">
      <w:pPr>
        <w:rPr>
          <w:rFonts w:ascii="Arial" w:eastAsia="Times New Roman" w:hAnsi="Arial" w:cs="Arial"/>
          <w:color w:val="000000"/>
          <w:szCs w:val="20"/>
        </w:rPr>
      </w:pPr>
      <w:r>
        <w:rPr>
          <w:rFonts w:ascii="Arial" w:eastAsia="Times New Roman" w:hAnsi="Arial" w:cs="Arial"/>
          <w:color w:val="000000"/>
          <w:szCs w:val="20"/>
        </w:rPr>
        <w:br w:type="page"/>
      </w:r>
    </w:p>
    <w:tbl>
      <w:tblPr>
        <w:tblW w:w="9350" w:type="dxa"/>
        <w:tblCellMar>
          <w:top w:w="15" w:type="dxa"/>
          <w:left w:w="15" w:type="dxa"/>
          <w:bottom w:w="15" w:type="dxa"/>
          <w:right w:w="15" w:type="dxa"/>
        </w:tblCellMar>
        <w:tblLook w:val="04A0" w:firstRow="1" w:lastRow="0" w:firstColumn="1" w:lastColumn="0" w:noHBand="0" w:noVBand="1"/>
      </w:tblPr>
      <w:tblGrid>
        <w:gridCol w:w="767"/>
        <w:gridCol w:w="1226"/>
        <w:gridCol w:w="1226"/>
        <w:gridCol w:w="1226"/>
        <w:gridCol w:w="1226"/>
        <w:gridCol w:w="1226"/>
        <w:gridCol w:w="1226"/>
        <w:gridCol w:w="1227"/>
      </w:tblGrid>
      <w:tr w:rsidR="00DD1104" w:rsidRPr="00A547EF" w:rsidTr="00E51BCB">
        <w:trPr>
          <w:trHeight w:val="24"/>
        </w:trPr>
        <w:tc>
          <w:tcPr>
            <w:tcW w:w="767" w:type="dxa"/>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hideMark/>
          </w:tcPr>
          <w:p w:rsidR="005E6DC9" w:rsidRPr="00532770" w:rsidRDefault="005E6DC9" w:rsidP="00EF630B">
            <w:pPr>
              <w:rPr>
                <w:rFonts w:eastAsia="Times New Roman" w:cstheme="minorHAnsi"/>
                <w:sz w:val="10"/>
                <w:szCs w:val="10"/>
              </w:rPr>
            </w:pPr>
          </w:p>
        </w:tc>
        <w:tc>
          <w:tcPr>
            <w:tcW w:w="1226" w:type="dxa"/>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hideMark/>
          </w:tcPr>
          <w:p w:rsidR="005E6DC9" w:rsidRPr="00532770" w:rsidRDefault="005E6DC9" w:rsidP="00EF630B">
            <w:pPr>
              <w:rPr>
                <w:rFonts w:eastAsia="Times New Roman" w:cstheme="minorHAnsi"/>
                <w:sz w:val="10"/>
                <w:szCs w:val="10"/>
              </w:rPr>
            </w:pPr>
            <w:r w:rsidRPr="00532770">
              <w:rPr>
                <w:rFonts w:eastAsia="Times New Roman" w:cstheme="minorHAnsi"/>
                <w:color w:val="000000"/>
                <w:sz w:val="10"/>
                <w:szCs w:val="10"/>
              </w:rPr>
              <w:t>Simplicity</w:t>
            </w:r>
          </w:p>
        </w:tc>
        <w:tc>
          <w:tcPr>
            <w:tcW w:w="1226" w:type="dxa"/>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hideMark/>
          </w:tcPr>
          <w:p w:rsidR="005E6DC9" w:rsidRPr="00532770" w:rsidRDefault="005E6DC9" w:rsidP="00EF630B">
            <w:pPr>
              <w:rPr>
                <w:rFonts w:eastAsia="Times New Roman" w:cstheme="minorHAnsi"/>
                <w:sz w:val="10"/>
                <w:szCs w:val="10"/>
              </w:rPr>
            </w:pPr>
            <w:r w:rsidRPr="00532770">
              <w:rPr>
                <w:rFonts w:eastAsia="Times New Roman" w:cstheme="minorHAnsi"/>
                <w:color w:val="000000"/>
                <w:sz w:val="10"/>
                <w:szCs w:val="10"/>
              </w:rPr>
              <w:t>Orthogonality</w:t>
            </w:r>
          </w:p>
        </w:tc>
        <w:tc>
          <w:tcPr>
            <w:tcW w:w="1226" w:type="dxa"/>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hideMark/>
          </w:tcPr>
          <w:p w:rsidR="005E6DC9" w:rsidRPr="00532770" w:rsidRDefault="005E6DC9" w:rsidP="00EF630B">
            <w:pPr>
              <w:rPr>
                <w:rFonts w:eastAsia="Times New Roman" w:cstheme="minorHAnsi"/>
                <w:sz w:val="10"/>
                <w:szCs w:val="10"/>
              </w:rPr>
            </w:pPr>
            <w:r w:rsidRPr="00532770">
              <w:rPr>
                <w:rFonts w:eastAsia="Times New Roman" w:cstheme="minorHAnsi"/>
                <w:color w:val="000000"/>
                <w:sz w:val="10"/>
                <w:szCs w:val="10"/>
              </w:rPr>
              <w:t>Data types</w:t>
            </w:r>
          </w:p>
        </w:tc>
        <w:tc>
          <w:tcPr>
            <w:tcW w:w="1226" w:type="dxa"/>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hideMark/>
          </w:tcPr>
          <w:p w:rsidR="005E6DC9" w:rsidRPr="00532770" w:rsidRDefault="005E6DC9" w:rsidP="00EF630B">
            <w:pPr>
              <w:rPr>
                <w:rFonts w:eastAsia="Times New Roman" w:cstheme="minorHAnsi"/>
                <w:sz w:val="10"/>
                <w:szCs w:val="10"/>
              </w:rPr>
            </w:pPr>
            <w:r w:rsidRPr="00532770">
              <w:rPr>
                <w:rFonts w:eastAsia="Times New Roman" w:cstheme="minorHAnsi"/>
                <w:color w:val="000000"/>
                <w:sz w:val="10"/>
                <w:szCs w:val="10"/>
              </w:rPr>
              <w:t>Syntax design</w:t>
            </w:r>
          </w:p>
        </w:tc>
        <w:tc>
          <w:tcPr>
            <w:tcW w:w="1226" w:type="dxa"/>
            <w:tcBorders>
              <w:top w:val="single" w:sz="12" w:space="0" w:color="auto"/>
              <w:left w:val="single" w:sz="8" w:space="0" w:color="000000"/>
              <w:bottom w:val="single" w:sz="12" w:space="0" w:color="auto"/>
              <w:right w:val="single" w:sz="8" w:space="0" w:color="000000"/>
            </w:tcBorders>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Comment style</w:t>
            </w:r>
          </w:p>
        </w:tc>
        <w:tc>
          <w:tcPr>
            <w:tcW w:w="1226" w:type="dxa"/>
            <w:tcBorders>
              <w:top w:val="single" w:sz="12" w:space="0" w:color="auto"/>
              <w:left w:val="single" w:sz="8" w:space="0" w:color="000000"/>
              <w:bottom w:val="single" w:sz="12" w:space="0" w:color="auto"/>
              <w:right w:val="single" w:sz="8" w:space="0" w:color="000000"/>
            </w:tcBorders>
          </w:tcPr>
          <w:p w:rsidR="005E6DC9" w:rsidRPr="00532770" w:rsidRDefault="00FC77AF" w:rsidP="00EF630B">
            <w:pPr>
              <w:rPr>
                <w:rFonts w:eastAsia="Times New Roman" w:cstheme="minorHAnsi"/>
                <w:color w:val="000000"/>
                <w:sz w:val="10"/>
                <w:szCs w:val="10"/>
              </w:rPr>
            </w:pPr>
            <w:r w:rsidRPr="00532770">
              <w:rPr>
                <w:rFonts w:eastAsia="Times New Roman" w:cstheme="minorHAnsi"/>
                <w:color w:val="000000"/>
                <w:sz w:val="10"/>
                <w:szCs w:val="10"/>
              </w:rPr>
              <w:t>Whitespace/ indentation</w:t>
            </w:r>
          </w:p>
        </w:tc>
        <w:tc>
          <w:tcPr>
            <w:tcW w:w="1227" w:type="dxa"/>
            <w:tcBorders>
              <w:top w:val="single" w:sz="12" w:space="0" w:color="auto"/>
              <w:left w:val="single" w:sz="8" w:space="0" w:color="000000"/>
              <w:bottom w:val="single" w:sz="12" w:space="0" w:color="auto"/>
              <w:right w:val="single" w:sz="8" w:space="0" w:color="000000"/>
            </w:tcBorders>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Variable naming conventions</w:t>
            </w:r>
          </w:p>
        </w:tc>
      </w:tr>
      <w:tr w:rsidR="00FB550A" w:rsidRPr="00A547EF" w:rsidTr="00DD1104">
        <w:trPr>
          <w:trHeight w:val="248"/>
        </w:trPr>
        <w:tc>
          <w:tcPr>
            <w:tcW w:w="767" w:type="dxa"/>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rsidR="005E6DC9" w:rsidRPr="00532770" w:rsidRDefault="005E6DC9" w:rsidP="00EF630B">
            <w:pPr>
              <w:rPr>
                <w:rFonts w:eastAsia="Times New Roman" w:cstheme="minorHAnsi"/>
                <w:sz w:val="10"/>
                <w:szCs w:val="10"/>
              </w:rPr>
            </w:pPr>
            <w:r w:rsidRPr="00532770">
              <w:rPr>
                <w:rFonts w:eastAsia="Times New Roman" w:cstheme="minorHAnsi"/>
                <w:color w:val="000000"/>
                <w:sz w:val="10"/>
                <w:szCs w:val="10"/>
              </w:rPr>
              <w:t>C</w:t>
            </w:r>
          </w:p>
        </w:tc>
        <w:tc>
          <w:tcPr>
            <w:tcW w:w="1226" w:type="dxa"/>
            <w:tcBorders>
              <w:top w:val="single" w:sz="12" w:space="0" w:color="auto"/>
              <w:left w:val="single" w:sz="8" w:space="0" w:color="000000"/>
              <w:bottom w:val="single" w:sz="4" w:space="0" w:color="auto"/>
              <w:right w:val="single" w:sz="8" w:space="0" w:color="000000"/>
            </w:tcBorders>
            <w:shd w:val="clear" w:color="auto" w:fill="FFFF00"/>
            <w:tcMar>
              <w:top w:w="100" w:type="dxa"/>
              <w:left w:w="100" w:type="dxa"/>
              <w:bottom w:w="100" w:type="dxa"/>
              <w:right w:w="100" w:type="dxa"/>
            </w:tcMar>
            <w:hideMark/>
          </w:tcPr>
          <w:p w:rsidR="005E6DC9" w:rsidRPr="00532770" w:rsidRDefault="005E6DC9" w:rsidP="004A6AB0">
            <w:pPr>
              <w:rPr>
                <w:rFonts w:eastAsia="Times New Roman" w:cstheme="minorHAnsi"/>
                <w:sz w:val="10"/>
                <w:szCs w:val="10"/>
              </w:rPr>
            </w:pPr>
            <w:r w:rsidRPr="00532770">
              <w:rPr>
                <w:rFonts w:eastAsia="Times New Roman" w:cstheme="minorHAnsi"/>
                <w:sz w:val="10"/>
                <w:szCs w:val="10"/>
              </w:rPr>
              <w:t>Moderate number of constructs</w:t>
            </w:r>
          </w:p>
        </w:tc>
        <w:tc>
          <w:tcPr>
            <w:tcW w:w="1226" w:type="dxa"/>
            <w:tcBorders>
              <w:top w:val="single" w:sz="12" w:space="0" w:color="auto"/>
              <w:left w:val="single" w:sz="8" w:space="0" w:color="000000"/>
              <w:bottom w:val="single" w:sz="4" w:space="0" w:color="auto"/>
              <w:right w:val="single" w:sz="8" w:space="0" w:color="000000"/>
            </w:tcBorders>
            <w:shd w:val="clear" w:color="auto" w:fill="FC8989"/>
            <w:tcMar>
              <w:top w:w="100" w:type="dxa"/>
              <w:left w:w="100" w:type="dxa"/>
              <w:bottom w:w="100" w:type="dxa"/>
              <w:right w:w="100" w:type="dxa"/>
            </w:tcMar>
          </w:tcPr>
          <w:p w:rsidR="005E6DC9" w:rsidRPr="00532770" w:rsidRDefault="005E6DC9" w:rsidP="00EF630B">
            <w:pPr>
              <w:rPr>
                <w:rFonts w:eastAsia="Times New Roman" w:cstheme="minorHAnsi"/>
                <w:sz w:val="10"/>
                <w:szCs w:val="10"/>
              </w:rPr>
            </w:pPr>
            <w:r w:rsidRPr="00532770">
              <w:rPr>
                <w:rFonts w:eastAsia="Times New Roman" w:cstheme="minorHAnsi"/>
                <w:sz w:val="10"/>
                <w:szCs w:val="10"/>
              </w:rPr>
              <w:t>Some constructs are context dependent</w:t>
            </w:r>
            <w:r w:rsidR="00A1727B">
              <w:rPr>
                <w:rFonts w:eastAsia="Times New Roman" w:cstheme="minorHAnsi"/>
                <w:sz w:val="10"/>
                <w:szCs w:val="10"/>
              </w:rPr>
              <w:t xml:space="preserve"> </w:t>
            </w:r>
            <w:r w:rsidR="00A1727B">
              <w:rPr>
                <w:rFonts w:eastAsia="Times New Roman" w:cstheme="minorHAnsi"/>
                <w:sz w:val="10"/>
                <w:szCs w:val="10"/>
              </w:rPr>
              <w:fldChar w:fldCharType="begin" w:fldLock="1"/>
            </w:r>
            <w:r w:rsidR="00876B9E">
              <w:rPr>
                <w:rFonts w:eastAsia="Times New Roman" w:cstheme="minorHAnsi"/>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A1727B">
              <w:rPr>
                <w:rFonts w:eastAsia="Times New Roman" w:cstheme="minorHAnsi"/>
                <w:sz w:val="10"/>
                <w:szCs w:val="10"/>
              </w:rPr>
              <w:fldChar w:fldCharType="separate"/>
            </w:r>
            <w:r w:rsidR="00A1727B" w:rsidRPr="00A1727B">
              <w:rPr>
                <w:rFonts w:eastAsia="Times New Roman" w:cstheme="minorHAnsi"/>
                <w:noProof/>
                <w:sz w:val="10"/>
                <w:szCs w:val="10"/>
              </w:rPr>
              <w:t>[5]</w:t>
            </w:r>
            <w:r w:rsidR="00A1727B">
              <w:rPr>
                <w:rFonts w:eastAsia="Times New Roman" w:cstheme="minorHAnsi"/>
                <w:sz w:val="10"/>
                <w:szCs w:val="10"/>
              </w:rPr>
              <w:fldChar w:fldCharType="end"/>
            </w:r>
          </w:p>
        </w:tc>
        <w:tc>
          <w:tcPr>
            <w:tcW w:w="1226" w:type="dxa"/>
            <w:vMerge w:val="restart"/>
            <w:tcBorders>
              <w:top w:val="single" w:sz="12" w:space="0" w:color="auto"/>
              <w:left w:val="single" w:sz="8" w:space="0" w:color="000000"/>
              <w:right w:val="single" w:sz="8" w:space="0" w:color="000000"/>
            </w:tcBorders>
            <w:shd w:val="clear" w:color="auto" w:fill="FFFF00"/>
            <w:tcMar>
              <w:top w:w="100" w:type="dxa"/>
              <w:left w:w="100" w:type="dxa"/>
              <w:bottom w:w="100" w:type="dxa"/>
              <w:right w:w="100" w:type="dxa"/>
            </w:tcMar>
            <w:hideMark/>
          </w:tcPr>
          <w:p w:rsidR="005E6DC9" w:rsidRPr="00532770" w:rsidRDefault="005E6DC9" w:rsidP="00ED03E3">
            <w:pPr>
              <w:rPr>
                <w:rFonts w:eastAsia="Times New Roman" w:cstheme="minorHAnsi"/>
                <w:sz w:val="10"/>
                <w:szCs w:val="10"/>
              </w:rPr>
            </w:pPr>
            <w:r w:rsidRPr="00532770">
              <w:rPr>
                <w:rFonts w:eastAsia="Times New Roman" w:cstheme="minorHAnsi"/>
                <w:color w:val="000000"/>
                <w:sz w:val="10"/>
                <w:szCs w:val="10"/>
              </w:rPr>
              <w:t>Multiple data types available just for integer type, but no primitive type for string</w:t>
            </w:r>
          </w:p>
        </w:tc>
        <w:tc>
          <w:tcPr>
            <w:tcW w:w="1226" w:type="dxa"/>
            <w:tcBorders>
              <w:top w:val="single" w:sz="12" w:space="0" w:color="auto"/>
              <w:left w:val="single" w:sz="8" w:space="0" w:color="000000"/>
              <w:bottom w:val="single" w:sz="4" w:space="0" w:color="auto"/>
              <w:right w:val="single" w:sz="8" w:space="0" w:color="000000"/>
            </w:tcBorders>
            <w:shd w:val="clear" w:color="auto" w:fill="FFFF00"/>
            <w:tcMar>
              <w:top w:w="100" w:type="dxa"/>
              <w:left w:w="100" w:type="dxa"/>
              <w:bottom w:w="100" w:type="dxa"/>
              <w:right w:w="100" w:type="dxa"/>
            </w:tcMar>
            <w:hideMark/>
          </w:tcPr>
          <w:p w:rsidR="005E6DC9" w:rsidRPr="00532770" w:rsidRDefault="005E6DC9" w:rsidP="00ED03E3">
            <w:pPr>
              <w:rPr>
                <w:rFonts w:eastAsia="Times New Roman" w:cstheme="minorHAnsi"/>
                <w:sz w:val="10"/>
                <w:szCs w:val="10"/>
              </w:rPr>
            </w:pPr>
            <w:r w:rsidRPr="00532770">
              <w:rPr>
                <w:rFonts w:eastAsia="Times New Roman" w:cstheme="minorHAnsi"/>
                <w:sz w:val="10"/>
                <w:szCs w:val="10"/>
              </w:rPr>
              <w:t>Form and meaning reflects purpose</w:t>
            </w:r>
          </w:p>
        </w:tc>
        <w:tc>
          <w:tcPr>
            <w:tcW w:w="1226" w:type="dxa"/>
            <w:tcBorders>
              <w:top w:val="single" w:sz="12" w:space="0" w:color="auto"/>
              <w:left w:val="single" w:sz="8" w:space="0" w:color="000000"/>
              <w:bottom w:val="single" w:sz="4" w:space="0" w:color="auto"/>
              <w:right w:val="single" w:sz="8" w:space="0" w:color="000000"/>
            </w:tcBorders>
            <w:shd w:val="clear" w:color="auto" w:fill="FFFF00"/>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Allows single line comment</w:t>
            </w:r>
          </w:p>
        </w:tc>
        <w:tc>
          <w:tcPr>
            <w:tcW w:w="1226" w:type="dxa"/>
            <w:tcBorders>
              <w:top w:val="single" w:sz="12" w:space="0" w:color="auto"/>
              <w:left w:val="single" w:sz="8" w:space="0" w:color="000000"/>
              <w:bottom w:val="single" w:sz="4" w:space="0" w:color="auto"/>
              <w:right w:val="single" w:sz="8" w:space="0" w:color="000000"/>
            </w:tcBorders>
            <w:shd w:val="clear" w:color="auto" w:fill="FC8989"/>
          </w:tcPr>
          <w:p w:rsidR="005E6DC9" w:rsidRPr="00532770" w:rsidRDefault="00FC77AF" w:rsidP="00EF630B">
            <w:pPr>
              <w:rPr>
                <w:rFonts w:eastAsia="Times New Roman" w:cstheme="minorHAnsi"/>
                <w:color w:val="000000"/>
                <w:sz w:val="10"/>
                <w:szCs w:val="10"/>
              </w:rPr>
            </w:pPr>
            <w:r w:rsidRPr="00532770">
              <w:rPr>
                <w:rFonts w:eastAsia="Times New Roman" w:cstheme="minorHAnsi"/>
                <w:color w:val="000000"/>
                <w:sz w:val="10"/>
                <w:szCs w:val="10"/>
              </w:rPr>
              <w:t>Not indented</w:t>
            </w:r>
          </w:p>
        </w:tc>
        <w:tc>
          <w:tcPr>
            <w:tcW w:w="1227" w:type="dxa"/>
            <w:vMerge w:val="restart"/>
            <w:tcBorders>
              <w:top w:val="single" w:sz="12" w:space="0" w:color="auto"/>
              <w:left w:val="single" w:sz="8" w:space="0" w:color="000000"/>
              <w:right w:val="single" w:sz="8" w:space="0" w:color="000000"/>
            </w:tcBorders>
            <w:shd w:val="clear" w:color="auto" w:fill="B6D7A8"/>
          </w:tcPr>
          <w:p w:rsidR="005E6DC9" w:rsidRPr="00532770" w:rsidRDefault="00DE5A3E" w:rsidP="00EF630B">
            <w:pPr>
              <w:rPr>
                <w:rFonts w:eastAsia="Times New Roman" w:cstheme="minorHAnsi"/>
                <w:color w:val="000000"/>
                <w:sz w:val="10"/>
                <w:szCs w:val="10"/>
              </w:rPr>
            </w:pPr>
            <w:r w:rsidRPr="00532770">
              <w:rPr>
                <w:rFonts w:eastAsia="Times New Roman" w:cstheme="minorHAnsi"/>
                <w:color w:val="000000"/>
                <w:sz w:val="10"/>
                <w:szCs w:val="10"/>
              </w:rPr>
              <w:t>Enforced by language</w:t>
            </w:r>
          </w:p>
        </w:tc>
      </w:tr>
      <w:tr w:rsidR="00DD1104" w:rsidRPr="00A547EF" w:rsidTr="00DD1104">
        <w:trPr>
          <w:trHeight w:val="20"/>
        </w:trPr>
        <w:tc>
          <w:tcPr>
            <w:tcW w:w="767" w:type="dxa"/>
            <w:vMerge/>
            <w:tcBorders>
              <w:left w:val="single" w:sz="8" w:space="0" w:color="000000"/>
              <w:bottom w:val="single" w:sz="4" w:space="0" w:color="000000"/>
              <w:right w:val="single" w:sz="8" w:space="0" w:color="000000"/>
            </w:tcBorders>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p>
        </w:tc>
        <w:tc>
          <w:tcPr>
            <w:tcW w:w="1226" w:type="dxa"/>
            <w:tcBorders>
              <w:top w:val="single" w:sz="4" w:space="0" w:color="auto"/>
              <w:left w:val="single" w:sz="8" w:space="0" w:color="000000"/>
              <w:bottom w:val="single" w:sz="4" w:space="0" w:color="auto"/>
              <w:right w:val="single" w:sz="8" w:space="0" w:color="000000"/>
            </w:tcBorders>
            <w:shd w:val="clear" w:color="auto" w:fill="FFFF00"/>
            <w:tcMar>
              <w:top w:w="100" w:type="dxa"/>
              <w:left w:w="100" w:type="dxa"/>
              <w:bottom w:w="100" w:type="dxa"/>
              <w:right w:w="100" w:type="dxa"/>
            </w:tcMar>
          </w:tcPr>
          <w:p w:rsidR="005E6DC9" w:rsidRPr="00532770" w:rsidRDefault="00DD1104" w:rsidP="004A6AB0">
            <w:pPr>
              <w:rPr>
                <w:rFonts w:eastAsia="Times New Roman" w:cstheme="minorHAnsi"/>
                <w:sz w:val="10"/>
                <w:szCs w:val="10"/>
              </w:rPr>
            </w:pPr>
            <w:r>
              <w:rPr>
                <w:rFonts w:eastAsia="Times New Roman" w:cstheme="minorHAnsi"/>
                <w:sz w:val="10"/>
                <w:szCs w:val="10"/>
              </w:rPr>
              <w:t>S</w:t>
            </w:r>
            <w:r w:rsidR="005E6DC9" w:rsidRPr="00532770">
              <w:rPr>
                <w:rFonts w:eastAsia="Times New Roman" w:cstheme="minorHAnsi"/>
                <w:sz w:val="10"/>
                <w:szCs w:val="10"/>
              </w:rPr>
              <w:t>upport</w:t>
            </w:r>
            <w:r>
              <w:rPr>
                <w:rFonts w:eastAsia="Times New Roman" w:cstheme="minorHAnsi"/>
                <w:sz w:val="10"/>
                <w:szCs w:val="10"/>
              </w:rPr>
              <w:t>s</w:t>
            </w:r>
            <w:r w:rsidR="005E6DC9" w:rsidRPr="00532770">
              <w:rPr>
                <w:rFonts w:eastAsia="Times New Roman" w:cstheme="minorHAnsi"/>
                <w:sz w:val="10"/>
                <w:szCs w:val="10"/>
              </w:rPr>
              <w:t xml:space="preserve"> feature multiplicity</w:t>
            </w:r>
            <w:r>
              <w:rPr>
                <w:rFonts w:eastAsia="Times New Roman" w:cstheme="minorHAnsi"/>
                <w:sz w:val="10"/>
                <w:szCs w:val="10"/>
              </w:rPr>
              <w:fldChar w:fldCharType="begin" w:fldLock="1"/>
            </w:r>
            <w:r>
              <w:rPr>
                <w:rFonts w:eastAsia="Times New Roman" w:cstheme="minorHAnsi"/>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sz w:val="10"/>
                <w:szCs w:val="10"/>
              </w:rPr>
              <w:fldChar w:fldCharType="separate"/>
            </w:r>
            <w:r w:rsidRPr="00DD1104">
              <w:rPr>
                <w:rFonts w:eastAsia="Times New Roman" w:cstheme="minorHAnsi"/>
                <w:noProof/>
                <w:sz w:val="10"/>
                <w:szCs w:val="10"/>
              </w:rPr>
              <w:t>[5]</w:t>
            </w:r>
            <w:r>
              <w:rPr>
                <w:rFonts w:eastAsia="Times New Roman" w:cstheme="minorHAnsi"/>
                <w:sz w:val="10"/>
                <w:szCs w:val="10"/>
              </w:rPr>
              <w:fldChar w:fldCharType="end"/>
            </w:r>
          </w:p>
        </w:tc>
        <w:tc>
          <w:tcPr>
            <w:tcW w:w="1226" w:type="dxa"/>
            <w:tcBorders>
              <w:top w:val="single" w:sz="4" w:space="0" w:color="auto"/>
              <w:left w:val="single" w:sz="8" w:space="0" w:color="000000"/>
              <w:bottom w:val="single" w:sz="4" w:space="0" w:color="auto"/>
              <w:right w:val="single" w:sz="8" w:space="0" w:color="000000"/>
            </w:tcBorders>
            <w:shd w:val="clear" w:color="auto" w:fill="FC8989"/>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Return types not consistent</w:t>
            </w:r>
            <w:r w:rsidR="007E7C24">
              <w:rPr>
                <w:rFonts w:eastAsia="Times New Roman" w:cstheme="minorHAnsi"/>
                <w:color w:val="000000"/>
                <w:sz w:val="10"/>
                <w:szCs w:val="10"/>
              </w:rPr>
              <w:t xml:space="preserve"> </w:t>
            </w:r>
            <w:r w:rsidR="007E7C24">
              <w:rPr>
                <w:rFonts w:eastAsia="Times New Roman" w:cstheme="minorHAnsi"/>
                <w:color w:val="000000"/>
                <w:sz w:val="10"/>
                <w:szCs w:val="10"/>
              </w:rPr>
              <w:fldChar w:fldCharType="begin" w:fldLock="1"/>
            </w:r>
            <w:r w:rsidR="00FB550A">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7E7C24">
              <w:rPr>
                <w:rFonts w:eastAsia="Times New Roman" w:cstheme="minorHAnsi"/>
                <w:color w:val="000000"/>
                <w:sz w:val="10"/>
                <w:szCs w:val="10"/>
              </w:rPr>
              <w:fldChar w:fldCharType="separate"/>
            </w:r>
            <w:r w:rsidR="007E7C24" w:rsidRPr="007E7C24">
              <w:rPr>
                <w:rFonts w:eastAsia="Times New Roman" w:cstheme="minorHAnsi"/>
                <w:noProof/>
                <w:color w:val="000000"/>
                <w:sz w:val="10"/>
                <w:szCs w:val="10"/>
              </w:rPr>
              <w:t>[5]</w:t>
            </w:r>
            <w:r w:rsidR="007E7C24">
              <w:rPr>
                <w:rFonts w:eastAsia="Times New Roman" w:cstheme="minorHAnsi"/>
                <w:color w:val="000000"/>
                <w:sz w:val="10"/>
                <w:szCs w:val="10"/>
              </w:rPr>
              <w:fldChar w:fldCharType="end"/>
            </w:r>
          </w:p>
        </w:tc>
        <w:tc>
          <w:tcPr>
            <w:tcW w:w="1226" w:type="dxa"/>
            <w:vMerge/>
            <w:tcBorders>
              <w:left w:val="single" w:sz="8" w:space="0" w:color="000000"/>
              <w:right w:val="single" w:sz="8" w:space="0" w:color="000000"/>
            </w:tcBorders>
            <w:shd w:val="clear" w:color="auto" w:fill="FFFF00"/>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p>
        </w:tc>
        <w:tc>
          <w:tcPr>
            <w:tcW w:w="1226" w:type="dxa"/>
            <w:vMerge w:val="restart"/>
            <w:tcBorders>
              <w:top w:val="single" w:sz="4" w:space="0" w:color="auto"/>
              <w:left w:val="single" w:sz="8" w:space="0" w:color="000000"/>
              <w:right w:val="single" w:sz="8" w:space="0" w:color="000000"/>
            </w:tcBorders>
            <w:shd w:val="clear" w:color="auto" w:fill="FFFF00"/>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Compound statements signified by curly braces</w:t>
            </w:r>
          </w:p>
        </w:tc>
        <w:tc>
          <w:tcPr>
            <w:tcW w:w="1226" w:type="dxa"/>
            <w:vMerge w:val="restart"/>
            <w:tcBorders>
              <w:top w:val="single" w:sz="4" w:space="0" w:color="auto"/>
              <w:left w:val="single" w:sz="8" w:space="0" w:color="000000"/>
              <w:right w:val="single" w:sz="8" w:space="0" w:color="000000"/>
            </w:tcBorders>
            <w:shd w:val="clear" w:color="auto" w:fill="FFFF00"/>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Allows multi line comment</w:t>
            </w:r>
          </w:p>
        </w:tc>
        <w:tc>
          <w:tcPr>
            <w:tcW w:w="1226" w:type="dxa"/>
            <w:tcBorders>
              <w:top w:val="single" w:sz="4" w:space="0" w:color="auto"/>
              <w:left w:val="single" w:sz="8" w:space="0" w:color="000000"/>
              <w:right w:val="single" w:sz="8" w:space="0" w:color="000000"/>
            </w:tcBorders>
            <w:shd w:val="clear" w:color="auto" w:fill="FC8989"/>
          </w:tcPr>
          <w:p w:rsidR="005E6DC9" w:rsidRPr="00532770" w:rsidRDefault="00FC77AF" w:rsidP="00EF630B">
            <w:pPr>
              <w:rPr>
                <w:rFonts w:eastAsia="Times New Roman" w:cstheme="minorHAnsi"/>
                <w:color w:val="000000"/>
                <w:sz w:val="10"/>
                <w:szCs w:val="10"/>
              </w:rPr>
            </w:pPr>
            <w:r w:rsidRPr="00532770">
              <w:rPr>
                <w:rFonts w:eastAsia="Times New Roman" w:cstheme="minorHAnsi"/>
                <w:color w:val="000000"/>
                <w:sz w:val="10"/>
                <w:szCs w:val="10"/>
              </w:rPr>
              <w:t>Whitespace disregarded</w:t>
            </w:r>
          </w:p>
        </w:tc>
        <w:tc>
          <w:tcPr>
            <w:tcW w:w="1227" w:type="dxa"/>
            <w:vMerge/>
            <w:tcBorders>
              <w:left w:val="single" w:sz="8" w:space="0" w:color="000000"/>
              <w:right w:val="single" w:sz="8" w:space="0" w:color="000000"/>
            </w:tcBorders>
            <w:shd w:val="clear" w:color="auto" w:fill="B6D7A8"/>
          </w:tcPr>
          <w:p w:rsidR="005E6DC9" w:rsidRPr="00532770" w:rsidRDefault="005E6DC9" w:rsidP="00EF630B">
            <w:pPr>
              <w:rPr>
                <w:rFonts w:eastAsia="Times New Roman" w:cstheme="minorHAnsi"/>
                <w:color w:val="000000"/>
                <w:sz w:val="10"/>
                <w:szCs w:val="10"/>
              </w:rPr>
            </w:pPr>
          </w:p>
        </w:tc>
      </w:tr>
      <w:tr w:rsidR="00FB550A" w:rsidRPr="00A547EF" w:rsidTr="00DD1104">
        <w:trPr>
          <w:trHeight w:val="20"/>
        </w:trPr>
        <w:tc>
          <w:tcPr>
            <w:tcW w:w="767" w:type="dxa"/>
            <w:vMerge/>
            <w:tcBorders>
              <w:top w:val="single" w:sz="4" w:space="0" w:color="000000"/>
              <w:left w:val="single" w:sz="8" w:space="0" w:color="000000"/>
              <w:bottom w:val="single" w:sz="12" w:space="0" w:color="auto"/>
              <w:right w:val="single" w:sz="8" w:space="0" w:color="000000"/>
            </w:tcBorders>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p>
        </w:tc>
        <w:tc>
          <w:tcPr>
            <w:tcW w:w="1226" w:type="dxa"/>
            <w:tcBorders>
              <w:top w:val="single" w:sz="4" w:space="0" w:color="auto"/>
              <w:left w:val="single" w:sz="8" w:space="0" w:color="000000"/>
              <w:bottom w:val="single" w:sz="12" w:space="0" w:color="auto"/>
              <w:right w:val="single" w:sz="8" w:space="0" w:color="000000"/>
            </w:tcBorders>
            <w:shd w:val="clear" w:color="auto" w:fill="FFFF00"/>
            <w:tcMar>
              <w:top w:w="100" w:type="dxa"/>
              <w:left w:w="100" w:type="dxa"/>
              <w:bottom w:w="100" w:type="dxa"/>
              <w:right w:w="100" w:type="dxa"/>
            </w:tcMar>
          </w:tcPr>
          <w:p w:rsidR="005E6DC9" w:rsidRPr="00532770" w:rsidRDefault="005E6DC9" w:rsidP="004A6AB0">
            <w:pPr>
              <w:rPr>
                <w:rFonts w:eastAsia="Times New Roman" w:cstheme="minorHAnsi"/>
                <w:sz w:val="10"/>
                <w:szCs w:val="10"/>
              </w:rPr>
            </w:pPr>
            <w:r w:rsidRPr="00532770">
              <w:rPr>
                <w:rFonts w:eastAsia="Times New Roman" w:cstheme="minorHAnsi"/>
                <w:sz w:val="10"/>
                <w:szCs w:val="10"/>
              </w:rPr>
              <w:t>Does not support operator overloading</w:t>
            </w:r>
          </w:p>
        </w:tc>
        <w:tc>
          <w:tcPr>
            <w:tcW w:w="1226" w:type="dxa"/>
            <w:tcBorders>
              <w:top w:val="single" w:sz="4" w:space="0" w:color="auto"/>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r w:rsidRPr="00532770">
              <w:rPr>
                <w:rFonts w:eastAsia="Times New Roman" w:cstheme="minorHAnsi"/>
                <w:color w:val="000000"/>
                <w:sz w:val="10"/>
                <w:szCs w:val="10"/>
              </w:rPr>
              <w:t xml:space="preserve">Has exceptions in rules </w:t>
            </w:r>
            <w:r w:rsidR="00FB550A">
              <w:rPr>
                <w:rFonts w:eastAsia="Times New Roman" w:cstheme="minorHAnsi"/>
                <w:color w:val="000000"/>
                <w:sz w:val="10"/>
                <w:szCs w:val="10"/>
              </w:rPr>
              <w:fldChar w:fldCharType="begin" w:fldLock="1"/>
            </w:r>
            <w:r w:rsidR="00FB550A">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FB550A">
              <w:rPr>
                <w:rFonts w:eastAsia="Times New Roman" w:cstheme="minorHAnsi"/>
                <w:color w:val="000000"/>
                <w:sz w:val="10"/>
                <w:szCs w:val="10"/>
              </w:rPr>
              <w:fldChar w:fldCharType="separate"/>
            </w:r>
            <w:r w:rsidR="00FB550A" w:rsidRPr="00FB550A">
              <w:rPr>
                <w:rFonts w:eastAsia="Times New Roman" w:cstheme="minorHAnsi"/>
                <w:noProof/>
                <w:color w:val="000000"/>
                <w:sz w:val="10"/>
                <w:szCs w:val="10"/>
              </w:rPr>
              <w:t>[5]</w:t>
            </w:r>
            <w:r w:rsidR="00FB550A">
              <w:rPr>
                <w:rFonts w:eastAsia="Times New Roman" w:cstheme="minorHAnsi"/>
                <w:color w:val="000000"/>
                <w:sz w:val="10"/>
                <w:szCs w:val="10"/>
              </w:rPr>
              <w:fldChar w:fldCharType="end"/>
            </w:r>
          </w:p>
        </w:tc>
        <w:tc>
          <w:tcPr>
            <w:tcW w:w="1226" w:type="dxa"/>
            <w:vMerge/>
            <w:tcBorders>
              <w:left w:val="single" w:sz="8" w:space="0" w:color="000000"/>
              <w:bottom w:val="single" w:sz="12" w:space="0" w:color="auto"/>
              <w:right w:val="single" w:sz="8" w:space="0" w:color="000000"/>
            </w:tcBorders>
            <w:shd w:val="clear" w:color="auto" w:fill="FFFF00"/>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FFF00"/>
            <w:tcMar>
              <w:top w:w="100" w:type="dxa"/>
              <w:left w:w="100" w:type="dxa"/>
              <w:bottom w:w="100" w:type="dxa"/>
              <w:right w:w="100" w:type="dxa"/>
            </w:tcMar>
          </w:tcPr>
          <w:p w:rsidR="005E6DC9" w:rsidRPr="00532770" w:rsidRDefault="005E6DC9" w:rsidP="00EF630B">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FFF00"/>
          </w:tcPr>
          <w:p w:rsidR="005E6DC9" w:rsidRPr="00532770" w:rsidRDefault="005E6DC9" w:rsidP="00EF630B">
            <w:pPr>
              <w:rPr>
                <w:rFonts w:eastAsia="Times New Roman" w:cstheme="minorHAnsi"/>
                <w:color w:val="000000"/>
                <w:sz w:val="10"/>
                <w:szCs w:val="10"/>
              </w:rPr>
            </w:pPr>
          </w:p>
        </w:tc>
        <w:tc>
          <w:tcPr>
            <w:tcW w:w="1226" w:type="dxa"/>
            <w:tcBorders>
              <w:left w:val="single" w:sz="8" w:space="0" w:color="000000"/>
              <w:bottom w:val="single" w:sz="12" w:space="0" w:color="auto"/>
              <w:right w:val="single" w:sz="8" w:space="0" w:color="000000"/>
            </w:tcBorders>
            <w:shd w:val="clear" w:color="auto" w:fill="FC8989"/>
          </w:tcPr>
          <w:p w:rsidR="005E6DC9" w:rsidRPr="00532770" w:rsidRDefault="005E6DC9" w:rsidP="00EF630B">
            <w:pPr>
              <w:rPr>
                <w:rFonts w:eastAsia="Times New Roman" w:cstheme="minorHAnsi"/>
                <w:color w:val="000000"/>
                <w:sz w:val="10"/>
                <w:szCs w:val="10"/>
              </w:rPr>
            </w:pPr>
          </w:p>
        </w:tc>
        <w:tc>
          <w:tcPr>
            <w:tcW w:w="1227" w:type="dxa"/>
            <w:vMerge/>
            <w:tcBorders>
              <w:left w:val="single" w:sz="8" w:space="0" w:color="000000"/>
              <w:bottom w:val="single" w:sz="12" w:space="0" w:color="auto"/>
              <w:right w:val="single" w:sz="8" w:space="0" w:color="000000"/>
            </w:tcBorders>
            <w:shd w:val="clear" w:color="auto" w:fill="B6D7A8"/>
          </w:tcPr>
          <w:p w:rsidR="005E6DC9" w:rsidRPr="00532770" w:rsidRDefault="005E6DC9" w:rsidP="00EF630B">
            <w:pPr>
              <w:rPr>
                <w:rFonts w:eastAsia="Times New Roman" w:cstheme="minorHAnsi"/>
                <w:color w:val="000000"/>
                <w:sz w:val="10"/>
                <w:szCs w:val="10"/>
              </w:rPr>
            </w:pPr>
          </w:p>
        </w:tc>
      </w:tr>
      <w:tr w:rsidR="005B050D" w:rsidRPr="00A547EF" w:rsidTr="005B050D">
        <w:trPr>
          <w:trHeight w:val="286"/>
        </w:trPr>
        <w:tc>
          <w:tcPr>
            <w:tcW w:w="767" w:type="dxa"/>
            <w:vMerge w:val="restart"/>
            <w:tcBorders>
              <w:top w:val="single" w:sz="4" w:space="0" w:color="000000"/>
              <w:left w:val="single" w:sz="8" w:space="0" w:color="000000"/>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C++</w:t>
            </w:r>
          </w:p>
        </w:tc>
        <w:tc>
          <w:tcPr>
            <w:tcW w:w="1226" w:type="dxa"/>
            <w:tcBorders>
              <w:top w:val="single" w:sz="4" w:space="0" w:color="auto"/>
              <w:left w:val="single" w:sz="8" w:space="0" w:color="000000"/>
              <w:bottom w:val="single" w:sz="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Large number of constructs</w:t>
            </w:r>
          </w:p>
        </w:tc>
        <w:tc>
          <w:tcPr>
            <w:tcW w:w="1226" w:type="dxa"/>
            <w:tcBorders>
              <w:top w:val="single" w:sz="4" w:space="0" w:color="auto"/>
              <w:left w:val="single" w:sz="8" w:space="0" w:color="000000"/>
              <w:bottom w:val="single" w:sz="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sz w:val="10"/>
                <w:szCs w:val="10"/>
              </w:rPr>
              <w:t>Some constructs are context dependent</w:t>
            </w:r>
            <w:r>
              <w:rPr>
                <w:rFonts w:eastAsia="Times New Roman" w:cstheme="minorHAnsi"/>
                <w:sz w:val="10"/>
                <w:szCs w:val="10"/>
              </w:rPr>
              <w:t xml:space="preserve"> </w:t>
            </w:r>
            <w:r>
              <w:rPr>
                <w:rFonts w:eastAsia="Times New Roman" w:cstheme="minorHAnsi"/>
                <w:sz w:val="10"/>
                <w:szCs w:val="10"/>
              </w:rPr>
              <w:fldChar w:fldCharType="begin" w:fldLock="1"/>
            </w:r>
            <w:r>
              <w:rPr>
                <w:rFonts w:eastAsia="Times New Roman" w:cstheme="minorHAnsi"/>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sz w:val="10"/>
                <w:szCs w:val="10"/>
              </w:rPr>
              <w:fldChar w:fldCharType="separate"/>
            </w:r>
            <w:r w:rsidRPr="00A1727B">
              <w:rPr>
                <w:rFonts w:eastAsia="Times New Roman" w:cstheme="minorHAnsi"/>
                <w:noProof/>
                <w:sz w:val="10"/>
                <w:szCs w:val="10"/>
              </w:rPr>
              <w:t>[5]</w:t>
            </w:r>
            <w:r>
              <w:rPr>
                <w:rFonts w:eastAsia="Times New Roman" w:cstheme="minorHAnsi"/>
                <w:sz w:val="10"/>
                <w:szCs w:val="10"/>
              </w:rPr>
              <w:fldChar w:fldCharType="end"/>
            </w:r>
          </w:p>
        </w:tc>
        <w:tc>
          <w:tcPr>
            <w:tcW w:w="1226" w:type="dxa"/>
            <w:vMerge w:val="restart"/>
            <w:tcBorders>
              <w:left w:val="single" w:sz="8" w:space="0" w:color="000000"/>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Sufficient number of data types available</w:t>
            </w:r>
          </w:p>
        </w:tc>
        <w:tc>
          <w:tcPr>
            <w:tcW w:w="1226" w:type="dxa"/>
            <w:tcBorders>
              <w:left w:val="single" w:sz="8" w:space="0" w:color="000000"/>
              <w:bottom w:val="single" w:sz="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 xml:space="preserve">Some syntax do not reflect their meaning (such </w:t>
            </w:r>
            <w:proofErr w:type="spellStart"/>
            <w:r>
              <w:rPr>
                <w:rFonts w:eastAsia="Times New Roman" w:cstheme="minorHAnsi"/>
                <w:color w:val="000000"/>
                <w:sz w:val="10"/>
                <w:szCs w:val="10"/>
              </w:rPr>
              <w:t>cout</w:t>
            </w:r>
            <w:proofErr w:type="spellEnd"/>
            <w:r>
              <w:rPr>
                <w:rFonts w:eastAsia="Times New Roman" w:cstheme="minorHAnsi"/>
                <w:color w:val="000000"/>
                <w:sz w:val="10"/>
                <w:szCs w:val="10"/>
              </w:rPr>
              <w:t xml:space="preserve">, </w:t>
            </w:r>
            <w:proofErr w:type="spellStart"/>
            <w:r>
              <w:rPr>
                <w:rFonts w:eastAsia="Times New Roman" w:cstheme="minorHAnsi"/>
                <w:color w:val="000000"/>
                <w:sz w:val="10"/>
                <w:szCs w:val="10"/>
              </w:rPr>
              <w:t>cin</w:t>
            </w:r>
            <w:proofErr w:type="spellEnd"/>
            <w:r>
              <w:rPr>
                <w:rFonts w:eastAsia="Times New Roman" w:cstheme="minorHAnsi"/>
                <w:color w:val="000000"/>
                <w:sz w:val="10"/>
                <w:szCs w:val="10"/>
              </w:rPr>
              <w:t>)</w:t>
            </w:r>
          </w:p>
        </w:tc>
        <w:tc>
          <w:tcPr>
            <w:tcW w:w="1226" w:type="dxa"/>
            <w:tcBorders>
              <w:left w:val="single" w:sz="8" w:space="0" w:color="000000"/>
              <w:bottom w:val="single" w:sz="2" w:space="0" w:color="auto"/>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Allows single line comment</w:t>
            </w:r>
          </w:p>
        </w:tc>
        <w:tc>
          <w:tcPr>
            <w:tcW w:w="1226" w:type="dxa"/>
            <w:tcBorders>
              <w:left w:val="single" w:sz="8" w:space="0" w:color="000000"/>
              <w:bottom w:val="single" w:sz="2" w:space="0" w:color="auto"/>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Not indented</w:t>
            </w:r>
          </w:p>
        </w:tc>
        <w:tc>
          <w:tcPr>
            <w:tcW w:w="1227" w:type="dxa"/>
            <w:vMerge w:val="restart"/>
            <w:tcBorders>
              <w:left w:val="single" w:sz="8" w:space="0" w:color="000000"/>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Enforced by language</w:t>
            </w:r>
          </w:p>
        </w:tc>
      </w:tr>
      <w:tr w:rsidR="005B050D" w:rsidRPr="00A547EF" w:rsidTr="00E51BCB">
        <w:trPr>
          <w:trHeight w:val="292"/>
        </w:trPr>
        <w:tc>
          <w:tcPr>
            <w:tcW w:w="767" w:type="dxa"/>
            <w:vMerge/>
            <w:tcBorders>
              <w:top w:val="single" w:sz="4" w:space="0" w:color="000000"/>
              <w:left w:val="single" w:sz="8" w:space="0" w:color="000000"/>
              <w:bottom w:val="single" w:sz="12" w:space="0" w:color="auto"/>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2" w:space="0" w:color="auto"/>
              <w:left w:val="single" w:sz="8" w:space="0" w:color="000000"/>
              <w:bottom w:val="single" w:sz="2" w:space="0" w:color="auto"/>
              <w:right w:val="single" w:sz="8" w:space="0" w:color="000000"/>
            </w:tcBorders>
            <w:shd w:val="clear" w:color="auto" w:fill="FC8989"/>
            <w:tcMar>
              <w:top w:w="100" w:type="dxa"/>
              <w:left w:w="100" w:type="dxa"/>
              <w:bottom w:w="100" w:type="dxa"/>
              <w:right w:w="100" w:type="dxa"/>
            </w:tcMar>
          </w:tcPr>
          <w:p w:rsidR="005B050D" w:rsidRDefault="005B050D" w:rsidP="005B050D">
            <w:pPr>
              <w:rPr>
                <w:rFonts w:eastAsia="Times New Roman" w:cstheme="minorHAnsi"/>
                <w:color w:val="000000"/>
                <w:sz w:val="10"/>
                <w:szCs w:val="10"/>
              </w:rPr>
            </w:pPr>
            <w:r>
              <w:rPr>
                <w:rFonts w:eastAsia="Times New Roman" w:cstheme="minorHAnsi"/>
                <w:color w:val="000000"/>
                <w:sz w:val="10"/>
                <w:szCs w:val="10"/>
              </w:rPr>
              <w:t xml:space="preserve">Supports feature multiplicity </w:t>
            </w:r>
            <w:r>
              <w:rPr>
                <w:rFonts w:eastAsia="Times New Roman" w:cstheme="minorHAnsi"/>
                <w:color w:val="000000"/>
                <w:sz w:val="10"/>
                <w:szCs w:val="10"/>
              </w:rPr>
              <w:fldChar w:fldCharType="begin" w:fldLock="1"/>
            </w:r>
            <w:r w:rsidR="006C597E">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8B18B5">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tcBorders>
              <w:top w:val="single" w:sz="2" w:space="0" w:color="auto"/>
              <w:left w:val="single" w:sz="8" w:space="0" w:color="000000"/>
              <w:bottom w:val="single" w:sz="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Return types not consistent</w:t>
            </w:r>
            <w:r>
              <w:rPr>
                <w:rFonts w:eastAsia="Times New Roman" w:cstheme="minorHAnsi"/>
                <w:color w:val="000000"/>
                <w:sz w:val="10"/>
                <w:szCs w:val="10"/>
              </w:rPr>
              <w:t xml:space="preserve"> </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7E7C24">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tcBorders>
              <w:left w:val="single" w:sz="8" w:space="0" w:color="000000"/>
              <w:right w:val="single" w:sz="8" w:space="0" w:color="000000"/>
            </w:tcBorders>
            <w:shd w:val="clear" w:color="auto" w:fill="B6D7A8"/>
            <w:tcMar>
              <w:top w:w="100" w:type="dxa"/>
              <w:left w:w="100" w:type="dxa"/>
              <w:bottom w:w="100" w:type="dxa"/>
              <w:right w:w="100" w:type="dxa"/>
            </w:tcMar>
          </w:tcPr>
          <w:p w:rsidR="005B050D" w:rsidRDefault="005B050D" w:rsidP="005B050D">
            <w:pPr>
              <w:rPr>
                <w:rFonts w:eastAsia="Times New Roman" w:cstheme="minorHAnsi"/>
                <w:color w:val="000000"/>
                <w:sz w:val="10"/>
                <w:szCs w:val="10"/>
              </w:rPr>
            </w:pPr>
          </w:p>
        </w:tc>
        <w:tc>
          <w:tcPr>
            <w:tcW w:w="1226" w:type="dxa"/>
            <w:vMerge w:val="restart"/>
            <w:tcBorders>
              <w:top w:val="single" w:sz="2" w:space="0" w:color="auto"/>
              <w:left w:val="single" w:sz="8" w:space="0" w:color="000000"/>
              <w:right w:val="single" w:sz="8" w:space="0" w:color="000000"/>
            </w:tcBorders>
            <w:shd w:val="clear" w:color="auto" w:fill="FC8989"/>
            <w:tcMar>
              <w:top w:w="100" w:type="dxa"/>
              <w:left w:w="100" w:type="dxa"/>
              <w:bottom w:w="100" w:type="dxa"/>
              <w:right w:w="100" w:type="dxa"/>
            </w:tcMar>
          </w:tcPr>
          <w:p w:rsidR="005B050D" w:rsidRDefault="005B050D" w:rsidP="005B050D">
            <w:pPr>
              <w:rPr>
                <w:rFonts w:eastAsia="Times New Roman" w:cstheme="minorHAnsi"/>
                <w:color w:val="000000"/>
                <w:sz w:val="10"/>
                <w:szCs w:val="10"/>
              </w:rPr>
            </w:pPr>
            <w:r w:rsidRPr="00532770">
              <w:rPr>
                <w:rFonts w:eastAsia="Times New Roman" w:cstheme="minorHAnsi"/>
                <w:color w:val="000000"/>
                <w:sz w:val="10"/>
                <w:szCs w:val="10"/>
              </w:rPr>
              <w:t>Compound statements signified by curly braces</w:t>
            </w:r>
          </w:p>
        </w:tc>
        <w:tc>
          <w:tcPr>
            <w:tcW w:w="1226" w:type="dxa"/>
            <w:vMerge w:val="restart"/>
            <w:tcBorders>
              <w:top w:val="single" w:sz="2" w:space="0" w:color="auto"/>
              <w:left w:val="single" w:sz="8" w:space="0" w:color="000000"/>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Allows multi line comment</w:t>
            </w:r>
          </w:p>
        </w:tc>
        <w:tc>
          <w:tcPr>
            <w:tcW w:w="1226" w:type="dxa"/>
            <w:vMerge w:val="restart"/>
            <w:tcBorders>
              <w:top w:val="single" w:sz="2" w:space="0" w:color="auto"/>
              <w:left w:val="single" w:sz="8" w:space="0" w:color="000000"/>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Whitespace disregarded</w:t>
            </w:r>
          </w:p>
        </w:tc>
        <w:tc>
          <w:tcPr>
            <w:tcW w:w="1227" w:type="dxa"/>
            <w:vMerge/>
            <w:tcBorders>
              <w:left w:val="single" w:sz="8" w:space="0" w:color="000000"/>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p>
        </w:tc>
      </w:tr>
      <w:tr w:rsidR="005B050D" w:rsidRPr="00A547EF" w:rsidTr="00E51BCB">
        <w:trPr>
          <w:trHeight w:val="241"/>
        </w:trPr>
        <w:tc>
          <w:tcPr>
            <w:tcW w:w="767" w:type="dxa"/>
            <w:vMerge/>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2" w:space="0" w:color="auto"/>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Default="005B050D" w:rsidP="005B050D">
            <w:pPr>
              <w:rPr>
                <w:rFonts w:eastAsia="Times New Roman" w:cstheme="minorHAnsi"/>
                <w:color w:val="000000"/>
                <w:sz w:val="10"/>
                <w:szCs w:val="10"/>
              </w:rPr>
            </w:pPr>
            <w:r>
              <w:rPr>
                <w:rFonts w:eastAsia="Times New Roman" w:cstheme="minorHAnsi"/>
                <w:color w:val="000000"/>
                <w:sz w:val="10"/>
                <w:szCs w:val="10"/>
              </w:rPr>
              <w:t>Supports operator overloading</w:t>
            </w:r>
          </w:p>
        </w:tc>
        <w:tc>
          <w:tcPr>
            <w:tcW w:w="1226" w:type="dxa"/>
            <w:tcBorders>
              <w:top w:val="single" w:sz="2" w:space="0" w:color="auto"/>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 xml:space="preserve">Has exceptions in rules </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FB550A">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tcBorders>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B050D"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p>
        </w:tc>
        <w:tc>
          <w:tcPr>
            <w:tcW w:w="1227" w:type="dxa"/>
            <w:vMerge/>
            <w:tcBorders>
              <w:left w:val="single" w:sz="8" w:space="0" w:color="000000"/>
              <w:bottom w:val="single" w:sz="12" w:space="0" w:color="auto"/>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p>
        </w:tc>
      </w:tr>
      <w:tr w:rsidR="005B050D" w:rsidRPr="00A547EF" w:rsidTr="005B050D">
        <w:trPr>
          <w:trHeight w:val="122"/>
        </w:trPr>
        <w:tc>
          <w:tcPr>
            <w:tcW w:w="767" w:type="dxa"/>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Java</w:t>
            </w:r>
          </w:p>
        </w:tc>
        <w:tc>
          <w:tcPr>
            <w:tcW w:w="1226" w:type="dxa"/>
            <w:tcBorders>
              <w:top w:val="single" w:sz="12" w:space="0" w:color="auto"/>
              <w:left w:val="single" w:sz="8" w:space="0" w:color="000000"/>
              <w:bottom w:val="single" w:sz="4" w:space="0" w:color="auto"/>
              <w:right w:val="single" w:sz="8" w:space="0" w:color="000000"/>
            </w:tcBorders>
            <w:shd w:val="clear" w:color="auto" w:fill="FC8989"/>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Large number of constructs</w:t>
            </w:r>
          </w:p>
        </w:tc>
        <w:tc>
          <w:tcPr>
            <w:tcW w:w="1226" w:type="dxa"/>
            <w:tcBorders>
              <w:top w:val="single" w:sz="12" w:space="0" w:color="auto"/>
              <w:left w:val="single" w:sz="8" w:space="0" w:color="000000"/>
              <w:bottom w:val="single" w:sz="4" w:space="0" w:color="auto"/>
              <w:right w:val="single" w:sz="8" w:space="0" w:color="000000"/>
            </w:tcBorders>
            <w:shd w:val="clear" w:color="auto" w:fill="B6D7A8"/>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 xml:space="preserve">constructs are not context dependent </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110BEF">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val="restart"/>
            <w:tcBorders>
              <w:top w:val="single" w:sz="12" w:space="0" w:color="auto"/>
              <w:left w:val="single" w:sz="8" w:space="0" w:color="000000"/>
              <w:right w:val="single" w:sz="8" w:space="0" w:color="000000"/>
            </w:tcBorders>
            <w:shd w:val="clear" w:color="auto" w:fill="FC8989"/>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N</w:t>
            </w:r>
            <w:r w:rsidRPr="00532770">
              <w:rPr>
                <w:rFonts w:eastAsia="Times New Roman" w:cstheme="minorHAnsi"/>
                <w:color w:val="000000"/>
                <w:sz w:val="10"/>
                <w:szCs w:val="10"/>
              </w:rPr>
              <w:t>o support for complex numbers</w:t>
            </w:r>
          </w:p>
        </w:tc>
        <w:tc>
          <w:tcPr>
            <w:tcW w:w="1226" w:type="dxa"/>
            <w:tcBorders>
              <w:top w:val="single" w:sz="12" w:space="0" w:color="auto"/>
              <w:left w:val="single" w:sz="8" w:space="0" w:color="000000"/>
              <w:bottom w:val="single" w:sz="4" w:space="0" w:color="auto"/>
              <w:right w:val="single" w:sz="8" w:space="0" w:color="000000"/>
            </w:tcBorders>
            <w:shd w:val="clear" w:color="auto" w:fill="FFFF00"/>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sz w:val="10"/>
                <w:szCs w:val="10"/>
              </w:rPr>
              <w:t>Form and meaning reflects purpose</w:t>
            </w:r>
          </w:p>
        </w:tc>
        <w:tc>
          <w:tcPr>
            <w:tcW w:w="1226" w:type="dxa"/>
            <w:tcBorders>
              <w:top w:val="single" w:sz="12" w:space="0" w:color="auto"/>
              <w:left w:val="single" w:sz="8" w:space="0" w:color="000000"/>
              <w:bottom w:val="single" w:sz="4" w:space="0" w:color="auto"/>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Allows single line comment</w:t>
            </w:r>
          </w:p>
        </w:tc>
        <w:tc>
          <w:tcPr>
            <w:tcW w:w="1226" w:type="dxa"/>
            <w:tcBorders>
              <w:top w:val="single" w:sz="12" w:space="0" w:color="auto"/>
              <w:left w:val="single" w:sz="8" w:space="0" w:color="000000"/>
              <w:bottom w:val="single" w:sz="4" w:space="0" w:color="auto"/>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Not indented</w:t>
            </w:r>
          </w:p>
        </w:tc>
        <w:tc>
          <w:tcPr>
            <w:tcW w:w="1227" w:type="dxa"/>
            <w:vMerge w:val="restart"/>
            <w:tcBorders>
              <w:top w:val="single" w:sz="12" w:space="0" w:color="auto"/>
              <w:left w:val="single" w:sz="8" w:space="0" w:color="000000"/>
              <w:right w:val="single" w:sz="8" w:space="0" w:color="000000"/>
            </w:tcBorders>
            <w:shd w:val="clear" w:color="auto" w:fill="B6D7A8"/>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Enforced by language</w:t>
            </w:r>
          </w:p>
        </w:tc>
      </w:tr>
      <w:tr w:rsidR="005B050D" w:rsidRPr="00A547EF" w:rsidTr="005B050D">
        <w:trPr>
          <w:trHeight w:val="34"/>
        </w:trPr>
        <w:tc>
          <w:tcPr>
            <w:tcW w:w="767" w:type="dxa"/>
            <w:vMerge/>
            <w:tcBorders>
              <w:left w:val="single" w:sz="8" w:space="0" w:color="000000"/>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4" w:space="0" w:color="auto"/>
              <w:left w:val="single" w:sz="8" w:space="0" w:color="000000"/>
              <w:bottom w:val="single" w:sz="4"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High feature multiplicity</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Pr>
                <w:rFonts w:eastAsia="Times New Roman" w:cstheme="minorHAnsi"/>
                <w:color w:val="000000"/>
                <w:sz w:val="10"/>
                <w:szCs w:val="10"/>
              </w:rPr>
              <w:fldChar w:fldCharType="separate"/>
            </w:r>
            <w:r w:rsidRPr="00DD1104">
              <w:rPr>
                <w:rFonts w:eastAsia="Times New Roman" w:cstheme="minorHAnsi"/>
                <w:noProof/>
                <w:color w:val="000000"/>
                <w:sz w:val="10"/>
                <w:szCs w:val="10"/>
              </w:rPr>
              <w:t>[1]</w:t>
            </w:r>
            <w:r>
              <w:rPr>
                <w:rFonts w:eastAsia="Times New Roman" w:cstheme="minorHAnsi"/>
                <w:color w:val="000000"/>
                <w:sz w:val="10"/>
                <w:szCs w:val="10"/>
              </w:rPr>
              <w:fldChar w:fldCharType="end"/>
            </w:r>
          </w:p>
        </w:tc>
        <w:tc>
          <w:tcPr>
            <w:tcW w:w="1226" w:type="dxa"/>
            <w:tcBorders>
              <w:top w:val="single" w:sz="4" w:space="0" w:color="auto"/>
              <w:left w:val="single" w:sz="8" w:space="0" w:color="000000"/>
              <w:bottom w:val="single" w:sz="4"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Return types consistent</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FB550A">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tcBorders>
              <w:left w:val="single" w:sz="8" w:space="0" w:color="000000"/>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val="restart"/>
            <w:tcBorders>
              <w:top w:val="single" w:sz="4" w:space="0" w:color="auto"/>
              <w:left w:val="single" w:sz="8" w:space="0" w:color="000000"/>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Compound statements signified by curly braces</w:t>
            </w:r>
          </w:p>
        </w:tc>
        <w:tc>
          <w:tcPr>
            <w:tcW w:w="1226" w:type="dxa"/>
            <w:vMerge w:val="restart"/>
            <w:tcBorders>
              <w:top w:val="single" w:sz="4" w:space="0" w:color="auto"/>
              <w:left w:val="single" w:sz="8" w:space="0" w:color="000000"/>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Allows multi line comment</w:t>
            </w:r>
          </w:p>
        </w:tc>
        <w:tc>
          <w:tcPr>
            <w:tcW w:w="1226" w:type="dxa"/>
            <w:vMerge w:val="restart"/>
            <w:tcBorders>
              <w:top w:val="single" w:sz="4" w:space="0" w:color="auto"/>
              <w:left w:val="single" w:sz="8" w:space="0" w:color="000000"/>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Whitespace disregarded</w:t>
            </w:r>
          </w:p>
        </w:tc>
        <w:tc>
          <w:tcPr>
            <w:tcW w:w="1227" w:type="dxa"/>
            <w:vMerge/>
            <w:tcBorders>
              <w:left w:val="single" w:sz="8" w:space="0" w:color="000000"/>
              <w:right w:val="single" w:sz="8" w:space="0" w:color="000000"/>
            </w:tcBorders>
            <w:shd w:val="clear" w:color="auto" w:fill="B6D7A8"/>
          </w:tcPr>
          <w:p w:rsidR="005B050D" w:rsidRPr="00532770" w:rsidRDefault="005B050D" w:rsidP="005B050D">
            <w:pPr>
              <w:rPr>
                <w:rFonts w:eastAsia="Times New Roman" w:cstheme="minorHAnsi"/>
                <w:sz w:val="10"/>
                <w:szCs w:val="10"/>
              </w:rPr>
            </w:pPr>
          </w:p>
        </w:tc>
      </w:tr>
      <w:tr w:rsidR="005B050D" w:rsidRPr="00A547EF" w:rsidTr="005B050D">
        <w:trPr>
          <w:trHeight w:val="20"/>
        </w:trPr>
        <w:tc>
          <w:tcPr>
            <w:tcW w:w="767" w:type="dxa"/>
            <w:vMerge/>
            <w:tcBorders>
              <w:left w:val="single" w:sz="8" w:space="0" w:color="000000"/>
              <w:bottom w:val="single" w:sz="12" w:space="0" w:color="auto"/>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4" w:space="0" w:color="auto"/>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Supports operator overloading</w:t>
            </w:r>
          </w:p>
        </w:tc>
        <w:tc>
          <w:tcPr>
            <w:tcW w:w="1226" w:type="dxa"/>
            <w:tcBorders>
              <w:top w:val="single" w:sz="4" w:space="0" w:color="auto"/>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No</w:t>
            </w:r>
            <w:r w:rsidRPr="00532770">
              <w:rPr>
                <w:rFonts w:eastAsia="Times New Roman" w:cstheme="minorHAnsi"/>
                <w:color w:val="000000"/>
                <w:sz w:val="10"/>
                <w:szCs w:val="10"/>
              </w:rPr>
              <w:t xml:space="preserve"> exceptions in rules</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FB550A">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tcBorders>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FFFF00"/>
          </w:tcPr>
          <w:p w:rsidR="005B050D" w:rsidRPr="00532770" w:rsidRDefault="005B050D" w:rsidP="005B050D">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FC8989"/>
          </w:tcPr>
          <w:p w:rsidR="005B050D" w:rsidRPr="00532770" w:rsidRDefault="005B050D" w:rsidP="005B050D">
            <w:pPr>
              <w:rPr>
                <w:rFonts w:eastAsia="Times New Roman" w:cstheme="minorHAnsi"/>
                <w:sz w:val="10"/>
                <w:szCs w:val="10"/>
              </w:rPr>
            </w:pPr>
          </w:p>
        </w:tc>
        <w:tc>
          <w:tcPr>
            <w:tcW w:w="1227" w:type="dxa"/>
            <w:vMerge/>
            <w:tcBorders>
              <w:left w:val="single" w:sz="8" w:space="0" w:color="000000"/>
              <w:bottom w:val="single" w:sz="12" w:space="0" w:color="auto"/>
              <w:right w:val="single" w:sz="8" w:space="0" w:color="000000"/>
            </w:tcBorders>
            <w:shd w:val="clear" w:color="auto" w:fill="B6D7A8"/>
          </w:tcPr>
          <w:p w:rsidR="005B050D" w:rsidRPr="00532770" w:rsidRDefault="005B050D" w:rsidP="005B050D">
            <w:pPr>
              <w:rPr>
                <w:rFonts w:eastAsia="Times New Roman" w:cstheme="minorHAnsi"/>
                <w:sz w:val="10"/>
                <w:szCs w:val="10"/>
              </w:rPr>
            </w:pPr>
          </w:p>
        </w:tc>
      </w:tr>
      <w:tr w:rsidR="005B050D" w:rsidRPr="00A547EF" w:rsidTr="005B050D">
        <w:trPr>
          <w:trHeight w:val="275"/>
        </w:trPr>
        <w:tc>
          <w:tcPr>
            <w:tcW w:w="767" w:type="dxa"/>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JavaScript</w:t>
            </w:r>
          </w:p>
        </w:tc>
        <w:tc>
          <w:tcPr>
            <w:tcW w:w="1226" w:type="dxa"/>
            <w:tcBorders>
              <w:top w:val="single" w:sz="12" w:space="0" w:color="auto"/>
              <w:left w:val="single" w:sz="8" w:space="0" w:color="000000"/>
              <w:bottom w:val="single" w:sz="4" w:space="0" w:color="auto"/>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sz w:val="10"/>
                <w:szCs w:val="10"/>
              </w:rPr>
              <w:t>Large number of constructs</w:t>
            </w:r>
          </w:p>
        </w:tc>
        <w:tc>
          <w:tcPr>
            <w:tcW w:w="1226" w:type="dxa"/>
            <w:tcBorders>
              <w:top w:val="single" w:sz="12" w:space="0" w:color="auto"/>
              <w:left w:val="single" w:sz="8" w:space="0" w:color="000000"/>
              <w:bottom w:val="single" w:sz="4" w:space="0" w:color="auto"/>
              <w:right w:val="single" w:sz="8" w:space="0" w:color="000000"/>
            </w:tcBorders>
            <w:shd w:val="clear" w:color="auto" w:fill="B6D7A8"/>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 xml:space="preserve">Commonly used constructs are not context dependent </w:t>
            </w:r>
          </w:p>
        </w:tc>
        <w:tc>
          <w:tcPr>
            <w:tcW w:w="1226" w:type="dxa"/>
            <w:vMerge w:val="restart"/>
            <w:tcBorders>
              <w:top w:val="single" w:sz="12" w:space="0" w:color="auto"/>
              <w:left w:val="single" w:sz="8" w:space="0" w:color="000000"/>
              <w:right w:val="single" w:sz="8" w:space="0" w:color="000000"/>
            </w:tcBorders>
            <w:shd w:val="clear" w:color="auto" w:fill="FC8989"/>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N</w:t>
            </w:r>
            <w:r w:rsidRPr="00532770">
              <w:rPr>
                <w:rFonts w:eastAsia="Times New Roman" w:cstheme="minorHAnsi"/>
                <w:color w:val="000000"/>
                <w:sz w:val="10"/>
                <w:szCs w:val="10"/>
              </w:rPr>
              <w:t>o support for complex numbers</w:t>
            </w:r>
          </w:p>
        </w:tc>
        <w:tc>
          <w:tcPr>
            <w:tcW w:w="1226" w:type="dxa"/>
            <w:tcBorders>
              <w:top w:val="single" w:sz="12" w:space="0" w:color="auto"/>
              <w:left w:val="single" w:sz="8" w:space="0" w:color="000000"/>
              <w:bottom w:val="single" w:sz="4" w:space="0" w:color="auto"/>
              <w:right w:val="single" w:sz="8" w:space="0" w:color="000000"/>
            </w:tcBorders>
            <w:shd w:val="clear" w:color="auto" w:fill="FC8989"/>
            <w:tcMar>
              <w:top w:w="100" w:type="dxa"/>
              <w:left w:w="100" w:type="dxa"/>
              <w:bottom w:w="100" w:type="dxa"/>
              <w:right w:w="100" w:type="dxa"/>
            </w:tcMar>
            <w:hideMark/>
          </w:tcPr>
          <w:p w:rsidR="005B050D" w:rsidRPr="00532770" w:rsidRDefault="005B050D" w:rsidP="005B050D">
            <w:pPr>
              <w:rPr>
                <w:rFonts w:eastAsia="Times New Roman" w:cstheme="minorHAnsi"/>
                <w:sz w:val="10"/>
                <w:szCs w:val="10"/>
              </w:rPr>
            </w:pPr>
            <w:r w:rsidRPr="00532770">
              <w:rPr>
                <w:rFonts w:eastAsia="Times New Roman" w:cstheme="minorHAnsi"/>
                <w:sz w:val="10"/>
                <w:szCs w:val="10"/>
              </w:rPr>
              <w:t>Some syntax are a bit vague</w:t>
            </w:r>
          </w:p>
        </w:tc>
        <w:tc>
          <w:tcPr>
            <w:tcW w:w="1226" w:type="dxa"/>
            <w:tcBorders>
              <w:top w:val="single" w:sz="12" w:space="0" w:color="auto"/>
              <w:left w:val="single" w:sz="8" w:space="0" w:color="000000"/>
              <w:bottom w:val="single" w:sz="4" w:space="0" w:color="auto"/>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Allows single line comment</w:t>
            </w:r>
          </w:p>
        </w:tc>
        <w:tc>
          <w:tcPr>
            <w:tcW w:w="1226" w:type="dxa"/>
            <w:tcBorders>
              <w:top w:val="single" w:sz="12" w:space="0" w:color="auto"/>
              <w:left w:val="single" w:sz="8" w:space="0" w:color="000000"/>
              <w:bottom w:val="single" w:sz="4" w:space="0" w:color="auto"/>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Not indented</w:t>
            </w:r>
          </w:p>
        </w:tc>
        <w:tc>
          <w:tcPr>
            <w:tcW w:w="1227" w:type="dxa"/>
            <w:vMerge w:val="restart"/>
            <w:tcBorders>
              <w:top w:val="single" w:sz="12" w:space="0" w:color="auto"/>
              <w:left w:val="single" w:sz="8" w:space="0" w:color="000000"/>
              <w:right w:val="single" w:sz="8" w:space="0" w:color="000000"/>
            </w:tcBorders>
            <w:shd w:val="clear" w:color="auto" w:fill="B6D7A8"/>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Enforced by language</w:t>
            </w:r>
          </w:p>
        </w:tc>
      </w:tr>
      <w:tr w:rsidR="005B050D" w:rsidRPr="00A547EF" w:rsidTr="005B050D">
        <w:trPr>
          <w:trHeight w:val="20"/>
        </w:trPr>
        <w:tc>
          <w:tcPr>
            <w:tcW w:w="767" w:type="dxa"/>
            <w:vMerge/>
            <w:tcBorders>
              <w:left w:val="single" w:sz="8" w:space="0" w:color="000000"/>
              <w:bottom w:val="single" w:sz="12" w:space="0" w:color="auto"/>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4" w:space="0" w:color="auto"/>
              <w:left w:val="single" w:sz="8" w:space="0" w:color="000000"/>
              <w:bottom w:val="single" w:sz="4" w:space="0" w:color="auto"/>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High feature multiplicity</w:t>
            </w:r>
          </w:p>
        </w:tc>
        <w:tc>
          <w:tcPr>
            <w:tcW w:w="1226" w:type="dxa"/>
            <w:tcBorders>
              <w:top w:val="single" w:sz="4" w:space="0" w:color="auto"/>
              <w:left w:val="single" w:sz="8" w:space="0" w:color="000000"/>
              <w:bottom w:val="single" w:sz="4"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Return types consistent</w:t>
            </w:r>
          </w:p>
        </w:tc>
        <w:tc>
          <w:tcPr>
            <w:tcW w:w="1226" w:type="dxa"/>
            <w:vMerge/>
            <w:tcBorders>
              <w:left w:val="single" w:sz="8" w:space="0" w:color="000000"/>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val="restart"/>
            <w:tcBorders>
              <w:top w:val="single" w:sz="4" w:space="0" w:color="auto"/>
              <w:left w:val="single" w:sz="8" w:space="0" w:color="000000"/>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Compound statements signified by curly braces</w:t>
            </w:r>
          </w:p>
        </w:tc>
        <w:tc>
          <w:tcPr>
            <w:tcW w:w="1226" w:type="dxa"/>
            <w:vMerge w:val="restart"/>
            <w:tcBorders>
              <w:top w:val="single" w:sz="4" w:space="0" w:color="auto"/>
              <w:left w:val="single" w:sz="8" w:space="0" w:color="000000"/>
              <w:right w:val="single" w:sz="8" w:space="0" w:color="000000"/>
            </w:tcBorders>
            <w:shd w:val="clear" w:color="auto" w:fill="FFFF00"/>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Allows multi line comment</w:t>
            </w:r>
          </w:p>
        </w:tc>
        <w:tc>
          <w:tcPr>
            <w:tcW w:w="1226" w:type="dxa"/>
            <w:vMerge w:val="restart"/>
            <w:tcBorders>
              <w:top w:val="single" w:sz="4" w:space="0" w:color="auto"/>
              <w:left w:val="single" w:sz="8" w:space="0" w:color="000000"/>
              <w:right w:val="single" w:sz="8" w:space="0" w:color="000000"/>
            </w:tcBorders>
            <w:shd w:val="clear" w:color="auto" w:fill="FC8989"/>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Whitespace disregarded</w:t>
            </w:r>
          </w:p>
        </w:tc>
        <w:tc>
          <w:tcPr>
            <w:tcW w:w="1227" w:type="dxa"/>
            <w:vMerge/>
            <w:tcBorders>
              <w:left w:val="single" w:sz="8" w:space="0" w:color="000000"/>
              <w:right w:val="single" w:sz="8" w:space="0" w:color="000000"/>
            </w:tcBorders>
            <w:shd w:val="clear" w:color="auto" w:fill="B6D7A8"/>
          </w:tcPr>
          <w:p w:rsidR="005B050D" w:rsidRPr="00532770" w:rsidRDefault="005B050D" w:rsidP="005B050D">
            <w:pPr>
              <w:rPr>
                <w:rFonts w:eastAsia="Times New Roman" w:cstheme="minorHAnsi"/>
                <w:sz w:val="10"/>
                <w:szCs w:val="10"/>
              </w:rPr>
            </w:pPr>
          </w:p>
        </w:tc>
      </w:tr>
      <w:tr w:rsidR="005B050D" w:rsidRPr="00A547EF" w:rsidTr="00936137">
        <w:trPr>
          <w:trHeight w:val="77"/>
        </w:trPr>
        <w:tc>
          <w:tcPr>
            <w:tcW w:w="767" w:type="dxa"/>
            <w:vMerge/>
            <w:tcBorders>
              <w:top w:val="single" w:sz="12" w:space="0" w:color="auto"/>
              <w:left w:val="single" w:sz="8" w:space="0" w:color="000000"/>
              <w:bottom w:val="single" w:sz="12" w:space="0" w:color="auto"/>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4" w:space="0" w:color="auto"/>
              <w:left w:val="single" w:sz="8" w:space="0" w:color="000000"/>
              <w:bottom w:val="single" w:sz="2" w:space="0" w:color="auto"/>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Does not support operator overloading</w:t>
            </w:r>
          </w:p>
        </w:tc>
        <w:tc>
          <w:tcPr>
            <w:tcW w:w="1226" w:type="dxa"/>
            <w:tcBorders>
              <w:top w:val="single" w:sz="4"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Few exceptions in rules</w:t>
            </w:r>
          </w:p>
        </w:tc>
        <w:tc>
          <w:tcPr>
            <w:tcW w:w="1226" w:type="dxa"/>
            <w:vMerge/>
            <w:tcBorders>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C8989"/>
            <w:tcMar>
              <w:top w:w="100" w:type="dxa"/>
              <w:left w:w="100" w:type="dxa"/>
              <w:bottom w:w="100" w:type="dxa"/>
              <w:right w:w="100" w:type="dxa"/>
            </w:tcMar>
          </w:tcPr>
          <w:p w:rsidR="005B050D" w:rsidRPr="00532770" w:rsidRDefault="005B050D" w:rsidP="005B050D">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FFFF00"/>
          </w:tcPr>
          <w:p w:rsidR="005B050D" w:rsidRPr="00532770" w:rsidRDefault="005B050D" w:rsidP="005B050D">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FC8989"/>
          </w:tcPr>
          <w:p w:rsidR="005B050D" w:rsidRPr="00532770" w:rsidRDefault="005B050D" w:rsidP="005B050D">
            <w:pPr>
              <w:rPr>
                <w:rFonts w:eastAsia="Times New Roman" w:cstheme="minorHAnsi"/>
                <w:sz w:val="10"/>
                <w:szCs w:val="10"/>
              </w:rPr>
            </w:pPr>
          </w:p>
        </w:tc>
        <w:tc>
          <w:tcPr>
            <w:tcW w:w="1227" w:type="dxa"/>
            <w:vMerge/>
            <w:tcBorders>
              <w:left w:val="single" w:sz="8" w:space="0" w:color="000000"/>
              <w:bottom w:val="single" w:sz="12" w:space="0" w:color="auto"/>
              <w:right w:val="single" w:sz="8" w:space="0" w:color="000000"/>
            </w:tcBorders>
            <w:shd w:val="clear" w:color="auto" w:fill="B6D7A8"/>
          </w:tcPr>
          <w:p w:rsidR="005B050D" w:rsidRPr="00532770" w:rsidRDefault="005B050D" w:rsidP="005B050D">
            <w:pPr>
              <w:rPr>
                <w:rFonts w:eastAsia="Times New Roman" w:cstheme="minorHAnsi"/>
                <w:sz w:val="10"/>
                <w:szCs w:val="10"/>
              </w:rPr>
            </w:pPr>
          </w:p>
        </w:tc>
      </w:tr>
      <w:tr w:rsidR="005B050D" w:rsidRPr="00A547EF" w:rsidTr="00F6163E">
        <w:trPr>
          <w:trHeight w:val="311"/>
        </w:trPr>
        <w:tc>
          <w:tcPr>
            <w:tcW w:w="767" w:type="dxa"/>
            <w:vMerge w:val="restart"/>
            <w:tcBorders>
              <w:top w:val="single" w:sz="12" w:space="0" w:color="auto"/>
              <w:left w:val="single" w:sz="8" w:space="0" w:color="000000"/>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Python</w:t>
            </w:r>
          </w:p>
          <w:p w:rsidR="005B050D" w:rsidRPr="00532770" w:rsidRDefault="005B050D" w:rsidP="005B050D">
            <w:pPr>
              <w:rPr>
                <w:rFonts w:eastAsia="Times New Roman" w:cstheme="minorHAnsi"/>
                <w:sz w:val="10"/>
                <w:szCs w:val="10"/>
              </w:rPr>
            </w:pPr>
          </w:p>
        </w:tc>
        <w:tc>
          <w:tcPr>
            <w:tcW w:w="1226" w:type="dxa"/>
            <w:tcBorders>
              <w:top w:val="single" w:sz="1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Fewer number of basic constructs</w:t>
            </w:r>
          </w:p>
        </w:tc>
        <w:tc>
          <w:tcPr>
            <w:tcW w:w="1226" w:type="dxa"/>
            <w:tcBorders>
              <w:top w:val="single" w:sz="1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color w:val="000000"/>
                <w:sz w:val="10"/>
                <w:szCs w:val="10"/>
              </w:rPr>
              <w:t xml:space="preserve">constructs are not context dependent </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110BEF">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val="restart"/>
            <w:tcBorders>
              <w:top w:val="single" w:sz="12" w:space="0" w:color="auto"/>
              <w:left w:val="single" w:sz="8" w:space="0" w:color="000000"/>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Pr>
                <w:rFonts w:eastAsia="Times New Roman" w:cstheme="minorHAnsi"/>
                <w:color w:val="000000"/>
                <w:sz w:val="10"/>
                <w:szCs w:val="10"/>
              </w:rPr>
              <w:t>Everything is an object, proper support available for data types</w:t>
            </w:r>
          </w:p>
        </w:tc>
        <w:tc>
          <w:tcPr>
            <w:tcW w:w="1226" w:type="dxa"/>
            <w:tcBorders>
              <w:top w:val="single" w:sz="12" w:space="0" w:color="auto"/>
              <w:left w:val="single" w:sz="8" w:space="0" w:color="000000"/>
              <w:bottom w:val="single" w:sz="2" w:space="0" w:color="auto"/>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sz w:val="10"/>
                <w:szCs w:val="10"/>
              </w:rPr>
            </w:pPr>
            <w:r w:rsidRPr="00532770">
              <w:rPr>
                <w:rFonts w:eastAsia="Times New Roman" w:cstheme="minorHAnsi"/>
                <w:sz w:val="10"/>
                <w:szCs w:val="10"/>
              </w:rPr>
              <w:t>Form and meaning reflects purpose</w:t>
            </w:r>
            <w:r>
              <w:rPr>
                <w:rFonts w:eastAsia="Times New Roman" w:cstheme="minorHAnsi"/>
                <w:sz w:val="10"/>
                <w:szCs w:val="10"/>
              </w:rPr>
              <w:t>, except list and tuples</w:t>
            </w:r>
          </w:p>
        </w:tc>
        <w:tc>
          <w:tcPr>
            <w:tcW w:w="1226" w:type="dxa"/>
            <w:tcBorders>
              <w:top w:val="single" w:sz="12" w:space="0" w:color="auto"/>
              <w:left w:val="single" w:sz="8" w:space="0" w:color="000000"/>
              <w:bottom w:val="single" w:sz="2" w:space="0" w:color="auto"/>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Allows single line comment</w:t>
            </w:r>
          </w:p>
        </w:tc>
        <w:tc>
          <w:tcPr>
            <w:tcW w:w="1226" w:type="dxa"/>
            <w:tcBorders>
              <w:top w:val="single" w:sz="12" w:space="0" w:color="auto"/>
              <w:left w:val="single" w:sz="8" w:space="0" w:color="000000"/>
              <w:bottom w:val="single" w:sz="2" w:space="0" w:color="auto"/>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indented</w:t>
            </w:r>
          </w:p>
        </w:tc>
        <w:tc>
          <w:tcPr>
            <w:tcW w:w="1227" w:type="dxa"/>
            <w:vMerge w:val="restart"/>
            <w:tcBorders>
              <w:top w:val="single" w:sz="12" w:space="0" w:color="auto"/>
              <w:left w:val="single" w:sz="8" w:space="0" w:color="000000"/>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Enforced by language</w:t>
            </w:r>
          </w:p>
        </w:tc>
      </w:tr>
      <w:tr w:rsidR="005B050D" w:rsidRPr="00A547EF" w:rsidTr="005B050D">
        <w:trPr>
          <w:trHeight w:val="273"/>
        </w:trPr>
        <w:tc>
          <w:tcPr>
            <w:tcW w:w="767" w:type="dxa"/>
            <w:vMerge/>
            <w:tcBorders>
              <w:left w:val="single" w:sz="8" w:space="0" w:color="000000"/>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 xml:space="preserve">Mostly no feature multiplicity </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4A6669">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tcBorders>
              <w:top w:val="single" w:sz="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sidRPr="00532770">
              <w:rPr>
                <w:rFonts w:eastAsia="Times New Roman" w:cstheme="minorHAnsi"/>
                <w:color w:val="000000"/>
                <w:sz w:val="10"/>
                <w:szCs w:val="10"/>
              </w:rPr>
              <w:t>Return types consistent</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876B9E">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tcBorders>
              <w:left w:val="single" w:sz="8" w:space="0" w:color="000000"/>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val="restart"/>
            <w:tcBorders>
              <w:top w:val="single" w:sz="2" w:space="0" w:color="auto"/>
              <w:left w:val="single" w:sz="8" w:space="0" w:color="000000"/>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Compound statements signified by indented blocks</w:t>
            </w:r>
          </w:p>
        </w:tc>
        <w:tc>
          <w:tcPr>
            <w:tcW w:w="1226" w:type="dxa"/>
            <w:vMerge w:val="restart"/>
            <w:tcBorders>
              <w:top w:val="single" w:sz="2" w:space="0" w:color="auto"/>
              <w:left w:val="single" w:sz="8" w:space="0" w:color="000000"/>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Does not allow multi line comment</w:t>
            </w:r>
          </w:p>
        </w:tc>
        <w:tc>
          <w:tcPr>
            <w:tcW w:w="1226" w:type="dxa"/>
            <w:vMerge w:val="restart"/>
            <w:tcBorders>
              <w:top w:val="single" w:sz="2" w:space="0" w:color="auto"/>
              <w:left w:val="single" w:sz="8" w:space="0" w:color="000000"/>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Whitespace not disregarded</w:t>
            </w:r>
          </w:p>
        </w:tc>
        <w:tc>
          <w:tcPr>
            <w:tcW w:w="1227" w:type="dxa"/>
            <w:vMerge/>
            <w:tcBorders>
              <w:left w:val="single" w:sz="8" w:space="0" w:color="000000"/>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p>
        </w:tc>
      </w:tr>
      <w:tr w:rsidR="005B050D" w:rsidRPr="00A547EF" w:rsidTr="00E51BCB">
        <w:trPr>
          <w:trHeight w:val="20"/>
        </w:trPr>
        <w:tc>
          <w:tcPr>
            <w:tcW w:w="767" w:type="dxa"/>
            <w:vMerge/>
            <w:tcBorders>
              <w:left w:val="single" w:sz="8" w:space="0" w:color="000000"/>
              <w:bottom w:val="single" w:sz="12" w:space="0" w:color="auto"/>
              <w:right w:val="single" w:sz="8" w:space="0" w:color="000000"/>
            </w:tcBorders>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tcBorders>
              <w:top w:val="single" w:sz="2" w:space="0" w:color="auto"/>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 xml:space="preserve">Supports operator overloading </w:t>
            </w:r>
          </w:p>
        </w:tc>
        <w:tc>
          <w:tcPr>
            <w:tcW w:w="1226" w:type="dxa"/>
            <w:tcBorders>
              <w:top w:val="single" w:sz="2" w:space="0" w:color="auto"/>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r>
              <w:rPr>
                <w:rFonts w:eastAsia="Times New Roman" w:cstheme="minorHAnsi"/>
                <w:color w:val="000000"/>
                <w:sz w:val="10"/>
                <w:szCs w:val="10"/>
              </w:rPr>
              <w:t>No</w:t>
            </w:r>
            <w:r w:rsidRPr="00532770">
              <w:rPr>
                <w:rFonts w:eastAsia="Times New Roman" w:cstheme="minorHAnsi"/>
                <w:color w:val="000000"/>
                <w:sz w:val="10"/>
                <w:szCs w:val="10"/>
              </w:rPr>
              <w:t xml:space="preserve"> exceptions in rules</w:t>
            </w:r>
            <w:r>
              <w:rPr>
                <w:rFonts w:eastAsia="Times New Roman" w:cstheme="minorHAnsi"/>
                <w:color w:val="000000"/>
                <w:sz w:val="10"/>
                <w:szCs w:val="10"/>
              </w:rPr>
              <w:fldChar w:fldCharType="begin" w:fldLock="1"/>
            </w:r>
            <w:r>
              <w:rPr>
                <w:rFonts w:eastAsia="Times New Roman" w:cstheme="minorHAnsi"/>
                <w:color w:val="000000"/>
                <w:sz w:val="10"/>
                <w:szCs w:val="10"/>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0"/>
                <w:szCs w:val="10"/>
              </w:rPr>
              <w:fldChar w:fldCharType="separate"/>
            </w:r>
            <w:r w:rsidRPr="00876B9E">
              <w:rPr>
                <w:rFonts w:eastAsia="Times New Roman" w:cstheme="minorHAnsi"/>
                <w:noProof/>
                <w:color w:val="000000"/>
                <w:sz w:val="10"/>
                <w:szCs w:val="10"/>
              </w:rPr>
              <w:t>[5]</w:t>
            </w:r>
            <w:r>
              <w:rPr>
                <w:rFonts w:eastAsia="Times New Roman" w:cstheme="minorHAnsi"/>
                <w:color w:val="000000"/>
                <w:sz w:val="10"/>
                <w:szCs w:val="10"/>
              </w:rPr>
              <w:fldChar w:fldCharType="end"/>
            </w:r>
          </w:p>
        </w:tc>
        <w:tc>
          <w:tcPr>
            <w:tcW w:w="1226" w:type="dxa"/>
            <w:vMerge/>
            <w:tcBorders>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FFFF00"/>
            <w:tcMar>
              <w:top w:w="100" w:type="dxa"/>
              <w:left w:w="100" w:type="dxa"/>
              <w:bottom w:w="100" w:type="dxa"/>
              <w:right w:w="100" w:type="dxa"/>
            </w:tcMar>
          </w:tcPr>
          <w:p w:rsidR="005B050D" w:rsidRPr="00532770"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p>
        </w:tc>
        <w:tc>
          <w:tcPr>
            <w:tcW w:w="1226" w:type="dxa"/>
            <w:vMerge/>
            <w:tcBorders>
              <w:left w:val="single" w:sz="8" w:space="0" w:color="000000"/>
              <w:bottom w:val="single" w:sz="12" w:space="0" w:color="auto"/>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p>
        </w:tc>
        <w:tc>
          <w:tcPr>
            <w:tcW w:w="1227" w:type="dxa"/>
            <w:vMerge/>
            <w:tcBorders>
              <w:left w:val="single" w:sz="8" w:space="0" w:color="000000"/>
              <w:bottom w:val="single" w:sz="12" w:space="0" w:color="auto"/>
              <w:right w:val="single" w:sz="8" w:space="0" w:color="000000"/>
            </w:tcBorders>
            <w:shd w:val="clear" w:color="auto" w:fill="B6D7A8"/>
          </w:tcPr>
          <w:p w:rsidR="005B050D" w:rsidRPr="00532770" w:rsidRDefault="005B050D" w:rsidP="005B050D">
            <w:pPr>
              <w:rPr>
                <w:rFonts w:eastAsia="Times New Roman" w:cstheme="minorHAnsi"/>
                <w:color w:val="000000"/>
                <w:sz w:val="10"/>
                <w:szCs w:val="10"/>
              </w:rPr>
            </w:pPr>
          </w:p>
        </w:tc>
      </w:tr>
      <w:tr w:rsidR="005C6ED1" w:rsidRPr="00A547EF" w:rsidTr="00E51BCB">
        <w:trPr>
          <w:trHeight w:val="236"/>
        </w:trPr>
        <w:tc>
          <w:tcPr>
            <w:tcW w:w="767" w:type="dxa"/>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rsidR="005C6ED1" w:rsidRPr="00532770" w:rsidRDefault="005C6ED1" w:rsidP="005C6ED1">
            <w:pPr>
              <w:rPr>
                <w:rFonts w:eastAsia="Times New Roman" w:cstheme="minorHAnsi"/>
                <w:sz w:val="10"/>
                <w:szCs w:val="10"/>
              </w:rPr>
            </w:pPr>
            <w:r w:rsidRPr="00532770">
              <w:rPr>
                <w:rFonts w:eastAsia="Times New Roman" w:cstheme="minorHAnsi"/>
                <w:color w:val="000000"/>
                <w:sz w:val="10"/>
                <w:szCs w:val="10"/>
              </w:rPr>
              <w:t>R</w:t>
            </w:r>
          </w:p>
        </w:tc>
        <w:tc>
          <w:tcPr>
            <w:tcW w:w="1226" w:type="dxa"/>
            <w:tcBorders>
              <w:top w:val="single" w:sz="1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hideMark/>
          </w:tcPr>
          <w:p w:rsidR="005C6ED1" w:rsidRPr="00532770" w:rsidRDefault="005C6ED1" w:rsidP="005C6ED1">
            <w:pPr>
              <w:rPr>
                <w:rFonts w:eastAsia="Times New Roman" w:cstheme="minorHAnsi"/>
                <w:sz w:val="10"/>
                <w:szCs w:val="10"/>
              </w:rPr>
            </w:pPr>
            <w:r>
              <w:rPr>
                <w:rFonts w:eastAsia="Times New Roman" w:cstheme="minorHAnsi"/>
                <w:color w:val="000000"/>
                <w:sz w:val="10"/>
                <w:szCs w:val="10"/>
              </w:rPr>
              <w:t>Fewer number of basic constructs</w:t>
            </w:r>
          </w:p>
        </w:tc>
        <w:tc>
          <w:tcPr>
            <w:tcW w:w="1226" w:type="dxa"/>
            <w:tcBorders>
              <w:top w:val="single" w:sz="1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hideMark/>
          </w:tcPr>
          <w:p w:rsidR="005C6ED1" w:rsidRPr="00532770" w:rsidRDefault="005C6ED1" w:rsidP="005C6ED1">
            <w:pPr>
              <w:rPr>
                <w:rFonts w:eastAsia="Times New Roman" w:cstheme="minorHAnsi"/>
                <w:sz w:val="10"/>
                <w:szCs w:val="10"/>
              </w:rPr>
            </w:pPr>
            <w:r w:rsidRPr="00532770">
              <w:rPr>
                <w:rFonts w:eastAsia="Times New Roman" w:cstheme="minorHAnsi"/>
                <w:color w:val="000000"/>
                <w:sz w:val="10"/>
                <w:szCs w:val="10"/>
              </w:rPr>
              <w:t xml:space="preserve">constructs are not context dependent </w:t>
            </w:r>
          </w:p>
        </w:tc>
        <w:tc>
          <w:tcPr>
            <w:tcW w:w="1226" w:type="dxa"/>
            <w:vMerge w:val="restart"/>
            <w:tcBorders>
              <w:top w:val="single" w:sz="12" w:space="0" w:color="auto"/>
              <w:left w:val="single" w:sz="8" w:space="0" w:color="000000"/>
              <w:right w:val="single" w:sz="8" w:space="0" w:color="000000"/>
            </w:tcBorders>
            <w:shd w:val="clear" w:color="auto" w:fill="B6D7A8"/>
            <w:tcMar>
              <w:top w:w="100" w:type="dxa"/>
              <w:left w:w="100" w:type="dxa"/>
              <w:bottom w:w="100" w:type="dxa"/>
              <w:right w:w="100" w:type="dxa"/>
            </w:tcMar>
            <w:hideMark/>
          </w:tcPr>
          <w:p w:rsidR="005C6ED1" w:rsidRPr="00532770" w:rsidRDefault="005C6ED1" w:rsidP="005C6ED1">
            <w:pPr>
              <w:rPr>
                <w:rFonts w:eastAsia="Times New Roman" w:cstheme="minorHAnsi"/>
                <w:sz w:val="10"/>
                <w:szCs w:val="10"/>
              </w:rPr>
            </w:pPr>
            <w:r>
              <w:rPr>
                <w:rFonts w:eastAsia="Times New Roman" w:cstheme="minorHAnsi"/>
                <w:color w:val="000000"/>
                <w:sz w:val="10"/>
                <w:szCs w:val="10"/>
              </w:rPr>
              <w:t>Everything is an object, proper support available for data types</w:t>
            </w:r>
          </w:p>
        </w:tc>
        <w:tc>
          <w:tcPr>
            <w:tcW w:w="1226" w:type="dxa"/>
            <w:tcBorders>
              <w:top w:val="single" w:sz="12" w:space="0" w:color="auto"/>
              <w:left w:val="single" w:sz="8" w:space="0" w:color="000000"/>
              <w:bottom w:val="single" w:sz="2" w:space="0" w:color="auto"/>
              <w:right w:val="single" w:sz="8" w:space="0" w:color="000000"/>
            </w:tcBorders>
            <w:shd w:val="clear" w:color="auto" w:fill="FFFF00"/>
            <w:tcMar>
              <w:top w:w="100" w:type="dxa"/>
              <w:left w:w="100" w:type="dxa"/>
              <w:bottom w:w="100" w:type="dxa"/>
              <w:right w:w="100" w:type="dxa"/>
            </w:tcMar>
            <w:hideMark/>
          </w:tcPr>
          <w:p w:rsidR="005C6ED1" w:rsidRPr="00532770" w:rsidRDefault="005C6ED1" w:rsidP="005C6ED1">
            <w:pPr>
              <w:rPr>
                <w:rFonts w:eastAsia="Times New Roman" w:cstheme="minorHAnsi"/>
                <w:sz w:val="10"/>
                <w:szCs w:val="10"/>
              </w:rPr>
            </w:pPr>
            <w:r w:rsidRPr="00532770">
              <w:rPr>
                <w:rFonts w:eastAsia="Times New Roman" w:cstheme="minorHAnsi"/>
                <w:sz w:val="10"/>
                <w:szCs w:val="10"/>
              </w:rPr>
              <w:t>Form and meaning reflects purpose</w:t>
            </w:r>
            <w:r>
              <w:rPr>
                <w:rFonts w:eastAsia="Times New Roman" w:cstheme="minorHAnsi"/>
                <w:sz w:val="10"/>
                <w:szCs w:val="10"/>
              </w:rPr>
              <w:t>, but some are quite different than common languages</w:t>
            </w:r>
          </w:p>
        </w:tc>
        <w:tc>
          <w:tcPr>
            <w:tcW w:w="1226" w:type="dxa"/>
            <w:tcBorders>
              <w:top w:val="single" w:sz="12" w:space="0" w:color="auto"/>
              <w:left w:val="single" w:sz="8" w:space="0" w:color="000000"/>
              <w:bottom w:val="single" w:sz="2" w:space="0" w:color="auto"/>
              <w:right w:val="single" w:sz="8" w:space="0" w:color="000000"/>
            </w:tcBorders>
            <w:shd w:val="clear" w:color="auto" w:fill="B6D7A8"/>
          </w:tcPr>
          <w:p w:rsidR="005C6ED1" w:rsidRPr="00532770" w:rsidRDefault="005C6ED1" w:rsidP="005C6ED1">
            <w:pPr>
              <w:rPr>
                <w:rFonts w:eastAsia="Times New Roman" w:cstheme="minorHAnsi"/>
                <w:color w:val="000000"/>
                <w:sz w:val="10"/>
                <w:szCs w:val="10"/>
              </w:rPr>
            </w:pPr>
            <w:r>
              <w:rPr>
                <w:rFonts w:eastAsia="Times New Roman" w:cstheme="minorHAnsi"/>
                <w:color w:val="000000"/>
                <w:sz w:val="10"/>
                <w:szCs w:val="10"/>
              </w:rPr>
              <w:t>Allows single line comment</w:t>
            </w:r>
          </w:p>
        </w:tc>
        <w:tc>
          <w:tcPr>
            <w:tcW w:w="1226" w:type="dxa"/>
            <w:tcBorders>
              <w:top w:val="single" w:sz="12" w:space="0" w:color="auto"/>
              <w:left w:val="single" w:sz="8" w:space="0" w:color="000000"/>
              <w:bottom w:val="single" w:sz="2" w:space="0" w:color="auto"/>
              <w:right w:val="single" w:sz="8" w:space="0" w:color="000000"/>
            </w:tcBorders>
            <w:shd w:val="clear" w:color="auto" w:fill="B6D7A8"/>
          </w:tcPr>
          <w:p w:rsidR="005C6ED1" w:rsidRPr="00532770" w:rsidRDefault="005C6ED1" w:rsidP="005C6ED1">
            <w:pPr>
              <w:rPr>
                <w:rFonts w:eastAsia="Times New Roman" w:cstheme="minorHAnsi"/>
                <w:color w:val="000000"/>
                <w:sz w:val="10"/>
                <w:szCs w:val="10"/>
              </w:rPr>
            </w:pPr>
            <w:r>
              <w:rPr>
                <w:rFonts w:eastAsia="Times New Roman" w:cstheme="minorHAnsi"/>
                <w:color w:val="000000"/>
                <w:sz w:val="10"/>
                <w:szCs w:val="10"/>
              </w:rPr>
              <w:t>indented</w:t>
            </w:r>
          </w:p>
        </w:tc>
        <w:tc>
          <w:tcPr>
            <w:tcW w:w="1227" w:type="dxa"/>
            <w:vMerge w:val="restart"/>
            <w:tcBorders>
              <w:top w:val="single" w:sz="12" w:space="0" w:color="auto"/>
              <w:left w:val="single" w:sz="8" w:space="0" w:color="000000"/>
              <w:right w:val="single" w:sz="8" w:space="0" w:color="000000"/>
            </w:tcBorders>
            <w:shd w:val="clear" w:color="auto" w:fill="B6D7A8"/>
          </w:tcPr>
          <w:p w:rsidR="005C6ED1" w:rsidRPr="00532770" w:rsidRDefault="005C6ED1" w:rsidP="005C6ED1">
            <w:pPr>
              <w:rPr>
                <w:rFonts w:eastAsia="Times New Roman" w:cstheme="minorHAnsi"/>
                <w:sz w:val="10"/>
                <w:szCs w:val="10"/>
              </w:rPr>
            </w:pPr>
            <w:r w:rsidRPr="00532770">
              <w:rPr>
                <w:rFonts w:eastAsia="Times New Roman" w:cstheme="minorHAnsi"/>
                <w:color w:val="000000"/>
                <w:sz w:val="10"/>
                <w:szCs w:val="10"/>
              </w:rPr>
              <w:t>Enforced by language</w:t>
            </w:r>
          </w:p>
        </w:tc>
      </w:tr>
      <w:tr w:rsidR="005C6ED1" w:rsidRPr="00A547EF" w:rsidTr="005C6ED1">
        <w:trPr>
          <w:trHeight w:val="278"/>
        </w:trPr>
        <w:tc>
          <w:tcPr>
            <w:tcW w:w="767" w:type="dxa"/>
            <w:vMerge/>
            <w:tcBorders>
              <w:left w:val="single" w:sz="8" w:space="0" w:color="000000"/>
              <w:right w:val="single" w:sz="8" w:space="0" w:color="000000"/>
            </w:tcBorders>
            <w:tcMar>
              <w:top w:w="100" w:type="dxa"/>
              <w:left w:w="100" w:type="dxa"/>
              <w:bottom w:w="100" w:type="dxa"/>
              <w:right w:w="100" w:type="dxa"/>
            </w:tcMar>
          </w:tcPr>
          <w:p w:rsidR="005C6ED1" w:rsidRPr="00532770" w:rsidRDefault="005C6ED1" w:rsidP="005C6ED1">
            <w:pPr>
              <w:rPr>
                <w:rFonts w:eastAsia="Times New Roman" w:cstheme="minorHAnsi"/>
                <w:color w:val="000000"/>
                <w:sz w:val="10"/>
                <w:szCs w:val="10"/>
              </w:rPr>
            </w:pPr>
          </w:p>
        </w:tc>
        <w:tc>
          <w:tcPr>
            <w:tcW w:w="1226" w:type="dxa"/>
            <w:tcBorders>
              <w:top w:val="single" w:sz="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C6ED1" w:rsidRPr="00485D5F" w:rsidRDefault="005C6ED1" w:rsidP="005C6ED1">
            <w:pPr>
              <w:rPr>
                <w:sz w:val="10"/>
                <w:szCs w:val="10"/>
              </w:rPr>
            </w:pPr>
            <w:r>
              <w:rPr>
                <w:sz w:val="10"/>
                <w:szCs w:val="10"/>
              </w:rPr>
              <w:t>No feature multiplicity</w:t>
            </w:r>
          </w:p>
        </w:tc>
        <w:tc>
          <w:tcPr>
            <w:tcW w:w="1226" w:type="dxa"/>
            <w:tcBorders>
              <w:top w:val="single" w:sz="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5C6ED1" w:rsidRPr="00532770" w:rsidRDefault="005C6ED1" w:rsidP="005C6ED1">
            <w:pPr>
              <w:rPr>
                <w:rFonts w:eastAsia="Times New Roman" w:cstheme="minorHAnsi"/>
                <w:color w:val="000000"/>
                <w:sz w:val="10"/>
                <w:szCs w:val="10"/>
              </w:rPr>
            </w:pPr>
            <w:r w:rsidRPr="00532770">
              <w:rPr>
                <w:rFonts w:eastAsia="Times New Roman" w:cstheme="minorHAnsi"/>
                <w:color w:val="000000"/>
                <w:sz w:val="10"/>
                <w:szCs w:val="10"/>
              </w:rPr>
              <w:t>Return types consistent</w:t>
            </w:r>
          </w:p>
        </w:tc>
        <w:tc>
          <w:tcPr>
            <w:tcW w:w="1226" w:type="dxa"/>
            <w:vMerge/>
            <w:tcBorders>
              <w:left w:val="single" w:sz="8" w:space="0" w:color="000000"/>
              <w:right w:val="single" w:sz="8" w:space="0" w:color="000000"/>
            </w:tcBorders>
            <w:shd w:val="clear" w:color="auto" w:fill="B6D7A8"/>
            <w:tcMar>
              <w:top w:w="100" w:type="dxa"/>
              <w:left w:w="100" w:type="dxa"/>
              <w:bottom w:w="100" w:type="dxa"/>
              <w:right w:w="100" w:type="dxa"/>
            </w:tcMar>
          </w:tcPr>
          <w:p w:rsidR="005C6ED1" w:rsidRPr="00532770" w:rsidRDefault="005C6ED1" w:rsidP="005C6ED1">
            <w:pPr>
              <w:rPr>
                <w:rFonts w:eastAsia="Times New Roman" w:cstheme="minorHAnsi"/>
                <w:sz w:val="10"/>
                <w:szCs w:val="10"/>
              </w:rPr>
            </w:pPr>
          </w:p>
        </w:tc>
        <w:tc>
          <w:tcPr>
            <w:tcW w:w="1226" w:type="dxa"/>
            <w:vMerge w:val="restart"/>
            <w:tcBorders>
              <w:top w:val="single" w:sz="2" w:space="0" w:color="auto"/>
              <w:left w:val="single" w:sz="8" w:space="0" w:color="000000"/>
              <w:right w:val="single" w:sz="8" w:space="0" w:color="000000"/>
            </w:tcBorders>
            <w:shd w:val="clear" w:color="auto" w:fill="FFFF00"/>
            <w:tcMar>
              <w:top w:w="100" w:type="dxa"/>
              <w:left w:w="100" w:type="dxa"/>
              <w:bottom w:w="100" w:type="dxa"/>
              <w:right w:w="100" w:type="dxa"/>
            </w:tcMar>
          </w:tcPr>
          <w:p w:rsidR="005C6ED1" w:rsidRPr="00532770" w:rsidRDefault="005C6ED1" w:rsidP="005C6ED1">
            <w:pPr>
              <w:rPr>
                <w:rFonts w:eastAsia="Times New Roman" w:cstheme="minorHAnsi"/>
                <w:sz w:val="10"/>
                <w:szCs w:val="10"/>
              </w:rPr>
            </w:pPr>
            <w:r>
              <w:rPr>
                <w:rFonts w:eastAsia="Times New Roman" w:cstheme="minorHAnsi"/>
                <w:color w:val="000000"/>
                <w:sz w:val="10"/>
                <w:szCs w:val="10"/>
              </w:rPr>
              <w:t>Compound statements signified by indented blocks</w:t>
            </w:r>
          </w:p>
        </w:tc>
        <w:tc>
          <w:tcPr>
            <w:tcW w:w="1226" w:type="dxa"/>
            <w:vMerge w:val="restart"/>
            <w:tcBorders>
              <w:top w:val="single" w:sz="2" w:space="0" w:color="auto"/>
              <w:left w:val="single" w:sz="8" w:space="0" w:color="000000"/>
              <w:right w:val="single" w:sz="8" w:space="0" w:color="000000"/>
            </w:tcBorders>
            <w:shd w:val="clear" w:color="auto" w:fill="B6D7A8"/>
          </w:tcPr>
          <w:p w:rsidR="005C6ED1" w:rsidRPr="00532770" w:rsidRDefault="005C6ED1" w:rsidP="005C6ED1">
            <w:pPr>
              <w:rPr>
                <w:rFonts w:eastAsia="Times New Roman" w:cstheme="minorHAnsi"/>
                <w:color w:val="000000"/>
                <w:sz w:val="10"/>
                <w:szCs w:val="10"/>
              </w:rPr>
            </w:pPr>
            <w:r>
              <w:rPr>
                <w:rFonts w:eastAsia="Times New Roman" w:cstheme="minorHAnsi"/>
                <w:color w:val="000000"/>
                <w:sz w:val="10"/>
                <w:szCs w:val="10"/>
              </w:rPr>
              <w:t>Does not allow multi line comment</w:t>
            </w:r>
          </w:p>
        </w:tc>
        <w:tc>
          <w:tcPr>
            <w:tcW w:w="1226" w:type="dxa"/>
            <w:vMerge w:val="restart"/>
            <w:tcBorders>
              <w:top w:val="single" w:sz="2" w:space="0" w:color="auto"/>
              <w:left w:val="single" w:sz="8" w:space="0" w:color="000000"/>
              <w:right w:val="single" w:sz="8" w:space="0" w:color="000000"/>
            </w:tcBorders>
            <w:shd w:val="clear" w:color="auto" w:fill="B6D7A8"/>
          </w:tcPr>
          <w:p w:rsidR="005C6ED1" w:rsidRPr="00532770" w:rsidRDefault="005C6ED1" w:rsidP="005C6ED1">
            <w:pPr>
              <w:rPr>
                <w:rFonts w:eastAsia="Times New Roman" w:cstheme="minorHAnsi"/>
                <w:color w:val="000000"/>
                <w:sz w:val="10"/>
                <w:szCs w:val="10"/>
              </w:rPr>
            </w:pPr>
            <w:r>
              <w:rPr>
                <w:rFonts w:eastAsia="Times New Roman" w:cstheme="minorHAnsi"/>
                <w:color w:val="000000"/>
                <w:sz w:val="10"/>
                <w:szCs w:val="10"/>
              </w:rPr>
              <w:t>Whitespace not disregarded</w:t>
            </w:r>
          </w:p>
        </w:tc>
        <w:tc>
          <w:tcPr>
            <w:tcW w:w="1227" w:type="dxa"/>
            <w:vMerge/>
            <w:tcBorders>
              <w:left w:val="single" w:sz="8" w:space="0" w:color="000000"/>
              <w:right w:val="single" w:sz="8" w:space="0" w:color="000000"/>
            </w:tcBorders>
            <w:shd w:val="clear" w:color="auto" w:fill="B6D7A8"/>
          </w:tcPr>
          <w:p w:rsidR="005C6ED1" w:rsidRPr="00532770" w:rsidRDefault="005C6ED1" w:rsidP="005C6ED1">
            <w:pPr>
              <w:rPr>
                <w:rFonts w:eastAsia="Times New Roman" w:cstheme="minorHAnsi"/>
                <w:sz w:val="10"/>
                <w:szCs w:val="10"/>
              </w:rPr>
            </w:pPr>
          </w:p>
        </w:tc>
      </w:tr>
      <w:tr w:rsidR="005C6ED1" w:rsidRPr="00A547EF" w:rsidTr="00E51BCB">
        <w:trPr>
          <w:trHeight w:val="299"/>
        </w:trPr>
        <w:tc>
          <w:tcPr>
            <w:tcW w:w="767" w:type="dxa"/>
            <w:vMerge/>
            <w:tcBorders>
              <w:left w:val="single" w:sz="8" w:space="0" w:color="000000"/>
              <w:bottom w:val="single" w:sz="12" w:space="0" w:color="auto"/>
              <w:right w:val="single" w:sz="8" w:space="0" w:color="000000"/>
            </w:tcBorders>
            <w:tcMar>
              <w:top w:w="100" w:type="dxa"/>
              <w:left w:w="100" w:type="dxa"/>
              <w:bottom w:w="100" w:type="dxa"/>
              <w:right w:w="100" w:type="dxa"/>
            </w:tcMar>
          </w:tcPr>
          <w:p w:rsidR="005C6ED1" w:rsidRPr="00532770" w:rsidRDefault="005C6ED1" w:rsidP="005C6ED1">
            <w:pPr>
              <w:rPr>
                <w:rFonts w:eastAsia="Times New Roman" w:cstheme="minorHAnsi"/>
                <w:color w:val="000000"/>
                <w:sz w:val="10"/>
                <w:szCs w:val="10"/>
              </w:rPr>
            </w:pPr>
          </w:p>
        </w:tc>
        <w:tc>
          <w:tcPr>
            <w:tcW w:w="1226" w:type="dxa"/>
            <w:tcBorders>
              <w:top w:val="single" w:sz="2" w:space="0" w:color="auto"/>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C6ED1" w:rsidRPr="00532770" w:rsidRDefault="005C6ED1" w:rsidP="005C6ED1">
            <w:pPr>
              <w:rPr>
                <w:rFonts w:eastAsia="Times New Roman" w:cstheme="minorHAnsi"/>
                <w:sz w:val="10"/>
                <w:szCs w:val="10"/>
              </w:rPr>
            </w:pPr>
            <w:r>
              <w:rPr>
                <w:rFonts w:eastAsia="Times New Roman" w:cstheme="minorHAnsi"/>
                <w:sz w:val="10"/>
                <w:szCs w:val="10"/>
              </w:rPr>
              <w:t>Supports operator overloading</w:t>
            </w:r>
          </w:p>
        </w:tc>
        <w:tc>
          <w:tcPr>
            <w:tcW w:w="1226" w:type="dxa"/>
            <w:tcBorders>
              <w:top w:val="single" w:sz="2" w:space="0" w:color="auto"/>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C6ED1" w:rsidRPr="00532770" w:rsidRDefault="005C6ED1" w:rsidP="005C6ED1">
            <w:pPr>
              <w:rPr>
                <w:rFonts w:eastAsia="Times New Roman" w:cstheme="minorHAnsi"/>
                <w:color w:val="000000"/>
                <w:sz w:val="10"/>
                <w:szCs w:val="10"/>
              </w:rPr>
            </w:pPr>
            <w:r>
              <w:rPr>
                <w:rFonts w:eastAsia="Times New Roman" w:cstheme="minorHAnsi"/>
                <w:color w:val="000000"/>
                <w:sz w:val="10"/>
                <w:szCs w:val="10"/>
              </w:rPr>
              <w:t>No</w:t>
            </w:r>
            <w:r w:rsidRPr="00532770">
              <w:rPr>
                <w:rFonts w:eastAsia="Times New Roman" w:cstheme="minorHAnsi"/>
                <w:color w:val="000000"/>
                <w:sz w:val="10"/>
                <w:szCs w:val="10"/>
              </w:rPr>
              <w:t xml:space="preserve"> exceptions in rules</w:t>
            </w:r>
          </w:p>
        </w:tc>
        <w:tc>
          <w:tcPr>
            <w:tcW w:w="1226" w:type="dxa"/>
            <w:vMerge/>
            <w:tcBorders>
              <w:left w:val="single" w:sz="8" w:space="0" w:color="000000"/>
              <w:bottom w:val="single" w:sz="12" w:space="0" w:color="auto"/>
              <w:right w:val="single" w:sz="8" w:space="0" w:color="000000"/>
            </w:tcBorders>
            <w:shd w:val="clear" w:color="auto" w:fill="B6D7A8"/>
            <w:tcMar>
              <w:top w:w="100" w:type="dxa"/>
              <w:left w:w="100" w:type="dxa"/>
              <w:bottom w:w="100" w:type="dxa"/>
              <w:right w:w="100" w:type="dxa"/>
            </w:tcMar>
          </w:tcPr>
          <w:p w:rsidR="005C6ED1" w:rsidRPr="00532770" w:rsidRDefault="005C6ED1" w:rsidP="005C6ED1">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FFFF00"/>
            <w:tcMar>
              <w:top w:w="100" w:type="dxa"/>
              <w:left w:w="100" w:type="dxa"/>
              <w:bottom w:w="100" w:type="dxa"/>
              <w:right w:w="100" w:type="dxa"/>
            </w:tcMar>
          </w:tcPr>
          <w:p w:rsidR="005C6ED1" w:rsidRPr="00532770" w:rsidRDefault="005C6ED1" w:rsidP="005C6ED1">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B6D7A8"/>
          </w:tcPr>
          <w:p w:rsidR="005C6ED1" w:rsidRPr="00532770" w:rsidRDefault="005C6ED1" w:rsidP="005C6ED1">
            <w:pPr>
              <w:rPr>
                <w:rFonts w:eastAsia="Times New Roman" w:cstheme="minorHAnsi"/>
                <w:sz w:val="10"/>
                <w:szCs w:val="10"/>
              </w:rPr>
            </w:pPr>
          </w:p>
        </w:tc>
        <w:tc>
          <w:tcPr>
            <w:tcW w:w="1226" w:type="dxa"/>
            <w:vMerge/>
            <w:tcBorders>
              <w:left w:val="single" w:sz="8" w:space="0" w:color="000000"/>
              <w:bottom w:val="single" w:sz="12" w:space="0" w:color="auto"/>
              <w:right w:val="single" w:sz="8" w:space="0" w:color="000000"/>
            </w:tcBorders>
            <w:shd w:val="clear" w:color="auto" w:fill="B6D7A8"/>
          </w:tcPr>
          <w:p w:rsidR="005C6ED1" w:rsidRPr="00532770" w:rsidRDefault="005C6ED1" w:rsidP="005C6ED1">
            <w:pPr>
              <w:rPr>
                <w:rFonts w:eastAsia="Times New Roman" w:cstheme="minorHAnsi"/>
                <w:sz w:val="10"/>
                <w:szCs w:val="10"/>
              </w:rPr>
            </w:pPr>
          </w:p>
        </w:tc>
        <w:tc>
          <w:tcPr>
            <w:tcW w:w="1227" w:type="dxa"/>
            <w:vMerge/>
            <w:tcBorders>
              <w:left w:val="single" w:sz="8" w:space="0" w:color="000000"/>
              <w:bottom w:val="single" w:sz="12" w:space="0" w:color="auto"/>
              <w:right w:val="single" w:sz="8" w:space="0" w:color="000000"/>
            </w:tcBorders>
            <w:shd w:val="clear" w:color="auto" w:fill="B6D7A8"/>
          </w:tcPr>
          <w:p w:rsidR="005C6ED1" w:rsidRPr="00532770" w:rsidRDefault="005C6ED1" w:rsidP="005C6ED1">
            <w:pPr>
              <w:rPr>
                <w:rFonts w:eastAsia="Times New Roman" w:cstheme="minorHAnsi"/>
                <w:sz w:val="10"/>
                <w:szCs w:val="10"/>
              </w:rPr>
            </w:pPr>
          </w:p>
        </w:tc>
      </w:tr>
    </w:tbl>
    <w:p w:rsidR="008229BC" w:rsidRDefault="008229BC" w:rsidP="00EF630B">
      <w:pPr>
        <w:rPr>
          <w:rFonts w:ascii="Arial" w:eastAsia="Times New Roman" w:hAnsi="Arial" w:cs="Arial"/>
          <w:color w:val="000000"/>
          <w:szCs w:val="20"/>
        </w:rPr>
      </w:pPr>
    </w:p>
    <w:p w:rsidR="00A547EF" w:rsidRPr="00A547EF" w:rsidRDefault="00A547EF" w:rsidP="00EF630B">
      <w:pPr>
        <w:rPr>
          <w:rFonts w:ascii="Times New Roman" w:eastAsia="Times New Roman" w:hAnsi="Times New Roman" w:cs="Times New Roman"/>
          <w:szCs w:val="20"/>
        </w:rPr>
      </w:pPr>
      <w:r w:rsidRPr="00A547EF">
        <w:rPr>
          <w:rFonts w:ascii="Arial" w:eastAsia="Times New Roman" w:hAnsi="Arial" w:cs="Arial"/>
          <w:color w:val="000000"/>
          <w:szCs w:val="20"/>
        </w:rPr>
        <w:lastRenderedPageBreak/>
        <w:t>For writability:</w:t>
      </w:r>
    </w:p>
    <w:tbl>
      <w:tblPr>
        <w:tblW w:w="0" w:type="auto"/>
        <w:tblCellMar>
          <w:top w:w="15" w:type="dxa"/>
          <w:left w:w="15" w:type="dxa"/>
          <w:bottom w:w="15" w:type="dxa"/>
          <w:right w:w="15" w:type="dxa"/>
        </w:tblCellMar>
        <w:tblLook w:val="04A0" w:firstRow="1" w:lastRow="0" w:firstColumn="1" w:lastColumn="0" w:noHBand="0" w:noVBand="1"/>
      </w:tblPr>
      <w:tblGrid>
        <w:gridCol w:w="767"/>
        <w:gridCol w:w="1527"/>
        <w:gridCol w:w="2539"/>
      </w:tblGrid>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r w:rsidRPr="00135305">
              <w:rPr>
                <w:rFonts w:eastAsia="Times New Roman" w:cstheme="minorHAnsi"/>
                <w:color w:val="000000"/>
                <w:sz w:val="14"/>
                <w:szCs w:val="14"/>
              </w:rPr>
              <w:t>Support for abstraction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r w:rsidRPr="00135305">
              <w:rPr>
                <w:rFonts w:eastAsia="Times New Roman" w:cstheme="minorHAnsi"/>
                <w:color w:val="000000"/>
                <w:sz w:val="14"/>
                <w:szCs w:val="14"/>
              </w:rPr>
              <w:t>Expressivity</w:t>
            </w:r>
          </w:p>
        </w:tc>
      </w:tr>
      <w:tr w:rsidR="00A547EF" w:rsidRPr="00A547EF" w:rsidTr="003B0A70">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r w:rsidRPr="00135305">
              <w:rPr>
                <w:rFonts w:eastAsia="Times New Roman" w:cstheme="minorHAnsi"/>
                <w:color w:val="000000"/>
                <w:sz w:val="14"/>
                <w:szCs w:val="14"/>
              </w:rPr>
              <w:t>C</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135305" w:rsidRDefault="00964305" w:rsidP="00EF630B">
            <w:pPr>
              <w:rPr>
                <w:rFonts w:eastAsia="Times New Roman" w:cstheme="minorHAnsi"/>
                <w:sz w:val="14"/>
                <w:szCs w:val="14"/>
              </w:rPr>
            </w:pPr>
            <w:r w:rsidRPr="00135305">
              <w:rPr>
                <w:rFonts w:eastAsia="Times New Roman" w:cstheme="minorHAnsi"/>
                <w:color w:val="000000"/>
                <w:sz w:val="14"/>
                <w:szCs w:val="14"/>
              </w:rPr>
              <w:t>No support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135305" w:rsidRDefault="00C436F3" w:rsidP="00EF630B">
            <w:pPr>
              <w:rPr>
                <w:rFonts w:eastAsia="Times New Roman" w:cstheme="minorHAnsi"/>
                <w:sz w:val="14"/>
                <w:szCs w:val="14"/>
              </w:rPr>
            </w:pPr>
            <w:r w:rsidRPr="00135305">
              <w:rPr>
                <w:rFonts w:eastAsia="Times New Roman" w:cstheme="minorHAnsi"/>
                <w:color w:val="000000"/>
                <w:sz w:val="14"/>
                <w:szCs w:val="14"/>
              </w:rPr>
              <w:t>About 5</w:t>
            </w:r>
            <w:r w:rsidR="00EC4C11" w:rsidRPr="00135305">
              <w:rPr>
                <w:rFonts w:eastAsia="Times New Roman" w:cstheme="minorHAnsi"/>
                <w:color w:val="000000"/>
                <w:sz w:val="14"/>
                <w:szCs w:val="14"/>
              </w:rPr>
              <w:t xml:space="preserve"> lines needed to print hello world</w:t>
            </w:r>
          </w:p>
        </w:tc>
      </w:tr>
      <w:tr w:rsidR="00C436F3" w:rsidRPr="00A547EF" w:rsidTr="003B0A70">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36F3" w:rsidRPr="00135305" w:rsidRDefault="00C436F3" w:rsidP="00C436F3">
            <w:pPr>
              <w:rPr>
                <w:rFonts w:eastAsia="Times New Roman" w:cstheme="minorHAnsi"/>
                <w:sz w:val="14"/>
                <w:szCs w:val="14"/>
              </w:rPr>
            </w:pPr>
            <w:r w:rsidRPr="00135305">
              <w:rPr>
                <w:rFonts w:eastAsia="Times New Roman" w:cstheme="minorHAnsi"/>
                <w:color w:val="000000"/>
                <w:sz w:val="14"/>
                <w:szCs w:val="14"/>
              </w:rPr>
              <w:t>C++</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C436F3" w:rsidRPr="00135305" w:rsidRDefault="00C436F3" w:rsidP="00C436F3">
            <w:pPr>
              <w:rPr>
                <w:rFonts w:eastAsia="Times New Roman" w:cstheme="minorHAnsi"/>
                <w:sz w:val="14"/>
                <w:szCs w:val="14"/>
              </w:rPr>
            </w:pPr>
            <w:r w:rsidRPr="00135305">
              <w:rPr>
                <w:rFonts w:eastAsia="Times New Roman" w:cstheme="minorHAnsi"/>
                <w:color w:val="000000"/>
                <w:sz w:val="14"/>
                <w:szCs w:val="14"/>
              </w:rPr>
              <w:t>H</w:t>
            </w:r>
            <w:r w:rsidRPr="00135305">
              <w:rPr>
                <w:rFonts w:eastAsia="Times New Roman" w:cstheme="minorHAnsi"/>
                <w:color w:val="000000"/>
                <w:sz w:val="14"/>
                <w:szCs w:val="14"/>
              </w:rPr>
              <w:t xml:space="preserve">igh level abstraction </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tcPr>
          <w:p w:rsidR="00C436F3" w:rsidRPr="00135305" w:rsidRDefault="00C436F3" w:rsidP="00C436F3">
            <w:pPr>
              <w:rPr>
                <w:rFonts w:eastAsia="Times New Roman" w:cstheme="minorHAnsi"/>
                <w:sz w:val="14"/>
                <w:szCs w:val="14"/>
              </w:rPr>
            </w:pPr>
            <w:r w:rsidRPr="00135305">
              <w:rPr>
                <w:rFonts w:eastAsia="Times New Roman" w:cstheme="minorHAnsi"/>
                <w:color w:val="000000"/>
                <w:sz w:val="14"/>
                <w:szCs w:val="14"/>
              </w:rPr>
              <w:t>About 6</w:t>
            </w:r>
            <w:r w:rsidRPr="00135305">
              <w:rPr>
                <w:rFonts w:eastAsia="Times New Roman" w:cstheme="minorHAnsi"/>
                <w:color w:val="000000"/>
                <w:sz w:val="14"/>
                <w:szCs w:val="14"/>
              </w:rPr>
              <w:t xml:space="preserve"> lines needed to print hello world</w:t>
            </w:r>
          </w:p>
        </w:tc>
      </w:tr>
      <w:tr w:rsidR="00EC4C11" w:rsidRPr="00A547EF" w:rsidTr="003B0A70">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4C11" w:rsidRPr="00135305" w:rsidRDefault="00EC4C11" w:rsidP="00EC4C11">
            <w:pPr>
              <w:rPr>
                <w:rFonts w:eastAsia="Times New Roman" w:cstheme="minorHAnsi"/>
                <w:sz w:val="14"/>
                <w:szCs w:val="14"/>
              </w:rPr>
            </w:pPr>
            <w:r w:rsidRPr="00135305">
              <w:rPr>
                <w:rFonts w:eastAsia="Times New Roman" w:cstheme="minorHAnsi"/>
                <w:color w:val="000000"/>
                <w:sz w:val="14"/>
                <w:szCs w:val="14"/>
              </w:rPr>
              <w:t>Java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EC4C11" w:rsidRPr="00135305" w:rsidRDefault="00EC4C11" w:rsidP="00EC4C11">
            <w:pPr>
              <w:rPr>
                <w:rFonts w:eastAsia="Times New Roman" w:cstheme="minorHAnsi"/>
                <w:sz w:val="14"/>
                <w:szCs w:val="14"/>
              </w:rPr>
            </w:pPr>
            <w:r w:rsidRPr="00135305">
              <w:rPr>
                <w:rFonts w:eastAsia="Times New Roman" w:cstheme="minorHAnsi"/>
                <w:color w:val="000000"/>
                <w:sz w:val="14"/>
                <w:szCs w:val="14"/>
              </w:rPr>
              <w:t>High level abstraction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C4C11" w:rsidRPr="00135305" w:rsidRDefault="00C436F3" w:rsidP="00EC4C11">
            <w:pPr>
              <w:rPr>
                <w:rFonts w:eastAsia="Times New Roman" w:cstheme="minorHAnsi"/>
                <w:sz w:val="14"/>
                <w:szCs w:val="14"/>
              </w:rPr>
            </w:pPr>
            <w:r w:rsidRPr="00135305">
              <w:rPr>
                <w:rFonts w:eastAsia="Times New Roman" w:cstheme="minorHAnsi"/>
                <w:color w:val="000000"/>
                <w:sz w:val="14"/>
                <w:szCs w:val="14"/>
              </w:rPr>
              <w:t>About 5 lines needed to print hello world</w:t>
            </w:r>
          </w:p>
        </w:tc>
      </w:tr>
      <w:tr w:rsidR="00EC4C11"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4C11" w:rsidRPr="00135305" w:rsidRDefault="00EC4C11" w:rsidP="00EC4C11">
            <w:pPr>
              <w:rPr>
                <w:rFonts w:eastAsia="Times New Roman" w:cstheme="minorHAnsi"/>
                <w:sz w:val="14"/>
                <w:szCs w:val="14"/>
              </w:rPr>
            </w:pPr>
            <w:r w:rsidRPr="00135305">
              <w:rPr>
                <w:rFonts w:eastAsia="Times New Roman" w:cstheme="minorHAnsi"/>
                <w:color w:val="000000"/>
                <w:sz w:val="14"/>
                <w:szCs w:val="14"/>
              </w:rPr>
              <w:t>Python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EC4C11" w:rsidRPr="00135305" w:rsidRDefault="00A04E59" w:rsidP="00EC4C11">
            <w:pPr>
              <w:rPr>
                <w:rFonts w:eastAsia="Times New Roman" w:cstheme="minorHAnsi"/>
                <w:sz w:val="14"/>
                <w:szCs w:val="14"/>
              </w:rPr>
            </w:pPr>
            <w:r w:rsidRPr="00135305">
              <w:rPr>
                <w:rFonts w:eastAsia="Times New Roman" w:cstheme="minorHAnsi"/>
                <w:color w:val="000000"/>
                <w:sz w:val="14"/>
                <w:szCs w:val="14"/>
              </w:rPr>
              <w:t>High level abstraction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EC4C11" w:rsidRPr="00135305" w:rsidRDefault="00A04E59" w:rsidP="00A04E59">
            <w:pPr>
              <w:rPr>
                <w:rFonts w:eastAsia="Times New Roman" w:cstheme="minorHAnsi"/>
                <w:sz w:val="14"/>
                <w:szCs w:val="14"/>
              </w:rPr>
            </w:pPr>
            <w:r w:rsidRPr="00135305">
              <w:rPr>
                <w:rFonts w:eastAsia="Times New Roman" w:cstheme="minorHAnsi"/>
                <w:color w:val="000000"/>
                <w:sz w:val="14"/>
                <w:szCs w:val="14"/>
              </w:rPr>
              <w:t>1 line to print hello worl</w:t>
            </w:r>
            <w:r w:rsidR="003B0A70" w:rsidRPr="00135305">
              <w:rPr>
                <w:rFonts w:eastAsia="Times New Roman" w:cstheme="minorHAnsi"/>
                <w:color w:val="000000"/>
                <w:sz w:val="14"/>
                <w:szCs w:val="14"/>
              </w:rPr>
              <w:t>d</w:t>
            </w:r>
          </w:p>
        </w:tc>
      </w:tr>
      <w:tr w:rsidR="00EC4C11"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4C11" w:rsidRPr="00135305" w:rsidRDefault="00A04E59" w:rsidP="00EC4C11">
            <w:pPr>
              <w:rPr>
                <w:rFonts w:eastAsia="Times New Roman" w:cstheme="minorHAnsi"/>
                <w:sz w:val="14"/>
                <w:szCs w:val="14"/>
              </w:rPr>
            </w:pPr>
            <w:r w:rsidRPr="00135305">
              <w:rPr>
                <w:rFonts w:eastAsia="Times New Roman" w:cstheme="minorHAnsi"/>
                <w:color w:val="000000"/>
                <w:sz w:val="14"/>
                <w:szCs w:val="14"/>
              </w:rPr>
              <w:t>JavaS</w:t>
            </w:r>
            <w:r w:rsidR="00EC4C11" w:rsidRPr="00135305">
              <w:rPr>
                <w:rFonts w:eastAsia="Times New Roman" w:cstheme="minorHAnsi"/>
                <w:color w:val="000000"/>
                <w:sz w:val="14"/>
                <w:szCs w:val="14"/>
              </w:rPr>
              <w:t>cript</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EC4C11" w:rsidRPr="00135305" w:rsidRDefault="001220B3" w:rsidP="00EC4C11">
            <w:pPr>
              <w:rPr>
                <w:rFonts w:eastAsia="Times New Roman" w:cstheme="minorHAnsi"/>
                <w:sz w:val="14"/>
                <w:szCs w:val="14"/>
              </w:rPr>
            </w:pPr>
            <w:r w:rsidRPr="00135305">
              <w:rPr>
                <w:rFonts w:eastAsia="Times New Roman" w:cstheme="minorHAnsi"/>
                <w:color w:val="000000"/>
                <w:sz w:val="14"/>
                <w:szCs w:val="14"/>
              </w:rPr>
              <w:t xml:space="preserve">No </w:t>
            </w:r>
            <w:r w:rsidR="00EC4C11" w:rsidRPr="00135305">
              <w:rPr>
                <w:rFonts w:eastAsia="Times New Roman" w:cstheme="minorHAnsi"/>
                <w:color w:val="000000"/>
                <w:sz w:val="14"/>
                <w:szCs w:val="14"/>
              </w:rPr>
              <w:t>built in support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EC4C11" w:rsidRPr="00135305" w:rsidRDefault="00A04E59" w:rsidP="00EC4C11">
            <w:pPr>
              <w:rPr>
                <w:rFonts w:eastAsia="Times New Roman" w:cstheme="minorHAnsi"/>
                <w:sz w:val="14"/>
                <w:szCs w:val="14"/>
              </w:rPr>
            </w:pPr>
            <w:r w:rsidRPr="00135305">
              <w:rPr>
                <w:rFonts w:eastAsia="Times New Roman" w:cstheme="minorHAnsi"/>
                <w:color w:val="000000"/>
                <w:sz w:val="14"/>
                <w:szCs w:val="14"/>
              </w:rPr>
              <w:t>1 line to print hello worl</w:t>
            </w:r>
            <w:r w:rsidR="003B0A70" w:rsidRPr="00135305">
              <w:rPr>
                <w:rFonts w:eastAsia="Times New Roman" w:cstheme="minorHAnsi"/>
                <w:color w:val="000000"/>
                <w:sz w:val="14"/>
                <w:szCs w:val="14"/>
              </w:rPr>
              <w:t>d</w:t>
            </w:r>
          </w:p>
        </w:tc>
      </w:tr>
      <w:tr w:rsidR="00EC4C11"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4C11" w:rsidRPr="00135305" w:rsidRDefault="00EC4C11" w:rsidP="00EC4C11">
            <w:pPr>
              <w:rPr>
                <w:rFonts w:eastAsia="Times New Roman" w:cstheme="minorHAnsi"/>
                <w:sz w:val="14"/>
                <w:szCs w:val="14"/>
              </w:rPr>
            </w:pPr>
            <w:r w:rsidRPr="00135305">
              <w:rPr>
                <w:rFonts w:eastAsia="Times New Roman" w:cstheme="minorHAnsi"/>
                <w:color w:val="000000"/>
                <w:sz w:val="14"/>
                <w:szCs w:val="14"/>
              </w:rPr>
              <w:t>R</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EC4C11" w:rsidRPr="00135305" w:rsidRDefault="003B0A70" w:rsidP="003B0A70">
            <w:pPr>
              <w:rPr>
                <w:rFonts w:eastAsia="Times New Roman" w:cstheme="minorHAnsi"/>
                <w:sz w:val="14"/>
                <w:szCs w:val="14"/>
              </w:rPr>
            </w:pPr>
            <w:r w:rsidRPr="00135305">
              <w:rPr>
                <w:rFonts w:eastAsia="Times New Roman" w:cstheme="minorHAnsi"/>
                <w:color w:val="000000"/>
                <w:sz w:val="14"/>
                <w:szCs w:val="14"/>
              </w:rPr>
              <w:t>High level abstraction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EC4C11" w:rsidRPr="00135305" w:rsidRDefault="003B0A70" w:rsidP="00EC4C11">
            <w:pPr>
              <w:rPr>
                <w:rFonts w:eastAsia="Times New Roman" w:cstheme="minorHAnsi"/>
                <w:sz w:val="14"/>
                <w:szCs w:val="14"/>
              </w:rPr>
            </w:pPr>
            <w:r w:rsidRPr="00135305">
              <w:rPr>
                <w:rFonts w:eastAsia="Times New Roman" w:cstheme="minorHAnsi"/>
                <w:color w:val="000000"/>
                <w:sz w:val="14"/>
                <w:szCs w:val="14"/>
              </w:rPr>
              <w:t>1 line to print hello worl</w:t>
            </w:r>
            <w:r w:rsidRPr="00135305">
              <w:rPr>
                <w:rFonts w:eastAsia="Times New Roman" w:cstheme="minorHAnsi"/>
                <w:color w:val="000000"/>
                <w:sz w:val="14"/>
                <w:szCs w:val="14"/>
              </w:rPr>
              <w:t>d</w:t>
            </w:r>
          </w:p>
        </w:tc>
      </w:tr>
    </w:tbl>
    <w:p w:rsidR="00135305" w:rsidRDefault="00135305" w:rsidP="00EF630B">
      <w:pPr>
        <w:rPr>
          <w:rFonts w:ascii="Arial" w:eastAsia="Times New Roman" w:hAnsi="Arial" w:cs="Arial"/>
          <w:color w:val="000000"/>
          <w:szCs w:val="20"/>
        </w:rPr>
      </w:pPr>
    </w:p>
    <w:p w:rsidR="00A547EF" w:rsidRPr="00A547EF" w:rsidRDefault="00A547EF" w:rsidP="00EF630B">
      <w:pPr>
        <w:rPr>
          <w:rFonts w:ascii="Times New Roman" w:eastAsia="Times New Roman" w:hAnsi="Times New Roman" w:cs="Times New Roman"/>
          <w:szCs w:val="20"/>
        </w:rPr>
      </w:pPr>
      <w:r w:rsidRPr="00A547EF">
        <w:rPr>
          <w:rFonts w:ascii="Arial" w:eastAsia="Times New Roman" w:hAnsi="Arial" w:cs="Arial"/>
          <w:color w:val="000000"/>
          <w:szCs w:val="20"/>
        </w:rPr>
        <w:t>For Reliability:</w:t>
      </w:r>
    </w:p>
    <w:tbl>
      <w:tblPr>
        <w:tblW w:w="0" w:type="auto"/>
        <w:tblCellMar>
          <w:top w:w="15" w:type="dxa"/>
          <w:left w:w="15" w:type="dxa"/>
          <w:bottom w:w="15" w:type="dxa"/>
          <w:right w:w="15" w:type="dxa"/>
        </w:tblCellMar>
        <w:tblLook w:val="04A0" w:firstRow="1" w:lastRow="0" w:firstColumn="1" w:lastColumn="0" w:noHBand="0" w:noVBand="1"/>
      </w:tblPr>
      <w:tblGrid>
        <w:gridCol w:w="767"/>
        <w:gridCol w:w="1695"/>
        <w:gridCol w:w="2481"/>
        <w:gridCol w:w="3005"/>
      </w:tblGrid>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bookmarkStart w:id="0" w:name="_GoBac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r w:rsidRPr="00135305">
              <w:rPr>
                <w:rFonts w:eastAsia="Times New Roman" w:cstheme="minorHAnsi"/>
                <w:color w:val="000000"/>
                <w:sz w:val="14"/>
                <w:szCs w:val="14"/>
              </w:rPr>
              <w:t>Type checking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r w:rsidRPr="00135305">
              <w:rPr>
                <w:rFonts w:eastAsia="Times New Roman" w:cstheme="minorHAnsi"/>
                <w:color w:val="000000"/>
                <w:sz w:val="14"/>
                <w:szCs w:val="14"/>
              </w:rPr>
              <w:t>Exception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135305" w:rsidRDefault="00A547EF" w:rsidP="00EF630B">
            <w:pPr>
              <w:rPr>
                <w:rFonts w:eastAsia="Times New Roman" w:cstheme="minorHAnsi"/>
                <w:sz w:val="14"/>
                <w:szCs w:val="14"/>
              </w:rPr>
            </w:pPr>
            <w:r w:rsidRPr="00135305">
              <w:rPr>
                <w:rFonts w:eastAsia="Times New Roman" w:cstheme="minorHAnsi"/>
                <w:color w:val="000000"/>
                <w:sz w:val="14"/>
                <w:szCs w:val="14"/>
              </w:rPr>
              <w:t>Restricted aliasing</w:t>
            </w:r>
          </w:p>
        </w:tc>
      </w:tr>
      <w:tr w:rsidR="00135305" w:rsidRPr="00A547EF" w:rsidTr="00793F83">
        <w:trPr>
          <w:trHeight w:val="2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35305" w:rsidRPr="00135305" w:rsidRDefault="00135305" w:rsidP="00EF630B">
            <w:pPr>
              <w:rPr>
                <w:rFonts w:eastAsia="Times New Roman" w:cstheme="minorHAnsi"/>
                <w:sz w:val="14"/>
                <w:szCs w:val="14"/>
              </w:rPr>
            </w:pPr>
            <w:r w:rsidRPr="00135305">
              <w:rPr>
                <w:rFonts w:eastAsia="Times New Roman" w:cstheme="minorHAnsi"/>
                <w:color w:val="000000"/>
                <w:sz w:val="14"/>
                <w:szCs w:val="14"/>
              </w:rPr>
              <w:t>C</w:t>
            </w:r>
          </w:p>
        </w:tc>
        <w:tc>
          <w:tcPr>
            <w:tcW w:w="0" w:type="auto"/>
            <w:tcBorders>
              <w:top w:val="single" w:sz="8" w:space="0" w:color="000000"/>
              <w:left w:val="single" w:sz="8" w:space="0" w:color="000000"/>
              <w:bottom w:val="single" w:sz="2" w:space="0" w:color="auto"/>
              <w:right w:val="single" w:sz="8" w:space="0" w:color="000000"/>
            </w:tcBorders>
            <w:shd w:val="clear" w:color="auto" w:fill="FFFF00"/>
            <w:tcMar>
              <w:top w:w="100" w:type="dxa"/>
              <w:left w:w="100" w:type="dxa"/>
              <w:bottom w:w="100" w:type="dxa"/>
              <w:right w:w="100" w:type="dxa"/>
            </w:tcMar>
            <w:hideMark/>
          </w:tcPr>
          <w:p w:rsidR="00135305" w:rsidRPr="00135305" w:rsidRDefault="00CA671E" w:rsidP="00EF630B">
            <w:pPr>
              <w:rPr>
                <w:rFonts w:eastAsia="Times New Roman" w:cstheme="minorHAnsi"/>
                <w:sz w:val="14"/>
                <w:szCs w:val="14"/>
              </w:rPr>
            </w:pPr>
            <w:r w:rsidRPr="00135305">
              <w:rPr>
                <w:rFonts w:eastAsia="Times New Roman" w:cstheme="minorHAnsi"/>
                <w:color w:val="000000"/>
                <w:sz w:val="14"/>
                <w:szCs w:val="14"/>
              </w:rPr>
              <w:t>Static type checking</w:t>
            </w:r>
          </w:p>
        </w:tc>
        <w:tc>
          <w:tcPr>
            <w:tcW w:w="0" w:type="auto"/>
            <w:vMerge w:val="restart"/>
            <w:tcBorders>
              <w:top w:val="single" w:sz="8" w:space="0" w:color="000000"/>
              <w:left w:val="single" w:sz="8" w:space="0" w:color="000000"/>
              <w:right w:val="single" w:sz="8" w:space="0" w:color="000000"/>
            </w:tcBorders>
            <w:shd w:val="clear" w:color="auto" w:fill="FC8989"/>
            <w:tcMar>
              <w:top w:w="100" w:type="dxa"/>
              <w:left w:w="100" w:type="dxa"/>
              <w:bottom w:w="100" w:type="dxa"/>
              <w:right w:w="100" w:type="dxa"/>
            </w:tcMar>
            <w:hideMark/>
          </w:tcPr>
          <w:p w:rsidR="00135305" w:rsidRPr="00135305" w:rsidRDefault="00CA671E" w:rsidP="00EF630B">
            <w:pPr>
              <w:rPr>
                <w:rFonts w:eastAsia="Times New Roman" w:cstheme="minorHAnsi"/>
                <w:sz w:val="14"/>
                <w:szCs w:val="14"/>
              </w:rPr>
            </w:pPr>
            <w:r w:rsidRPr="00135305">
              <w:rPr>
                <w:rFonts w:eastAsia="Times New Roman" w:cstheme="minorHAnsi"/>
                <w:color w:val="000000"/>
                <w:sz w:val="14"/>
                <w:szCs w:val="14"/>
              </w:rPr>
              <w:t xml:space="preserve">Does not provide </w:t>
            </w:r>
            <w:r w:rsidR="00135305" w:rsidRPr="00135305">
              <w:rPr>
                <w:rFonts w:eastAsia="Times New Roman" w:cstheme="minorHAnsi"/>
                <w:color w:val="000000"/>
                <w:sz w:val="14"/>
                <w:szCs w:val="14"/>
              </w:rPr>
              <w:t>support</w:t>
            </w:r>
          </w:p>
        </w:tc>
        <w:tc>
          <w:tcPr>
            <w:tcW w:w="0" w:type="auto"/>
            <w:vMerge w:val="restart"/>
            <w:tcBorders>
              <w:top w:val="single" w:sz="8" w:space="0" w:color="000000"/>
              <w:left w:val="single" w:sz="8" w:space="0" w:color="000000"/>
              <w:right w:val="single" w:sz="8" w:space="0" w:color="000000"/>
            </w:tcBorders>
            <w:shd w:val="clear" w:color="auto" w:fill="B6D7A8"/>
            <w:tcMar>
              <w:top w:w="100" w:type="dxa"/>
              <w:left w:w="100" w:type="dxa"/>
              <w:bottom w:w="100" w:type="dxa"/>
              <w:right w:w="100" w:type="dxa"/>
            </w:tcMar>
            <w:hideMark/>
          </w:tcPr>
          <w:p w:rsidR="00135305" w:rsidRPr="00135305" w:rsidRDefault="001B1533" w:rsidP="00EF630B">
            <w:pPr>
              <w:rPr>
                <w:rFonts w:eastAsia="Times New Roman" w:cstheme="minorHAnsi"/>
                <w:sz w:val="14"/>
                <w:szCs w:val="14"/>
              </w:rPr>
            </w:pPr>
            <w:r>
              <w:rPr>
                <w:rFonts w:eastAsia="Times New Roman" w:cstheme="minorHAnsi"/>
                <w:sz w:val="14"/>
                <w:szCs w:val="14"/>
              </w:rPr>
              <w:t>Support pr</w:t>
            </w:r>
            <w:r w:rsidR="001220B3">
              <w:rPr>
                <w:rFonts w:eastAsia="Times New Roman" w:cstheme="minorHAnsi"/>
                <w:sz w:val="14"/>
                <w:szCs w:val="14"/>
              </w:rPr>
              <w:t xml:space="preserve">ovided </w:t>
            </w:r>
          </w:p>
        </w:tc>
      </w:tr>
      <w:tr w:rsidR="00135305" w:rsidRPr="00A547EF" w:rsidTr="00793F83">
        <w:trPr>
          <w:trHeight w:val="55"/>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35305" w:rsidRPr="00135305" w:rsidRDefault="00135305" w:rsidP="00EF630B">
            <w:pPr>
              <w:rPr>
                <w:rFonts w:eastAsia="Times New Roman" w:cstheme="minorHAnsi"/>
                <w:color w:val="000000"/>
                <w:sz w:val="14"/>
                <w:szCs w:val="14"/>
              </w:rPr>
            </w:pPr>
          </w:p>
        </w:tc>
        <w:tc>
          <w:tcPr>
            <w:tcW w:w="0" w:type="auto"/>
            <w:tcBorders>
              <w:top w:val="single" w:sz="2" w:space="0" w:color="auto"/>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135305" w:rsidRPr="00135305" w:rsidRDefault="00C364D9" w:rsidP="00EF630B">
            <w:pPr>
              <w:rPr>
                <w:rFonts w:eastAsia="Times New Roman" w:cstheme="minorHAnsi"/>
                <w:color w:val="000000"/>
                <w:sz w:val="14"/>
                <w:szCs w:val="14"/>
              </w:rPr>
            </w:pPr>
            <w:r>
              <w:rPr>
                <w:rFonts w:eastAsia="Times New Roman" w:cstheme="minorHAnsi"/>
                <w:color w:val="000000"/>
                <w:sz w:val="14"/>
                <w:szCs w:val="14"/>
              </w:rPr>
              <w:t>Not very strongly typed</w:t>
            </w:r>
            <w:r w:rsidR="006C597E">
              <w:rPr>
                <w:rFonts w:eastAsia="Times New Roman" w:cstheme="minorHAnsi"/>
                <w:color w:val="000000"/>
                <w:sz w:val="14"/>
                <w:szCs w:val="14"/>
              </w:rPr>
              <w:fldChar w:fldCharType="begin" w:fldLock="1"/>
            </w:r>
            <w:r w:rsidR="006C597E">
              <w:rPr>
                <w:rFonts w:eastAsia="Times New Roman" w:cstheme="minorHAnsi"/>
                <w:color w:val="000000"/>
                <w:sz w:val="14"/>
                <w:szCs w:val="14"/>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6C597E">
              <w:rPr>
                <w:rFonts w:eastAsia="Times New Roman" w:cstheme="minorHAnsi"/>
                <w:color w:val="000000"/>
                <w:sz w:val="14"/>
                <w:szCs w:val="14"/>
              </w:rPr>
              <w:fldChar w:fldCharType="separate"/>
            </w:r>
            <w:r w:rsidR="006C597E" w:rsidRPr="006C597E">
              <w:rPr>
                <w:rFonts w:eastAsia="Times New Roman" w:cstheme="minorHAnsi"/>
                <w:noProof/>
                <w:color w:val="000000"/>
                <w:sz w:val="14"/>
                <w:szCs w:val="14"/>
              </w:rPr>
              <w:t>[5]</w:t>
            </w:r>
            <w:r w:rsidR="006C597E">
              <w:rPr>
                <w:rFonts w:eastAsia="Times New Roman" w:cstheme="minorHAnsi"/>
                <w:color w:val="000000"/>
                <w:sz w:val="14"/>
                <w:szCs w:val="14"/>
              </w:rPr>
              <w:fldChar w:fldCharType="end"/>
            </w:r>
          </w:p>
        </w:tc>
        <w:tc>
          <w:tcPr>
            <w:tcW w:w="0" w:type="auto"/>
            <w:vMerge/>
            <w:tcBorders>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tcPr>
          <w:p w:rsidR="00135305" w:rsidRPr="00135305" w:rsidRDefault="00135305" w:rsidP="00EF630B">
            <w:pPr>
              <w:rPr>
                <w:rFonts w:eastAsia="Times New Roman" w:cstheme="minorHAnsi"/>
                <w:color w:val="000000"/>
                <w:sz w:val="14"/>
                <w:szCs w:val="14"/>
              </w:rPr>
            </w:pPr>
          </w:p>
        </w:tc>
        <w:tc>
          <w:tcPr>
            <w:tcW w:w="0" w:type="auto"/>
            <w:vMerge/>
            <w:tcBorders>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135305" w:rsidRPr="00135305" w:rsidRDefault="00135305" w:rsidP="00EF630B">
            <w:pPr>
              <w:rPr>
                <w:rFonts w:eastAsia="Times New Roman" w:cstheme="minorHAnsi"/>
                <w:sz w:val="14"/>
                <w:szCs w:val="14"/>
              </w:rPr>
            </w:pPr>
          </w:p>
        </w:tc>
      </w:tr>
      <w:tr w:rsidR="002575B9" w:rsidRPr="00A547EF" w:rsidTr="00793F83">
        <w:trPr>
          <w:trHeight w:val="319"/>
        </w:trPr>
        <w:tc>
          <w:tcPr>
            <w:tcW w:w="0" w:type="auto"/>
            <w:vMerge w:val="restart"/>
            <w:tcBorders>
              <w:left w:val="single" w:sz="8" w:space="0" w:color="000000"/>
              <w:right w:val="single" w:sz="8" w:space="0" w:color="000000"/>
            </w:tcBorders>
            <w:tcMar>
              <w:top w:w="100" w:type="dxa"/>
              <w:left w:w="100" w:type="dxa"/>
              <w:bottom w:w="100" w:type="dxa"/>
              <w:right w:w="100" w:type="dxa"/>
            </w:tcMar>
          </w:tcPr>
          <w:p w:rsidR="002575B9" w:rsidRPr="00135305" w:rsidRDefault="002575B9" w:rsidP="002575B9">
            <w:pPr>
              <w:rPr>
                <w:rFonts w:eastAsia="Times New Roman" w:cstheme="minorHAnsi"/>
                <w:sz w:val="14"/>
                <w:szCs w:val="14"/>
              </w:rPr>
            </w:pPr>
            <w:r w:rsidRPr="00135305">
              <w:rPr>
                <w:rFonts w:eastAsia="Times New Roman" w:cstheme="minorHAnsi"/>
                <w:color w:val="000000"/>
                <w:sz w:val="14"/>
                <w:szCs w:val="14"/>
              </w:rPr>
              <w:t>C++</w:t>
            </w:r>
          </w:p>
        </w:tc>
        <w:tc>
          <w:tcPr>
            <w:tcW w:w="0" w:type="auto"/>
            <w:tcBorders>
              <w:top w:val="single" w:sz="2" w:space="0" w:color="auto"/>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tcPr>
          <w:p w:rsidR="002575B9" w:rsidRPr="00135305" w:rsidRDefault="00CA671E" w:rsidP="002575B9">
            <w:pPr>
              <w:rPr>
                <w:rFonts w:eastAsia="Times New Roman" w:cstheme="minorHAnsi"/>
                <w:sz w:val="14"/>
                <w:szCs w:val="14"/>
              </w:rPr>
            </w:pPr>
            <w:r w:rsidRPr="00135305">
              <w:rPr>
                <w:rFonts w:eastAsia="Times New Roman" w:cstheme="minorHAnsi"/>
                <w:color w:val="000000"/>
                <w:sz w:val="14"/>
                <w:szCs w:val="14"/>
              </w:rPr>
              <w:t xml:space="preserve">Static </w:t>
            </w:r>
            <w:r w:rsidR="002575B9" w:rsidRPr="00135305">
              <w:rPr>
                <w:rFonts w:eastAsia="Times New Roman" w:cstheme="minorHAnsi"/>
                <w:color w:val="000000"/>
                <w:sz w:val="14"/>
                <w:szCs w:val="14"/>
              </w:rPr>
              <w:t>type checking</w:t>
            </w:r>
          </w:p>
        </w:tc>
        <w:tc>
          <w:tcPr>
            <w:tcW w:w="0" w:type="auto"/>
            <w:vMerge w:val="restart"/>
            <w:tcBorders>
              <w:left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D73FB4" w:rsidP="00D73FB4">
            <w:pPr>
              <w:rPr>
                <w:rFonts w:eastAsia="Times New Roman" w:cstheme="minorHAnsi"/>
                <w:sz w:val="14"/>
                <w:szCs w:val="14"/>
              </w:rPr>
            </w:pPr>
            <w:r>
              <w:rPr>
                <w:rFonts w:eastAsia="Times New Roman" w:cstheme="minorHAnsi"/>
                <w:color w:val="000000"/>
                <w:sz w:val="14"/>
                <w:szCs w:val="14"/>
              </w:rPr>
              <w:t xml:space="preserve">Moderate support </w:t>
            </w:r>
            <w:r>
              <w:rPr>
                <w:rFonts w:eastAsia="Times New Roman" w:cstheme="minorHAnsi"/>
                <w:color w:val="000000"/>
                <w:sz w:val="14"/>
                <w:szCs w:val="14"/>
              </w:rPr>
              <w:fldChar w:fldCharType="begin" w:fldLock="1"/>
            </w:r>
            <w:r>
              <w:rPr>
                <w:rFonts w:eastAsia="Times New Roman" w:cstheme="minorHAnsi"/>
                <w:color w:val="000000"/>
                <w:sz w:val="14"/>
                <w:szCs w:val="14"/>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4"/>
                <w:szCs w:val="14"/>
              </w:rPr>
              <w:fldChar w:fldCharType="separate"/>
            </w:r>
            <w:r w:rsidRPr="00D73FB4">
              <w:rPr>
                <w:rFonts w:eastAsia="Times New Roman" w:cstheme="minorHAnsi"/>
                <w:noProof/>
                <w:color w:val="000000"/>
                <w:sz w:val="14"/>
                <w:szCs w:val="14"/>
              </w:rPr>
              <w:t>[5]</w:t>
            </w:r>
            <w:r>
              <w:rPr>
                <w:rFonts w:eastAsia="Times New Roman" w:cstheme="minorHAnsi"/>
                <w:color w:val="000000"/>
                <w:sz w:val="14"/>
                <w:szCs w:val="14"/>
              </w:rPr>
              <w:fldChar w:fldCharType="end"/>
            </w:r>
          </w:p>
        </w:tc>
        <w:tc>
          <w:tcPr>
            <w:tcW w:w="0" w:type="auto"/>
            <w:vMerge w:val="restart"/>
            <w:tcBorders>
              <w:left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1B1533" w:rsidP="002575B9">
            <w:pPr>
              <w:rPr>
                <w:rFonts w:eastAsia="Times New Roman" w:cstheme="minorHAnsi"/>
                <w:sz w:val="14"/>
                <w:szCs w:val="14"/>
              </w:rPr>
            </w:pPr>
            <w:r>
              <w:rPr>
                <w:rFonts w:eastAsia="Times New Roman" w:cstheme="minorHAnsi"/>
                <w:sz w:val="14"/>
                <w:szCs w:val="14"/>
              </w:rPr>
              <w:t>Support provided</w:t>
            </w:r>
          </w:p>
        </w:tc>
      </w:tr>
      <w:tr w:rsidR="002575B9" w:rsidRPr="00A547EF" w:rsidTr="00793F83">
        <w:trPr>
          <w:trHeight w:val="209"/>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tcBorders>
              <w:top w:val="single" w:sz="2" w:space="0" w:color="auto"/>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r>
              <w:rPr>
                <w:rFonts w:eastAsia="Times New Roman" w:cstheme="minorHAnsi"/>
                <w:color w:val="000000"/>
                <w:sz w:val="14"/>
                <w:szCs w:val="14"/>
              </w:rPr>
              <w:t>Mostly strongly typed</w:t>
            </w:r>
            <w:r>
              <w:rPr>
                <w:rFonts w:eastAsia="Times New Roman" w:cstheme="minorHAnsi"/>
                <w:color w:val="000000"/>
                <w:sz w:val="14"/>
                <w:szCs w:val="14"/>
              </w:rPr>
              <w:fldChar w:fldCharType="begin" w:fldLock="1"/>
            </w:r>
            <w:r w:rsidR="00D73FB4">
              <w:rPr>
                <w:rFonts w:eastAsia="Times New Roman" w:cstheme="minorHAnsi"/>
                <w:color w:val="000000"/>
                <w:sz w:val="14"/>
                <w:szCs w:val="14"/>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4"/>
                <w:szCs w:val="14"/>
              </w:rPr>
              <w:fldChar w:fldCharType="separate"/>
            </w:r>
            <w:r w:rsidRPr="002575B9">
              <w:rPr>
                <w:rFonts w:eastAsia="Times New Roman" w:cstheme="minorHAnsi"/>
                <w:noProof/>
                <w:color w:val="000000"/>
                <w:sz w:val="14"/>
                <w:szCs w:val="14"/>
              </w:rPr>
              <w:t>[5]</w:t>
            </w:r>
            <w:r>
              <w:rPr>
                <w:rFonts w:eastAsia="Times New Roman" w:cstheme="minorHAnsi"/>
                <w:color w:val="000000"/>
                <w:sz w:val="14"/>
                <w:szCs w:val="14"/>
              </w:rPr>
              <w:fldChar w:fldCharType="end"/>
            </w:r>
          </w:p>
        </w:tc>
        <w:tc>
          <w:tcPr>
            <w:tcW w:w="0" w:type="auto"/>
            <w:vMerge/>
            <w:tcBorders>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vMerge/>
            <w:tcBorders>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sz w:val="14"/>
                <w:szCs w:val="14"/>
              </w:rPr>
            </w:pPr>
          </w:p>
        </w:tc>
      </w:tr>
      <w:tr w:rsidR="002575B9" w:rsidRPr="00A547EF" w:rsidTr="00793F83">
        <w:trPr>
          <w:trHeight w:val="2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2575B9" w:rsidRPr="00135305" w:rsidRDefault="002575B9" w:rsidP="002575B9">
            <w:pPr>
              <w:rPr>
                <w:rFonts w:eastAsia="Times New Roman" w:cstheme="minorHAnsi"/>
                <w:sz w:val="14"/>
                <w:szCs w:val="14"/>
              </w:rPr>
            </w:pPr>
            <w:r w:rsidRPr="00135305">
              <w:rPr>
                <w:rFonts w:eastAsia="Times New Roman" w:cstheme="minorHAnsi"/>
                <w:color w:val="000000"/>
                <w:sz w:val="14"/>
                <w:szCs w:val="14"/>
              </w:rPr>
              <w:t>Java</w:t>
            </w:r>
          </w:p>
        </w:tc>
        <w:tc>
          <w:tcPr>
            <w:tcW w:w="0" w:type="auto"/>
            <w:tcBorders>
              <w:top w:val="single" w:sz="8" w:space="0" w:color="000000"/>
              <w:left w:val="single" w:sz="8" w:space="0" w:color="000000"/>
              <w:bottom w:val="single" w:sz="2" w:space="0" w:color="auto"/>
              <w:right w:val="single" w:sz="8" w:space="0" w:color="000000"/>
            </w:tcBorders>
            <w:shd w:val="clear" w:color="auto" w:fill="B6D7A8"/>
            <w:tcMar>
              <w:top w:w="100" w:type="dxa"/>
              <w:left w:w="100" w:type="dxa"/>
              <w:bottom w:w="100" w:type="dxa"/>
              <w:right w:w="100" w:type="dxa"/>
            </w:tcMar>
            <w:hideMark/>
          </w:tcPr>
          <w:p w:rsidR="002575B9" w:rsidRPr="00135305" w:rsidRDefault="00CA671E" w:rsidP="002575B9">
            <w:pPr>
              <w:rPr>
                <w:rFonts w:eastAsia="Times New Roman" w:cstheme="minorHAnsi"/>
                <w:sz w:val="14"/>
                <w:szCs w:val="14"/>
              </w:rPr>
            </w:pPr>
            <w:r w:rsidRPr="00135305">
              <w:rPr>
                <w:rFonts w:eastAsia="Times New Roman" w:cstheme="minorHAnsi"/>
                <w:color w:val="000000"/>
                <w:sz w:val="14"/>
                <w:szCs w:val="14"/>
              </w:rPr>
              <w:t xml:space="preserve">Static </w:t>
            </w:r>
            <w:r w:rsidR="002575B9" w:rsidRPr="00135305">
              <w:rPr>
                <w:rFonts w:eastAsia="Times New Roman" w:cstheme="minorHAnsi"/>
                <w:color w:val="000000"/>
                <w:sz w:val="14"/>
                <w:szCs w:val="14"/>
              </w:rPr>
              <w:t>type checking</w:t>
            </w:r>
          </w:p>
        </w:tc>
        <w:tc>
          <w:tcPr>
            <w:tcW w:w="0" w:type="auto"/>
            <w:vMerge w:val="restart"/>
            <w:tcBorders>
              <w:top w:val="single" w:sz="8" w:space="0" w:color="000000"/>
              <w:left w:val="single" w:sz="8" w:space="0" w:color="000000"/>
              <w:right w:val="single" w:sz="8" w:space="0" w:color="000000"/>
            </w:tcBorders>
            <w:shd w:val="clear" w:color="auto" w:fill="B6D7A8"/>
            <w:tcMar>
              <w:top w:w="100" w:type="dxa"/>
              <w:left w:w="100" w:type="dxa"/>
              <w:bottom w:w="100" w:type="dxa"/>
              <w:right w:w="100" w:type="dxa"/>
            </w:tcMar>
            <w:hideMark/>
          </w:tcPr>
          <w:p w:rsidR="002575B9" w:rsidRPr="00135305" w:rsidRDefault="00CA671E" w:rsidP="002575B9">
            <w:pPr>
              <w:rPr>
                <w:rFonts w:eastAsia="Times New Roman" w:cstheme="minorHAnsi"/>
                <w:sz w:val="14"/>
                <w:szCs w:val="14"/>
              </w:rPr>
            </w:pPr>
            <w:r w:rsidRPr="00135305">
              <w:rPr>
                <w:rFonts w:eastAsia="Times New Roman" w:cstheme="minorHAnsi"/>
                <w:color w:val="000000"/>
                <w:sz w:val="14"/>
                <w:szCs w:val="14"/>
              </w:rPr>
              <w:t xml:space="preserve">Strong </w:t>
            </w:r>
            <w:r w:rsidR="002575B9" w:rsidRPr="00135305">
              <w:rPr>
                <w:rFonts w:eastAsia="Times New Roman" w:cstheme="minorHAnsi"/>
                <w:color w:val="000000"/>
                <w:sz w:val="14"/>
                <w:szCs w:val="14"/>
              </w:rPr>
              <w:t>support using catch and throws</w:t>
            </w:r>
          </w:p>
        </w:tc>
        <w:tc>
          <w:tcPr>
            <w:tcW w:w="0" w:type="auto"/>
            <w:vMerge w:val="restart"/>
            <w:tcBorders>
              <w:top w:val="single" w:sz="8" w:space="0" w:color="000000"/>
              <w:left w:val="single" w:sz="8" w:space="0" w:color="000000"/>
              <w:right w:val="single" w:sz="8" w:space="0" w:color="000000"/>
            </w:tcBorders>
            <w:shd w:val="clear" w:color="auto" w:fill="FC8989"/>
            <w:tcMar>
              <w:top w:w="100" w:type="dxa"/>
              <w:left w:w="100" w:type="dxa"/>
              <w:bottom w:w="100" w:type="dxa"/>
              <w:right w:w="100" w:type="dxa"/>
            </w:tcMar>
            <w:hideMark/>
          </w:tcPr>
          <w:p w:rsidR="002575B9" w:rsidRPr="00135305" w:rsidRDefault="00E35115" w:rsidP="002575B9">
            <w:pPr>
              <w:rPr>
                <w:rFonts w:eastAsia="Times New Roman" w:cstheme="minorHAnsi"/>
                <w:sz w:val="14"/>
                <w:szCs w:val="14"/>
              </w:rPr>
            </w:pPr>
            <w:r>
              <w:rPr>
                <w:rFonts w:eastAsia="Times New Roman" w:cstheme="minorHAnsi"/>
                <w:sz w:val="14"/>
                <w:szCs w:val="14"/>
              </w:rPr>
              <w:t>Handles aliasing in runtime, so moderate support</w:t>
            </w:r>
          </w:p>
        </w:tc>
      </w:tr>
      <w:tr w:rsidR="002575B9" w:rsidRPr="00A547EF" w:rsidTr="00793F83">
        <w:trPr>
          <w:trHeight w:val="4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tcBorders>
              <w:top w:val="single" w:sz="2" w:space="0" w:color="auto"/>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r>
              <w:rPr>
                <w:rFonts w:eastAsia="Times New Roman" w:cstheme="minorHAnsi"/>
                <w:color w:val="000000"/>
                <w:sz w:val="14"/>
                <w:szCs w:val="14"/>
              </w:rPr>
              <w:t>Mostly strongly typed</w:t>
            </w:r>
            <w:r>
              <w:rPr>
                <w:rFonts w:eastAsia="Times New Roman" w:cstheme="minorHAnsi"/>
                <w:color w:val="000000"/>
                <w:sz w:val="14"/>
                <w:szCs w:val="14"/>
              </w:rPr>
              <w:fldChar w:fldCharType="begin" w:fldLock="1"/>
            </w:r>
            <w:r>
              <w:rPr>
                <w:rFonts w:eastAsia="Times New Roman" w:cstheme="minorHAnsi"/>
                <w:color w:val="000000"/>
                <w:sz w:val="14"/>
                <w:szCs w:val="14"/>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4"/>
                <w:szCs w:val="14"/>
              </w:rPr>
              <w:fldChar w:fldCharType="separate"/>
            </w:r>
            <w:r w:rsidRPr="006C597E">
              <w:rPr>
                <w:rFonts w:eastAsia="Times New Roman" w:cstheme="minorHAnsi"/>
                <w:noProof/>
                <w:color w:val="000000"/>
                <w:sz w:val="14"/>
                <w:szCs w:val="14"/>
              </w:rPr>
              <w:t>[5]</w:t>
            </w:r>
            <w:r>
              <w:rPr>
                <w:rFonts w:eastAsia="Times New Roman" w:cstheme="minorHAnsi"/>
                <w:color w:val="000000"/>
                <w:sz w:val="14"/>
                <w:szCs w:val="14"/>
              </w:rPr>
              <w:fldChar w:fldCharType="end"/>
            </w:r>
          </w:p>
        </w:tc>
        <w:tc>
          <w:tcPr>
            <w:tcW w:w="0" w:type="auto"/>
            <w:vMerge/>
            <w:tcBorders>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vMerge/>
            <w:tcBorders>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tcPr>
          <w:p w:rsidR="002575B9" w:rsidRPr="00135305" w:rsidRDefault="002575B9" w:rsidP="002575B9">
            <w:pPr>
              <w:rPr>
                <w:rFonts w:eastAsia="Times New Roman" w:cstheme="minorHAnsi"/>
                <w:sz w:val="14"/>
                <w:szCs w:val="14"/>
              </w:rPr>
            </w:pPr>
          </w:p>
        </w:tc>
      </w:tr>
      <w:tr w:rsidR="002575B9" w:rsidRPr="00A547EF" w:rsidTr="00E35115">
        <w:trPr>
          <w:trHeight w:val="297"/>
        </w:trPr>
        <w:tc>
          <w:tcPr>
            <w:tcW w:w="0" w:type="auto"/>
            <w:vMerge w:val="restart"/>
            <w:tcBorders>
              <w:left w:val="single" w:sz="8" w:space="0" w:color="000000"/>
              <w:right w:val="single" w:sz="8" w:space="0" w:color="000000"/>
            </w:tcBorders>
            <w:tcMar>
              <w:top w:w="100" w:type="dxa"/>
              <w:left w:w="100" w:type="dxa"/>
              <w:bottom w:w="100" w:type="dxa"/>
              <w:right w:w="100" w:type="dxa"/>
            </w:tcMar>
          </w:tcPr>
          <w:p w:rsidR="002575B9" w:rsidRPr="00135305" w:rsidRDefault="00D73FB4" w:rsidP="002575B9">
            <w:pPr>
              <w:rPr>
                <w:rFonts w:eastAsia="Times New Roman" w:cstheme="minorHAnsi"/>
                <w:sz w:val="14"/>
                <w:szCs w:val="14"/>
              </w:rPr>
            </w:pPr>
            <w:r>
              <w:rPr>
                <w:rFonts w:eastAsia="Times New Roman" w:cstheme="minorHAnsi"/>
                <w:color w:val="000000"/>
                <w:sz w:val="14"/>
                <w:szCs w:val="14"/>
              </w:rPr>
              <w:t>JavaS</w:t>
            </w:r>
            <w:r w:rsidR="002575B9" w:rsidRPr="00135305">
              <w:rPr>
                <w:rFonts w:eastAsia="Times New Roman" w:cstheme="minorHAnsi"/>
                <w:color w:val="000000"/>
                <w:sz w:val="14"/>
                <w:szCs w:val="14"/>
              </w:rPr>
              <w:t>cript</w:t>
            </w:r>
          </w:p>
        </w:tc>
        <w:tc>
          <w:tcPr>
            <w:tcW w:w="0" w:type="auto"/>
            <w:tcBorders>
              <w:top w:val="single" w:sz="2" w:space="0" w:color="auto"/>
              <w:left w:val="single" w:sz="8" w:space="0" w:color="000000"/>
              <w:bottom w:val="single" w:sz="2" w:space="0" w:color="auto"/>
              <w:right w:val="single" w:sz="8" w:space="0" w:color="000000"/>
            </w:tcBorders>
            <w:shd w:val="clear" w:color="auto" w:fill="FC8989"/>
            <w:tcMar>
              <w:top w:w="100" w:type="dxa"/>
              <w:left w:w="100" w:type="dxa"/>
              <w:bottom w:w="100" w:type="dxa"/>
              <w:right w:w="100" w:type="dxa"/>
            </w:tcMar>
          </w:tcPr>
          <w:p w:rsidR="002575B9" w:rsidRPr="00135305" w:rsidRDefault="00CA671E" w:rsidP="002575B9">
            <w:pPr>
              <w:rPr>
                <w:rFonts w:eastAsia="Times New Roman" w:cstheme="minorHAnsi"/>
                <w:sz w:val="14"/>
                <w:szCs w:val="14"/>
              </w:rPr>
            </w:pPr>
            <w:r w:rsidRPr="00135305">
              <w:rPr>
                <w:rFonts w:eastAsia="Times New Roman" w:cstheme="minorHAnsi"/>
                <w:color w:val="000000"/>
                <w:sz w:val="14"/>
                <w:szCs w:val="14"/>
              </w:rPr>
              <w:t xml:space="preserve">Dynamic </w:t>
            </w:r>
            <w:r w:rsidR="002575B9" w:rsidRPr="00135305">
              <w:rPr>
                <w:rFonts w:eastAsia="Times New Roman" w:cstheme="minorHAnsi"/>
                <w:color w:val="000000"/>
                <w:sz w:val="14"/>
                <w:szCs w:val="14"/>
              </w:rPr>
              <w:t>type checking</w:t>
            </w:r>
          </w:p>
        </w:tc>
        <w:tc>
          <w:tcPr>
            <w:tcW w:w="0" w:type="auto"/>
            <w:vMerge w:val="restart"/>
            <w:tcBorders>
              <w:left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CA671E" w:rsidP="002575B9">
            <w:pPr>
              <w:rPr>
                <w:rFonts w:eastAsia="Times New Roman" w:cstheme="minorHAnsi"/>
                <w:sz w:val="14"/>
                <w:szCs w:val="14"/>
              </w:rPr>
            </w:pPr>
            <w:r w:rsidRPr="00135305">
              <w:rPr>
                <w:rFonts w:eastAsia="Times New Roman" w:cstheme="minorHAnsi"/>
                <w:color w:val="000000"/>
                <w:sz w:val="14"/>
                <w:szCs w:val="14"/>
              </w:rPr>
              <w:t xml:space="preserve">Moderate </w:t>
            </w:r>
            <w:r w:rsidR="002575B9" w:rsidRPr="00135305">
              <w:rPr>
                <w:rFonts w:eastAsia="Times New Roman" w:cstheme="minorHAnsi"/>
                <w:color w:val="000000"/>
                <w:sz w:val="14"/>
                <w:szCs w:val="14"/>
              </w:rPr>
              <w:t>support using try catch throw</w:t>
            </w:r>
          </w:p>
        </w:tc>
        <w:tc>
          <w:tcPr>
            <w:tcW w:w="0" w:type="auto"/>
            <w:vMerge w:val="restart"/>
            <w:tcBorders>
              <w:left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E35115" w:rsidP="002575B9">
            <w:pPr>
              <w:rPr>
                <w:rFonts w:eastAsia="Times New Roman" w:cstheme="minorHAnsi"/>
                <w:sz w:val="14"/>
                <w:szCs w:val="14"/>
              </w:rPr>
            </w:pPr>
            <w:r>
              <w:rPr>
                <w:rFonts w:eastAsia="Times New Roman" w:cstheme="minorHAnsi"/>
                <w:sz w:val="14"/>
                <w:szCs w:val="14"/>
              </w:rPr>
              <w:t>Aliasing not possible</w:t>
            </w:r>
          </w:p>
        </w:tc>
      </w:tr>
      <w:tr w:rsidR="002575B9" w:rsidRPr="00A547EF" w:rsidTr="00E35115">
        <w:trPr>
          <w:trHeight w:val="231"/>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2575B9" w:rsidRDefault="002575B9" w:rsidP="002575B9">
            <w:pPr>
              <w:rPr>
                <w:rFonts w:eastAsia="Times New Roman" w:cstheme="minorHAnsi"/>
                <w:color w:val="000000"/>
                <w:sz w:val="14"/>
                <w:szCs w:val="14"/>
              </w:rPr>
            </w:pPr>
          </w:p>
        </w:tc>
        <w:tc>
          <w:tcPr>
            <w:tcW w:w="0" w:type="auto"/>
            <w:tcBorders>
              <w:top w:val="single" w:sz="2" w:space="0" w:color="auto"/>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r>
              <w:rPr>
                <w:rFonts w:eastAsia="Times New Roman" w:cstheme="minorHAnsi"/>
                <w:color w:val="000000"/>
                <w:sz w:val="14"/>
                <w:szCs w:val="14"/>
              </w:rPr>
              <w:t>Not strongly typed</w:t>
            </w:r>
          </w:p>
        </w:tc>
        <w:tc>
          <w:tcPr>
            <w:tcW w:w="0" w:type="auto"/>
            <w:vMerge/>
            <w:tcBorders>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vMerge/>
            <w:tcBorders>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sz w:val="14"/>
                <w:szCs w:val="14"/>
              </w:rPr>
            </w:pPr>
          </w:p>
        </w:tc>
      </w:tr>
      <w:tr w:rsidR="002575B9" w:rsidRPr="00A547EF" w:rsidTr="00E35115">
        <w:trPr>
          <w:trHeight w:val="341"/>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2575B9" w:rsidRPr="00135305" w:rsidRDefault="002575B9" w:rsidP="002575B9">
            <w:pPr>
              <w:rPr>
                <w:rFonts w:eastAsia="Times New Roman" w:cstheme="minorHAnsi"/>
                <w:sz w:val="14"/>
                <w:szCs w:val="14"/>
              </w:rPr>
            </w:pPr>
            <w:r w:rsidRPr="00135305">
              <w:rPr>
                <w:rFonts w:eastAsia="Times New Roman" w:cstheme="minorHAnsi"/>
                <w:color w:val="000000"/>
                <w:sz w:val="14"/>
                <w:szCs w:val="14"/>
              </w:rPr>
              <w:t>Python</w:t>
            </w:r>
          </w:p>
        </w:tc>
        <w:tc>
          <w:tcPr>
            <w:tcW w:w="0" w:type="auto"/>
            <w:tcBorders>
              <w:top w:val="single" w:sz="8" w:space="0" w:color="000000"/>
              <w:left w:val="single" w:sz="8" w:space="0" w:color="000000"/>
              <w:bottom w:val="single" w:sz="2" w:space="0" w:color="auto"/>
              <w:right w:val="single" w:sz="8" w:space="0" w:color="000000"/>
            </w:tcBorders>
            <w:shd w:val="clear" w:color="auto" w:fill="FFFF00"/>
            <w:tcMar>
              <w:top w:w="100" w:type="dxa"/>
              <w:left w:w="100" w:type="dxa"/>
              <w:bottom w:w="100" w:type="dxa"/>
              <w:right w:w="100" w:type="dxa"/>
            </w:tcMar>
            <w:hideMark/>
          </w:tcPr>
          <w:p w:rsidR="002575B9" w:rsidRPr="00135305" w:rsidRDefault="00CA671E" w:rsidP="002575B9">
            <w:pPr>
              <w:rPr>
                <w:rFonts w:eastAsia="Times New Roman" w:cstheme="minorHAnsi"/>
                <w:sz w:val="14"/>
                <w:szCs w:val="14"/>
              </w:rPr>
            </w:pPr>
            <w:r w:rsidRPr="00135305">
              <w:rPr>
                <w:rFonts w:eastAsia="Times New Roman" w:cstheme="minorHAnsi"/>
                <w:color w:val="000000"/>
                <w:sz w:val="14"/>
                <w:szCs w:val="14"/>
              </w:rPr>
              <w:t xml:space="preserve">Dynamic </w:t>
            </w:r>
            <w:r w:rsidR="002575B9" w:rsidRPr="00135305">
              <w:rPr>
                <w:rFonts w:eastAsia="Times New Roman" w:cstheme="minorHAnsi"/>
                <w:color w:val="000000"/>
                <w:sz w:val="14"/>
                <w:szCs w:val="14"/>
              </w:rPr>
              <w:t>type checking</w:t>
            </w:r>
          </w:p>
        </w:tc>
        <w:tc>
          <w:tcPr>
            <w:tcW w:w="0" w:type="auto"/>
            <w:vMerge w:val="restart"/>
            <w:tcBorders>
              <w:top w:val="single" w:sz="8" w:space="0" w:color="000000"/>
              <w:left w:val="single" w:sz="8" w:space="0" w:color="000000"/>
              <w:right w:val="single" w:sz="8" w:space="0" w:color="000000"/>
            </w:tcBorders>
            <w:shd w:val="clear" w:color="auto" w:fill="B6D7A8"/>
            <w:tcMar>
              <w:top w:w="100" w:type="dxa"/>
              <w:left w:w="100" w:type="dxa"/>
              <w:bottom w:w="100" w:type="dxa"/>
              <w:right w:w="100" w:type="dxa"/>
            </w:tcMar>
            <w:hideMark/>
          </w:tcPr>
          <w:p w:rsidR="002575B9" w:rsidRPr="00135305" w:rsidRDefault="00D73FB4" w:rsidP="002575B9">
            <w:pPr>
              <w:rPr>
                <w:rFonts w:eastAsia="Times New Roman" w:cstheme="minorHAnsi"/>
                <w:sz w:val="14"/>
                <w:szCs w:val="14"/>
              </w:rPr>
            </w:pPr>
            <w:r>
              <w:rPr>
                <w:rFonts w:eastAsia="Times New Roman" w:cstheme="minorHAnsi"/>
                <w:color w:val="000000"/>
                <w:sz w:val="14"/>
                <w:szCs w:val="14"/>
              </w:rPr>
              <w:t xml:space="preserve">Strong </w:t>
            </w:r>
            <w:r w:rsidR="002575B9" w:rsidRPr="00135305">
              <w:rPr>
                <w:rFonts w:eastAsia="Times New Roman" w:cstheme="minorHAnsi"/>
                <w:color w:val="000000"/>
                <w:sz w:val="14"/>
                <w:szCs w:val="14"/>
              </w:rPr>
              <w:t>support using try except</w:t>
            </w:r>
            <w:r>
              <w:rPr>
                <w:rFonts w:eastAsia="Times New Roman" w:cstheme="minorHAnsi"/>
                <w:color w:val="000000"/>
                <w:sz w:val="14"/>
                <w:szCs w:val="14"/>
              </w:rPr>
              <w:fldChar w:fldCharType="begin" w:fldLock="1"/>
            </w:r>
            <w:r>
              <w:rPr>
                <w:rFonts w:eastAsia="Times New Roman" w:cstheme="minorHAnsi"/>
                <w:color w:val="000000"/>
                <w:sz w:val="14"/>
                <w:szCs w:val="14"/>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operties":{"noteIndex":0},"schema":"https://github.com/citation-style-language/schema/raw/master/csl-citation.json"}</w:instrText>
            </w:r>
            <w:r>
              <w:rPr>
                <w:rFonts w:eastAsia="Times New Roman" w:cstheme="minorHAnsi"/>
                <w:color w:val="000000"/>
                <w:sz w:val="14"/>
                <w:szCs w:val="14"/>
              </w:rPr>
              <w:fldChar w:fldCharType="separate"/>
            </w:r>
            <w:r w:rsidRPr="00D73FB4">
              <w:rPr>
                <w:rFonts w:eastAsia="Times New Roman" w:cstheme="minorHAnsi"/>
                <w:noProof/>
                <w:color w:val="000000"/>
                <w:sz w:val="14"/>
                <w:szCs w:val="14"/>
              </w:rPr>
              <w:t>[5]</w:t>
            </w:r>
            <w:r>
              <w:rPr>
                <w:rFonts w:eastAsia="Times New Roman" w:cstheme="minorHAnsi"/>
                <w:color w:val="000000"/>
                <w:sz w:val="14"/>
                <w:szCs w:val="14"/>
              </w:rPr>
              <w:fldChar w:fldCharType="end"/>
            </w:r>
          </w:p>
        </w:tc>
        <w:tc>
          <w:tcPr>
            <w:tcW w:w="0" w:type="auto"/>
            <w:vMerge w:val="restart"/>
            <w:tcBorders>
              <w:top w:val="single" w:sz="8" w:space="0" w:color="000000"/>
              <w:left w:val="single" w:sz="8" w:space="0" w:color="000000"/>
              <w:right w:val="single" w:sz="8" w:space="0" w:color="000000"/>
            </w:tcBorders>
            <w:shd w:val="clear" w:color="auto" w:fill="FC8989"/>
            <w:tcMar>
              <w:top w:w="100" w:type="dxa"/>
              <w:left w:w="100" w:type="dxa"/>
              <w:bottom w:w="100" w:type="dxa"/>
              <w:right w:w="100" w:type="dxa"/>
            </w:tcMar>
            <w:hideMark/>
          </w:tcPr>
          <w:p w:rsidR="002575B9" w:rsidRPr="00135305" w:rsidRDefault="00E35115" w:rsidP="002575B9">
            <w:pPr>
              <w:rPr>
                <w:rFonts w:eastAsia="Times New Roman" w:cstheme="minorHAnsi"/>
                <w:sz w:val="14"/>
                <w:szCs w:val="14"/>
              </w:rPr>
            </w:pPr>
            <w:r>
              <w:rPr>
                <w:rFonts w:eastAsia="Times New Roman" w:cstheme="minorHAnsi"/>
                <w:sz w:val="14"/>
                <w:szCs w:val="14"/>
              </w:rPr>
              <w:t>Support not provided</w:t>
            </w:r>
          </w:p>
        </w:tc>
      </w:tr>
      <w:tr w:rsidR="002575B9" w:rsidRPr="00A547EF" w:rsidTr="00E35115">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tcBorders>
              <w:top w:val="single" w:sz="2" w:space="0" w:color="auto"/>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r>
              <w:rPr>
                <w:rFonts w:eastAsia="Times New Roman" w:cstheme="minorHAnsi"/>
                <w:color w:val="000000"/>
                <w:sz w:val="14"/>
                <w:szCs w:val="14"/>
              </w:rPr>
              <w:t>Mostly strongly typed</w:t>
            </w:r>
            <w:r>
              <w:rPr>
                <w:rFonts w:eastAsia="Times New Roman" w:cstheme="minorHAnsi"/>
                <w:color w:val="000000"/>
                <w:sz w:val="14"/>
                <w:szCs w:val="14"/>
              </w:rPr>
              <w:fldChar w:fldCharType="begin" w:fldLock="1"/>
            </w:r>
            <w:r>
              <w:rPr>
                <w:rFonts w:eastAsia="Times New Roman" w:cstheme="minorHAnsi"/>
                <w:color w:val="000000"/>
                <w:sz w:val="14"/>
                <w:szCs w:val="14"/>
              </w:rPr>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Pr>
                <w:rFonts w:eastAsia="Times New Roman" w:cstheme="minorHAnsi"/>
                <w:color w:val="000000"/>
                <w:sz w:val="14"/>
                <w:szCs w:val="14"/>
              </w:rPr>
              <w:fldChar w:fldCharType="separate"/>
            </w:r>
            <w:r w:rsidRPr="006C597E">
              <w:rPr>
                <w:rFonts w:eastAsia="Times New Roman" w:cstheme="minorHAnsi"/>
                <w:noProof/>
                <w:color w:val="000000"/>
                <w:sz w:val="14"/>
                <w:szCs w:val="14"/>
              </w:rPr>
              <w:t>[5]</w:t>
            </w:r>
            <w:r>
              <w:rPr>
                <w:rFonts w:eastAsia="Times New Roman" w:cstheme="minorHAnsi"/>
                <w:color w:val="000000"/>
                <w:sz w:val="14"/>
                <w:szCs w:val="14"/>
              </w:rPr>
              <w:fldChar w:fldCharType="end"/>
            </w:r>
          </w:p>
        </w:tc>
        <w:tc>
          <w:tcPr>
            <w:tcW w:w="0" w:type="auto"/>
            <w:vMerge/>
            <w:tcBorders>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vMerge/>
            <w:tcBorders>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tcPr>
          <w:p w:rsidR="002575B9" w:rsidRPr="00135305" w:rsidRDefault="002575B9" w:rsidP="002575B9">
            <w:pPr>
              <w:rPr>
                <w:rFonts w:eastAsia="Times New Roman" w:cstheme="minorHAnsi"/>
                <w:sz w:val="14"/>
                <w:szCs w:val="14"/>
              </w:rPr>
            </w:pPr>
          </w:p>
        </w:tc>
      </w:tr>
      <w:tr w:rsidR="002575B9" w:rsidRPr="00A547EF" w:rsidTr="00E35115">
        <w:trPr>
          <w:trHeight w:val="33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2575B9" w:rsidRPr="00135305" w:rsidRDefault="002575B9" w:rsidP="002575B9">
            <w:pPr>
              <w:rPr>
                <w:rFonts w:eastAsia="Times New Roman" w:cstheme="minorHAnsi"/>
                <w:sz w:val="14"/>
                <w:szCs w:val="14"/>
              </w:rPr>
            </w:pPr>
            <w:r w:rsidRPr="00135305">
              <w:rPr>
                <w:rFonts w:eastAsia="Times New Roman" w:cstheme="minorHAnsi"/>
                <w:color w:val="000000"/>
                <w:sz w:val="14"/>
                <w:szCs w:val="14"/>
              </w:rPr>
              <w:t>R</w:t>
            </w:r>
          </w:p>
        </w:tc>
        <w:tc>
          <w:tcPr>
            <w:tcW w:w="0" w:type="auto"/>
            <w:tcBorders>
              <w:top w:val="single" w:sz="8" w:space="0" w:color="000000"/>
              <w:left w:val="single" w:sz="8" w:space="0" w:color="000000"/>
              <w:bottom w:val="single" w:sz="2" w:space="0" w:color="auto"/>
              <w:right w:val="single" w:sz="8" w:space="0" w:color="000000"/>
            </w:tcBorders>
            <w:shd w:val="clear" w:color="auto" w:fill="FFFF00"/>
            <w:tcMar>
              <w:top w:w="100" w:type="dxa"/>
              <w:left w:w="100" w:type="dxa"/>
              <w:bottom w:w="100" w:type="dxa"/>
              <w:right w:w="100" w:type="dxa"/>
            </w:tcMar>
            <w:hideMark/>
          </w:tcPr>
          <w:p w:rsidR="002575B9" w:rsidRPr="00135305" w:rsidRDefault="000D51D0" w:rsidP="002575B9">
            <w:pPr>
              <w:rPr>
                <w:rFonts w:eastAsia="Times New Roman" w:cstheme="minorHAnsi"/>
                <w:sz w:val="14"/>
                <w:szCs w:val="14"/>
              </w:rPr>
            </w:pPr>
            <w:r w:rsidRPr="00135305">
              <w:rPr>
                <w:rFonts w:eastAsia="Times New Roman" w:cstheme="minorHAnsi"/>
                <w:color w:val="000000"/>
                <w:sz w:val="14"/>
                <w:szCs w:val="14"/>
              </w:rPr>
              <w:t xml:space="preserve">Dynamic </w:t>
            </w:r>
            <w:r w:rsidR="002575B9" w:rsidRPr="00135305">
              <w:rPr>
                <w:rFonts w:eastAsia="Times New Roman" w:cstheme="minorHAnsi"/>
                <w:color w:val="000000"/>
                <w:sz w:val="14"/>
                <w:szCs w:val="14"/>
              </w:rPr>
              <w:t>type checking</w:t>
            </w:r>
          </w:p>
        </w:tc>
        <w:tc>
          <w:tcPr>
            <w:tcW w:w="0" w:type="auto"/>
            <w:vMerge w:val="restart"/>
            <w:tcBorders>
              <w:top w:val="single" w:sz="8" w:space="0" w:color="000000"/>
              <w:left w:val="single" w:sz="8" w:space="0" w:color="000000"/>
              <w:right w:val="single" w:sz="8" w:space="0" w:color="000000"/>
            </w:tcBorders>
            <w:shd w:val="clear" w:color="auto" w:fill="FFFF00"/>
            <w:tcMar>
              <w:top w:w="100" w:type="dxa"/>
              <w:left w:w="100" w:type="dxa"/>
              <w:bottom w:w="100" w:type="dxa"/>
              <w:right w:w="100" w:type="dxa"/>
            </w:tcMar>
            <w:hideMark/>
          </w:tcPr>
          <w:p w:rsidR="002575B9" w:rsidRPr="00135305" w:rsidRDefault="000D51D0" w:rsidP="002575B9">
            <w:pPr>
              <w:rPr>
                <w:rFonts w:eastAsia="Times New Roman" w:cstheme="minorHAnsi"/>
                <w:sz w:val="14"/>
                <w:szCs w:val="14"/>
              </w:rPr>
            </w:pPr>
            <w:r w:rsidRPr="00135305">
              <w:rPr>
                <w:rFonts w:eastAsia="Times New Roman" w:cstheme="minorHAnsi"/>
                <w:color w:val="000000"/>
                <w:sz w:val="14"/>
                <w:szCs w:val="14"/>
              </w:rPr>
              <w:t xml:space="preserve">Moderate </w:t>
            </w:r>
            <w:r>
              <w:rPr>
                <w:rFonts w:eastAsia="Times New Roman" w:cstheme="minorHAnsi"/>
                <w:color w:val="000000"/>
                <w:sz w:val="14"/>
                <w:szCs w:val="14"/>
              </w:rPr>
              <w:t xml:space="preserve">support </w:t>
            </w:r>
          </w:p>
        </w:tc>
        <w:tc>
          <w:tcPr>
            <w:tcW w:w="0" w:type="auto"/>
            <w:vMerge w:val="restart"/>
            <w:tcBorders>
              <w:top w:val="single" w:sz="8" w:space="0" w:color="000000"/>
              <w:left w:val="single" w:sz="8" w:space="0" w:color="000000"/>
              <w:right w:val="single" w:sz="8" w:space="0" w:color="000000"/>
            </w:tcBorders>
            <w:shd w:val="clear" w:color="auto" w:fill="B6D7A8"/>
            <w:tcMar>
              <w:top w:w="100" w:type="dxa"/>
              <w:left w:w="100" w:type="dxa"/>
              <w:bottom w:w="100" w:type="dxa"/>
              <w:right w:w="100" w:type="dxa"/>
            </w:tcMar>
            <w:hideMark/>
          </w:tcPr>
          <w:p w:rsidR="002575B9" w:rsidRPr="00135305" w:rsidRDefault="004E79A4" w:rsidP="002575B9">
            <w:pPr>
              <w:rPr>
                <w:rFonts w:eastAsia="Times New Roman" w:cstheme="minorHAnsi"/>
                <w:sz w:val="14"/>
                <w:szCs w:val="14"/>
              </w:rPr>
            </w:pPr>
            <w:r>
              <w:rPr>
                <w:rFonts w:eastAsia="Times New Roman" w:cstheme="minorHAnsi"/>
                <w:sz w:val="14"/>
                <w:szCs w:val="14"/>
              </w:rPr>
              <w:t>Aliasing not possible</w:t>
            </w:r>
          </w:p>
        </w:tc>
      </w:tr>
      <w:tr w:rsidR="002575B9" w:rsidRPr="00A547EF" w:rsidTr="00E35115">
        <w:trPr>
          <w:trHeight w:val="11"/>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tcBorders>
              <w:top w:val="single" w:sz="2" w:space="0" w:color="auto"/>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374F24" w:rsidP="002575B9">
            <w:pPr>
              <w:rPr>
                <w:rFonts w:eastAsia="Times New Roman" w:cstheme="minorHAnsi"/>
                <w:color w:val="000000"/>
                <w:sz w:val="14"/>
                <w:szCs w:val="14"/>
              </w:rPr>
            </w:pPr>
            <w:r>
              <w:rPr>
                <w:rFonts w:eastAsia="Times New Roman" w:cstheme="minorHAnsi"/>
                <w:color w:val="000000"/>
                <w:sz w:val="14"/>
                <w:szCs w:val="14"/>
              </w:rPr>
              <w:t>Strongly typed</w:t>
            </w:r>
          </w:p>
        </w:tc>
        <w:tc>
          <w:tcPr>
            <w:tcW w:w="0" w:type="auto"/>
            <w:vMerge/>
            <w:tcBorders>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2575B9" w:rsidRPr="00135305" w:rsidRDefault="002575B9" w:rsidP="002575B9">
            <w:pPr>
              <w:rPr>
                <w:rFonts w:eastAsia="Times New Roman" w:cstheme="minorHAnsi"/>
                <w:color w:val="000000"/>
                <w:sz w:val="14"/>
                <w:szCs w:val="14"/>
              </w:rPr>
            </w:pPr>
          </w:p>
        </w:tc>
        <w:tc>
          <w:tcPr>
            <w:tcW w:w="0" w:type="auto"/>
            <w:vMerge/>
            <w:tcBorders>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2575B9" w:rsidRPr="00135305" w:rsidRDefault="002575B9" w:rsidP="002575B9">
            <w:pPr>
              <w:rPr>
                <w:rFonts w:eastAsia="Times New Roman" w:cstheme="minorHAnsi"/>
                <w:sz w:val="14"/>
                <w:szCs w:val="14"/>
              </w:rPr>
            </w:pPr>
          </w:p>
        </w:tc>
      </w:tr>
      <w:bookmarkEnd w:id="0"/>
    </w:tbl>
    <w:p w:rsidR="00A36037" w:rsidRPr="00A547EF" w:rsidRDefault="00A36037" w:rsidP="00A36037">
      <w:pPr>
        <w:rPr>
          <w:rFonts w:ascii="Times New Roman" w:eastAsia="Times New Roman" w:hAnsi="Times New Roman" w:cs="Times New Roman"/>
          <w:szCs w:val="20"/>
        </w:rPr>
      </w:pPr>
    </w:p>
    <w:p w:rsidR="0045591D" w:rsidRPr="0045591D" w:rsidRDefault="0045591D" w:rsidP="0045591D">
      <w:pPr>
        <w:rPr>
          <w:szCs w:val="20"/>
        </w:rPr>
      </w:pPr>
      <w:r w:rsidRPr="0045591D">
        <w:rPr>
          <w:szCs w:val="20"/>
        </w:rPr>
        <w:lastRenderedPageBreak/>
        <w:t xml:space="preserve">Based on our findings so far, Python and R seem to be the most readable and writable. Both of these languages have become very prominent languages in recent years, which might be attributed to their high level readability and writability. </w:t>
      </w:r>
      <w:r w:rsidR="00236BE5">
        <w:rPr>
          <w:szCs w:val="20"/>
        </w:rPr>
        <w:t>C has very low re</w:t>
      </w:r>
      <w:r w:rsidR="00DC03C7">
        <w:rPr>
          <w:szCs w:val="20"/>
        </w:rPr>
        <w:t>adability and writability, which makes sense considering it is the oldest and lowest level language amongst these 6 languages.</w:t>
      </w:r>
    </w:p>
    <w:p w:rsidR="00406936" w:rsidRPr="00A547EF" w:rsidRDefault="0045591D" w:rsidP="0045591D">
      <w:pPr>
        <w:rPr>
          <w:szCs w:val="20"/>
        </w:rPr>
      </w:pPr>
      <w:r w:rsidRPr="0045591D">
        <w:rPr>
          <w:szCs w:val="20"/>
        </w:rPr>
        <w:t>However, in terms of reliability, Java seems to be the reigning champion. Java has been continuously developed for many years, and is one of the main languages used in industry level development and software. Hence it does make sense that it has the most reliable characteristics.</w:t>
      </w:r>
      <w:r w:rsidR="00DC03C7">
        <w:rPr>
          <w:szCs w:val="20"/>
        </w:rPr>
        <w:t xml:space="preserve"> JavaScript and R both have low reliability, </w:t>
      </w:r>
      <w:r w:rsidR="00CA4066">
        <w:rPr>
          <w:szCs w:val="20"/>
        </w:rPr>
        <w:t xml:space="preserve">which is consistent with the fact that JavaScript is mostly used in web and server applications, but not other types of software and R is not used for software development at all. </w:t>
      </w:r>
    </w:p>
    <w:sectPr w:rsidR="00406936" w:rsidRPr="00A547EF" w:rsidSect="00A4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D108A"/>
    <w:multiLevelType w:val="hybridMultilevel"/>
    <w:tmpl w:val="604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TWzMDQwMrU0tjBT0lEKTi0uzszPAykwqwUAZYdU+SwAAAA="/>
  </w:docVars>
  <w:rsids>
    <w:rsidRoot w:val="000012A4"/>
    <w:rsid w:val="000012A4"/>
    <w:rsid w:val="00062B2F"/>
    <w:rsid w:val="00092629"/>
    <w:rsid w:val="000D51D0"/>
    <w:rsid w:val="000D744D"/>
    <w:rsid w:val="000E3308"/>
    <w:rsid w:val="0010333B"/>
    <w:rsid w:val="00110BEF"/>
    <w:rsid w:val="001142C5"/>
    <w:rsid w:val="00116312"/>
    <w:rsid w:val="001220B3"/>
    <w:rsid w:val="00133062"/>
    <w:rsid w:val="00135305"/>
    <w:rsid w:val="001364B4"/>
    <w:rsid w:val="00137704"/>
    <w:rsid w:val="001424C3"/>
    <w:rsid w:val="00153428"/>
    <w:rsid w:val="001569B4"/>
    <w:rsid w:val="00194E10"/>
    <w:rsid w:val="001A7CC4"/>
    <w:rsid w:val="001B1533"/>
    <w:rsid w:val="001C1300"/>
    <w:rsid w:val="001D53E3"/>
    <w:rsid w:val="001D61C3"/>
    <w:rsid w:val="001F7425"/>
    <w:rsid w:val="00205696"/>
    <w:rsid w:val="00211A66"/>
    <w:rsid w:val="00224BBF"/>
    <w:rsid w:val="00236BE5"/>
    <w:rsid w:val="002575B9"/>
    <w:rsid w:val="00276193"/>
    <w:rsid w:val="0029427A"/>
    <w:rsid w:val="002B4D26"/>
    <w:rsid w:val="002D2D3F"/>
    <w:rsid w:val="003108AC"/>
    <w:rsid w:val="0031142E"/>
    <w:rsid w:val="00331F33"/>
    <w:rsid w:val="00337217"/>
    <w:rsid w:val="00374E8E"/>
    <w:rsid w:val="00374F24"/>
    <w:rsid w:val="00390C51"/>
    <w:rsid w:val="00392A36"/>
    <w:rsid w:val="003A0262"/>
    <w:rsid w:val="003A74D7"/>
    <w:rsid w:val="003B0840"/>
    <w:rsid w:val="003B0A70"/>
    <w:rsid w:val="003B6AFD"/>
    <w:rsid w:val="004040BA"/>
    <w:rsid w:val="00406936"/>
    <w:rsid w:val="004130DE"/>
    <w:rsid w:val="0044491E"/>
    <w:rsid w:val="00446C7E"/>
    <w:rsid w:val="00447C25"/>
    <w:rsid w:val="0045591D"/>
    <w:rsid w:val="0045628A"/>
    <w:rsid w:val="00457673"/>
    <w:rsid w:val="0046618C"/>
    <w:rsid w:val="00480D61"/>
    <w:rsid w:val="00485D5F"/>
    <w:rsid w:val="004A6669"/>
    <w:rsid w:val="004A6AB0"/>
    <w:rsid w:val="004B3768"/>
    <w:rsid w:val="004C4E53"/>
    <w:rsid w:val="004D04EB"/>
    <w:rsid w:val="004D1C60"/>
    <w:rsid w:val="004E79A4"/>
    <w:rsid w:val="004F6FBB"/>
    <w:rsid w:val="00500C1E"/>
    <w:rsid w:val="00512473"/>
    <w:rsid w:val="00513F19"/>
    <w:rsid w:val="00516B91"/>
    <w:rsid w:val="00520983"/>
    <w:rsid w:val="00532770"/>
    <w:rsid w:val="00536412"/>
    <w:rsid w:val="00545348"/>
    <w:rsid w:val="0056419F"/>
    <w:rsid w:val="00570C4B"/>
    <w:rsid w:val="00591319"/>
    <w:rsid w:val="005A5D9F"/>
    <w:rsid w:val="005B050D"/>
    <w:rsid w:val="005B69A6"/>
    <w:rsid w:val="005C6ED1"/>
    <w:rsid w:val="005D7F6A"/>
    <w:rsid w:val="005E6DC9"/>
    <w:rsid w:val="005F062D"/>
    <w:rsid w:val="00603009"/>
    <w:rsid w:val="00610F81"/>
    <w:rsid w:val="00620133"/>
    <w:rsid w:val="006374CB"/>
    <w:rsid w:val="00644A29"/>
    <w:rsid w:val="0065278F"/>
    <w:rsid w:val="00662821"/>
    <w:rsid w:val="0067743B"/>
    <w:rsid w:val="00683D37"/>
    <w:rsid w:val="006A68CC"/>
    <w:rsid w:val="006B56AB"/>
    <w:rsid w:val="006C597E"/>
    <w:rsid w:val="006D672D"/>
    <w:rsid w:val="006F0E5D"/>
    <w:rsid w:val="006F45A9"/>
    <w:rsid w:val="00703DF1"/>
    <w:rsid w:val="00717E07"/>
    <w:rsid w:val="00731B5C"/>
    <w:rsid w:val="00763AB8"/>
    <w:rsid w:val="007644BC"/>
    <w:rsid w:val="00770D92"/>
    <w:rsid w:val="00790858"/>
    <w:rsid w:val="00793F83"/>
    <w:rsid w:val="00794AEF"/>
    <w:rsid w:val="00796036"/>
    <w:rsid w:val="007A0DE7"/>
    <w:rsid w:val="007A5B4C"/>
    <w:rsid w:val="007B4D89"/>
    <w:rsid w:val="007C363D"/>
    <w:rsid w:val="007C6B23"/>
    <w:rsid w:val="007E7C24"/>
    <w:rsid w:val="007F04B5"/>
    <w:rsid w:val="007F2555"/>
    <w:rsid w:val="007F2FDE"/>
    <w:rsid w:val="00801164"/>
    <w:rsid w:val="00802686"/>
    <w:rsid w:val="008175C6"/>
    <w:rsid w:val="008229BC"/>
    <w:rsid w:val="00822F36"/>
    <w:rsid w:val="00840177"/>
    <w:rsid w:val="008450CC"/>
    <w:rsid w:val="008617CB"/>
    <w:rsid w:val="00862662"/>
    <w:rsid w:val="00876B9E"/>
    <w:rsid w:val="00897601"/>
    <w:rsid w:val="008A1905"/>
    <w:rsid w:val="008A52ED"/>
    <w:rsid w:val="008A79AC"/>
    <w:rsid w:val="008B1537"/>
    <w:rsid w:val="008B18B5"/>
    <w:rsid w:val="008B41EE"/>
    <w:rsid w:val="008C14F7"/>
    <w:rsid w:val="008E273F"/>
    <w:rsid w:val="008F2568"/>
    <w:rsid w:val="00901E8A"/>
    <w:rsid w:val="0091739B"/>
    <w:rsid w:val="009207C9"/>
    <w:rsid w:val="0092195B"/>
    <w:rsid w:val="00936137"/>
    <w:rsid w:val="00964305"/>
    <w:rsid w:val="00965203"/>
    <w:rsid w:val="00967EB9"/>
    <w:rsid w:val="00970CB3"/>
    <w:rsid w:val="00972C14"/>
    <w:rsid w:val="009732CB"/>
    <w:rsid w:val="00973983"/>
    <w:rsid w:val="009953A7"/>
    <w:rsid w:val="009C0F96"/>
    <w:rsid w:val="009C193D"/>
    <w:rsid w:val="009E0593"/>
    <w:rsid w:val="009E1DB9"/>
    <w:rsid w:val="00A00962"/>
    <w:rsid w:val="00A04E59"/>
    <w:rsid w:val="00A059FB"/>
    <w:rsid w:val="00A14C1B"/>
    <w:rsid w:val="00A1727B"/>
    <w:rsid w:val="00A20580"/>
    <w:rsid w:val="00A23876"/>
    <w:rsid w:val="00A26A98"/>
    <w:rsid w:val="00A36037"/>
    <w:rsid w:val="00A45B23"/>
    <w:rsid w:val="00A46E51"/>
    <w:rsid w:val="00A479CC"/>
    <w:rsid w:val="00A53D6E"/>
    <w:rsid w:val="00A547EF"/>
    <w:rsid w:val="00A7213E"/>
    <w:rsid w:val="00A80AF0"/>
    <w:rsid w:val="00A95BAE"/>
    <w:rsid w:val="00AB510D"/>
    <w:rsid w:val="00AD1D6A"/>
    <w:rsid w:val="00AF465F"/>
    <w:rsid w:val="00AF4C91"/>
    <w:rsid w:val="00AF7858"/>
    <w:rsid w:val="00B0408B"/>
    <w:rsid w:val="00B12BBA"/>
    <w:rsid w:val="00B14A4A"/>
    <w:rsid w:val="00B15FAC"/>
    <w:rsid w:val="00B30F0D"/>
    <w:rsid w:val="00B32873"/>
    <w:rsid w:val="00B64EC5"/>
    <w:rsid w:val="00B84452"/>
    <w:rsid w:val="00B92A7A"/>
    <w:rsid w:val="00BE01EC"/>
    <w:rsid w:val="00BE03AE"/>
    <w:rsid w:val="00BE0DE1"/>
    <w:rsid w:val="00BE2491"/>
    <w:rsid w:val="00BE4595"/>
    <w:rsid w:val="00BF0614"/>
    <w:rsid w:val="00BF2871"/>
    <w:rsid w:val="00C013AC"/>
    <w:rsid w:val="00C05512"/>
    <w:rsid w:val="00C15A31"/>
    <w:rsid w:val="00C272BD"/>
    <w:rsid w:val="00C364D9"/>
    <w:rsid w:val="00C40C19"/>
    <w:rsid w:val="00C42CAF"/>
    <w:rsid w:val="00C436F3"/>
    <w:rsid w:val="00C628CC"/>
    <w:rsid w:val="00C642F3"/>
    <w:rsid w:val="00C65C11"/>
    <w:rsid w:val="00C72F4E"/>
    <w:rsid w:val="00C909AD"/>
    <w:rsid w:val="00C95AC3"/>
    <w:rsid w:val="00CA4066"/>
    <w:rsid w:val="00CA671E"/>
    <w:rsid w:val="00CB454C"/>
    <w:rsid w:val="00CD33D2"/>
    <w:rsid w:val="00CD6F41"/>
    <w:rsid w:val="00CD77CE"/>
    <w:rsid w:val="00CE3071"/>
    <w:rsid w:val="00CF705A"/>
    <w:rsid w:val="00CF756E"/>
    <w:rsid w:val="00D1325B"/>
    <w:rsid w:val="00D238EE"/>
    <w:rsid w:val="00D441DF"/>
    <w:rsid w:val="00D6438F"/>
    <w:rsid w:val="00D73FB4"/>
    <w:rsid w:val="00D83860"/>
    <w:rsid w:val="00D83FB0"/>
    <w:rsid w:val="00DA1FD2"/>
    <w:rsid w:val="00DA54EB"/>
    <w:rsid w:val="00DC03C7"/>
    <w:rsid w:val="00DC4202"/>
    <w:rsid w:val="00DD1104"/>
    <w:rsid w:val="00DD7EB7"/>
    <w:rsid w:val="00DE5A3E"/>
    <w:rsid w:val="00DF25A0"/>
    <w:rsid w:val="00E02547"/>
    <w:rsid w:val="00E1209B"/>
    <w:rsid w:val="00E154DF"/>
    <w:rsid w:val="00E2449E"/>
    <w:rsid w:val="00E35115"/>
    <w:rsid w:val="00E51BCB"/>
    <w:rsid w:val="00E75585"/>
    <w:rsid w:val="00E75CFE"/>
    <w:rsid w:val="00E81795"/>
    <w:rsid w:val="00E838B0"/>
    <w:rsid w:val="00EC2F27"/>
    <w:rsid w:val="00EC4C11"/>
    <w:rsid w:val="00EC51A7"/>
    <w:rsid w:val="00ED03E3"/>
    <w:rsid w:val="00ED5002"/>
    <w:rsid w:val="00EF630B"/>
    <w:rsid w:val="00F10F43"/>
    <w:rsid w:val="00F13293"/>
    <w:rsid w:val="00F1527A"/>
    <w:rsid w:val="00F23667"/>
    <w:rsid w:val="00F24965"/>
    <w:rsid w:val="00F3489F"/>
    <w:rsid w:val="00F46FFE"/>
    <w:rsid w:val="00F51487"/>
    <w:rsid w:val="00F6163E"/>
    <w:rsid w:val="00F81087"/>
    <w:rsid w:val="00F821AC"/>
    <w:rsid w:val="00F865D7"/>
    <w:rsid w:val="00FA367E"/>
    <w:rsid w:val="00FB22C7"/>
    <w:rsid w:val="00FB3B30"/>
    <w:rsid w:val="00FB550A"/>
    <w:rsid w:val="00FC77AF"/>
    <w:rsid w:val="00FD5B64"/>
    <w:rsid w:val="00FF2B03"/>
    <w:rsid w:val="00FF4ECE"/>
    <w:rsid w:val="00FF56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5259"/>
  <w15:chartTrackingRefBased/>
  <w15:docId w15:val="{12859CFB-F103-4E63-9D3A-484C9C7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1EC"/>
    <w:rPr>
      <w:sz w:val="20"/>
    </w:rPr>
  </w:style>
  <w:style w:type="paragraph" w:styleId="Heading1">
    <w:name w:val="heading 1"/>
    <w:basedOn w:val="Normal"/>
    <w:next w:val="Normal"/>
    <w:link w:val="Heading1Char"/>
    <w:uiPriority w:val="9"/>
    <w:qFormat/>
    <w:rsid w:val="00001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001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2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40C1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40C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1142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42C5"/>
    <w:pPr>
      <w:spacing w:after="200" w:line="240" w:lineRule="auto"/>
    </w:pPr>
    <w:rPr>
      <w:i/>
      <w:iCs/>
      <w:color w:val="44546A" w:themeColor="text2"/>
      <w:sz w:val="18"/>
      <w:szCs w:val="18"/>
    </w:rPr>
  </w:style>
  <w:style w:type="paragraph" w:styleId="ListParagraph">
    <w:name w:val="List Paragraph"/>
    <w:basedOn w:val="Normal"/>
    <w:uiPriority w:val="34"/>
    <w:qFormat/>
    <w:rsid w:val="00A059FB"/>
    <w:pPr>
      <w:ind w:left="720"/>
      <w:contextualSpacing/>
    </w:pPr>
  </w:style>
  <w:style w:type="character" w:customStyle="1" w:styleId="Heading3Char">
    <w:name w:val="Heading 3 Char"/>
    <w:basedOn w:val="DefaultParagraphFont"/>
    <w:link w:val="Heading3"/>
    <w:uiPriority w:val="9"/>
    <w:rsid w:val="006F45A9"/>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B040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54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19992">
      <w:bodyDiv w:val="1"/>
      <w:marLeft w:val="0"/>
      <w:marRight w:val="0"/>
      <w:marTop w:val="0"/>
      <w:marBottom w:val="0"/>
      <w:divBdr>
        <w:top w:val="none" w:sz="0" w:space="0" w:color="auto"/>
        <w:left w:val="none" w:sz="0" w:space="0" w:color="auto"/>
        <w:bottom w:val="none" w:sz="0" w:space="0" w:color="auto"/>
        <w:right w:val="none" w:sz="0" w:space="0" w:color="auto"/>
      </w:divBdr>
      <w:divsChild>
        <w:div w:id="1207833816">
          <w:marLeft w:val="-1380"/>
          <w:marRight w:val="0"/>
          <w:marTop w:val="0"/>
          <w:marBottom w:val="0"/>
          <w:divBdr>
            <w:top w:val="none" w:sz="0" w:space="0" w:color="auto"/>
            <w:left w:val="none" w:sz="0" w:space="0" w:color="auto"/>
            <w:bottom w:val="none" w:sz="0" w:space="0" w:color="auto"/>
            <w:right w:val="none" w:sz="0" w:space="0" w:color="auto"/>
          </w:divBdr>
        </w:div>
        <w:div w:id="1932858011">
          <w:marLeft w:val="-1380"/>
          <w:marRight w:val="0"/>
          <w:marTop w:val="0"/>
          <w:marBottom w:val="0"/>
          <w:divBdr>
            <w:top w:val="none" w:sz="0" w:space="0" w:color="auto"/>
            <w:left w:val="none" w:sz="0" w:space="0" w:color="auto"/>
            <w:bottom w:val="none" w:sz="0" w:space="0" w:color="auto"/>
            <w:right w:val="none" w:sz="0" w:space="0" w:color="auto"/>
          </w:divBdr>
        </w:div>
        <w:div w:id="1182008223">
          <w:marLeft w:val="-13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18FB2-98F6-4907-958F-F255F6DF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10</Pages>
  <Words>14796</Words>
  <Characters>84340</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20</cp:revision>
  <dcterms:created xsi:type="dcterms:W3CDTF">2021-01-18T15:01:00Z</dcterms:created>
  <dcterms:modified xsi:type="dcterms:W3CDTF">2021-01-21T21:56:00Z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ef3be6cb-68fa-3b5a-8125-d48bafd2bf32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