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28" w:rsidRDefault="00BE2BF7" w:rsidP="00BE2BF7">
      <w:pPr>
        <w:jc w:val="center"/>
      </w:pPr>
      <w:proofErr w:type="spellStart"/>
      <w:r>
        <w:t>Peternakan</w:t>
      </w:r>
      <w:proofErr w:type="spellEnd"/>
    </w:p>
    <w:p w:rsidR="00BE2BF7" w:rsidRPr="005051F1" w:rsidRDefault="00BE2BF7" w:rsidP="00BE2BF7">
      <w:pPr>
        <w:rPr>
          <w:b/>
        </w:rPr>
      </w:pPr>
      <w:proofErr w:type="spellStart"/>
      <w:r w:rsidRPr="005051F1">
        <w:rPr>
          <w:b/>
        </w:rPr>
        <w:t>Kambing</w:t>
      </w:r>
      <w:proofErr w:type="spellEnd"/>
      <w:r w:rsidRPr="005051F1">
        <w:rPr>
          <w:b/>
        </w:rPr>
        <w:t xml:space="preserve"> </w:t>
      </w:r>
    </w:p>
    <w:p w:rsidR="00BE2BF7" w:rsidRDefault="00BE2BF7" w:rsidP="00BE2BF7">
      <w:r>
        <w:tab/>
      </w:r>
      <w:proofErr w:type="spellStart"/>
      <w:r>
        <w:t>Kambing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binatang</w:t>
      </w:r>
      <w:proofErr w:type="spellEnd"/>
      <w:r>
        <w:t xml:space="preserve"> </w:t>
      </w:r>
      <w:proofErr w:type="spellStart"/>
      <w:r>
        <w:t>memamah</w:t>
      </w:r>
      <w:proofErr w:type="spellEnd"/>
      <w:r>
        <w:t xml:space="preserve"> </w:t>
      </w:r>
      <w:proofErr w:type="spellStart"/>
      <w:proofErr w:type="gramStart"/>
      <w:r>
        <w:t>biak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di</w:t>
      </w:r>
      <w:proofErr w:type="spellEnd"/>
      <w:r>
        <w:t xml:space="preserve"> Indonesia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dikembangbiakan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.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daun-daunan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rerumputan</w:t>
      </w:r>
      <w:proofErr w:type="spellEnd"/>
    </w:p>
    <w:p w:rsidR="00BE2BF7" w:rsidRDefault="00BE2BF7" w:rsidP="00BE2BF7">
      <w:r>
        <w:tab/>
        <w:t xml:space="preserve">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diternakan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proofErr w:type="gramStart"/>
      <w:r>
        <w:t>peternak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Peternakan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sampingan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petani</w:t>
      </w:r>
      <w:proofErr w:type="spellEnd"/>
      <w:r>
        <w:t>.</w:t>
      </w:r>
      <w:proofErr w:type="gramEnd"/>
      <w:r>
        <w:t xml:space="preserve">  </w:t>
      </w:r>
      <w:proofErr w:type="gramStart"/>
      <w:r>
        <w:t xml:space="preserve">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5051F1">
        <w:t>masih</w:t>
      </w:r>
      <w:proofErr w:type="spellEnd"/>
      <w:r w:rsidR="005051F1">
        <w:t xml:space="preserve"> </w:t>
      </w:r>
      <w:proofErr w:type="spellStart"/>
      <w:r w:rsidR="005051F1">
        <w:t>banyak</w:t>
      </w:r>
      <w:proofErr w:type="spellEnd"/>
      <w:r w:rsidR="005051F1">
        <w:t xml:space="preserve"> </w:t>
      </w:r>
      <w:proofErr w:type="spellStart"/>
      <w:r w:rsidR="005051F1">
        <w:t>rerumputan</w:t>
      </w:r>
      <w:proofErr w:type="spellEnd"/>
      <w:r w:rsidR="005051F1">
        <w:t xml:space="preserve">, </w:t>
      </w:r>
      <w:proofErr w:type="spellStart"/>
      <w:r w:rsidR="005051F1">
        <w:t>atau</w:t>
      </w:r>
      <w:proofErr w:type="spellEnd"/>
      <w:r w:rsidR="005051F1">
        <w:t xml:space="preserve"> </w:t>
      </w:r>
      <w:proofErr w:type="spellStart"/>
      <w:r w:rsidR="005051F1">
        <w:t>daun-daunan</w:t>
      </w:r>
      <w:proofErr w:type="spellEnd"/>
      <w:r w:rsidR="005051F1">
        <w:t xml:space="preserve"> </w:t>
      </w:r>
      <w:proofErr w:type="spellStart"/>
      <w:r w:rsidR="005051F1">
        <w:t>hijau</w:t>
      </w:r>
      <w:proofErr w:type="spellEnd"/>
      <w:r w:rsidR="005051F1">
        <w:t xml:space="preserve"> yang </w:t>
      </w:r>
      <w:proofErr w:type="spellStart"/>
      <w:r w:rsidR="005051F1">
        <w:t>dapat</w:t>
      </w:r>
      <w:proofErr w:type="spellEnd"/>
      <w:r w:rsidR="005051F1">
        <w:t xml:space="preserve"> </w:t>
      </w:r>
      <w:proofErr w:type="spellStart"/>
      <w:r w:rsidR="005051F1">
        <w:t>digunakan</w:t>
      </w:r>
      <w:proofErr w:type="spellEnd"/>
      <w:r w:rsidR="005051F1">
        <w:t xml:space="preserve"> </w:t>
      </w:r>
      <w:proofErr w:type="spellStart"/>
      <w:r w:rsidR="005051F1">
        <w:t>sebagai</w:t>
      </w:r>
      <w:proofErr w:type="spellEnd"/>
      <w:r w:rsidR="005051F1">
        <w:t xml:space="preserve"> </w:t>
      </w:r>
      <w:proofErr w:type="spellStart"/>
      <w:r w:rsidR="005051F1">
        <w:t>pakan</w:t>
      </w:r>
      <w:proofErr w:type="spellEnd"/>
      <w:r w:rsidR="005051F1">
        <w:t xml:space="preserve"> </w:t>
      </w:r>
      <w:proofErr w:type="spellStart"/>
      <w:r w:rsidR="005051F1">
        <w:t>ternak</w:t>
      </w:r>
      <w:proofErr w:type="spellEnd"/>
      <w:r w:rsidR="005051F1">
        <w:t>.</w:t>
      </w:r>
      <w:proofErr w:type="gramEnd"/>
      <w:r w:rsidR="005051F1">
        <w:t xml:space="preserve"> </w:t>
      </w:r>
    </w:p>
    <w:p w:rsidR="005051F1" w:rsidRDefault="005051F1" w:rsidP="00BE2BF7">
      <w:r>
        <w:tab/>
      </w:r>
      <w:proofErr w:type="spellStart"/>
      <w:proofErr w:type="gramStart"/>
      <w:r>
        <w:t>Biasanya</w:t>
      </w:r>
      <w:proofErr w:type="spellEnd"/>
      <w:r>
        <w:t xml:space="preserve"> </w:t>
      </w:r>
      <w:proofErr w:type="spellStart"/>
      <w:r>
        <w:t>Kambing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Serang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Raya </w:t>
      </w:r>
      <w:proofErr w:type="spellStart"/>
      <w:r>
        <w:t>Qurban</w:t>
      </w:r>
      <w:proofErr w:type="spellEnd"/>
      <w:r>
        <w:t>/</w:t>
      </w:r>
      <w:proofErr w:type="spellStart"/>
      <w:r>
        <w:t>Haji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dagingnya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penjualannya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perekor</w:t>
      </w:r>
      <w:proofErr w:type="spellEnd"/>
      <w:r>
        <w:t>.</w:t>
      </w:r>
      <w:proofErr w:type="gramEnd"/>
    </w:p>
    <w:p w:rsidR="005051F1" w:rsidRDefault="005051F1" w:rsidP="00BE2BF7"/>
    <w:p w:rsidR="005051F1" w:rsidRDefault="005051F1" w:rsidP="00BE2BF7">
      <w:pPr>
        <w:rPr>
          <w:b/>
        </w:rPr>
      </w:pPr>
      <w:proofErr w:type="spellStart"/>
      <w:r w:rsidRPr="005051F1">
        <w:rPr>
          <w:b/>
        </w:rPr>
        <w:t>Sapi</w:t>
      </w:r>
      <w:proofErr w:type="spellEnd"/>
    </w:p>
    <w:p w:rsidR="00864A9A" w:rsidRDefault="00864A9A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b/>
        </w:rPr>
        <w:tab/>
      </w:r>
      <w:proofErr w:type="spellStart"/>
      <w:r w:rsidRPr="00864A9A">
        <w:t>S</w:t>
      </w:r>
      <w:r w:rsidR="00C354BE">
        <w:t>api</w:t>
      </w:r>
      <w:proofErr w:type="spellEnd"/>
      <w:r w:rsidR="00C354BE">
        <w:t xml:space="preserve"> </w:t>
      </w:r>
      <w:proofErr w:type="spellStart"/>
      <w:r w:rsidR="00C354BE">
        <w:t>atau</w:t>
      </w:r>
      <w:proofErr w:type="spellEnd"/>
      <w:r w:rsidR="00C354BE">
        <w:t xml:space="preserve"> </w:t>
      </w:r>
      <w:proofErr w:type="spellStart"/>
      <w:r w:rsidR="00C354BE">
        <w:t>lembu</w:t>
      </w:r>
      <w:proofErr w:type="spellEnd"/>
      <w:r w:rsidR="00C354BE">
        <w:t xml:space="preserve"> </w:t>
      </w:r>
      <w:proofErr w:type="spellStart"/>
      <w:r w:rsidR="00432976">
        <w:t>adalah</w:t>
      </w:r>
      <w:proofErr w:type="spellEnd"/>
      <w:r w:rsidR="00432976">
        <w:t xml:space="preserve"> </w:t>
      </w:r>
      <w:proofErr w:type="spellStart"/>
      <w:r w:rsidR="00432976">
        <w:t>hewan</w:t>
      </w:r>
      <w:proofErr w:type="spellEnd"/>
      <w:r w:rsidR="00432976">
        <w:t xml:space="preserve"> </w:t>
      </w:r>
      <w:proofErr w:type="spellStart"/>
      <w:r w:rsidR="00432976">
        <w:t>ternak</w:t>
      </w:r>
      <w:proofErr w:type="spellEnd"/>
      <w:r w:rsidR="00432976"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dimanfaatkan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susu</w:t>
      </w:r>
      <w:proofErr w:type="spellEnd"/>
      <w:proofErr w:type="gram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dagingnya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bahan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makanan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manusia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Selain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itu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disejumlah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tempat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didunia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sebagi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alat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penggerak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alat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transportasi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pengolahan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lahan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tanam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>alat</w:t>
      </w:r>
      <w:proofErr w:type="spellEnd"/>
      <w:r w:rsidR="00956DC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industry.</w:t>
      </w:r>
      <w:proofErr w:type="gramEnd"/>
    </w:p>
    <w:p w:rsidR="00956DCF" w:rsidRDefault="00956DCF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Sapi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diternakan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terutama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dusun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Gunung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Malang.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halnya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Kambing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Sapi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barang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dagang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bernilai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ekonomi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tinggi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bertani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Di </w:t>
      </w:r>
      <w:proofErr w:type="spellStart"/>
      <w:proofErr w:type="gram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Desa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proofErr w:type="gram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pakan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ternak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berupa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daun-daunan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maupun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rerumputan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tidak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terlalu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sulit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mencarinya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sehingga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pakan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ternak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sapi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sangatlah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terjamin</w:t>
      </w:r>
      <w:proofErr w:type="spellEnd"/>
      <w:r w:rsidR="00624B3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24B30" w:rsidRDefault="00624B3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Kambing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Sapi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dijual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menjelang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raya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Qurban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Haji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Qurban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</w:t>
      </w:r>
    </w:p>
    <w:p w:rsidR="00624B30" w:rsidRPr="00783A10" w:rsidRDefault="00624B30" w:rsidP="00BE2BF7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proofErr w:type="spellStart"/>
      <w:r w:rsidRPr="00783A10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Kuda</w:t>
      </w:r>
      <w:proofErr w:type="spellEnd"/>
    </w:p>
    <w:p w:rsidR="00624B30" w:rsidRDefault="00624B3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`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Kuda</w:t>
      </w:r>
      <w:proofErr w:type="spellEnd"/>
      <w:r w:rsid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salah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satu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sepuluh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"https://id.wikipedia.org/wiki/Spesies" \o "Spesies" </w:instrText>
      </w:r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="00783A10"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spesies</w:t>
      </w:r>
      <w:proofErr w:type="spellEnd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modern </w:t>
      </w:r>
      <w:proofErr w:type="spellStart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"https://id.wikipedia.org/wiki/Mamalia" \o "Mamalia" </w:instrText>
      </w:r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="00783A10"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mamalia</w:t>
      </w:r>
      <w:proofErr w:type="spellEnd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Genus" w:history="1">
        <w:r w:rsidR="00783A10" w:rsidRPr="00783A10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genus</w:t>
        </w:r>
      </w:hyperlink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783A10" w:rsidRPr="00783A10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Equus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Hewan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ini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telah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lama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merupakan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salah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satu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"https://id.wikipedia.org/wiki/Hewan_peliharaan" \o "Hewan peliharaan" </w:instrText>
      </w:r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="00783A10"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hewan</w:t>
      </w:r>
      <w:proofErr w:type="spellEnd"/>
      <w:r w:rsidR="00783A10"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peliharaan</w:t>
      </w:r>
      <w:proofErr w:type="spellEnd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yang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penting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secara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ekonomis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historis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telah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memegang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peranan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penting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dalam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pengangkutan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orang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barang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selama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ribuan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tahun</w:t>
      </w:r>
      <w:proofErr w:type="spellEnd"/>
      <w:r w:rsidR="00783A10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783A10" w:rsidRDefault="00783A1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proofErr w:type="gram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Kuda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dapat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ditunggangi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oleh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"https://id.wikipedia.org/wiki/Manusia" \o "Manusia" </w:instrText>
      </w:r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manusia</w:t>
      </w:r>
      <w:proofErr w:type="spellEnd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menggunakan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"https://id.wikipedia.org/wiki/Sadel" \o "Sadel" </w:instrText>
      </w:r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sadel</w:t>
      </w:r>
      <w:proofErr w:type="spellEnd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dapat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pula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menarik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sesuatu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seperti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kendaraan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beroda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begin"/>
      </w:r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instrText xml:space="preserve"> HYPERLINK "https://id.wikipedia.org/wiki/Bajak" \o "Bajak" </w:instrText>
      </w:r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separate"/>
      </w:r>
      <w:r w:rsidRPr="00783A10">
        <w:rPr>
          <w:rStyle w:val="Hyperlink"/>
          <w:rFonts w:ascii="Arial" w:hAnsi="Arial" w:cs="Arial"/>
          <w:sz w:val="21"/>
          <w:szCs w:val="21"/>
          <w:shd w:val="clear" w:color="auto" w:fill="FFFFFF"/>
        </w:rPr>
        <w:t>bajak</w:t>
      </w:r>
      <w:proofErr w:type="spellEnd"/>
      <w:r w:rsidR="00607A94"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fldChar w:fldCharType="end"/>
      </w:r>
      <w:r w:rsidRPr="00783A1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783A10" w:rsidRDefault="00783A1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  <w:t xml:space="preserve">Di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Populasi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kuda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dibilang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lebih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sedikit</w:t>
      </w:r>
      <w:proofErr w:type="spellEnd"/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dibandingkan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Kambing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Sapi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Karena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jumlahnya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sedikit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Kuda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digunakan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kuda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tunggang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salah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satu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wahana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wisata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Selain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wahana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wisata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salah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satu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pemelihara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kuda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juga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ada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memanfaatkannya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sebagai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perpustakaan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keliling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Desa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r w:rsidR="00FC334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FC3340" w:rsidRDefault="00FC334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C3340" w:rsidRDefault="00FC334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C3340" w:rsidRPr="00993E41" w:rsidRDefault="00FC3340" w:rsidP="00BE2BF7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proofErr w:type="spellStart"/>
      <w:r w:rsidRPr="00993E41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lastRenderedPageBreak/>
        <w:t>Ayam</w:t>
      </w:r>
      <w:proofErr w:type="spellEnd"/>
    </w:p>
    <w:p w:rsidR="00FC3340" w:rsidRDefault="00FC334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adalah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5" w:tooltip="Unggas" w:history="1">
        <w:proofErr w:type="spellStart"/>
        <w:r w:rsidR="00C447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unggas</w:t>
        </w:r>
        <w:proofErr w:type="spellEnd"/>
      </w:hyperlink>
      <w:r w:rsidR="00C447C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yang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biasa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dipelihara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orang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dimanfaatkan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keperluan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hidup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maupun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dijual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</w:t>
      </w:r>
      <w:proofErr w:type="gram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dapat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dimanfaatkan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dagingnya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atau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telurnya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.</w:t>
      </w:r>
      <w:proofErr w:type="gram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Keduanya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memiliki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nilai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ekonomi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cukup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tinggi</w:t>
      </w:r>
      <w:proofErr w:type="spellEnd"/>
      <w:r w:rsidR="00C447CD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C447CD" w:rsidRDefault="00C447CD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Peternak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didesa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cukup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Peternakaan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Serang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lebih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cenderung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peternakan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skala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bukan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Peternakan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benar-benar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memelihara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jumlah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besar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C447CD" w:rsidRDefault="00C447CD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Beternak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Ayam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pekerjaan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sampingan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meningkatkan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perekonomian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bertani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FC3340" w:rsidRDefault="00FC3340" w:rsidP="00BE2BF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ab/>
      </w:r>
    </w:p>
    <w:p w:rsidR="00783A10" w:rsidRPr="00864A9A" w:rsidRDefault="00783A10" w:rsidP="00BE2BF7"/>
    <w:p w:rsidR="005051F1" w:rsidRDefault="005051F1" w:rsidP="00BE2BF7"/>
    <w:sectPr w:rsidR="005051F1" w:rsidSect="0066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E2BF7"/>
    <w:rsid w:val="000C7AD4"/>
    <w:rsid w:val="002250D9"/>
    <w:rsid w:val="003A7535"/>
    <w:rsid w:val="00432976"/>
    <w:rsid w:val="005051F1"/>
    <w:rsid w:val="00607A94"/>
    <w:rsid w:val="00624B30"/>
    <w:rsid w:val="00663C28"/>
    <w:rsid w:val="00783A10"/>
    <w:rsid w:val="00864A9A"/>
    <w:rsid w:val="00956DCF"/>
    <w:rsid w:val="00993E41"/>
    <w:rsid w:val="00BE2BF7"/>
    <w:rsid w:val="00C354BE"/>
    <w:rsid w:val="00C447CD"/>
    <w:rsid w:val="00FC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2976"/>
  </w:style>
  <w:style w:type="character" w:styleId="Hyperlink">
    <w:name w:val="Hyperlink"/>
    <w:basedOn w:val="DefaultParagraphFont"/>
    <w:uiPriority w:val="99"/>
    <w:unhideWhenUsed/>
    <w:rsid w:val="004329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Unggas" TargetMode="External"/><Relationship Id="rId4" Type="http://schemas.openxmlformats.org/officeDocument/2006/relationships/hyperlink" Target="https://id.wikipedia.org/wiki/Gen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FAKHRI</dc:creator>
  <cp:lastModifiedBy>FAKHRI</cp:lastModifiedBy>
  <cp:revision>6</cp:revision>
  <dcterms:created xsi:type="dcterms:W3CDTF">2015-08-13T22:06:00Z</dcterms:created>
  <dcterms:modified xsi:type="dcterms:W3CDTF">2015-08-14T15:51:00Z</dcterms:modified>
</cp:coreProperties>
</file>