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left"/>
        <w:rPr/>
      </w:pPr>
      <w:r>
        <w:rPr>
          <w:rFonts w:eastAsia="Calibri" w:cs="Calibri" w:ascii="Calibri" w:hAnsi="Calibri"/>
          <w:b/>
          <w:bCs/>
          <w:color w:val="000000"/>
          <w:sz w:val="32"/>
          <w:szCs w:val="32"/>
        </w:rPr>
        <w:t>FARJANA AKTER MIM</w:t>
      </w:r>
    </w:p>
    <w:p>
      <w:pPr>
        <w:pStyle w:val="Normal"/>
        <w:spacing w:before="0" w:after="60"/>
        <w:jc w:val="left"/>
        <w:rPr/>
      </w:pPr>
      <w:r>
        <w:rPr>
          <w:rFonts w:eastAsia="Calibri" w:cs="Calibri" w:ascii="Calibri" w:hAnsi="Calibri"/>
          <w:b/>
          <w:bCs/>
          <w:color w:val="333333"/>
          <w:sz w:val="20"/>
          <w:szCs w:val="20"/>
        </w:rPr>
        <w:t>B.Sc in CSE | Aspiring Full-Stack Developer &amp; ML Enthusiast</w:t>
      </w:r>
    </w:p>
    <w:p>
      <w:pPr>
        <w:pStyle w:val="Normal"/>
        <w:pBdr>
          <w:bottom w:val="single" w:sz="12" w:space="4" w:color="000000"/>
        </w:pBdr>
        <w:spacing w:before="0" w:after="120"/>
        <w:jc w:val="left"/>
        <w:rPr/>
      </w:pPr>
      <w:r>
        <w:rPr>
          <w:rFonts w:eastAsia="Calibri" w:cs="Calibri" w:ascii="Calibri" w:hAnsi="Calibri"/>
          <w:color w:val="333333"/>
          <w:sz w:val="18"/>
          <w:szCs w:val="18"/>
        </w:rPr>
        <w:t>Phone: +880 1318-036509  •  Email: farjanaaktermim330@gmail.com  •  LinkedIn: linkedin.com/in/farjana-akter-mim-1206a636</w:t>
      </w:r>
      <w:r>
        <w:rPr>
          <w:rFonts w:eastAsia="Calibri" w:cs="Calibri" w:ascii="Calibri" w:hAnsi="Calibri"/>
          <w:color w:val="333333"/>
          <w:sz w:val="18"/>
          <w:szCs w:val="18"/>
        </w:rPr>
        <w:t>b</w:t>
      </w:r>
    </w:p>
    <w:p>
      <w:pPr>
        <w:pStyle w:val="Normal"/>
        <w:pBdr>
          <w:bottom w:val="single" w:sz="12" w:space="4" w:color="000000"/>
        </w:pBdr>
        <w:spacing w:before="0" w:after="120"/>
        <w:jc w:val="left"/>
        <w:rPr/>
      </w:pPr>
      <w:r>
        <w:rPr>
          <w:rFonts w:eastAsia="Calibri" w:cs="Calibri" w:ascii="Calibri" w:hAnsi="Calibri"/>
          <w:color w:val="333333"/>
          <w:sz w:val="18"/>
          <w:szCs w:val="18"/>
        </w:rPr>
        <w:t xml:space="preserve"> •  </w:t>
      </w:r>
      <w:r>
        <w:rPr>
          <w:rFonts w:eastAsia="Calibri" w:cs="Calibri" w:ascii="Calibri" w:hAnsi="Calibri"/>
          <w:color w:val="333333"/>
          <w:sz w:val="18"/>
          <w:szCs w:val="18"/>
        </w:rPr>
        <w:t>GitHub: github.com/Farjana02mim  •  Location: Jamalpur, Bangladesh</w:t>
      </w:r>
    </w:p>
    <w:p>
      <w:pPr>
        <w:pStyle w:val="Normal"/>
        <w:pBdr>
          <w:bottom w:val="single" w:sz="6" w:space="2" w:color="222222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CAREER SUMMARY</w:t>
      </w:r>
    </w:p>
    <w:p>
      <w:pPr>
        <w:pStyle w:val="Normal"/>
        <w:spacing w:before="40" w:after="80"/>
        <w:jc w:val="both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Proactive Computer Science and Engineering undergraduate with strong foundations in algorithms, full-stack web development, and machine learning workflows. Experienced in developing scalable web applications using React, Node.js, Express, and MongoDB, alongside training predictive models with Python and Scikit-learn. Proven academic excellence with 2 consecutive Merit Scholarships (2nd Position) and recognized competitive team participation.</w:t>
      </w:r>
    </w:p>
    <w:p>
      <w:pPr>
        <w:pStyle w:val="Normal"/>
        <w:pBdr>
          <w:bottom w:val="single" w:sz="6" w:space="2" w:color="222222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CORE COMPETENCIES &amp; TECHNICAL SKILLS</w:t>
      </w:r>
    </w:p>
    <w:p>
      <w:pPr>
        <w:pStyle w:val="ListParagraph"/>
        <w:numPr>
          <w:ilvl w:val="0"/>
          <w:numId w:val="34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• </w:t>
      </w: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Programming Languages: </w:t>
      </w:r>
      <w:r>
        <w:rPr>
          <w:rFonts w:eastAsia="Calibri" w:cs="Calibri" w:ascii="Calibri" w:hAnsi="Calibri"/>
          <w:color w:val="222222"/>
          <w:sz w:val="20"/>
          <w:szCs w:val="20"/>
        </w:rPr>
        <w:t>C, C++, Python, JavaScript (ES6+), TypeScript, Java</w:t>
      </w:r>
    </w:p>
    <w:p>
      <w:pPr>
        <w:pStyle w:val="ListParagraph"/>
        <w:numPr>
          <w:ilvl w:val="0"/>
          <w:numId w:val="35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• </w:t>
      </w: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Frontend Technologies: </w:t>
      </w:r>
      <w:r>
        <w:rPr>
          <w:rFonts w:eastAsia="Calibri" w:cs="Calibri" w:ascii="Calibri" w:hAnsi="Calibri"/>
          <w:color w:val="222222"/>
          <w:sz w:val="20"/>
          <w:szCs w:val="20"/>
        </w:rPr>
        <w:t>React.js, Vite, Tailwind CSS, HTML5, CSS3, Responsive UI</w:t>
      </w:r>
    </w:p>
    <w:p>
      <w:pPr>
        <w:pStyle w:val="ListParagraph"/>
        <w:numPr>
          <w:ilvl w:val="0"/>
          <w:numId w:val="36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• </w:t>
      </w: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Backend &amp; Databases: </w:t>
      </w:r>
      <w:r>
        <w:rPr>
          <w:rFonts w:eastAsia="Calibri" w:cs="Calibri" w:ascii="Calibri" w:hAnsi="Calibri"/>
          <w:color w:val="222222"/>
          <w:sz w:val="20"/>
          <w:szCs w:val="20"/>
        </w:rPr>
        <w:t>Node.js, Express.js, RESTful APIs, MongoDB, Firebase</w:t>
      </w:r>
    </w:p>
    <w:p>
      <w:pPr>
        <w:pStyle w:val="ListParagraph"/>
        <w:numPr>
          <w:ilvl w:val="0"/>
          <w:numId w:val="37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• </w:t>
      </w: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Machine Learning &amp; Data: </w:t>
      </w:r>
      <w:r>
        <w:rPr>
          <w:rFonts w:eastAsia="Calibri" w:cs="Calibri" w:ascii="Calibri" w:hAnsi="Calibri"/>
          <w:color w:val="222222"/>
          <w:sz w:val="20"/>
          <w:szCs w:val="20"/>
        </w:rPr>
        <w:t>Python, Scikit-learn, Pandas, NumPy, Matplotlib, Data Preprocessing, Model Evaluation</w:t>
      </w:r>
    </w:p>
    <w:p>
      <w:pPr>
        <w:pStyle w:val="ListParagraph"/>
        <w:numPr>
          <w:ilvl w:val="0"/>
          <w:numId w:val="38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• </w:t>
      </w: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Development Tools &amp; Platforms: </w:t>
      </w:r>
      <w:r>
        <w:rPr>
          <w:rFonts w:eastAsia="Calibri" w:cs="Calibri" w:ascii="Calibri" w:hAnsi="Calibri"/>
          <w:color w:val="222222"/>
          <w:sz w:val="20"/>
          <w:szCs w:val="20"/>
        </w:rPr>
        <w:t>Git, GitHub, VS Code, Jupyter Notebook, Google Colab, Linux / Bash</w:t>
      </w:r>
    </w:p>
    <w:p>
      <w:pPr>
        <w:pStyle w:val="ListParagraph"/>
        <w:numPr>
          <w:ilvl w:val="0"/>
          <w:numId w:val="39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• </w:t>
      </w:r>
      <w:r>
        <w:rPr>
          <w:rFonts w:eastAsia="Calibri" w:cs="Calibri" w:ascii="Calibri" w:hAnsi="Calibri"/>
          <w:b/>
          <w:bCs/>
          <w:color w:val="111111"/>
          <w:sz w:val="20"/>
          <w:szCs w:val="20"/>
        </w:rPr>
        <w:t xml:space="preserve">Specialized Domains: </w:t>
      </w:r>
      <w:r>
        <w:rPr>
          <w:rFonts w:eastAsia="Calibri" w:cs="Calibri" w:ascii="Calibri" w:hAnsi="Calibri"/>
          <w:color w:val="222222"/>
          <w:sz w:val="20"/>
          <w:szCs w:val="20"/>
        </w:rPr>
        <w:t>Data Structures &amp; Algorithms, Object-Oriented Programming (OOP), Database Management Systems (DBMS), Computer Networks, Computer Graphics &amp; OpenGL, Digital Image Processing, Microprocessors &amp; Microcontrollers, System Analysis &amp; Design</w:t>
      </w:r>
    </w:p>
    <w:p>
      <w:pPr>
        <w:pStyle w:val="Normal"/>
        <w:pBdr>
          <w:bottom w:val="single" w:sz="6" w:space="2" w:color="222222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EDUCATION</w:t>
      </w:r>
    </w:p>
    <w:p>
      <w:pPr>
        <w:pStyle w:val="Normal"/>
        <w:spacing w:before="40" w:after="20"/>
        <w:rPr/>
      </w:pPr>
      <w:r>
        <w:rPr>
          <w:rFonts w:eastAsia="Calibri" w:cs="Calibri" w:ascii="Calibri" w:hAnsi="Calibri"/>
          <w:b/>
          <w:bCs/>
          <w:color w:val="000000"/>
          <w:sz w:val="21"/>
          <w:szCs w:val="21"/>
        </w:rPr>
        <w:t>Bachelor of Science in Computer Science &amp; Engineering (CSE)</w:t>
      </w:r>
      <w:r>
        <w:rPr>
          <w:rFonts w:eastAsia="Calibri" w:cs="Calibri" w:ascii="Calibri" w:hAnsi="Calibri"/>
          <w:b w:val="false"/>
          <w:bCs w:val="false"/>
          <w:color w:val="222222"/>
          <w:sz w:val="20"/>
          <w:szCs w:val="20"/>
        </w:rPr>
        <w:t xml:space="preserve"> — Jamalpur Science and Technology University</w:t>
      </w:r>
      <w:r>
        <w:rPr>
          <w:rFonts w:eastAsia="Calibri" w:cs="Calibri" w:ascii="Calibri" w:hAnsi="Calibri"/>
          <w:b/>
          <w:bCs/>
          <w:color w:val="444444"/>
          <w:sz w:val="19"/>
          <w:szCs w:val="19"/>
        </w:rPr>
        <w:t xml:space="preserve">   (August 2023 – August 2027 (Expected))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color w:val="333333"/>
          <w:sz w:val="19"/>
          <w:szCs w:val="19"/>
        </w:rPr>
        <w:t xml:space="preserve">Department: Department of Computer Science &amp; Engineering  |  CGPA: </w:t>
      </w:r>
      <w:r>
        <w:rPr>
          <w:rFonts w:eastAsia="Calibri" w:cs="Calibri" w:ascii="Calibri" w:hAnsi="Calibri"/>
          <w:b/>
          <w:bCs/>
          <w:color w:val="000000"/>
          <w:sz w:val="19"/>
          <w:szCs w:val="19"/>
        </w:rPr>
        <w:t>3.81 / 4.00</w:t>
      </w:r>
    </w:p>
    <w:p>
      <w:pPr>
        <w:pStyle w:val="Normal"/>
        <w:pBdr>
          <w:bottom w:val="single" w:sz="6" w:space="2" w:color="222222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ACADEMIC ACHIEVEMENTS &amp; SCHOLARSHIPS</w:t>
      </w:r>
    </w:p>
    <w:p>
      <w:pPr>
        <w:pStyle w:val="ListParagraph"/>
        <w:numPr>
          <w:ilvl w:val="0"/>
          <w:numId w:val="40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1st Year Merit Scholarship (2nd Position)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(2023)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— Jamalpur Science and Technology University: Awarded government merit scholarship for securing 2nd position in the 1st Year B.Sc Engineering examinations.</w:t>
      </w:r>
    </w:p>
    <w:p>
      <w:pPr>
        <w:pStyle w:val="ListParagraph"/>
        <w:numPr>
          <w:ilvl w:val="0"/>
          <w:numId w:val="41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2nd Year Merit Scholarship (2nd Position)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(2024)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— Jamalpur Science and Technology University: Maintained academic excellence and secured 2nd position in the 2nd Year B.Sc Engineering examinations with scholarship.</w:t>
      </w:r>
    </w:p>
    <w:p>
      <w:pPr>
        <w:pStyle w:val="Normal"/>
        <w:pBdr>
          <w:bottom w:val="single" w:sz="6" w:space="2" w:color="222222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ACADEMIC &amp; SOFTWARE PROJECTS</w:t>
      </w:r>
    </w:p>
    <w:p>
      <w:pPr>
        <w:pStyle w:val="Normal"/>
        <w:spacing w:before="100" w:after="40"/>
        <w:rPr/>
      </w:pPr>
      <w:r>
        <w:rPr>
          <w:rFonts w:eastAsia="Calibri" w:cs="Calibri" w:ascii="Calibri" w:hAnsi="Calibri"/>
          <w:b/>
          <w:bCs/>
          <w:color w:val="000000"/>
          <w:sz w:val="21"/>
          <w:szCs w:val="21"/>
        </w:rPr>
        <w:t>Zap Shift — Parcel Delivery &amp; Logistics Management System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 xml:space="preserve"> [React, Vite, Tailwind CSS, Node.js, Express.js, MongoDB, REST API]</w:t>
      </w:r>
      <w:r>
        <w:rPr>
          <w:rFonts w:eastAsia="Calibri" w:cs="Calibri" w:ascii="Calibri" w:hAnsi="Calibri"/>
          <w:b/>
          <w:bCs/>
          <w:color w:val="0055AA"/>
          <w:sz w:val="19"/>
          <w:szCs w:val="19"/>
        </w:rPr>
        <w:t xml:space="preserve">  |  Client: https://github.com/Farjana02mim/zap-shift-client | Server: https://github.com/Farjana02mim/zap-shift-server</w:t>
      </w:r>
    </w:p>
    <w:p>
      <w:pPr>
        <w:pStyle w:val="ListParagraph"/>
        <w:numPr>
          <w:ilvl w:val="0"/>
          <w:numId w:val="42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Architected responsive single-page client with React, Vite, and Tailwind CSS for seamless parcel booking.</w:t>
      </w:r>
    </w:p>
    <w:p>
      <w:pPr>
        <w:pStyle w:val="ListParagraph"/>
        <w:numPr>
          <w:ilvl w:val="0"/>
          <w:numId w:val="43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Implemented RESTful backend API using Node.js and Express.js with MongoDB database persistence.</w:t>
      </w:r>
    </w:p>
    <w:p>
      <w:pPr>
        <w:pStyle w:val="ListParagraph"/>
        <w:numPr>
          <w:ilvl w:val="0"/>
          <w:numId w:val="44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Integrated authentication workflows, status timeline trackers, and responsive mobile-first UI components.</w:t>
      </w:r>
    </w:p>
    <w:p>
      <w:pPr>
        <w:pStyle w:val="Normal"/>
        <w:spacing w:before="100" w:after="40"/>
        <w:rPr/>
      </w:pPr>
      <w:r>
        <w:rPr>
          <w:rFonts w:eastAsia="Calibri" w:cs="Calibri" w:ascii="Calibri" w:hAnsi="Calibri"/>
          <w:b/>
          <w:bCs/>
          <w:color w:val="000000"/>
          <w:sz w:val="21"/>
          <w:szCs w:val="21"/>
        </w:rPr>
        <w:t>Art Gallery — Creative Showcase &amp; Artist Marketplace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 xml:space="preserve"> [React, Vite, Tailwind CSS, Node.js, Express.js, MongoDB, Firebase]</w:t>
      </w:r>
      <w:r>
        <w:rPr>
          <w:rFonts w:eastAsia="Calibri" w:cs="Calibri" w:ascii="Calibri" w:hAnsi="Calibri"/>
          <w:b/>
          <w:bCs/>
          <w:color w:val="0055AA"/>
          <w:sz w:val="19"/>
          <w:szCs w:val="19"/>
        </w:rPr>
        <w:t xml:space="preserve">  |  Live: https://art-gallery-85d90.web.app/ | Client: https://github.com/Farjana02mim/Art-Gallery-Client | Server: https://github.com/Farjana02mim/Art-Gallery-Server</w:t>
      </w:r>
    </w:p>
    <w:p>
      <w:pPr>
        <w:pStyle w:val="ListParagraph"/>
        <w:numPr>
          <w:ilvl w:val="0"/>
          <w:numId w:val="45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Developed modular React components with responsive Tailwind styling for high-resolution artwork exhibition.</w:t>
      </w:r>
    </w:p>
    <w:p>
      <w:pPr>
        <w:pStyle w:val="ListParagraph"/>
        <w:numPr>
          <w:ilvl w:val="0"/>
          <w:numId w:val="46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Engineered Express.js REST API with MongoDB to handle craft catalog indexing, search, and secure CRUD operations.</w:t>
      </w:r>
    </w:p>
    <w:p>
      <w:pPr>
        <w:pStyle w:val="ListParagraph"/>
        <w:numPr>
          <w:ilvl w:val="0"/>
          <w:numId w:val="47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Deployed live application with Firebase hosting and optimized static assets for fast load performance.</w:t>
      </w:r>
    </w:p>
    <w:p>
      <w:pPr>
        <w:pStyle w:val="Normal"/>
        <w:spacing w:before="100" w:after="40"/>
        <w:rPr/>
      </w:pPr>
      <w:r>
        <w:rPr>
          <w:rFonts w:eastAsia="Calibri" w:cs="Calibri" w:ascii="Calibri" w:hAnsi="Calibri"/>
          <w:b/>
          <w:bCs/>
          <w:color w:val="000000"/>
          <w:sz w:val="21"/>
          <w:szCs w:val="21"/>
        </w:rPr>
        <w:t>Pet Adoption &amp; Care Supply Platform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 xml:space="preserve"> [React, Vite, Tailwind CSS, Node.js, Express.js, MongoDB, REST API]</w:t>
      </w:r>
      <w:r>
        <w:rPr>
          <w:rFonts w:eastAsia="Calibri" w:cs="Calibri" w:ascii="Calibri" w:hAnsi="Calibri"/>
          <w:b/>
          <w:bCs/>
          <w:color w:val="0055AA"/>
          <w:sz w:val="19"/>
          <w:szCs w:val="19"/>
        </w:rPr>
        <w:t xml:space="preserve">  |  Live: https://pet-adoption-supply.web.app/ | Client: https://github.com/Farjana02mim/petAdoption-client | Server: https://github.com/Farjana02mim/petAdoptionSupply-server</w:t>
      </w:r>
    </w:p>
    <w:p>
      <w:pPr>
        <w:pStyle w:val="ListParagraph"/>
        <w:numPr>
          <w:ilvl w:val="0"/>
          <w:numId w:val="48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Built intuitive pet catalog with dynamic filtering by species, breed, age, and adoption status in React.</w:t>
      </w:r>
    </w:p>
    <w:p>
      <w:pPr>
        <w:pStyle w:val="ListParagraph"/>
        <w:numPr>
          <w:ilvl w:val="0"/>
          <w:numId w:val="49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Created secure backend endpoints with Express and MongoDB for adoption applications and item inventory management.</w:t>
      </w:r>
    </w:p>
    <w:p>
      <w:pPr>
        <w:pStyle w:val="ListParagraph"/>
        <w:numPr>
          <w:ilvl w:val="0"/>
          <w:numId w:val="50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Integrated interactive feedback states, validation handling, and deployed full-stack live prototype.</w:t>
      </w:r>
    </w:p>
    <w:p>
      <w:pPr>
        <w:pStyle w:val="Normal"/>
        <w:spacing w:before="100" w:after="40"/>
        <w:rPr/>
      </w:pPr>
      <w:r>
        <w:rPr>
          <w:rFonts w:eastAsia="Calibri" w:cs="Calibri" w:ascii="Calibri" w:hAnsi="Calibri"/>
          <w:b/>
          <w:bCs/>
          <w:color w:val="000000"/>
          <w:sz w:val="21"/>
          <w:szCs w:val="21"/>
        </w:rPr>
        <w:t>Rainfall Prediction Classifier — Machine Learning Pipeline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 xml:space="preserve"> [Python, Pandas, NumPy, Scikit-learn, Logistic Regression, Random Forest]</w:t>
      </w:r>
      <w:r>
        <w:rPr>
          <w:rFonts w:eastAsia="Calibri" w:cs="Calibri" w:ascii="Calibri" w:hAnsi="Calibri"/>
          <w:b/>
          <w:bCs/>
          <w:color w:val="0055AA"/>
          <w:sz w:val="19"/>
          <w:szCs w:val="19"/>
        </w:rPr>
        <w:t xml:space="preserve">  |  GitHub: https://github.com/Farjana02mim/Rainfall_Prediction</w:t>
      </w:r>
    </w:p>
    <w:p>
      <w:pPr>
        <w:pStyle w:val="ListParagraph"/>
        <w:numPr>
          <w:ilvl w:val="0"/>
          <w:numId w:val="51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Conducted end-to-end data preprocessing, missing-value imputation, and feature scaling using Pandas &amp; NumPy.</w:t>
      </w:r>
    </w:p>
    <w:p>
      <w:pPr>
        <w:pStyle w:val="ListParagraph"/>
        <w:numPr>
          <w:ilvl w:val="0"/>
          <w:numId w:val="52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Trained and compared Logistic Regression and Random Forest classifiers utilizing Scikit-learn.</w:t>
      </w:r>
    </w:p>
    <w:p>
      <w:pPr>
        <w:pStyle w:val="ListParagraph"/>
        <w:numPr>
          <w:ilvl w:val="0"/>
          <w:numId w:val="53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Evaluated classification performance using Confusion Matrix, Accuracy, Precision, Recall, and ROC-AUC curves.</w:t>
      </w:r>
    </w:p>
    <w:p>
      <w:pPr>
        <w:pStyle w:val="Normal"/>
        <w:spacing w:before="100" w:after="40"/>
        <w:rPr/>
      </w:pPr>
      <w:r>
        <w:rPr>
          <w:rFonts w:eastAsia="Calibri" w:cs="Calibri" w:ascii="Calibri" w:hAnsi="Calibri"/>
          <w:b/>
          <w:bCs/>
          <w:color w:val="000000"/>
          <w:sz w:val="21"/>
          <w:szCs w:val="21"/>
        </w:rPr>
        <w:t>Interactive Computer Graphics &amp; 3D Rendering System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 xml:space="preserve"> [C++, OpenGL, Computer Graphics, Geometric Transformations]</w:t>
      </w:r>
      <w:r>
        <w:rPr>
          <w:rFonts w:eastAsia="Calibri" w:cs="Calibri" w:ascii="Calibri" w:hAnsi="Calibri"/>
          <w:b/>
          <w:bCs/>
          <w:color w:val="0055AA"/>
          <w:sz w:val="19"/>
          <w:szCs w:val="19"/>
        </w:rPr>
        <w:t xml:space="preserve">  |  GitHub: https://github.com/Farjana02mim/Computer_Graphics_Project</w:t>
      </w:r>
    </w:p>
    <w:p>
      <w:pPr>
        <w:pStyle w:val="ListParagraph"/>
        <w:numPr>
          <w:ilvl w:val="0"/>
          <w:numId w:val="54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Implemented Bresenham's line and circle algorithms, polygon clipping, and geometric transformations in C++.</w:t>
      </w:r>
    </w:p>
    <w:p>
      <w:pPr>
        <w:pStyle w:val="ListParagraph"/>
        <w:numPr>
          <w:ilvl w:val="0"/>
          <w:numId w:val="55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Engineered OpenGL rendering pipeline featuring camera projections, lighting models, and viewport controls.</w:t>
      </w:r>
    </w:p>
    <w:p>
      <w:pPr>
        <w:pStyle w:val="Normal"/>
        <w:spacing w:before="100" w:after="40"/>
        <w:rPr/>
      </w:pPr>
      <w:r>
        <w:rPr>
          <w:rFonts w:eastAsia="Calibri" w:cs="Calibri" w:ascii="Calibri" w:hAnsi="Calibri"/>
          <w:b/>
          <w:bCs/>
          <w:color w:val="000000"/>
          <w:sz w:val="21"/>
          <w:szCs w:val="21"/>
        </w:rPr>
        <w:t>University Student &amp; Department Management System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</w:rPr>
        <w:t xml:space="preserve"> [C++, OOP, Data Structures, File Handling]</w:t>
      </w:r>
      <w:r>
        <w:rPr>
          <w:rFonts w:eastAsia="Calibri" w:cs="Calibri" w:ascii="Calibri" w:hAnsi="Calibri"/>
          <w:b/>
          <w:bCs/>
          <w:color w:val="0055AA"/>
          <w:sz w:val="19"/>
          <w:szCs w:val="19"/>
        </w:rPr>
        <w:t xml:space="preserve">  |  GitHub: https://github.com/Farjana02mim/University_Management_System</w:t>
      </w:r>
    </w:p>
    <w:p>
      <w:pPr>
        <w:pStyle w:val="ListParagraph"/>
        <w:numPr>
          <w:ilvl w:val="0"/>
          <w:numId w:val="56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Designed class hierarchies applying inheritance, encapsulation, and polymorphism principles in C++.</w:t>
      </w:r>
    </w:p>
    <w:p>
      <w:pPr>
        <w:pStyle w:val="ListParagraph"/>
        <w:numPr>
          <w:ilvl w:val="0"/>
          <w:numId w:val="57"/>
        </w:numPr>
        <w:spacing w:before="20" w:after="2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Implemented persistent file storage mechanisms for managing student records, course enrollment, and grade calculation.</w:t>
      </w:r>
    </w:p>
    <w:p>
      <w:pPr>
        <w:pStyle w:val="Normal"/>
        <w:pBdr>
          <w:bottom w:val="single" w:sz="6" w:space="2" w:color="222222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TRAINING &amp; CERTIFICATIONS</w:t>
      </w:r>
    </w:p>
    <w:p>
      <w:pPr>
        <w:pStyle w:val="ListParagraph"/>
        <w:numPr>
          <w:ilvl w:val="0"/>
          <w:numId w:val="58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Machine Learning with Python</w:t>
      </w:r>
      <w:r>
        <w:rPr>
          <w:rFonts w:eastAsia="Calibri" w:cs="Calibri" w:ascii="Calibri" w:hAnsi="Calibri"/>
          <w:b w:val="false"/>
          <w:bCs w:val="false"/>
          <w:color w:val="333333"/>
          <w:sz w:val="20"/>
          <w:szCs w:val="20"/>
        </w:rPr>
        <w:t xml:space="preserve"> — Coursera / IBM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(August 2026)</w:t>
      </w:r>
      <w:r>
        <w:rPr>
          <w:rFonts w:eastAsia="Calibri" w:cs="Calibri" w:ascii="Calibri" w:hAnsi="Calibri"/>
          <w:i/>
          <w:iCs/>
          <w:color w:val="0055AA"/>
          <w:sz w:val="18"/>
          <w:szCs w:val="18"/>
        </w:rPr>
        <w:t xml:space="preserve"> | URL: https://lnkd.in/gtn-9d7x</w:t>
      </w:r>
    </w:p>
    <w:p>
      <w:pPr>
        <w:pStyle w:val="Normal"/>
        <w:spacing w:before="0" w:after="30"/>
        <w:ind w:left="40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Covers supervised &amp; unsupervised ML algorithms, regression, classification, clustering, and Scikit-learn pipelines.</w:t>
      </w:r>
    </w:p>
    <w:p>
      <w:pPr>
        <w:pStyle w:val="ListParagraph"/>
        <w:numPr>
          <w:ilvl w:val="0"/>
          <w:numId w:val="59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IEEE Student Membership</w:t>
      </w:r>
      <w:r>
        <w:rPr>
          <w:rFonts w:eastAsia="Calibri" w:cs="Calibri" w:ascii="Calibri" w:hAnsi="Calibri"/>
          <w:b w:val="false"/>
          <w:bCs w:val="false"/>
          <w:color w:val="333333"/>
          <w:sz w:val="20"/>
          <w:szCs w:val="20"/>
        </w:rPr>
        <w:t xml:space="preserve"> — Institute of Electrical and Electronics Engineers (IEEE)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(2026)</w:t>
      </w:r>
      <w:r>
        <w:rPr>
          <w:rFonts w:eastAsia="Calibri" w:cs="Calibri" w:ascii="Calibri" w:hAnsi="Calibri"/>
          <w:i/>
          <w:iCs/>
          <w:color w:val="0055AA"/>
          <w:sz w:val="18"/>
          <w:szCs w:val="18"/>
        </w:rPr>
        <w:t xml:space="preserve"> | URL: /certificates/ieee-membership-2026.jpg</w:t>
      </w:r>
    </w:p>
    <w:p>
      <w:pPr>
        <w:pStyle w:val="Normal"/>
        <w:spacing w:before="0" w:after="30"/>
        <w:ind w:left="40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Active student member participating in international technical seminars and academic knowledge exchanges.</w:t>
      </w:r>
    </w:p>
    <w:p>
      <w:pPr>
        <w:pStyle w:val="ListParagraph"/>
        <w:numPr>
          <w:ilvl w:val="0"/>
          <w:numId w:val="60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IEEE Women in Engineering (WIE) Membership</w:t>
      </w:r>
      <w:r>
        <w:rPr>
          <w:rFonts w:eastAsia="Calibri" w:cs="Calibri" w:ascii="Calibri" w:hAnsi="Calibri"/>
          <w:b w:val="false"/>
          <w:bCs w:val="false"/>
          <w:color w:val="333333"/>
          <w:sz w:val="20"/>
          <w:szCs w:val="20"/>
        </w:rPr>
        <w:t xml:space="preserve"> — IEEE Women in Engineering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(2026)</w:t>
      </w:r>
      <w:r>
        <w:rPr>
          <w:rFonts w:eastAsia="Calibri" w:cs="Calibri" w:ascii="Calibri" w:hAnsi="Calibri"/>
          <w:i/>
          <w:iCs/>
          <w:color w:val="0055AA"/>
          <w:sz w:val="18"/>
          <w:szCs w:val="18"/>
        </w:rPr>
        <w:t xml:space="preserve"> | URL: /certificates/ieee-wie-membership-2026.jpg</w:t>
      </w:r>
    </w:p>
    <w:p>
      <w:pPr>
        <w:pStyle w:val="Normal"/>
        <w:spacing w:before="0" w:after="30"/>
        <w:ind w:left="400"/>
        <w:rPr/>
      </w:pPr>
      <w:r>
        <w:rPr>
          <w:rFonts w:eastAsia="Calibri" w:cs="Calibri" w:ascii="Calibri" w:hAnsi="Calibri"/>
          <w:color w:val="444444"/>
          <w:sz w:val="19"/>
          <w:szCs w:val="19"/>
        </w:rPr>
        <w:t>Member supporting women in engineering, research advancement, and leadership in technology.</w:t>
      </w:r>
    </w:p>
    <w:p>
      <w:pPr>
        <w:pStyle w:val="Normal"/>
        <w:pBdr>
          <w:bottom w:val="single" w:sz="6" w:space="2" w:color="222222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EXTRA-CURRICULAR PARTICIPATION &amp; COMPETITIONS</w:t>
      </w:r>
    </w:p>
    <w:p>
      <w:pPr>
        <w:pStyle w:val="ListParagraph"/>
        <w:numPr>
          <w:ilvl w:val="0"/>
          <w:numId w:val="61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JSTU IUPC 2025 — Top Girls Team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— JSTU Inter-University Programming Contest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(2025)</w:t>
      </w:r>
    </w:p>
    <w:p>
      <w:pPr>
        <w:pStyle w:val="ListParagraph"/>
        <w:numPr>
          <w:ilvl w:val="0"/>
          <w:numId w:val="62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Poster Presentation — Top Girls Team Award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— National Conference on Robotics &amp; IoT, Dept. of CSE, BSFMSTU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(2024)</w:t>
      </w:r>
    </w:p>
    <w:p>
      <w:pPr>
        <w:pStyle w:val="ListParagraph"/>
        <w:numPr>
          <w:ilvl w:val="0"/>
          <w:numId w:val="63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National Workshop on Robotics &amp; IoT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— National Conference on Robotics &amp; IoT, Dept. of CSE, BSFMSTU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(2024)</w:t>
      </w:r>
    </w:p>
    <w:p>
      <w:pPr>
        <w:pStyle w:val="ListParagraph"/>
        <w:numPr>
          <w:ilvl w:val="0"/>
          <w:numId w:val="64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Video Content Competition — 3rd Place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— Jamalpur Science &amp; Technology University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(2024)</w:t>
      </w:r>
    </w:p>
    <w:p>
      <w:pPr>
        <w:pStyle w:val="ListParagraph"/>
        <w:numPr>
          <w:ilvl w:val="0"/>
          <w:numId w:val="65"/>
        </w:numPr>
        <w:spacing w:before="20" w:after="2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1st NDF BD Debate Festival Participation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— National Debate Federation Bangladesh &amp; JSTU Debating Society</w:t>
      </w:r>
      <w:r>
        <w:rPr>
          <w:rFonts w:eastAsia="Calibri" w:cs="Calibri" w:ascii="Calibri" w:hAnsi="Calibri"/>
          <w:b/>
          <w:bCs/>
          <w:color w:val="555555"/>
          <w:sz w:val="19"/>
          <w:szCs w:val="19"/>
        </w:rPr>
        <w:t xml:space="preserve"> (2025)</w:t>
      </w:r>
    </w:p>
    <w:p>
      <w:pPr>
        <w:pStyle w:val="Normal"/>
        <w:pBdr>
          <w:bottom w:val="single" w:sz="6" w:space="2" w:color="222222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RELEVANT COURSEWORK</w:t>
      </w:r>
    </w:p>
    <w:p>
      <w:pPr>
        <w:pStyle w:val="Normal"/>
        <w:spacing w:before="30" w:after="60"/>
        <w:rPr/>
      </w:pPr>
      <w:r>
        <w:rPr>
          <w:rFonts w:eastAsia="Calibri" w:cs="Calibri" w:ascii="Calibri" w:hAnsi="Calibri"/>
          <w:color w:val="333333"/>
          <w:sz w:val="19"/>
          <w:szCs w:val="19"/>
        </w:rPr>
        <w:t>Data Structures &amp; Algorithms  •  Database Management Systems (DBMS)  •  Computer Networks  •  Computer Architecture &amp; Organization  •  Operating Systems &amp; System Programming  •  Digital Signal &amp; Image Processing (DIP)  •  Computer Graphics &amp; OpenGL  •  System Analysis &amp; Design  •  Artificial Intelligence &amp; Machine Learning  •  Discrete Mathematics  •  Microprocessors &amp; Microcontrollers  •  Design and Analysis of Algorithms</w:t>
      </w:r>
    </w:p>
    <w:p>
      <w:pPr>
        <w:pStyle w:val="Normal"/>
        <w:pBdr>
          <w:bottom w:val="single" w:sz="6" w:space="2" w:color="222222"/>
        </w:pBdr>
        <w:spacing w:before="200" w:after="80"/>
        <w:rPr/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>REFERENCES</w:t>
      </w:r>
    </w:p>
    <w:p>
      <w:pPr>
        <w:pStyle w:val="Normal"/>
        <w:spacing w:before="30" w:after="10"/>
        <w:rPr/>
      </w:pPr>
      <w:r>
        <w:rPr>
          <w:rFonts w:eastAsia="Calibri" w:cs="Calibri" w:ascii="Calibri" w:hAnsi="Calibri"/>
          <w:b/>
          <w:bCs/>
          <w:color w:val="000000"/>
          <w:sz w:val="20"/>
          <w:szCs w:val="20"/>
        </w:rPr>
        <w:t>Department Head / Faculty Advisor</w:t>
      </w:r>
      <w:r>
        <w:rPr>
          <w:rFonts w:eastAsia="Calibri" w:cs="Calibri" w:ascii="Calibri" w:hAnsi="Calibri"/>
          <w:color w:val="333333"/>
          <w:sz w:val="19"/>
          <w:szCs w:val="19"/>
        </w:rPr>
        <w:t xml:space="preserve"> — Associate Professor, Department of Computer Science &amp; Engineering, Jamalpur Science and Technology University</w:t>
      </w:r>
    </w:p>
    <w:p>
      <w:pPr>
        <w:pStyle w:val="Normal"/>
        <w:spacing w:before="0" w:after="40"/>
        <w:ind w:left="200"/>
        <w:rPr/>
      </w:pPr>
      <w:hyperlink r:id="rId2">
        <w:r>
          <w:rPr>
            <w:rStyle w:val="Hyperlink"/>
            <w:rFonts w:eastAsia="Calibri" w:cs="Calibri" w:ascii="Calibri" w:hAnsi="Calibri"/>
            <w:color w:val="555555"/>
            <w:sz w:val="18"/>
            <w:szCs w:val="18"/>
          </w:rPr>
          <w:t>info@jstu.ac.bd</w:t>
        </w:r>
      </w:hyperlink>
      <w:r>
        <w:rPr>
          <w:rFonts w:eastAsia="Calibri" w:cs="Calibri" w:ascii="Calibri" w:hAnsi="Calibri"/>
          <w:color w:val="555555"/>
          <w:sz w:val="18"/>
          <w:szCs w:val="18"/>
        </w:rPr>
        <w:t xml:space="preserve"> | </w:t>
      </w:r>
      <w:r>
        <w:rPr>
          <w:rStyle w:val="Hyperlink"/>
          <w:rFonts w:eastAsia="Calibri" w:cs="Calibri" w:ascii="Calibri" w:hAnsi="Calibri"/>
          <w:color w:val="555555"/>
          <w:sz w:val="18"/>
          <w:szCs w:val="18"/>
        </w:rPr>
        <w:t>https://jstu.ac.bd/index.php/dept/cse</w:t>
      </w:r>
    </w:p>
    <w:p>
      <w:pPr>
        <w:pStyle w:val="Normal"/>
        <w:spacing w:before="0" w:after="40"/>
        <w:ind w:left="200"/>
        <w:rPr>
          <w:rFonts w:ascii="Calibri" w:hAnsi="Calibri" w:eastAsia="Calibri" w:cs="Calibri"/>
          <w:color w:val="555555"/>
          <w:sz w:val="18"/>
          <w:szCs w:val="18"/>
        </w:rPr>
      </w:pPr>
      <w:r>
        <w:rPr>
          <w:rFonts w:eastAsia="Calibri" w:cs="Calibri" w:ascii="Calibri" w:hAnsi="Calibri"/>
          <w:color w:val="555555"/>
          <w:sz w:val="18"/>
          <w:szCs w:val="18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1"/>
    <w:lvlOverride w:ilvl="0">
      <w:startOverride w:val="1"/>
    </w:lvlOverride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</w:numbering>
</file>

<file path=word/settings.xml><?xml version="1.0" encoding="utf-8"?>
<w:settings xmlns:w="http://schemas.openxmlformats.org/wordprocessingml/2006/main">
  <w:zoom w:percent="14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jstu.ac.b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869</Words>
  <Characters>6290</Characters>
  <CharactersWithSpaces>7132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2026-08-17T12:14:18Z</dcterms:created>
  <dc:creator>Un-named</dc:creator>
  <dc:description/>
  <dc:language>en-US</dc:language>
  <cp:lastModifiedBy/>
  <dcterms:modified xsi:type="dcterms:W3CDTF">2026-08-17T19:05:01Z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