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media/image1.png" ContentType="image/png"/>
  <Override PartName="/word/media/image2.jpeg" ContentType="image/jpeg"/>
  <Override PartName="/word/media/image4.png" ContentType="image/png"/>
  <Override PartName="/word/media/image3.png" ContentType="image/png"/>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top w:val="single" w:sz="36" w:space="1" w:color="000000"/>
        </w:pBdr>
        <w:shd w:val="clear" w:fill="auto"/>
        <w:spacing w:lineRule="auto" w:line="240" w:before="240" w:after="0"/>
        <w:ind w:hanging="0" w:left="0" w:right="0"/>
        <w:jc w:val="right"/>
        <w:rPr>
          <w:rFonts w:ascii="Arial" w:hAnsi="Arial" w:eastAsia="Arial" w:cs="Arial"/>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pBdr/>
        <w:shd w:val="clear" w:fill="auto"/>
        <w:spacing w:lineRule="auto" w:line="240" w:before="240" w:after="72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64"/>
          <w:sz w:val="64"/>
          <w:szCs w:val="6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64"/>
          <w:sz w:val="64"/>
          <w:szCs w:val="64"/>
          <w:u w:val="none"/>
          <w:shd w:fill="auto" w:val="clear"/>
          <w:vertAlign w:val="baseline"/>
        </w:rPr>
        <w:t>System Requirements Specification</w:t>
      </w:r>
    </w:p>
    <w:p>
      <w:pPr>
        <w:pStyle w:val="Normal1"/>
        <w:keepNext w:val="false"/>
        <w:keepLines w:val="false"/>
        <w:pageBreakBefore w:val="false"/>
        <w:widowControl/>
        <w:pBdr/>
        <w:shd w:val="clear" w:fill="auto"/>
        <w:spacing w:lineRule="auto" w:line="240" w:before="0" w:after="40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64"/>
          <w:sz w:val="64"/>
          <w:szCs w:val="6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for</w:t>
      </w:r>
    </w:p>
    <w:p>
      <w:pPr>
        <w:pStyle w:val="Normal1"/>
        <w:keepNext w:val="false"/>
        <w:keepLines w:val="false"/>
        <w:pageBreakBefore w:val="false"/>
        <w:widowControl/>
        <w:pBdr/>
        <w:shd w:val="clear" w:fill="auto"/>
        <w:spacing w:lineRule="auto" w:line="240" w:before="240" w:after="72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64"/>
          <w:sz w:val="64"/>
          <w:szCs w:val="64"/>
          <w:u w:val="none"/>
          <w:shd w:fill="auto" w:val="clear"/>
          <w:vertAlign w:val="baseline"/>
        </w:rPr>
        <w:t>Portable Ultrasound Device for Coda-Wave Interferometry</w:t>
      </w:r>
    </w:p>
    <w:p>
      <w:pPr>
        <w:pStyle w:val="Normal1"/>
        <w:keepNext w:val="false"/>
        <w:keepLines w:val="false"/>
        <w:pageBreakBefore w:val="false"/>
        <w:widowControl/>
        <w:pBdr/>
        <w:shd w:val="clear" w:fill="auto"/>
        <w:spacing w:lineRule="auto" w:line="240" w:before="240" w:after="72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Version 1.</w:t>
      </w:r>
      <w:r>
        <w:rPr>
          <w:rFonts w:eastAsia="Times New Roman" w:cs="Times New Roman" w:ascii="Times New Roman" w:hAnsi="Times New Roman"/>
          <w:b/>
          <w:sz w:val="28"/>
          <w:szCs w:val="28"/>
        </w:rPr>
        <w:t>8</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321"/>
        <w:ind w:hanging="0" w:left="0" w:right="0"/>
        <w:jc w:val="righ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Prepared by Michael Kisellus</w:t>
      </w:r>
    </w:p>
    <w:p>
      <w:pPr>
        <w:pStyle w:val="Normal1"/>
        <w:keepNext w:val="false"/>
        <w:keepLines w:val="false"/>
        <w:pageBreakBefore w:val="false"/>
        <w:widowControl/>
        <w:pBdr/>
        <w:shd w:val="clear" w:fill="auto"/>
        <w:spacing w:lineRule="auto" w:line="240" w:before="0" w:after="321"/>
        <w:ind w:hanging="0" w:left="0" w:right="0"/>
        <w:jc w:val="righ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Christopher Coppedge </w:t>
      </w:r>
    </w:p>
    <w:p>
      <w:pPr>
        <w:pStyle w:val="Normal1"/>
        <w:keepNext w:val="false"/>
        <w:keepLines w:val="false"/>
        <w:pageBreakBefore w:val="false"/>
        <w:widowControl/>
        <w:pBdr/>
        <w:shd w:val="clear" w:fill="auto"/>
        <w:spacing w:lineRule="auto" w:line="240" w:before="0" w:after="321"/>
        <w:ind w:hanging="0" w:left="0" w:right="0"/>
        <w:jc w:val="righ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Layton Foxworthy</w:t>
      </w:r>
    </w:p>
    <w:p>
      <w:pPr>
        <w:pStyle w:val="Normal1"/>
        <w:keepNext w:val="false"/>
        <w:keepLines w:val="false"/>
        <w:pageBreakBefore w:val="false"/>
        <w:widowControl/>
        <w:pBdr/>
        <w:shd w:val="clear" w:fill="auto"/>
        <w:spacing w:lineRule="auto" w:line="240" w:before="0" w:after="321"/>
        <w:ind w:hanging="0" w:left="0" w:right="0"/>
        <w:jc w:val="righ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Matthew Baker</w:t>
      </w:r>
    </w:p>
    <w:p>
      <w:pPr>
        <w:pStyle w:val="Normal1"/>
        <w:keepNext w:val="false"/>
        <w:keepLines w:val="false"/>
        <w:pageBreakBefore w:val="false"/>
        <w:widowControl/>
        <w:pBdr/>
        <w:shd w:val="clear" w:fill="auto"/>
        <w:spacing w:lineRule="auto" w:line="240" w:before="0" w:after="321"/>
        <w:ind w:hanging="0" w:left="0" w:right="0"/>
        <w:jc w:val="right"/>
        <w:rPr/>
      </w:pPr>
      <w:bookmarkStart w:id="0" w:name="_heading=h.gjdgxs"/>
      <w:bookmarkEnd w:id="0"/>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Kyle Fox</w:t>
      </w:r>
    </w:p>
    <w:p>
      <w:pPr>
        <w:sectPr>
          <w:footerReference w:type="even" r:id="rId2"/>
          <w:footerReference w:type="default" r:id="rId3"/>
          <w:footerReference w:type="first" r:id="rId4"/>
          <w:type w:val="nextPage"/>
          <w:pgSz w:w="12240" w:h="15840"/>
          <w:pgMar w:left="1440" w:right="1440" w:gutter="0" w:header="0" w:top="1440" w:footer="720" w:bottom="1440"/>
          <w:pgNumType w:start="1" w:fmt="decimal"/>
          <w:formProt w:val="false"/>
          <w:textDirection w:val="lrTb"/>
          <w:docGrid w:type="default" w:linePitch="100" w:charSpace="0"/>
        </w:sectPr>
        <w:pStyle w:val="Normal1"/>
        <w:keepNext w:val="false"/>
        <w:keepLines w:val="false"/>
        <w:pageBreakBefore w:val="false"/>
        <w:widowControl/>
        <w:pBdr/>
        <w:shd w:val="clear" w:fill="auto"/>
        <w:spacing w:lineRule="auto" w:line="240" w:before="0" w:after="321"/>
        <w:ind w:hanging="0" w:left="0" w:right="0"/>
        <w:jc w:val="right"/>
        <w:rPr/>
      </w:pPr>
      <w:r>
        <w:rPr>
          <w:rFonts w:eastAsia="Times New Roman" w:cs="Times New Roman" w:ascii="Times New Roman" w:hAnsi="Times New Roman"/>
          <w:b/>
          <w:sz w:val="28"/>
          <w:szCs w:val="28"/>
        </w:rPr>
        <w:t>13APR</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2024</w:t>
      </w:r>
      <w:r>
        <w:br w:type="page"/>
      </w:r>
    </w:p>
    <w:p>
      <w:pPr>
        <w:pStyle w:val="Normal1"/>
        <w:keepNext w:val="true"/>
        <w:keepLines/>
        <w:widowControl/>
        <w:pBdr/>
        <w:shd w:val="clear" w:fill="auto"/>
        <w:spacing w:lineRule="auto" w:line="240" w:before="0" w:after="2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instrText xml:space="preserve"> TOC \z \o "1-9" \u \t "Heading 1,1,Heading 2,2,Heading 3,3,Heading 4,4,Heading 5,5,Heading 6,6" \h</w:instrText>
          </w:r>
          <w:r>
            <w:rPr>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separate"/>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Table of Contents</w:t>
            <w:tab/>
            <w:t>ii</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Revision History</w:t>
            <w:tab/>
            <w:t>ii</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w:t>
            <w:tab/>
            <w:t>Introduction</w:t>
            <w:tab/>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1.1</w:t>
            <w:tab/>
            <w:t>Purpose</w:t>
            <w:tab/>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1.2</w:t>
            <w:tab/>
            <w:t>Document Conventions</w:t>
            <w:tab/>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1.3   Intended Audience and Reading Suggestions</w:t>
            <w:tab/>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1.4</w:t>
            <w:tab/>
            <w:t>Product Scope</w:t>
            <w:tab/>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1.5</w:t>
            <w:tab/>
            <w:t>References</w:t>
            <w:tab/>
            <w:t>5</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tab/>
            <w:t>Overall Description</w:t>
            <w:tab/>
            <w:t>5</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2.1</w:t>
            <w:tab/>
            <w:t>Product Perspective</w:t>
            <w:tab/>
            <w:t>5</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2.2</w:t>
            <w:tab/>
            <w:t>Product Functions</w:t>
            <w:tab/>
            <w:t>6</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2.3</w:t>
            <w:tab/>
            <w:t>User Classes and Characteristics</w:t>
            <w:tab/>
            <w:t>6</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2.4</w:t>
            <w:tab/>
            <w:t>Operating Environment</w:t>
            <w:tab/>
            <w:t>7</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2.5</w:t>
            <w:tab/>
            <w:t>Design and Implementation Constraints</w:t>
            <w:tab/>
            <w:t>7</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2.6</w:t>
            <w:tab/>
            <w:t>User Documentation</w:t>
            <w:tab/>
            <w:t>7</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2.7</w:t>
            <w:tab/>
            <w:t>Assumptions and Dependencies</w:t>
            <w:tab/>
            <w:t>8</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w:t>
            <w:tab/>
            <w:t>External Interface Requirements</w:t>
            <w:tab/>
            <w:t>8</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3.1</w:t>
            <w:tab/>
            <w:t>User Interfaces</w:t>
            <w:tab/>
            <w:t>8</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3.2</w:t>
            <w:tab/>
            <w:t>Hardware Interfaces</w:t>
            <w:tab/>
            <w:t>9</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3.3</w:t>
            <w:tab/>
            <w:t>Software Interfaces</w:t>
            <w:tab/>
            <w:t>10</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3.4</w:t>
            <w:tab/>
            <w:t>Communications Interfaces</w:t>
            <w:tab/>
            <w:t>10</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w:t>
            <w:tab/>
            <w:t>System Features</w:t>
            <w:tab/>
            <w:t>10</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4.1</w:t>
            <w:tab/>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System test pulse generation and reception</w:t>
            <w:tab/>
            <w:t>10</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4.2</w:t>
            <w:tab/>
            <w:t>System self-regulation/ protection for overheat</w:t>
            <w:tab/>
            <w:t>11</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4.3</w:t>
            <w:tab/>
            <w:t>System alarm system</w:t>
            <w:tab/>
            <w:t>12</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4.4</w:t>
            <w:tab/>
            <w:t>After test processing</w:t>
            <w:tab/>
            <w:t>13</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tab/>
            <w:t>Other Nonfunctional Requirements</w:t>
            <w:tab/>
            <w:t>13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5.1</w:t>
            <w:tab/>
            <w:t>Performance Requirements</w:t>
            <w:tab/>
            <w:t>13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5.2</w:t>
            <w:tab/>
            <w:t>Safety Requirements</w:t>
            <w:tab/>
            <w:t>13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5.3</w:t>
            <w:tab/>
            <w:t>Security Requirements</w:t>
            <w:tab/>
            <w:t>14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5.4</w:t>
            <w:tab/>
            <w:t>System Quality Attributes</w:t>
            <w:tab/>
            <w:t>14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hanging="0" w:left="27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5.5</w:t>
            <w:tab/>
            <w:t>Business Rules</w:t>
            <w:tab/>
            <w:t>14</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6.</w:t>
            <w:tab/>
            <w:t>Other Requirements</w:t>
            <w:tab/>
            <w:t>14</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Appendix A: Glossary</w:t>
            <w:tab/>
            <w:t>14</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hanging="360" w:left="36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Appendix B: Analysis Models</w:t>
            <w:tab/>
            <w:t>15</w:t>
          </w:r>
        </w:p>
        <w:p>
          <w:pPr>
            <w:pStyle w:val="Normal1"/>
            <w:keepNext w:val="true"/>
            <w:keepLines/>
            <w:pageBreakBefore w:val="false"/>
            <w:widowControl/>
            <w:pBdr/>
            <w:shd w:val="clear" w:fill="auto"/>
            <w:spacing w:lineRule="auto" w:line="240" w:before="120" w:after="2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Appendix C: Reference</w:t>
            <w:tab/>
            <w:tab/>
            <w:tab/>
            <w:tab/>
            <w:tab/>
            <w:tab/>
            <w:tab/>
            <w:tab/>
            <w:tab/>
            <w:t xml:space="preserve">        16</w:t>
          </w:r>
          <w:r>
            <w:rPr>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end"/>
          </w:r>
        </w:p>
      </w:sdtContent>
    </w:sdt>
    <w:p>
      <w:pPr>
        <w:pStyle w:val="Normal1"/>
        <w:keepNext w:val="false"/>
        <w:keepLines w:val="false"/>
        <w:pageBreakBefore w:val="false"/>
        <w:widowControl/>
        <w:pBdr/>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bookmarkStart w:id="1" w:name="_heading=h.30j0zll"/>
      <w:bookmarkStart w:id="2" w:name="_heading=h.30j0zll"/>
      <w:bookmarkEnd w:id="2"/>
    </w:p>
    <w:p>
      <w:pPr>
        <w:pStyle w:val="Normal1"/>
        <w:keepNext w:val="true"/>
        <w:keepLines/>
        <w:pageBreakBefore w:val="false"/>
        <w:widowControl/>
        <w:pBdr/>
        <w:shd w:val="clear" w:fill="auto"/>
        <w:spacing w:lineRule="auto" w:line="240" w:before="120" w:after="2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r>
    </w:p>
    <w:p>
      <w:pPr>
        <w:pStyle w:val="Normal1"/>
        <w:keepNext w:val="true"/>
        <w:keepLines/>
        <w:pageBreakBefore w:val="false"/>
        <w:widowControl/>
        <w:pBdr/>
        <w:shd w:val="clear" w:fill="auto"/>
        <w:spacing w:lineRule="auto" w:line="240" w:before="120" w:after="2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Revision History</w:t>
      </w:r>
    </w:p>
    <w:tbl>
      <w:tblPr>
        <w:tblStyle w:val="Table1"/>
        <w:tblW w:w="9867" w:type="dxa"/>
        <w:jc w:val="left"/>
        <w:tblInd w:w="-109" w:type="dxa"/>
        <w:tblLayout w:type="fixed"/>
        <w:tblCellMar>
          <w:top w:w="0" w:type="dxa"/>
          <w:left w:w="108" w:type="dxa"/>
          <w:bottom w:w="0" w:type="dxa"/>
          <w:right w:w="108" w:type="dxa"/>
        </w:tblCellMar>
        <w:tblLook w:val="0000"/>
      </w:tblPr>
      <w:tblGrid>
        <w:gridCol w:w="2159"/>
        <w:gridCol w:w="1171"/>
        <w:gridCol w:w="4954"/>
        <w:gridCol w:w="1582"/>
      </w:tblGrid>
      <w:tr>
        <w:trPr/>
        <w:tc>
          <w:tcPr>
            <w:tcW w:w="2159" w:type="dxa"/>
            <w:tcBorders>
              <w:top w:val="single" w:sz="12" w:space="0" w:color="000000"/>
              <w:left w:val="single" w:sz="12"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Name</w:t>
            </w:r>
          </w:p>
        </w:tc>
        <w:tc>
          <w:tcPr>
            <w:tcW w:w="1171" w:type="dxa"/>
            <w:tcBorders>
              <w:top w:val="single" w:sz="12"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Date</w:t>
            </w:r>
          </w:p>
        </w:tc>
        <w:tc>
          <w:tcPr>
            <w:tcW w:w="4954" w:type="dxa"/>
            <w:tcBorders>
              <w:top w:val="single" w:sz="12"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Reason For Changes</w:t>
            </w:r>
          </w:p>
        </w:tc>
        <w:tc>
          <w:tcPr>
            <w:tcW w:w="1582" w:type="dxa"/>
            <w:tcBorders>
              <w:top w:val="single" w:sz="12" w:space="0" w:color="000000"/>
              <w:left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Version</w:t>
            </w:r>
          </w:p>
        </w:tc>
      </w:tr>
      <w:tr>
        <w:trPr>
          <w:trHeight w:val="1955" w:hRule="atLeast"/>
        </w:trPr>
        <w:tc>
          <w:tcPr>
            <w:tcW w:w="2159" w:type="dxa"/>
            <w:tcBorders>
              <w:top w:val="single" w:sz="12" w:space="0" w:color="000000"/>
              <w:left w:val="single" w:sz="12" w:space="0" w:color="000000"/>
              <w:bottom w:val="single" w:sz="12" w:space="0" w:color="000000"/>
              <w:right w:val="single" w:sz="6" w:space="0" w:color="000000"/>
            </w:tcBorders>
            <w:shd w:fill="auto" w:val="clear"/>
          </w:tcPr>
          <w:p>
            <w:pPr>
              <w:pStyle w:val="Normal1"/>
              <w:keepNext w:val="false"/>
              <w:keepLines w:val="false"/>
              <w:widowControl/>
              <w:pBdr/>
              <w:shd w:val="clear" w:fill="auto"/>
              <w:spacing w:lineRule="auto" w:line="240" w:before="240" w:after="7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Michael Kisellus, Christopher Coppedge, Layton Foxworthy, Matthew Baker, Kyle Fox</w:t>
            </w:r>
          </w:p>
        </w:tc>
        <w:tc>
          <w:tcPr>
            <w:tcW w:w="1171" w:type="dxa"/>
            <w:tcBorders>
              <w:top w:val="single" w:sz="12"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1Feb</w:t>
            </w:r>
          </w:p>
        </w:tc>
        <w:tc>
          <w:tcPr>
            <w:tcW w:w="4954" w:type="dxa"/>
            <w:tcBorders>
              <w:top w:val="single" w:sz="12"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Initial draft</w:t>
            </w:r>
          </w:p>
        </w:tc>
        <w:tc>
          <w:tcPr>
            <w:tcW w:w="1582" w:type="dxa"/>
            <w:tcBorders>
              <w:top w:val="single" w:sz="12" w:space="0" w:color="000000"/>
              <w:left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w:t>
            </w:r>
          </w:p>
        </w:tc>
      </w:tr>
      <w:tr>
        <w:trPr/>
        <w:tc>
          <w:tcPr>
            <w:tcW w:w="2159" w:type="dxa"/>
            <w:tcBorders>
              <w:left w:val="single" w:sz="12"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Matthew Baker</w:t>
            </w:r>
          </w:p>
        </w:tc>
        <w:tc>
          <w:tcPr>
            <w:tcW w:w="1171" w:type="dxa"/>
            <w:tcBorders>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Feb</w:t>
            </w:r>
          </w:p>
        </w:tc>
        <w:tc>
          <w:tcPr>
            <w:tcW w:w="4954" w:type="dxa"/>
            <w:tcBorders>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Initial draft, initial edit</w:t>
            </w:r>
          </w:p>
        </w:tc>
        <w:tc>
          <w:tcPr>
            <w:tcW w:w="1582" w:type="dxa"/>
            <w:tcBorders>
              <w:left w:val="single" w:sz="6" w:space="0" w:color="000000"/>
              <w:bottom w:val="single" w:sz="6"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1.1</w:t>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Michael Kisellus</w:t>
            </w:r>
          </w:p>
        </w:tc>
        <w:tc>
          <w:tcPr>
            <w:tcW w:w="1171"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4Feb</w:t>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Figure 3,5 update, Times new roman text, removed </w:t>
            </w:r>
            <w:r>
              <w:rPr>
                <w:rFonts w:eastAsia="Times New Roman" w:cs="Times New Roman" w:ascii="Times New Roman" w:hAnsi="Times New Roman"/>
                <w:sz w:val="22"/>
                <w:szCs w:val="22"/>
              </w:rPr>
              <w:t>appendix</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D, updated table of contents, update appendix c</w:t>
            </w:r>
          </w:p>
        </w:tc>
        <w:tc>
          <w:tcPr>
            <w:tcW w:w="1582" w:type="dxa"/>
            <w:tcBorders>
              <w:top w:val="single" w:sz="6" w:space="0" w:color="000000"/>
              <w:left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1.2</w:t>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Christopher Coppedge</w:t>
            </w:r>
          </w:p>
        </w:tc>
        <w:tc>
          <w:tcPr>
            <w:tcW w:w="1171"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2/22</w:t>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Making changes based on TA feedback</w:t>
            </w:r>
          </w:p>
        </w:tc>
        <w:tc>
          <w:tcPr>
            <w:tcW w:w="1582" w:type="dxa"/>
            <w:tcBorders>
              <w:top w:val="single" w:sz="6" w:space="0" w:color="000000"/>
              <w:left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1.3</w:t>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Michael Kisellus</w:t>
            </w:r>
          </w:p>
        </w:tc>
        <w:tc>
          <w:tcPr>
            <w:tcW w:w="1171"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29Feb</w:t>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Same as above</w:t>
            </w:r>
          </w:p>
        </w:tc>
        <w:tc>
          <w:tcPr>
            <w:tcW w:w="1582" w:type="dxa"/>
            <w:tcBorders>
              <w:top w:val="single" w:sz="6" w:space="0" w:color="000000"/>
              <w:left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1.4</w:t>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1"/>
              <w:widowControl w:val="false"/>
              <w:spacing w:lineRule="auto" w:line="240" w:before="40" w:after="4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Christopher Coppedge</w:t>
            </w:r>
          </w:p>
        </w:tc>
        <w:tc>
          <w:tcPr>
            <w:tcW w:w="1171"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3/21</w:t>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Making changes based on TA feedback</w:t>
            </w:r>
          </w:p>
        </w:tc>
        <w:tc>
          <w:tcPr>
            <w:tcW w:w="1582" w:type="dxa"/>
            <w:tcBorders>
              <w:top w:val="single" w:sz="6" w:space="0" w:color="000000"/>
              <w:left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1.5</w:t>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1"/>
              <w:widowControl w:val="false"/>
              <w:spacing w:lineRule="auto" w:line="240" w:before="40" w:after="40"/>
              <w:rPr>
                <w:rFonts w:ascii="Times New Roman" w:hAnsi="Times New Roman" w:eastAsia="Times New Roman" w:cs="Times New Roman"/>
              </w:rPr>
            </w:pPr>
            <w:r>
              <w:rPr>
                <w:rFonts w:eastAsia="Times New Roman" w:cs="Times New Roman" w:ascii="Times New Roman" w:hAnsi="Times New Roman"/>
              </w:rPr>
              <w:t>Michael Kisellus</w:t>
            </w:r>
          </w:p>
        </w:tc>
        <w:tc>
          <w:tcPr>
            <w:tcW w:w="1171"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rPr>
            </w:pPr>
            <w:r>
              <w:rPr>
                <w:rFonts w:eastAsia="Times New Roman" w:cs="Times New Roman" w:ascii="Times New Roman" w:hAnsi="Times New Roman"/>
              </w:rPr>
              <w:t>21Mar</w:t>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rFonts w:ascii="Times New Roman" w:hAnsi="Times New Roman" w:eastAsia="Times New Roman" w:cs="Times New Roman"/>
              </w:rPr>
            </w:pPr>
            <w:r>
              <w:rPr>
                <w:rFonts w:eastAsia="Times New Roman" w:cs="Times New Roman" w:ascii="Times New Roman" w:hAnsi="Times New Roman"/>
              </w:rPr>
              <w:t>correcting req 4.1.3.1</w:t>
            </w:r>
          </w:p>
        </w:tc>
        <w:tc>
          <w:tcPr>
            <w:tcW w:w="1582" w:type="dxa"/>
            <w:tcBorders>
              <w:top w:val="single" w:sz="6" w:space="0" w:color="000000"/>
              <w:left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rPr>
            </w:pPr>
            <w:r>
              <w:rPr>
                <w:rFonts w:eastAsia="Times New Roman" w:cs="Times New Roman" w:ascii="Times New Roman" w:hAnsi="Times New Roman"/>
              </w:rPr>
              <w:t>1.6</w:t>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1"/>
              <w:widowControl w:val="false"/>
              <w:spacing w:lineRule="auto" w:line="240" w:before="40" w:after="40"/>
              <w:rPr>
                <w:rFonts w:ascii="Times New Roman" w:hAnsi="Times New Roman" w:eastAsia="Times New Roman" w:cs="Times New Roman"/>
              </w:rPr>
            </w:pPr>
            <w:r>
              <w:rPr>
                <w:rFonts w:eastAsia="Times New Roman" w:cs="Times New Roman" w:ascii="Times New Roman" w:hAnsi="Times New Roman"/>
              </w:rPr>
              <w:t>Matthew Baker</w:t>
            </w:r>
          </w:p>
        </w:tc>
        <w:tc>
          <w:tcPr>
            <w:tcW w:w="1171"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rPr>
            </w:pPr>
            <w:r>
              <w:rPr>
                <w:rFonts w:eastAsia="Times New Roman" w:cs="Times New Roman" w:ascii="Times New Roman" w:hAnsi="Times New Roman"/>
              </w:rPr>
              <w:t>31Mar</w:t>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rFonts w:ascii="Times New Roman" w:hAnsi="Times New Roman" w:eastAsia="Times New Roman" w:cs="Times New Roman"/>
              </w:rPr>
            </w:pPr>
            <w:r>
              <w:rPr>
                <w:rFonts w:eastAsia="Times New Roman" w:cs="Times New Roman" w:ascii="Times New Roman" w:hAnsi="Times New Roman"/>
              </w:rPr>
              <w:t>Making changes based on TA feedback</w:t>
            </w:r>
          </w:p>
        </w:tc>
        <w:tc>
          <w:tcPr>
            <w:tcW w:w="1582" w:type="dxa"/>
            <w:tcBorders>
              <w:top w:val="single" w:sz="6" w:space="0" w:color="000000"/>
              <w:left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rPr>
            </w:pPr>
            <w:r>
              <w:rPr>
                <w:rFonts w:eastAsia="Times New Roman" w:cs="Times New Roman" w:ascii="Times New Roman" w:hAnsi="Times New Roman"/>
              </w:rPr>
              <w:t>1.7</w:t>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1"/>
              <w:widowControl w:val="false"/>
              <w:spacing w:lineRule="auto" w:line="240" w:before="40" w:after="40"/>
              <w:rPr>
                <w:rFonts w:ascii="Times New Roman" w:hAnsi="Times New Roman" w:eastAsia="Times New Roman" w:cs="Times New Roman"/>
              </w:rPr>
            </w:pPr>
            <w:r>
              <w:rPr>
                <w:rFonts w:eastAsia="Times New Roman" w:cs="Times New Roman" w:ascii="Times New Roman" w:hAnsi="Times New Roman"/>
              </w:rPr>
              <w:t>Christopher Coppedge</w:t>
            </w:r>
          </w:p>
        </w:tc>
        <w:tc>
          <w:tcPr>
            <w:tcW w:w="1171" w:type="dxa"/>
            <w:tcBorders>
              <w:top w:val="single" w:sz="6" w:space="0" w:color="000000"/>
              <w:left w:val="single" w:sz="6" w:space="0" w:color="000000"/>
              <w:bottom w:val="single" w:sz="12" w:space="0" w:color="000000"/>
              <w:right w:val="single" w:sz="6"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rPr>
            </w:pPr>
            <w:r>
              <w:rPr>
                <w:rFonts w:eastAsia="Times New Roman" w:cs="Times New Roman" w:ascii="Times New Roman" w:hAnsi="Times New Roman"/>
              </w:rPr>
              <w:t>4 April</w:t>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rFonts w:ascii="Times New Roman" w:hAnsi="Times New Roman" w:eastAsia="Times New Roman" w:cs="Times New Roman"/>
              </w:rPr>
            </w:pPr>
            <w:r>
              <w:rPr>
                <w:rFonts w:eastAsia="Times New Roman" w:cs="Times New Roman" w:ascii="Times New Roman" w:hAnsi="Times New Roman"/>
              </w:rPr>
              <w:t>Final changes and review</w:t>
            </w:r>
          </w:p>
        </w:tc>
        <w:tc>
          <w:tcPr>
            <w:tcW w:w="1582" w:type="dxa"/>
            <w:tcBorders>
              <w:top w:val="single" w:sz="6" w:space="0" w:color="000000"/>
              <w:left w:val="single" w:sz="6"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rPr>
            </w:pPr>
            <w:r>
              <w:rPr>
                <w:rFonts w:eastAsia="Times New Roman" w:cs="Times New Roman" w:ascii="Times New Roman" w:hAnsi="Times New Roman"/>
              </w:rPr>
              <w:t>1.8</w:t>
            </w:r>
          </w:p>
        </w:tc>
      </w:tr>
    </w:tbl>
    <w:p>
      <w:pPr>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gutter="0" w:header="720" w:top="1440" w:footer="720" w:bottom="1440"/>
          <w:pgNumType w:fmt="decimal"/>
          <w:formProt w:val="false"/>
          <w:textDirection w:val="lrTb"/>
          <w:docGrid w:type="default" w:linePitch="100" w:charSpace="0"/>
        </w:sectPr>
      </w:pPr>
    </w:p>
    <w:p>
      <w:pPr>
        <w:pStyle w:val="Heading1"/>
        <w:rPr>
          <w:rFonts w:ascii="Times New Roman" w:hAnsi="Times New Roman" w:eastAsia="Times New Roman" w:cs="Times New Roman"/>
        </w:rPr>
      </w:pPr>
      <w:bookmarkStart w:id="3" w:name="_heading=h.1fob9te"/>
      <w:bookmarkEnd w:id="3"/>
      <w:r>
        <w:rPr>
          <w:rFonts w:eastAsia="Times New Roman" w:cs="Times New Roman" w:ascii="Times New Roman" w:hAnsi="Times New Roman"/>
        </w:rPr>
        <w:t>Introduction</w:t>
      </w:r>
    </w:p>
    <w:p>
      <w:pPr>
        <w:pStyle w:val="Normal1"/>
        <w:spacing w:lineRule="auto" w:line="240" w:before="0" w:after="240"/>
        <w:ind w:firstLine="720"/>
        <w:rPr>
          <w:rFonts w:ascii="Times New Roman" w:hAnsi="Times New Roman" w:eastAsia="Times New Roman" w:cs="Times New Roman"/>
        </w:rPr>
      </w:pPr>
      <w:r>
        <w:rPr>
          <w:rFonts w:eastAsia="Times New Roman" w:cs="Times New Roman" w:ascii="Times New Roman" w:hAnsi="Times New Roman"/>
        </w:rPr>
        <w:t>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4" w:name="_heading=h.3znysh7"/>
      <w:bookmarkEnd w:id="4"/>
      <w:r>
        <w:rPr>
          <w:rFonts w:eastAsia="Times New Roman" w:cs="Times New Roman" w:ascii="Times New Roman" w:hAnsi="Times New Roman"/>
          <w:b w:val="false"/>
          <w:i w:val="false"/>
          <w:caps w:val="false"/>
          <w:smallCaps w:val="false"/>
          <w:strike w:val="false"/>
          <w:dstrike w:val="false"/>
          <w:color w:val="C9211E"/>
          <w:position w:val="0"/>
          <w:sz w:val="24"/>
          <w:sz w:val="24"/>
          <w:szCs w:val="24"/>
          <w:u w:val="none"/>
          <w:shd w:fill="auto" w:val="clear"/>
          <w:vertAlign w:val="baseline"/>
        </w:rPr>
        <w:tab/>
      </w:r>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 xml:space="preserve">Purpose </w:t>
      </w:r>
    </w:p>
    <w:p>
      <w:pPr>
        <w:pStyle w:val="Normal1"/>
        <w:keepNext w:val="false"/>
        <w:keepLines w:val="false"/>
        <w:pageBreakBefore w:val="false"/>
        <w:widowControl/>
        <w:pBdr/>
        <w:shd w:val="clear" w:fill="auto"/>
        <w:spacing w:lineRule="auto" w:line="240" w:before="0" w:after="0"/>
        <w:ind w:firstLine="72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bookmarkStart w:id="5" w:name="_heading=h.tyjcwt"/>
      <w:bookmarkStart w:id="6" w:name="_heading=h.tyjcwt"/>
      <w:bookmarkEnd w:id="6"/>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Document Conventions</w:t>
      </w:r>
    </w:p>
    <w:p>
      <w:pPr>
        <w:pStyle w:val="Normal1"/>
        <w:keepNext w:val="false"/>
        <w:keepLines w:val="false"/>
        <w:pageBreakBefore w:val="false"/>
        <w:widowControl/>
        <w:pBdr/>
        <w:shd w:val="clear" w:fill="auto"/>
        <w:spacing w:lineRule="auto" w:line="240" w:before="0" w:after="0"/>
        <w:ind w:firstLine="72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Document is in keeping with the provided template, no other requirements exist for this document specific to this project.</w:t>
      </w:r>
    </w:p>
    <w:p>
      <w:pPr>
        <w:pStyle w:val="Normal1"/>
        <w:keepNext w:val="false"/>
        <w:keepLines w:val="false"/>
        <w:pageBreakBefore w:val="false"/>
        <w:widowControl/>
        <w:pBdr/>
        <w:shd w:val="clear" w:fill="auto"/>
        <w:spacing w:lineRule="auto" w:line="240" w:before="0" w:after="0"/>
        <w:ind w:firstLine="720" w:left="0" w:right="0"/>
        <w:jc w:val="left"/>
        <w:rPr>
          <w:rFonts w:ascii="Times New Roman" w:hAnsi="Times New Roman" w:eastAsia="Times New Roman" w:cs="Times New Roman"/>
        </w:rPr>
      </w:pPr>
      <w:r>
        <w:rPr>
          <w:rFonts w:eastAsia="Times New Roman" w:cs="Times New Roman" w:ascii="Times New Roman" w:hAnsi="Times New Roman"/>
        </w:rPr>
      </w:r>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Intended Audience and Reading Suggestions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intended user for this product is civil engineers and maintenance workers responsible for the integrity of bridge support pillars. This also applies for any profession working with or testing load bearing concrete support pillars such as inspectors or safety personnel.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7" w:name="_heading=h.3dy6vkm"/>
      <w:bookmarkEnd w:id="7"/>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 xml:space="preserve">Section 1.4 contains any references used and is required to fully understand or troubleshoot the device. </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bookmarkStart w:id="8" w:name="_heading=h.x9rzvy9zftc6"/>
      <w:bookmarkStart w:id="9" w:name="_heading=h.x9rzvy9zftc6"/>
      <w:bookmarkEnd w:id="9"/>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Product Scope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bookmarkStart w:id="10" w:name="_heading=h.1t3h5sf"/>
      <w:bookmarkEnd w:id="1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rPr>
        <w:t>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roduce </w:t>
      </w:r>
      <w:r>
        <w:rPr>
          <w:rFonts w:eastAsia="Times New Roman" w:cs="Times New Roman" w:ascii="Times New Roman" w:hAnsi="Times New Roman"/>
        </w:rPr>
        <w: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field service unit which after being placed to measure a concrete section will collect data over the course of 48 to 72 hours and be retrieved to review the collected data. The unit will be light enough for one person to move (less than 50 p</w:t>
      </w:r>
      <w:r>
        <w:rPr>
          <w:rFonts w:eastAsia="Times New Roman" w:cs="Times New Roman" w:ascii="Times New Roman" w:hAnsi="Times New Roman"/>
        </w:rPr>
        <w:t>ounds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weather resistant and durable enough for field work.</w:t>
      </w:r>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References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Appendix C contains the references used for the PUD project.</w:t>
      </w:r>
    </w:p>
    <w:p>
      <w:pPr>
        <w:pStyle w:val="Heading1"/>
        <w:pBdr/>
        <w:rPr>
          <w:rFonts w:ascii="Times New Roman" w:hAnsi="Times New Roman" w:eastAsia="Times New Roman" w:cs="Times New Roman"/>
          <w:sz w:val="24"/>
          <w:szCs w:val="24"/>
        </w:rPr>
      </w:pPr>
      <w:r>
        <w:rPr>
          <w:rFonts w:eastAsia="Times New Roman" w:cs="Times New Roman" w:ascii="Times New Roman" w:hAnsi="Times New Roman"/>
        </w:rPr>
        <w:t>Overall Description</w:t>
      </w:r>
    </w:p>
    <w:p>
      <w:pPr>
        <w:pStyle w:val="Normal1"/>
        <w:keepNext w:val="false"/>
        <w:keepLines w:val="false"/>
        <w:pageBreakBefore w:val="false"/>
        <w:widowControl/>
        <w:pBdr/>
        <w:shd w:val="clear" w:fill="auto"/>
        <w:spacing w:lineRule="auto" w:line="240" w:before="0" w:after="0"/>
        <w:ind w:firstLine="72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11" w:name="_heading=h.2s8eyo1"/>
      <w:bookmarkEnd w:id="11"/>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Section 2 covers the project's purpose is section 2.1, product functions in section 2.2, user information in section 2.3, and description of the operating environment in section 2.4. Sections 5,6, and 7 contain constraints, user documentation and assumptions made for the unit.</w:t>
      </w:r>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Product Perspective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Portable Ultrasound Device for Coda-Wave Interferometry is a new, self-contained product that assists in the internal inspection of concrete support pillars. The system consists of a standalone unit for measuring and recording a concrete sample response to a transducer generated wave.</w:t>
      </w:r>
      <w:r>
        <w:rPr>
          <w:rFonts w:eastAsia="Times New Roman" w:cs="Times New Roman" w:ascii="Times New Roman" w:hAnsi="Times New Roman"/>
        </w:rPr>
        <w:t xml:space="preserve"> </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rPr>
        <w:t xml:space="preserve">Figure 1 displays the overhead view of the system. Starting at point 1 a 500v 2 microsecond pulse is produced by the PUD. The transducer then vibrates at 54kHz and enters the concrete test sample shown at point 2. At point 3 the signal that has traveled through the concrete is received at a 2nd transducer and sends an electrical signal to the PUD shown as point 4. </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1: overall system diagram for portable ultrasound device (PUD)</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12" w:name="_heading=h.kapzxi5ye3md"/>
      <w:bookmarkEnd w:id="12"/>
      <w:r>
        <w:rPr/>
        <w:drawing>
          <wp:inline distT="0" distB="0" distL="0" distR="0">
            <wp:extent cx="5943600" cy="24193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1"/>
                    <a:srcRect l="0" t="7524" r="0" b="12855"/>
                    <a:stretch>
                      <a:fillRect/>
                    </a:stretch>
                  </pic:blipFill>
                  <pic:spPr bwMode="auto">
                    <a:xfrm>
                      <a:off x="0" y="0"/>
                      <a:ext cx="5943600" cy="241935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bookmarkStart w:id="13" w:name="_heading=h.ulw6lwizvgzw"/>
      <w:bookmarkStart w:id="14" w:name="_heading=h.ulw6lwizvgzw"/>
      <w:bookmarkEnd w:id="14"/>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15" w:name="_heading=h.tr5g9vsefsrr"/>
      <w:bookmarkEnd w:id="15"/>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2: Portable ultrasound device(PUD) hardware diagram &lt;removed, rev1.4&gt;</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16" w:name="_heading=h.kapzxi5ye3md1"/>
      <w:bookmarkStart w:id="17" w:name="_heading=h.kapzxi5ye3md1"/>
      <w:bookmarkEnd w:id="17"/>
    </w:p>
    <w:p>
      <w:pPr>
        <w:pStyle w:val="Heading2"/>
        <w:rPr/>
      </w:pPr>
      <w:r>
        <w:rPr>
          <w:rFonts w:eastAsia="Times New Roman" w:cs="Times New Roman" w:ascii="Times New Roman" w:hAnsi="Times New Roman"/>
        </w:rPr>
        <w:t>Product Functions</w:t>
      </w:r>
    </w:p>
    <w:p>
      <w:pPr>
        <w:pStyle w:val="Heading3"/>
        <w:ind w:hanging="0" w:left="0" w:right="0"/>
        <w:rPr>
          <w:rFonts w:ascii="Times New Roman" w:hAnsi="Times New Roman" w:eastAsia="Times New Roman" w:cs="Times New Roman"/>
          <w:b w:val="false"/>
        </w:rPr>
      </w:pPr>
      <w:r>
        <w:rPr>
          <w:rFonts w:eastAsia="Times New Roman" w:cs="Times New Roman" w:ascii="Times New Roman" w:hAnsi="Times New Roman"/>
          <w:b w:val="false"/>
        </w:rPr>
        <w:t>The following section provides a list of the major functions the product must perform</w:t>
      </w:r>
    </w:p>
    <w:p>
      <w:pPr>
        <w:pStyle w:val="Heading3"/>
        <w:numPr>
          <w:ilvl w:val="0"/>
          <w:numId w:val="3"/>
        </w:numPr>
        <w:spacing w:before="240" w:afterAutospacing="0" w:after="0"/>
        <w:ind w:hanging="360" w:left="720" w:right="0"/>
        <w:rPr>
          <w:rFonts w:ascii="Times New Roman" w:hAnsi="Times New Roman" w:eastAsia="Times New Roman" w:cs="Times New Roman"/>
          <w:b w:val="false"/>
          <w:u w:val="none"/>
        </w:rPr>
      </w:pPr>
      <w:r>
        <w:rPr>
          <w:rFonts w:eastAsia="Times New Roman" w:cs="Times New Roman" w:ascii="Times New Roman" w:hAnsi="Times New Roman"/>
          <w:b w:val="false"/>
        </w:rPr>
        <w:t>Generate a test pulse to the transistor transmitter (TX).</w:t>
      </w:r>
    </w:p>
    <w:p>
      <w:pPr>
        <w:pStyle w:val="Heading3"/>
        <w:numPr>
          <w:ilvl w:val="0"/>
          <w:numId w:val="3"/>
        </w:numPr>
        <w:spacing w:beforeAutospacing="0" w:before="0" w:afterAutospacing="0" w:after="0"/>
        <w:ind w:hanging="360" w:left="720" w:right="0"/>
        <w:rPr>
          <w:rFonts w:ascii="Times New Roman" w:hAnsi="Times New Roman" w:eastAsia="Times New Roman" w:cs="Times New Roman"/>
          <w:b w:val="false"/>
          <w:u w:val="none"/>
        </w:rPr>
      </w:pPr>
      <w:r>
        <w:rPr>
          <w:rFonts w:eastAsia="Times New Roman" w:cs="Times New Roman" w:ascii="Times New Roman" w:hAnsi="Times New Roman"/>
          <w:b w:val="false"/>
        </w:rPr>
        <w:t>Receive response signal from the transistor receiver (Rx)</w:t>
      </w:r>
    </w:p>
    <w:p>
      <w:pPr>
        <w:pStyle w:val="Heading3"/>
        <w:numPr>
          <w:ilvl w:val="0"/>
          <w:numId w:val="3"/>
        </w:numPr>
        <w:spacing w:beforeAutospacing="0" w:before="0" w:afterAutospacing="0" w:after="0"/>
        <w:ind w:hanging="360" w:left="720" w:right="0"/>
        <w:rPr>
          <w:rFonts w:ascii="Times New Roman" w:hAnsi="Times New Roman" w:eastAsia="Times New Roman" w:cs="Times New Roman"/>
          <w:b w:val="false"/>
          <w:u w:val="none"/>
        </w:rPr>
      </w:pPr>
      <w:r>
        <w:rPr>
          <w:rFonts w:eastAsia="Times New Roman" w:cs="Times New Roman" w:ascii="Times New Roman" w:hAnsi="Times New Roman"/>
          <w:b w:val="false"/>
        </w:rPr>
        <w:t>Store the received data locally (SD card)</w:t>
      </w:r>
    </w:p>
    <w:p>
      <w:pPr>
        <w:pStyle w:val="Heading3"/>
        <w:numPr>
          <w:ilvl w:val="0"/>
          <w:numId w:val="3"/>
        </w:numPr>
        <w:spacing w:beforeAutospacing="0" w:before="0" w:afterAutospacing="0" w:after="0"/>
        <w:ind w:hanging="360" w:left="720" w:right="0"/>
        <w:rPr>
          <w:rFonts w:ascii="Times New Roman" w:hAnsi="Times New Roman" w:eastAsia="Times New Roman" w:cs="Times New Roman"/>
          <w:b w:val="false"/>
          <w:u w:val="none"/>
        </w:rPr>
      </w:pPr>
      <w:r>
        <w:rPr>
          <w:rFonts w:eastAsia="Times New Roman" w:cs="Times New Roman" w:ascii="Times New Roman" w:hAnsi="Times New Roman"/>
          <w:b w:val="false"/>
        </w:rPr>
        <w:t>Process raw data offsite using computer programs.</w:t>
      </w:r>
    </w:p>
    <w:p>
      <w:pPr>
        <w:pStyle w:val="Heading3"/>
        <w:numPr>
          <w:ilvl w:val="0"/>
          <w:numId w:val="3"/>
        </w:numPr>
        <w:pBdr/>
        <w:spacing w:beforeAutospacing="0" w:before="0" w:after="240"/>
        <w:ind w:hanging="360" w:left="720" w:right="0"/>
        <w:rPr>
          <w:rFonts w:ascii="Times New Roman" w:hAnsi="Times New Roman" w:eastAsia="Times New Roman" w:cs="Times New Roman"/>
          <w:b w:val="false"/>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Monitor and maintain device functionality for an extended period of time.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18" w:name="_heading=h.26in1rg"/>
      <w:bookmarkStart w:id="19" w:name="_heading=h.26in1rg"/>
      <w:bookmarkEnd w:id="19"/>
    </w:p>
    <w:p>
      <w:pPr>
        <w:pStyle w:val="Heading2"/>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rPr>
        <w:t>User Classes and Characteristics</w:t>
      </w:r>
    </w:p>
    <w:p>
      <w:pPr>
        <w:pStyle w:val="Heading3"/>
        <w:rPr/>
      </w:pPr>
      <w:bookmarkStart w:id="20" w:name="_heading=h.i9gqc2rsv6ge"/>
      <w:bookmarkEnd w:id="20"/>
      <w:r>
        <w:rPr>
          <w:rFonts w:eastAsia="Times New Roman" w:cs="Times New Roman" w:ascii="Times New Roman" w:hAnsi="Times New Roman"/>
        </w:rPr>
        <w:t>Data analyst</w:t>
      </w:r>
      <w:r>
        <w:rPr/>
        <w:t xml:space="preserve"> </w:t>
      </w:r>
    </w:p>
    <w:p>
      <w:pPr>
        <w:pStyle w:val="Heading3"/>
        <w:rPr>
          <w:rFonts w:ascii="Times New Roman" w:hAnsi="Times New Roman" w:eastAsia="Times New Roman" w:cs="Times New Roman"/>
          <w:b w:val="false"/>
        </w:rPr>
      </w:pPr>
      <w:bookmarkStart w:id="21" w:name="_heading=h.s1jvt3hjnzha"/>
      <w:bookmarkEnd w:id="21"/>
      <w:r>
        <w:rPr>
          <w:rFonts w:eastAsia="Times New Roman" w:cs="Times New Roman" w:ascii="Times New Roman" w:hAnsi="Times New Roman"/>
          <w:b w:val="false"/>
        </w:rPr>
        <w:t xml:space="preserve">The Data analyst will receive the raw data from the receiving transducer. The raw data consists of voltages over time, which are then graphed and analyzed. The data analyst then makes the determination if there is interior structural damage. If the results are inconclusive then the data analyst can request the test engineer to take another sample or reposition the test transducer positions.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pBdr/>
        <w:rPr>
          <w:rFonts w:ascii="Times New Roman" w:hAnsi="Times New Roman" w:eastAsia="Times New Roman" w:cs="Times New Roman"/>
        </w:rPr>
      </w:pPr>
      <w:r>
        <w:rPr>
          <w:rFonts w:eastAsia="Times New Roman" w:cs="Times New Roman" w:ascii="Times New Roman" w:hAnsi="Times New Roman"/>
        </w:rPr>
        <w:t>Test engineer</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test engineer will be responsible for going into the field and performing transducer placement to perform the test. Activating the unit to collect data,</w:t>
      </w:r>
      <w:r>
        <w:rPr>
          <w:rFonts w:eastAsia="Times New Roman" w:cs="Times New Roman" w:ascii="Times New Roman" w:hAnsi="Times New Roman"/>
        </w:rPr>
        <w:t xml:space="preserve"> 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hen retrieving the unit 48 to 72 hours after test initiation. </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22" w:name="_heading=h.lnxbz9"/>
      <w:bookmarkStart w:id="23" w:name="_heading=h.lnxbz9"/>
      <w:bookmarkEnd w:id="23"/>
    </w:p>
    <w:p>
      <w:pPr>
        <w:pStyle w:val="Heading2"/>
        <w:rPr>
          <w:rFonts w:ascii="Times New Roman" w:hAnsi="Times New Roman" w:eastAsia="Times New Roman" w:cs="Times New Roman"/>
          <w:sz w:val="24"/>
          <w:szCs w:val="24"/>
        </w:rPr>
      </w:pPr>
      <w:r>
        <w:rPr>
          <w:rFonts w:eastAsia="Times New Roman" w:cs="Times New Roman" w:ascii="Times New Roman" w:hAnsi="Times New Roman"/>
        </w:rPr>
        <w:t>Operating Environment</w:t>
      </w:r>
    </w:p>
    <w:p>
      <w:pPr>
        <w:pStyle w:val="Heading3"/>
        <w:pBdr/>
        <w:rPr>
          <w:rFonts w:ascii="Times New Roman" w:hAnsi="Times New Roman" w:eastAsia="Times New Roman" w:cs="Times New Roman"/>
        </w:rPr>
      </w:pPr>
      <w:r>
        <w:rPr>
          <w:rFonts w:eastAsia="Times New Roman" w:cs="Times New Roman" w:ascii="Times New Roman" w:hAnsi="Times New Roman"/>
        </w:rPr>
        <w:t>User interface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user will interface with the device through a panel of </w:t>
      </w:r>
      <w:r>
        <w:rPr>
          <w:rFonts w:eastAsia="Times New Roman" w:cs="Times New Roman" w:ascii="Times New Roman" w:hAnsi="Times New Roman"/>
        </w:rPr>
        <w:t>push buttons, and electrical isolation switches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The user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will have </w:t>
      </w:r>
      <w:r>
        <w:rPr>
          <w:rFonts w:eastAsia="Times New Roman" w:cs="Times New Roman" w:ascii="Times New Roman" w:hAnsi="Times New Roman"/>
        </w:rPr>
        <w:t>a panel of</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LEDs to show the PUD</w:t>
      </w:r>
      <w:r>
        <w:rPr>
          <w:rFonts w:eastAsia="Times New Roman" w:cs="Times New Roman" w:ascii="Times New Roman" w:hAnsi="Times New Roman"/>
        </w:rPr>
        <w:t>’s condition/status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Because the interface is physical it will require no exterior programs to function during testing.</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pBdr/>
        <w:rPr>
          <w:rFonts w:ascii="Times New Roman" w:hAnsi="Times New Roman" w:eastAsia="Times New Roman" w:cs="Times New Roman"/>
        </w:rPr>
      </w:pPr>
      <w:r>
        <w:rPr>
          <w:rFonts w:eastAsia="Times New Roman" w:cs="Times New Roman" w:ascii="Times New Roman" w:hAnsi="Times New Roman"/>
        </w:rPr>
        <w:t>Data processing</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data saved during testing is saved on a </w:t>
      </w:r>
      <w:r>
        <w:rPr>
          <w:rFonts w:eastAsia="Times New Roman" w:cs="Times New Roman" w:ascii="Times New Roman" w:hAnsi="Times New Roman"/>
        </w:rPr>
        <w:t>Secure Digital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w:t>
      </w:r>
      <w:r>
        <w:rPr>
          <w:rFonts w:eastAsia="Times New Roman" w:cs="Times New Roman" w:ascii="Times New Roman" w:hAnsi="Times New Roman"/>
        </w:rPr>
        <w:t>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card using .mat format (other formats may be considered but currently the civil engineering lab is using .mat). Requiring the user to possess a window 10 or later operating software. Python, possibly C (if lower level coding is required) and MATLAB programs are required to operate the analysis software.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24" w:name="_heading=h.35nkun2"/>
      <w:bookmarkStart w:id="25" w:name="_heading=h.35nkun2"/>
      <w:bookmarkEnd w:id="25"/>
    </w:p>
    <w:p>
      <w:pPr>
        <w:pStyle w:val="Heading2"/>
        <w:rPr>
          <w:rFonts w:ascii="Times New Roman" w:hAnsi="Times New Roman" w:eastAsia="Times New Roman" w:cs="Times New Roman"/>
          <w:sz w:val="24"/>
          <w:szCs w:val="24"/>
        </w:rPr>
      </w:pPr>
      <w:r>
        <w:rPr>
          <w:rFonts w:eastAsia="Times New Roman" w:cs="Times New Roman" w:ascii="Times New Roman" w:hAnsi="Times New Roman"/>
        </w:rPr>
        <w:t>Design and Implementation Constraints</w:t>
      </w:r>
    </w:p>
    <w:p>
      <w:pPr>
        <w:pStyle w:val="Heading3"/>
        <w:pBdr/>
        <w:ind w:firstLine="720" w:left="0" w:right="0"/>
        <w:rPr>
          <w:rFonts w:ascii="Times New Roman" w:hAnsi="Times New Roman" w:eastAsia="Times New Roman" w:cs="Times New Roman"/>
          <w:i/>
          <w:i/>
        </w:rPr>
      </w:pPr>
      <w:r>
        <w:rPr>
          <w:rFonts w:eastAsia="Times New Roman" w:cs="Times New Roman" w:ascii="Times New Roman" w:hAnsi="Times New Roman"/>
          <w:b w:val="false"/>
          <w:i/>
        </w:rPr>
        <w:t>Design constraints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rPr>
        <w:t>2.5.1</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unit shall not exceed </w:t>
      </w:r>
      <w:r>
        <w:rPr>
          <w:rFonts w:eastAsia="Times New Roman" w:cs="Times New Roman" w:ascii="Times New Roman" w:hAnsi="Times New Roman"/>
        </w:rPr>
        <w:t>50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pounds.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2.5.2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shall be</w:t>
      </w:r>
      <w:r>
        <w:rPr>
          <w:rFonts w:eastAsia="Times New Roman" w:cs="Times New Roman" w:ascii="Times New Roman" w:hAnsi="Times New Roman"/>
        </w:rPr>
        <w:t xml:space="preserve"> smaller than 30” x 30” x 20”.</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2.5.3 </w:t>
      </w:r>
      <w:r>
        <w:rPr>
          <w:rFonts w:eastAsia="Times New Roman" w:cs="Times New Roman" w:ascii="Times New Roman" w:hAnsi="Times New Roman"/>
        </w:rPr>
        <w:t>The overall cost to manufacture the PUD unit shall not exceed $2000.00</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2.5.4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battery shall last for 72 hour</w:t>
      </w:r>
      <w:r>
        <w:rPr>
          <w:rFonts w:eastAsia="Times New Roman" w:cs="Times New Roman" w:ascii="Times New Roman" w:hAnsi="Times New Roman"/>
        </w:rPr>
        <w: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with samples being taken every 10 min.</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2.5.5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shall have minimum data storage of 32 GB.</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2.5.6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shall not exceed operating temperatures of 140° F.</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pBdr/>
        <w:ind w:firstLine="720" w:left="0" w:right="0"/>
        <w:rPr>
          <w:rFonts w:ascii="Times New Roman" w:hAnsi="Times New Roman" w:eastAsia="Times New Roman" w:cs="Times New Roman"/>
          <w:b w:val="false"/>
          <w:i/>
          <w:i/>
          <w:position w:val="0"/>
          <w:sz w:val="24"/>
          <w:vertAlign w:val="baseline"/>
        </w:rPr>
      </w:pPr>
      <w:bookmarkStart w:id="26" w:name="_heading=h.m8upegpn8x2z"/>
      <w:bookmarkEnd w:id="26"/>
      <w:r>
        <w:rPr>
          <w:rFonts w:eastAsia="Times New Roman" w:cs="Times New Roman" w:ascii="Times New Roman" w:hAnsi="Times New Roman"/>
          <w:b w:val="false"/>
          <w:i/>
          <w:position w:val="0"/>
          <w:sz w:val="24"/>
          <w:vertAlign w:val="baseline"/>
        </w:rPr>
        <w:t>Implementation constraints</w:t>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bookmarkStart w:id="27" w:name="_heading=h.1ksv4uv"/>
      <w:bookmarkEnd w:id="27"/>
      <w:r>
        <w:rPr>
          <w:rFonts w:eastAsia="Times New Roman" w:cs="Times New Roman" w:ascii="Times New Roman" w:hAnsi="Times New Roman"/>
          <w:b/>
        </w:rPr>
        <w:t xml:space="preserve">2.5.7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shall provide a Transmitter output pulse of 500V for 2µsec to the transducer.</w:t>
      </w:r>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User Documentation</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following documents are the required documentation to operate the PUD. </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0"/>
          <w:numId w:val="1"/>
        </w:numPr>
        <w:spacing w:before="240" w:afterAutospacing="0" w:after="0"/>
        <w:ind w:hanging="360" w:left="720" w:right="0"/>
        <w:rPr>
          <w:rFonts w:ascii="Times New Roman" w:hAnsi="Times New Roman" w:eastAsia="Times New Roman" w:cs="Times New Roman"/>
          <w:b w:val="false"/>
          <w:u w:val="none"/>
        </w:rPr>
      </w:pPr>
      <w:r>
        <w:rPr>
          <w:rFonts w:eastAsia="Times New Roman" w:cs="Times New Roman" w:ascii="Times New Roman" w:hAnsi="Times New Roman"/>
          <w:b w:val="false"/>
        </w:rPr>
        <w:t>Users guide for PUD system.</w:t>
      </w:r>
    </w:p>
    <w:p>
      <w:pPr>
        <w:pStyle w:val="Heading3"/>
        <w:numPr>
          <w:ilvl w:val="0"/>
          <w:numId w:val="1"/>
        </w:numPr>
        <w:spacing w:beforeAutospacing="0" w:before="0" w:afterAutospacing="0" w:after="0"/>
        <w:ind w:hanging="360" w:left="720" w:right="0"/>
        <w:rPr>
          <w:rFonts w:ascii="Times New Roman" w:hAnsi="Times New Roman" w:eastAsia="Times New Roman" w:cs="Times New Roman"/>
          <w:b w:val="false"/>
          <w:u w:val="none"/>
        </w:rPr>
      </w:pPr>
      <w:r>
        <w:rPr>
          <w:rFonts w:eastAsia="Times New Roman" w:cs="Times New Roman" w:ascii="Times New Roman" w:hAnsi="Times New Roman"/>
          <w:b w:val="false"/>
        </w:rPr>
        <w:t>PUD system troubleshooting guide.</w:t>
      </w:r>
    </w:p>
    <w:p>
      <w:pPr>
        <w:pStyle w:val="Heading3"/>
        <w:numPr>
          <w:ilvl w:val="0"/>
          <w:numId w:val="1"/>
        </w:numPr>
        <w:pBdr/>
        <w:spacing w:beforeAutospacing="0" w:before="0" w:after="240"/>
        <w:ind w:hanging="360" w:left="720" w:right="0"/>
        <w:rPr>
          <w:rFonts w:ascii="Times New Roman" w:hAnsi="Times New Roman" w:eastAsia="Times New Roman" w:cs="Times New Roman"/>
          <w:b w:val="false"/>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PUD Analysis software tutorial guide.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28" w:name="_heading=h.44sinio"/>
      <w:bookmarkStart w:id="29" w:name="_heading=h.44sinio"/>
      <w:bookmarkEnd w:id="29"/>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Assumptions and Dependencies</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left"/>
        <w:rPr>
          <w:rFonts w:ascii="Times New Roman" w:hAnsi="Times New Roman" w:eastAsia="Times New Roman" w:cs="Times New Roman"/>
          <w:u w:val="no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Ambient temperatures during operation </w:t>
      </w:r>
      <w:r>
        <w:rPr>
          <w:rFonts w:eastAsia="Times New Roman" w:cs="Times New Roman" w:ascii="Times New Roman" w:hAnsi="Times New Roman"/>
        </w:rPr>
        <w:t>shall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not exceed 100° F.</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left"/>
        <w:rPr>
          <w:rFonts w:ascii="Times New Roman" w:hAnsi="Times New Roman" w:eastAsia="Times New Roman" w:cs="Times New Roman"/>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battery is fully charged before sampling starts.</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left"/>
        <w:rPr>
          <w:rFonts w:ascii="Times New Roman" w:hAnsi="Times New Roman" w:eastAsia="Times New Roman" w:cs="Times New Roman"/>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battery is in good condition and has not degraded from age.</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left"/>
        <w:rPr>
          <w:rFonts w:ascii="Times New Roman" w:hAnsi="Times New Roman" w:eastAsia="Times New Roman" w:cs="Times New Roman"/>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is placed in a dry location protected from major weather interference.</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left"/>
        <w:rPr>
          <w:rFonts w:ascii="Times New Roman" w:hAnsi="Times New Roman" w:eastAsia="Times New Roman" w:cs="Times New Roman"/>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unit is not disturbed by unauthorized personnel during testing/ random passerby. </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left"/>
        <w:rPr>
          <w:rFonts w:ascii="Times New Roman" w:hAnsi="Times New Roman" w:eastAsia="Times New Roman" w:cs="Times New Roman"/>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is used following the user manual.</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left"/>
        <w:rPr>
          <w:rFonts w:ascii="Times New Roman" w:hAnsi="Times New Roman" w:eastAsia="Times New Roman" w:cs="Times New Roman"/>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user places the transistor transmitter and receiver correctly.</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left"/>
        <w:rPr>
          <w:rFonts w:ascii="Times New Roman" w:hAnsi="Times New Roman" w:eastAsia="Times New Roman" w:cs="Times New Roman"/>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has no component failures.</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left"/>
        <w:rPr>
          <w:rFonts w:ascii="Times New Roman" w:hAnsi="Times New Roman" w:eastAsia="Times New Roman" w:cs="Times New Roman"/>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user has a working laptop with Thonny and MATLAB installed.</w:t>
      </w:r>
    </w:p>
    <w:p>
      <w:pPr>
        <w:pStyle w:val="Heading1"/>
        <w:pBdr/>
        <w:rPr>
          <w:rFonts w:ascii="Times New Roman" w:hAnsi="Times New Roman" w:eastAsia="Times New Roman" w:cs="Times New Roman"/>
          <w:sz w:val="24"/>
          <w:szCs w:val="24"/>
        </w:rPr>
      </w:pPr>
      <w:r>
        <w:rPr>
          <w:rFonts w:eastAsia="Times New Roman" w:cs="Times New Roman" w:ascii="Times New Roman" w:hAnsi="Times New Roman"/>
        </w:rPr>
        <w:t>External Interface Requirements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30" w:name="_heading=h.z337ya"/>
      <w:bookmarkEnd w:id="3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Section 3 contains information regarding the user interface. This includes hardware and software interfaces. Section 3.1 ,3.2 and 3.3 cover the user, hardware and software interfaces. Section 3.4 covers the communication interface.</w:t>
      </w:r>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User Interfaces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Turn on the unit's main power switch.</w:t>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Verify power available light on. Shown on figure 3.</w:t>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Verify no lights are illuminated in the alarm section. Shown on figure 3.</w:t>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Select 10min, 6hr, 12hr, 24hr, 48hr, or 72hr testing time setting. Shown on figure 3.</w:t>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Verify selected time setting indicating light is lit for selected time Shown on figure 3.</w:t>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Press the start test button. Shown on figure 3.</w:t>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Verify the test running status light is on. Shown on figure 3.</w:t>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 xml:space="preserve">Wait for the test finished light to illuminate or select stop and save button to stop test early. </w:t>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Turn off the main power switch.</w:t>
      </w:r>
    </w:p>
    <w:p>
      <w:pPr>
        <w:pStyle w:val="Heading3"/>
        <w:numPr>
          <w:ilvl w:val="2"/>
          <w:numId w:val="4"/>
        </w:numPr>
        <w:ind w:hanging="0" w:left="0" w:right="0"/>
        <w:rPr>
          <w:rFonts w:ascii="Times New Roman" w:hAnsi="Times New Roman" w:eastAsia="Times New Roman" w:cs="Times New Roman"/>
        </w:rPr>
      </w:pPr>
      <w:r>
        <w:rPr>
          <w:rFonts w:eastAsia="Times New Roman" w:cs="Times New Roman" w:ascii="Times New Roman" w:hAnsi="Times New Roman"/>
          <w:b w:val="false"/>
        </w:rPr>
        <w:t>Remove the memory storage SD card.</w:t>
      </w:r>
    </w:p>
    <w:p>
      <w:pPr>
        <w:pStyle w:val="Heading3"/>
        <w:numPr>
          <w:ilvl w:val="2"/>
          <w:numId w:val="4"/>
        </w:numPr>
        <w:pBdr/>
        <w:ind w:hanging="0" w:left="0" w:right="0"/>
        <w:rPr>
          <w:rFonts w:ascii="Times New Roman" w:hAnsi="Times New Roman" w:eastAsia="Times New Roman" w:cs="Times New Roman"/>
        </w:rPr>
      </w:pPr>
      <w:r>
        <w:rPr>
          <w:rFonts w:eastAsia="Times New Roman" w:cs="Times New Roman" w:ascii="Times New Roman" w:hAnsi="Times New Roman"/>
          <w:b w:val="false"/>
        </w:rPr>
        <w:t>Place the SD card into the computer used for analysis.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r>
      <w:bookmarkStart w:id="31" w:name="_heading=h.7x53cpr3zjqk"/>
      <w:bookmarkStart w:id="32" w:name="_heading=h.7x53cpr3zjqk"/>
      <w:bookmarkEnd w:id="32"/>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r>
      <w:bookmarkStart w:id="33" w:name="_heading=h.gm03vgrqv58h"/>
      <w:bookmarkStart w:id="34" w:name="_heading=h.gm03vgrqv58h"/>
      <w:bookmarkEnd w:id="34"/>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35" w:name="_heading=h.hhe4ir5paz3y"/>
      <w:bookmarkEnd w:id="35"/>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3: Front panel for PUD</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36" w:name="_heading=h.2jqgumyxa3cw"/>
      <w:bookmarkStart w:id="37" w:name="_heading=h.2jqgumyxa3cw"/>
      <w:bookmarkEnd w:id="37"/>
    </w:p>
    <w:p>
      <w:pPr>
        <w:pStyle w:val="Normal1"/>
        <w:keepNext w:val="false"/>
        <w:keepLines w:val="false"/>
        <w:pageBreakBefore w:val="false"/>
        <w:widowControl w:val="false"/>
        <w:pBdr/>
        <w:shd w:val="clear" w:fill="auto"/>
        <w:tabs>
          <w:tab w:val="clear" w:pos="720"/>
          <w:tab w:val="left" w:pos="691" w:leader="none"/>
        </w:tabs>
        <w:spacing w:lineRule="auto" w:line="240" w:before="0" w:after="0"/>
        <w:ind w:hanging="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yellow"/>
          <w:u w:val="none"/>
          <w:vertAlign w:val="baseline"/>
        </w:rPr>
      </w:pPr>
      <w:r>
        <w:rPr/>
        <w:drawing>
          <wp:inline distT="0" distB="0" distL="0" distR="0">
            <wp:extent cx="4648200" cy="284797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12"/>
                    <a:srcRect l="12340" t="22769" r="9454" b="41298"/>
                    <a:stretch>
                      <a:fillRect/>
                    </a:stretch>
                  </pic:blipFill>
                  <pic:spPr bwMode="auto">
                    <a:xfrm>
                      <a:off x="0" y="0"/>
                      <a:ext cx="4648200" cy="2847975"/>
                    </a:xfrm>
                    <a:prstGeom prst="rect">
                      <a:avLst/>
                    </a:prstGeom>
                  </pic:spPr>
                </pic:pic>
              </a:graphicData>
            </a:graphic>
          </wp:inline>
        </w:drawing>
      </w:r>
    </w:p>
    <w:p>
      <w:pPr>
        <w:pStyle w:val="Heading2"/>
        <w:numPr>
          <w:ilvl w:val="1"/>
          <w:numId w:val="4"/>
        </w:numPr>
        <w:pBdr/>
        <w:ind w:hanging="0" w:left="0" w:right="0"/>
        <w:rPr>
          <w:rFonts w:ascii="Times New Roman" w:hAnsi="Times New Roman" w:eastAsia="Times New Roman" w:cs="Times New Roman"/>
          <w:sz w:val="24"/>
          <w:szCs w:val="24"/>
        </w:rPr>
      </w:pPr>
      <w:r>
        <w:rPr>
          <w:rFonts w:eastAsia="Times New Roman" w:cs="Times New Roman" w:ascii="Times New Roman" w:hAnsi="Times New Roman"/>
        </w:rPr>
        <w:t>Hardware Interfaces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PUD hardware has several input commands given by pushbuttons to interface with the Raspberry Pi pico which controls the testing procedure and writes the results to a removable hardware storage device (SD card). Which then interacts with Matlab (similar to file format this is subject to change) to produce the desired result.</w:t>
      </w:r>
    </w:p>
    <w:p>
      <w:pPr>
        <w:pStyle w:val="Heading3"/>
        <w:ind w:hanging="0" w:left="0" w:right="0"/>
        <w:rPr>
          <w:rFonts w:ascii="Times New Roman" w:hAnsi="Times New Roman" w:eastAsia="Times New Roman" w:cs="Times New Roman"/>
        </w:rPr>
      </w:pPr>
      <w:bookmarkStart w:id="38" w:name="_heading=h.1y810tw"/>
      <w:bookmarkEnd w:id="38"/>
      <w:r>
        <w:rPr>
          <w:rFonts w:eastAsia="Times New Roman" w:cs="Times New Roman" w:ascii="Times New Roman" w:hAnsi="Times New Roman"/>
        </w:rPr>
        <w:t xml:space="preserve">REQ 3.2.1 </w:t>
      </w:r>
      <w:r>
        <w:rPr>
          <w:rFonts w:eastAsia="Times New Roman" w:cs="Times New Roman" w:ascii="Times New Roman" w:hAnsi="Times New Roman"/>
          <w:b w:val="false"/>
        </w:rPr>
        <w:t>The push buttons(select, start and stop) shall input 5v command signals to the Raspberry Pi</w:t>
      </w:r>
    </w:p>
    <w:p>
      <w:pPr>
        <w:pStyle w:val="Heading3"/>
        <w:ind w:hanging="0" w:left="0" w:right="0"/>
        <w:rPr>
          <w:rFonts w:ascii="Times New Roman" w:hAnsi="Times New Roman" w:eastAsia="Times New Roman" w:cs="Times New Roman"/>
        </w:rPr>
      </w:pPr>
      <w:r>
        <w:rPr>
          <w:rFonts w:eastAsia="Times New Roman" w:cs="Times New Roman" w:ascii="Times New Roman" w:hAnsi="Times New Roman"/>
        </w:rPr>
        <w:t xml:space="preserve">REQ 3.2.2 </w:t>
      </w:r>
      <w:r>
        <w:rPr>
          <w:rFonts w:eastAsia="Times New Roman" w:cs="Times New Roman" w:ascii="Times New Roman" w:hAnsi="Times New Roman"/>
          <w:b w:val="false"/>
        </w:rPr>
        <w:t>The Raspberry Pi Pico shall send a switching signal to the MOSFET to gate the 500v input on and off. The signal shall be sent 50 times during a testing period then wait 10 minutes.</w:t>
      </w:r>
    </w:p>
    <w:p>
      <w:pPr>
        <w:pStyle w:val="Heading3"/>
        <w:ind w:hanging="0" w:left="0" w:right="0"/>
        <w:rPr>
          <w:rFonts w:ascii="Times New Roman" w:hAnsi="Times New Roman" w:eastAsia="Times New Roman" w:cs="Times New Roman"/>
        </w:rPr>
      </w:pPr>
      <w:r>
        <w:rPr>
          <w:rFonts w:eastAsia="Times New Roman" w:cs="Times New Roman" w:ascii="Times New Roman" w:hAnsi="Times New Roman"/>
        </w:rPr>
        <w:t xml:space="preserve">REQ 3.2.3 </w:t>
      </w:r>
      <w:r>
        <w:rPr>
          <w:rFonts w:eastAsia="Times New Roman" w:cs="Times New Roman" w:ascii="Times New Roman" w:hAnsi="Times New Roman"/>
          <w:b w:val="false"/>
        </w:rPr>
        <w:t>The Raspberry Pi Pico shall send PWM or digital switching signals to the cooling fan to control its speed and on/off status.</w:t>
      </w:r>
    </w:p>
    <w:p>
      <w:pPr>
        <w:pStyle w:val="Heading3"/>
        <w:ind w:hanging="0" w:left="0" w:right="0"/>
        <w:rPr>
          <w:rFonts w:ascii="Times New Roman" w:hAnsi="Times New Roman" w:eastAsia="Times New Roman" w:cs="Times New Roman"/>
        </w:rPr>
      </w:pPr>
      <w:r>
        <w:rPr>
          <w:rFonts w:eastAsia="Times New Roman" w:cs="Times New Roman" w:ascii="Times New Roman" w:hAnsi="Times New Roman"/>
        </w:rPr>
        <w:t xml:space="preserve">REQ 3.2.4 </w:t>
      </w:r>
      <w:r>
        <w:rPr>
          <w:rFonts w:eastAsia="Times New Roman" w:cs="Times New Roman" w:ascii="Times New Roman" w:hAnsi="Times New Roman"/>
          <w:b w:val="false"/>
        </w:rPr>
        <w:t>The Raspberry Pi Pico shall send commands to the status and alarm LEDs to turn on or off</w:t>
      </w:r>
    </w:p>
    <w:p>
      <w:pPr>
        <w:pStyle w:val="Heading3"/>
        <w:ind w:hanging="0" w:left="0" w:right="0"/>
        <w:rPr>
          <w:rFonts w:ascii="Times New Roman" w:hAnsi="Times New Roman" w:eastAsia="Times New Roman" w:cs="Times New Roman"/>
        </w:rPr>
      </w:pPr>
      <w:r>
        <w:rPr>
          <w:rFonts w:eastAsia="Times New Roman" w:cs="Times New Roman" w:ascii="Times New Roman" w:hAnsi="Times New Roman"/>
        </w:rPr>
        <w:t xml:space="preserve">REQ 3.2.5 </w:t>
      </w:r>
      <w:r>
        <w:rPr>
          <w:rFonts w:eastAsia="Times New Roman" w:cs="Times New Roman" w:ascii="Times New Roman" w:hAnsi="Times New Roman"/>
          <w:b w:val="false"/>
        </w:rPr>
        <w:t xml:space="preserve">The ADC  chip shall receive inputs from the transducer receiver. </w:t>
      </w:r>
    </w:p>
    <w:p>
      <w:pPr>
        <w:pStyle w:val="Heading3"/>
        <w:ind w:hanging="0" w:left="0" w:right="0"/>
        <w:rPr>
          <w:rFonts w:ascii="Times New Roman" w:hAnsi="Times New Roman" w:eastAsia="Times New Roman" w:cs="Times New Roman"/>
        </w:rPr>
      </w:pPr>
      <w:r>
        <w:rPr>
          <w:rFonts w:eastAsia="Times New Roman" w:cs="Times New Roman" w:ascii="Times New Roman" w:hAnsi="Times New Roman"/>
        </w:rPr>
        <w:t xml:space="preserve">REQ 3.2.6 </w:t>
      </w:r>
      <w:r>
        <w:rPr>
          <w:rFonts w:eastAsia="Times New Roman" w:cs="Times New Roman" w:ascii="Times New Roman" w:hAnsi="Times New Roman"/>
          <w:b w:val="false"/>
        </w:rPr>
        <w:t>The Raspberry Pi Pico shall send commands to the SD card to record the received signal.</w:t>
      </w:r>
    </w:p>
    <w:p>
      <w:pPr>
        <w:pStyle w:val="Heading3"/>
        <w:pBdr/>
        <w:ind w:hanging="0" w:left="0" w:right="0"/>
        <w:rPr>
          <w:rFonts w:ascii="Times New Roman" w:hAnsi="Times New Roman" w:eastAsia="Times New Roman" w:cs="Times New Roman"/>
        </w:rPr>
      </w:pPr>
      <w:r>
        <w:rPr>
          <w:rFonts w:eastAsia="Times New Roman" w:cs="Times New Roman" w:ascii="Times New Roman" w:hAnsi="Times New Roman"/>
        </w:rPr>
        <w:t xml:space="preserve">REQ 3.2.7 </w:t>
      </w:r>
      <w:r>
        <w:rPr>
          <w:rFonts w:eastAsia="Times New Roman" w:cs="Times New Roman" w:ascii="Times New Roman" w:hAnsi="Times New Roman"/>
          <w:b w:val="false"/>
        </w:rPr>
        <w:t>The SD card will store data and be kept in a computer and matlab readable format.</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3.2.8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laptop separate from the PUD shall run the Matlab software required to analyze the raw data.</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39" w:name="_heading=h.4i7ojhp"/>
      <w:bookmarkStart w:id="40" w:name="_heading=h.4i7ojhp"/>
      <w:bookmarkEnd w:id="40"/>
    </w:p>
    <w:p>
      <w:pPr>
        <w:pStyle w:val="Heading2"/>
        <w:numPr>
          <w:ilvl w:val="1"/>
          <w:numId w:val="4"/>
        </w:numPr>
        <w:pBdr/>
        <w:ind w:hanging="0" w:left="0" w:right="0"/>
        <w:rPr>
          <w:rFonts w:ascii="Times New Roman" w:hAnsi="Times New Roman" w:eastAsia="Times New Roman" w:cs="Times New Roman"/>
          <w:sz w:val="24"/>
          <w:szCs w:val="24"/>
        </w:rPr>
      </w:pPr>
      <w:r>
        <w:rPr>
          <w:rFonts w:eastAsia="Times New Roman" w:cs="Times New Roman" w:ascii="Times New Roman" w:hAnsi="Times New Roman"/>
        </w:rPr>
        <w:t>Software Interfaces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PUD system has one operating software system running on a Raspberry Pi pico unit. Then later in the process a laptop running Matlab is used to process the data retrieved from the test. </w:t>
      </w:r>
    </w:p>
    <w:p>
      <w:pPr>
        <w:pStyle w:val="Heading3"/>
        <w:ind w:hanging="0" w:left="0" w:right="0"/>
        <w:rPr>
          <w:rFonts w:ascii="Times New Roman" w:hAnsi="Times New Roman" w:eastAsia="Times New Roman" w:cs="Times New Roman"/>
        </w:rPr>
      </w:pPr>
      <w:r>
        <w:rPr>
          <w:rFonts w:eastAsia="Times New Roman" w:cs="Times New Roman" w:ascii="Times New Roman" w:hAnsi="Times New Roman"/>
        </w:rPr>
        <w:t xml:space="preserve">REQ 3.3.1 </w:t>
      </w:r>
      <w:r>
        <w:rPr>
          <w:rFonts w:eastAsia="Times New Roman" w:cs="Times New Roman" w:ascii="Times New Roman" w:hAnsi="Times New Roman"/>
          <w:b w:val="false"/>
        </w:rPr>
        <w:t>Raw data from the receiving transducer shall be sent to SD card using .mat format.</w:t>
      </w:r>
    </w:p>
    <w:p>
      <w:pPr>
        <w:pStyle w:val="Heading3"/>
        <w:pBdr/>
        <w:ind w:hanging="0" w:left="0" w:right="0"/>
        <w:rPr>
          <w:rFonts w:ascii="Times New Roman" w:hAnsi="Times New Roman" w:eastAsia="Times New Roman" w:cs="Times New Roman"/>
        </w:rPr>
      </w:pPr>
      <w:r>
        <w:rPr>
          <w:rFonts w:eastAsia="Times New Roman" w:cs="Times New Roman" w:ascii="Times New Roman" w:hAnsi="Times New Roman"/>
        </w:rPr>
        <w:t xml:space="preserve">REQ 3.3.2  </w:t>
      </w:r>
      <w:r>
        <w:rPr>
          <w:rFonts w:eastAsia="Times New Roman" w:cs="Times New Roman" w:ascii="Times New Roman" w:hAnsi="Times New Roman"/>
          <w:b w:val="false"/>
        </w:rPr>
        <w:t>Laptop shall be running Windows 10 or later.</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41" w:name="_heading=h.1ci93xb"/>
      <w:bookmarkEnd w:id="41"/>
      <w:r>
        <w:rPr>
          <w:rFonts w:eastAsia="Times New Roman" w:cs="Times New Roman" w:ascii="Times New Roman" w:hAnsi="Times New Roman"/>
          <w:b/>
        </w:rPr>
        <w:t xml:space="preserve">REQ 3.3.3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Laptop shall have Thonny and MATLAB installed.</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bookmarkStart w:id="42" w:name="_heading=h.cghy1h51285h"/>
      <w:bookmarkStart w:id="43" w:name="_heading=h.cghy1h51285h"/>
      <w:bookmarkEnd w:id="43"/>
    </w:p>
    <w:p>
      <w:pPr>
        <w:pStyle w:val="Heading2"/>
        <w:numPr>
          <w:ilvl w:val="1"/>
          <w:numId w:val="4"/>
        </w:numPr>
        <w:pBdr/>
        <w:ind w:hanging="0" w:left="0" w:right="0"/>
        <w:rPr>
          <w:rFonts w:ascii="Times New Roman" w:hAnsi="Times New Roman" w:eastAsia="Times New Roman" w:cs="Times New Roman"/>
          <w:sz w:val="24"/>
          <w:szCs w:val="24"/>
        </w:rPr>
      </w:pPr>
      <w:r>
        <w:rPr>
          <w:rFonts w:eastAsia="Times New Roman" w:cs="Times New Roman" w:ascii="Times New Roman" w:hAnsi="Times New Roman"/>
        </w:rPr>
        <w:t>Communications Interfaces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44" w:name="_heading=h.3whwml4"/>
      <w:bookmarkEnd w:id="44"/>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This section does not strongly apply to this unit as it does not contain any form of inter-device communications in a wireless form. However there are two common communication interfaces for the hardware. This consists of the SPI bus and a UART system. </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bookmarkStart w:id="45" w:name="_heading=h.a4uaoxjwc3dg"/>
      <w:bookmarkStart w:id="46" w:name="_heading=h.a4uaoxjwc3dg"/>
      <w:bookmarkEnd w:id="46"/>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47" w:name="_heading=h.v3jnm7vrjg6y"/>
      <w:bookmarkEnd w:id="47"/>
      <w:r>
        <w:rPr>
          <w:rFonts w:eastAsia="Times New Roman" w:cs="Times New Roman" w:ascii="Times New Roman" w:hAnsi="Times New Roman"/>
          <w:b/>
        </w:rPr>
        <w:t xml:space="preserve">REQ 3.4.1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The Raspberry Pi Pico will use the SPI bus to move data between internal components.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48" w:name="_heading=h.zcgoy5rkyb7p"/>
      <w:bookmarkEnd w:id="48"/>
      <w:r>
        <w:rPr>
          <w:rFonts w:eastAsia="Times New Roman" w:cs="Times New Roman" w:ascii="Times New Roman" w:hAnsi="Times New Roman"/>
          <w:sz w:val="22"/>
          <w:szCs w:val="22"/>
        </w:rPr>
        <w:tab/>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49" w:name="_heading=h.wy4rf3yz21v1"/>
      <w:bookmarkEnd w:id="49"/>
      <w:r>
        <w:rPr>
          <w:rFonts w:eastAsia="Times New Roman" w:cs="Times New Roman" w:ascii="Times New Roman" w:hAnsi="Times New Roman"/>
          <w:b/>
        </w:rPr>
        <w:t xml:space="preserve">REQ 3.4.2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The Raspberry Pi Pico will use the UART system to allow for programming and system updates.</w:t>
      </w:r>
    </w:p>
    <w:p>
      <w:pPr>
        <w:pStyle w:val="Heading1"/>
        <w:pBdr/>
        <w:rPr>
          <w:rFonts w:ascii="Times New Roman" w:hAnsi="Times New Roman" w:eastAsia="Times New Roman" w:cs="Times New Roman"/>
          <w:sz w:val="24"/>
          <w:szCs w:val="24"/>
        </w:rPr>
      </w:pPr>
      <w:r>
        <w:rPr>
          <w:rFonts w:eastAsia="Times New Roman" w:cs="Times New Roman" w:ascii="Times New Roman" w:hAnsi="Times New Roman"/>
        </w:rPr>
        <w:t>System Features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bookmarkStart w:id="50" w:name="_heading=h.2bn6wsx"/>
      <w:bookmarkEnd w:id="5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Section 4 provides amplifying information on the system functions discussed in section 2.2.</w:t>
      </w:r>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System test pulse generation and reception</w:t>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4.1.1</w:t>
        <w:tab/>
        <w:t>Description and Priority</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PUD system’s main function is to provide the transducer with the pulse required to generate a testing frequency which propagates through the test material and is received by a second receiving transducer and returned as a voltage to the system and recorded. High</w:t>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4.1.2</w:t>
        <w:tab/>
        <w:t>Stimulus/Response Sequences</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After the user powers on the unit and selects a test duration, then the start test button is pressed.</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will then save results to the SD card over the course of the test duration. Which the user can then take after the test completes or the user stops the test early.</w:t>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4.1.3</w:t>
        <w:tab/>
        <w:t>Functional Requirements</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REQ 4.1.3.1</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electrical system shall be able to produce </w:t>
      </w:r>
      <w:r>
        <w:rPr>
          <w:rFonts w:eastAsia="Times New Roman" w:cs="Times New Roman" w:ascii="Times New Roman" w:hAnsi="Times New Roman"/>
        </w:rPr>
        <w:t xml:space="preserve">a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500 V 2µsec</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pul</w:t>
      </w:r>
      <w:r>
        <w:rPr>
          <w:rFonts w:eastAsia="Times New Roman" w:cs="Times New Roman" w:ascii="Times New Roman" w:hAnsi="Times New Roman"/>
        </w:rPr>
        <w:t>se.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REQ 4.1.3.2</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control system shall be able to gate the test signal on and off within 2µsec</w:t>
      </w:r>
      <w:r>
        <w:rPr>
          <w:rFonts w:eastAsia="Times New Roman" w:cs="Times New Roman" w:ascii="Times New Roman" w:hAnsi="Times New Roman"/>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REQ 4.1.3.3</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system shall be able to produce 50 test signals with 100µsec interval between the test pulses. </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REQ 4.1.3.4</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convert the analog signal received from the receiver transducer into a digital signal which can be recorded.</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REQ 4.1.3.5</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be able to save the data received from the receiving transducer to a SD card.</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REQ 4.1.3.6</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have greater than or equal to 35 GB of storage space to store test data.</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51" w:name="_heading=h.qsh70q"/>
      <w:bookmarkStart w:id="52" w:name="_heading=h.qsh70q"/>
      <w:bookmarkEnd w:id="52"/>
    </w:p>
    <w:p>
      <w:pPr>
        <w:pStyle w:val="Heading2"/>
        <w:numPr>
          <w:ilvl w:val="1"/>
          <w:numId w:val="4"/>
        </w:numPr>
        <w:pBdr/>
        <w:ind w:hanging="0" w:left="0" w:right="0"/>
        <w:rPr>
          <w:rFonts w:ascii="Times New Roman" w:hAnsi="Times New Roman" w:eastAsia="Times New Roman" w:cs="Times New Roman"/>
          <w:sz w:val="24"/>
          <w:szCs w:val="24"/>
        </w:rPr>
      </w:pPr>
      <w:r>
        <w:rPr>
          <w:rFonts w:eastAsia="Times New Roman" w:cs="Times New Roman" w:ascii="Times New Roman" w:hAnsi="Times New Roman"/>
        </w:rPr>
        <w:t>System self-regulation/ protection for overheat</w:t>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4.2.1</w:t>
        <w:tab/>
        <w:t>Description and Priority</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PUD system performs self-monitoring of its internal temperature and activates the cooling systems to protect itself from entering failure conditions(131-140°F depending on the component). Shutting down if unable to correct the issue within 5 min to protect the system.</w:t>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4.2.2</w:t>
        <w:tab/>
        <w:t>Stimulus/Response Sequences</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 operator action required.</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53" w:name="_heading=h.1pxezwc"/>
      <w:bookmarkEnd w:id="53"/>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internal temperature is detected to be approaching 131°F. This triggers the cooling fan to activate at a rate of revolutions per minute in accordance with a pre-programmed hysteresis curve (as seen in Figure 4) and cool the unit with ambient air from the unit’s surroundings.</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54" w:name="_heading=h.xgphufnaugj3"/>
      <w:bookmarkStart w:id="55" w:name="_heading=h.xgphufnaugj3"/>
      <w:bookmarkEnd w:id="55"/>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4.2.3</w:t>
        <w:tab/>
        <w:t>Functional Requirements</w:t>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4.2.3.1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be able to monitor internal temperatures within the unit.</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4.2.3.2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run the cooling fan via pulse-width modulation in accordance with a pre-programmed hysteresis curve.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4.2.3.3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shut down in the event that temperatures cannot be reduced below the danger level.</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56" w:name="_heading=h.49x2ik5"/>
      <w:bookmarkStart w:id="57" w:name="_heading=h.49x2ik5"/>
      <w:bookmarkEnd w:id="57"/>
    </w:p>
    <w:p>
      <w:pPr>
        <w:pStyle w:val="Heading2"/>
        <w:numPr>
          <w:ilvl w:val="1"/>
          <w:numId w:val="4"/>
        </w:numPr>
        <w:pBdr/>
        <w:ind w:hanging="0" w:left="0" w:right="0"/>
        <w:rPr>
          <w:rFonts w:ascii="Times New Roman" w:hAnsi="Times New Roman" w:eastAsia="Times New Roman" w:cs="Times New Roman"/>
          <w:sz w:val="24"/>
          <w:szCs w:val="24"/>
        </w:rPr>
      </w:pPr>
      <w:r>
        <w:rPr>
          <w:rFonts w:eastAsia="Times New Roman" w:cs="Times New Roman" w:ascii="Times New Roman" w:hAnsi="Times New Roman"/>
        </w:rPr>
        <w:t>System alarm system</w:t>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4.3.1</w:t>
        <w:tab/>
        <w:t>Description and Priority</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monitor for various failure conditions and alert the user to any detected abnormalities. This includes overtemperature, SD card full, and low battery. Low</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4.3.2</w:t>
        <w:tab/>
        <w:t>Stimulus/Response Sequences</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 user input required</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Overheat, SD card Full, or low battery event occurs.</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will illuminate a LED on the alarm panel to alert the user.</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4.3.3</w:t>
        <w:tab/>
        <w:t>Functional Requirements</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be able to monitor internal unit temperature.</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turn power on for the overheated LED on the alarm panel if temperature exceeds or is equal to 125°F for more than 1 min.</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b/>
        </w:rPr>
        <w:t xml:space="preserve">REQ 4.3.3.3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shut down if temperature exceeds or is equal to 130°F for more than 30 seconds.</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4.3.3.4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be able to monitor SD card status.</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4.3.3.5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power on if no SD card is inserted and flash the “SD Card Full” and “Power” LEDs if the card is not present.</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4.3.3.6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no SD card is present, the machine shall not perform the test phase.</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4.3.3.7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turn power on for the SD card full LED on the alarm panel if the SD card is 95% of max storage capacity.</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4.3.3.8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record over the oldest data on the SD card if the error is not corrected.</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4.3.3.9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be able to monitor battery voltage.</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4.3.3.10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turn power on for the low battery LED on the alarm panel if the battery voltage drops to or below 10.5V</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4.3.3.11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The system shall turn off the system if battery voltage is below 10V for greater than 1 min.</w:t>
        <w:tab/>
      </w:r>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After test processing</w:t>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4.4.1</w:t>
        <w:tab/>
        <w:t>Description and Priority</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programs used to process the data retrieved from the PUD unit SD card. Making the raw data useful and displaying it in a useful format for analysis.</w:t>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4.4.2</w:t>
        <w:tab/>
        <w:t>Stimulus/Response Sequences</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Sd card is placed in laptop used for processing and analyzed using Matlab</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120" w:after="120"/>
        <w:ind w:hanging="0" w:left="63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4.4.3</w:t>
        <w:tab/>
        <w:t>Functional Requirements</w:t>
      </w:r>
    </w:p>
    <w:p>
      <w:pPr>
        <w:pStyle w:val="Normal1"/>
        <w:keepNext w:val="false"/>
        <w:keepLines w:val="false"/>
        <w:pageBreakBefore w:val="false"/>
        <w:widowControl/>
        <w:pBdr/>
        <w:shd w:val="clear" w:fill="auto"/>
        <w:spacing w:lineRule="auto" w:line="240" w:before="0" w:after="0"/>
        <w:ind w:hanging="0" w:left="135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81D41A"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81D41A" w:val="clear"/>
          <w:vertAlign w:val="baseline"/>
        </w:rPr>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4.4.3.1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SD Card slot shall be protected by an external cover that requires external action to open</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4.4.3.2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SD Card shall contain a locking latch mechanism</w:t>
      </w:r>
    </w:p>
    <w:p>
      <w:pPr>
        <w:pStyle w:val="Normal1"/>
        <w:keepNext w:val="false"/>
        <w:keepLines w:val="false"/>
        <w:pageBreakBefore w:val="false"/>
        <w:widowControl/>
        <w:pBdr/>
        <w:shd w:val="clear" w:fill="auto"/>
        <w:spacing w:lineRule="auto" w:line="240" w:before="0" w:after="0"/>
        <w:ind w:hanging="994" w:left="234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REQ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4.4.3.3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SD Card slot shall present an alignment guide to ensure proper insertion</w:t>
      </w:r>
    </w:p>
    <w:p>
      <w:pPr>
        <w:pStyle w:val="Normal1"/>
        <w:keepNext w:val="false"/>
        <w:keepLines w:val="false"/>
        <w:pageBreakBefore w:val="false"/>
        <w:widowControl/>
        <w:pBdr/>
        <w:shd w:val="clear" w:fill="auto"/>
        <w:spacing w:lineRule="auto" w:line="240" w:before="0" w:after="0"/>
        <w:ind w:firstLine="72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58" w:name="_heading=h.2d7nx8cr15jg"/>
      <w:bookmarkStart w:id="59" w:name="_heading=h.2d7nx8cr15jg"/>
      <w:bookmarkEnd w:id="59"/>
    </w:p>
    <w:p>
      <w:pPr>
        <w:pStyle w:val="Normal1"/>
        <w:keepNext w:val="false"/>
        <w:keepLines w:val="false"/>
        <w:pageBreakBefore w:val="false"/>
        <w:widowControl/>
        <w:pBdr/>
        <w:shd w:val="clear" w:fill="auto"/>
        <w:spacing w:lineRule="auto" w:line="240" w:before="0" w:after="0"/>
        <w:ind w:firstLine="72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60" w:name="_heading=h.c8i8dqoxiwha"/>
      <w:bookmarkStart w:id="61" w:name="_heading=h.c8i8dqoxiwha"/>
      <w:bookmarkEnd w:id="61"/>
    </w:p>
    <w:p>
      <w:pPr>
        <w:pStyle w:val="Heading1"/>
        <w:pBdr/>
        <w:rPr>
          <w:rFonts w:ascii="Times New Roman" w:hAnsi="Times New Roman" w:eastAsia="Times New Roman" w:cs="Times New Roman"/>
          <w:sz w:val="24"/>
          <w:szCs w:val="24"/>
        </w:rPr>
      </w:pPr>
      <w:r>
        <w:rPr>
          <w:rFonts w:eastAsia="Times New Roman" w:cs="Times New Roman" w:ascii="Times New Roman" w:hAnsi="Times New Roman"/>
        </w:rPr>
        <w:t>Other Nonfunctional Requirements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62" w:name="_heading=h.147n2zr"/>
      <w:bookmarkEnd w:id="62"/>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Section 5 consists of requirements and regulations other than the ones stated in previous sections. </w:t>
      </w:r>
    </w:p>
    <w:p>
      <w:pPr>
        <w:pStyle w:val="Heading2"/>
        <w:pBdr/>
        <w:rPr>
          <w:rFonts w:ascii="Times New Roman" w:hAnsi="Times New Roman" w:eastAsia="Times New Roman" w:cs="Times New Roman"/>
          <w:b/>
        </w:rPr>
      </w:pPr>
      <w:r>
        <w:rPr>
          <w:rFonts w:eastAsia="Times New Roman" w:cs="Times New Roman" w:ascii="Times New Roman" w:hAnsi="Times New Roman"/>
        </w:rPr>
        <w:t>Performance Requirements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63" w:name="_heading=h.3o7alnk"/>
      <w:bookmarkEnd w:id="63"/>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operate for 48 to 72 hours without recharging the internal battery</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64" w:name="_heading=h.6lzzi3ey7jy6"/>
      <w:bookmarkStart w:id="65" w:name="_heading=h.6lzzi3ey7jy6"/>
      <w:bookmarkEnd w:id="65"/>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66" w:name="_heading=h.tvrbmgl06hg2"/>
      <w:bookmarkEnd w:id="66"/>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system shall have fans and thermal monitoring to ensure components do not overheat </w:t>
      </w:r>
      <w:r>
        <w:rPr>
          <w:rFonts w:eastAsia="Times New Roman" w:cs="Times New Roman" w:ascii="Times New Roman" w:hAnsi="Times New Roman"/>
        </w:rPr>
        <w:t>in accordance with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IAW) applicable component requirements.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bookmarkStart w:id="67" w:name="_heading=h.w9l5uw1cqvtr"/>
      <w:bookmarkStart w:id="68" w:name="_heading=h.w9l5uw1cqvtr"/>
      <w:bookmarkEnd w:id="68"/>
    </w:p>
    <w:p>
      <w:pPr>
        <w:pStyle w:val="Heading2"/>
        <w:rPr>
          <w:rFonts w:ascii="Times New Roman" w:hAnsi="Times New Roman" w:eastAsia="Times New Roman" w:cs="Times New Roman"/>
          <w:b w:val="false"/>
        </w:rPr>
      </w:pPr>
      <w:r>
        <w:rPr>
          <w:rFonts w:eastAsia="Times New Roman" w:cs="Times New Roman" w:ascii="Times New Roman" w:hAnsi="Times New Roman"/>
        </w:rPr>
        <w:t>Safety Requirements</w:t>
      </w:r>
    </w:p>
    <w:p>
      <w:pPr>
        <w:pStyle w:val="Heading3"/>
        <w:rPr>
          <w:rFonts w:ascii="Times New Roman" w:hAnsi="Times New Roman" w:eastAsia="Times New Roman" w:cs="Times New Roman"/>
        </w:rPr>
      </w:pPr>
      <w:r>
        <w:rPr>
          <w:rFonts w:eastAsia="Times New Roman" w:cs="Times New Roman" w:ascii="Times New Roman" w:hAnsi="Times New Roman"/>
          <w:b w:val="false"/>
        </w:rPr>
        <w:t xml:space="preserve">The system shall have an external safety lock to protect the user from high voltages present within. </w:t>
      </w:r>
    </w:p>
    <w:p>
      <w:pPr>
        <w:pStyle w:val="Heading3"/>
        <w:pBdr/>
        <w:rPr>
          <w:rFonts w:ascii="Times New Roman" w:hAnsi="Times New Roman" w:eastAsia="Times New Roman" w:cs="Times New Roman"/>
        </w:rPr>
      </w:pPr>
      <w:r>
        <w:rPr>
          <w:rFonts w:eastAsia="Times New Roman" w:cs="Times New Roman" w:ascii="Times New Roman" w:hAnsi="Times New Roman"/>
          <w:b w:val="false"/>
        </w:rPr>
        <w:t>The system shall have a warning posted on the outside to alert the user to secure power and wait 40 minutes prior to opening due to risk of shock from high voltage supply and capacitor bank.</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safety lock shall be electrically isolated from any of the high voltage components to prevent shock.</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bookmarkStart w:id="69" w:name="_heading=h.23ckvvd"/>
      <w:bookmarkStart w:id="70" w:name="_heading=h.23ckvvd"/>
      <w:bookmarkEnd w:id="70"/>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Security Requirements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71" w:name="_heading=h.ihv636"/>
      <w:bookmarkEnd w:id="71"/>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project has no security requirements as the data is not sensitive or private.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bookmarkStart w:id="72" w:name="_heading=h.8vn9rxlnf34w"/>
      <w:bookmarkStart w:id="73" w:name="_heading=h.8vn9rxlnf34w"/>
      <w:bookmarkEnd w:id="73"/>
    </w:p>
    <w:p>
      <w:pPr>
        <w:pStyle w:val="Heading2"/>
        <w:rPr>
          <w:rFonts w:ascii="Times New Roman" w:hAnsi="Times New Roman" w:eastAsia="Times New Roman" w:cs="Times New Roman"/>
          <w:sz w:val="24"/>
          <w:szCs w:val="24"/>
        </w:rPr>
      </w:pPr>
      <w:r>
        <w:rPr>
          <w:rFonts w:eastAsia="Times New Roman" w:cs="Times New Roman" w:ascii="Times New Roman" w:hAnsi="Times New Roman"/>
        </w:rPr>
        <w:t>System Quality Attributes</w:t>
      </w:r>
    </w:p>
    <w:p>
      <w:pPr>
        <w:pStyle w:val="Heading3"/>
        <w:rPr>
          <w:rFonts w:ascii="Times New Roman" w:hAnsi="Times New Roman" w:eastAsia="Times New Roman" w:cs="Times New Roman"/>
        </w:rPr>
      </w:pPr>
      <w:r>
        <w:rPr>
          <w:rFonts w:eastAsia="Times New Roman" w:cs="Times New Roman" w:ascii="Times New Roman" w:hAnsi="Times New Roman"/>
          <w:b w:val="false"/>
        </w:rPr>
        <w:t>All system components shall be tested prior to installation</w:t>
      </w:r>
    </w:p>
    <w:p>
      <w:pPr>
        <w:pStyle w:val="Heading3"/>
        <w:pBdr/>
        <w:rPr>
          <w:rFonts w:ascii="Times New Roman" w:hAnsi="Times New Roman" w:eastAsia="Times New Roman" w:cs="Times New Roman"/>
        </w:rPr>
      </w:pPr>
      <w:r>
        <w:rPr>
          <w:rFonts w:eastAsia="Times New Roman" w:cs="Times New Roman" w:ascii="Times New Roman" w:hAnsi="Times New Roman"/>
          <w:b w:val="false"/>
        </w:rPr>
        <w:t>The system when fully constructed shall be tested using a test plan.</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74" w:name="_heading=h.32hioqz"/>
      <w:bookmarkEnd w:id="74"/>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 parts list shall be provided along with the finished product to the user. </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bookmarkStart w:id="75" w:name="_heading=h.25wdihjsloyg"/>
      <w:bookmarkStart w:id="76" w:name="_heading=h.25wdihjsloyg"/>
      <w:bookmarkEnd w:id="76"/>
    </w:p>
    <w:p>
      <w:pPr>
        <w:pStyle w:val="Heading2"/>
        <w:pBdr/>
        <w:rPr>
          <w:rFonts w:ascii="Times New Roman" w:hAnsi="Times New Roman" w:eastAsia="Times New Roman" w:cs="Times New Roman"/>
          <w:sz w:val="24"/>
          <w:szCs w:val="24"/>
        </w:rPr>
      </w:pPr>
      <w:r>
        <w:rPr>
          <w:rFonts w:eastAsia="Times New Roman" w:cs="Times New Roman" w:ascii="Times New Roman" w:hAnsi="Times New Roman"/>
        </w:rPr>
        <w:t>Business Rules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bookmarkStart w:id="77" w:name="_heading=h.1hmsyys"/>
      <w:bookmarkEnd w:id="77"/>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Only personnel who have read the operating manual should operate the equipment. </w:t>
      </w:r>
    </w:p>
    <w:p>
      <w:pPr>
        <w:pStyle w:val="Heading1"/>
        <w:rPr/>
      </w:pPr>
      <w:r>
        <w:rPr>
          <w:rFonts w:eastAsia="Times New Roman" w:cs="Times New Roman" w:ascii="Times New Roman" w:hAnsi="Times New Roman"/>
        </w:rPr>
        <w:t>Other Requirements</w:t>
      </w:r>
    </w:p>
    <w:p>
      <w:pPr>
        <w:pStyle w:val="Heading2"/>
        <w:pBdr/>
        <w:rPr>
          <w:rFonts w:ascii="Times New Roman" w:hAnsi="Times New Roman" w:eastAsia="Times New Roman" w:cs="Times New Roman"/>
          <w:sz w:val="24"/>
          <w:szCs w:val="24"/>
        </w:rPr>
      </w:pPr>
      <w:r>
        <w:rPr>
          <w:rFonts w:eastAsia="Times New Roman" w:cs="Times New Roman" w:ascii="Times New Roman" w:hAnsi="Times New Roman"/>
          <w:b w:val="false"/>
          <w:sz w:val="24"/>
          <w:szCs w:val="24"/>
        </w:rPr>
        <w:t>The case shall be able to withstand a fall from 3 ft and protect the contents of the case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78" w:name="_heading=h.41mghml"/>
      <w:bookmarkEnd w:id="78"/>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case shall be water resistant and be able to protect the contents from water penetration from rain</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79" w:name="_heading=h.hdeho0vm3bcw"/>
      <w:bookmarkStart w:id="80" w:name="_heading=h.hdeho0vm3bcw"/>
      <w:bookmarkEnd w:id="80"/>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81" w:name="_heading=h.upie429ev7ua"/>
      <w:bookmarkEnd w:id="81"/>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electrical distribution system shall not exceed a component's rated limits, as shown in its related datasheet.</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82" w:name="_heading=h.oe67j9f2cdh1"/>
      <w:bookmarkStart w:id="83" w:name="_heading=h.oe67j9f2cdh1"/>
      <w:bookmarkEnd w:id="83"/>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84" w:name="_heading=h.x71ecpt29j6c"/>
      <w:bookmarkEnd w:id="84"/>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electrical system shall have no faulty components.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85" w:name="_heading=h.f7i0v9s1vvjy"/>
      <w:bookmarkStart w:id="86" w:name="_heading=h.f7i0v9s1vvjy"/>
      <w:bookmarkEnd w:id="86"/>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87" w:name="_heading=h.u3301oiof0i5"/>
      <w:bookmarkEnd w:id="87"/>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electrical system shall produce 5,12, and 500V DC.</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88" w:name="_heading=h.kwoa6tvpksr8"/>
      <w:bookmarkStart w:id="89" w:name="_heading=h.kwoa6tvpksr8"/>
      <w:bookmarkEnd w:id="89"/>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90" w:name="_heading=h.1g0k412n96om"/>
      <w:bookmarkEnd w:id="9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electrical system shall have sheathing protection.</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91" w:name="_heading=h.cidckqmurxs6"/>
      <w:bookmarkStart w:id="92" w:name="_heading=h.cidckqmurxs6"/>
      <w:bookmarkEnd w:id="92"/>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93" w:name="_heading=h.bx1w33qv3ddp"/>
      <w:bookmarkEnd w:id="93"/>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electrical system components shall be securely mounted to the casing.</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94" w:name="_heading=h.hdcbk250opbz"/>
      <w:bookmarkStart w:id="95" w:name="_heading=h.hdcbk250opbz"/>
      <w:bookmarkEnd w:id="95"/>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96" w:name="_heading=h.4uwu1vdf8ona"/>
      <w:bookmarkEnd w:id="96"/>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electrical system shall have no unintended paths to ground.</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97" w:name="_heading=h.ajhprp9gkj6a"/>
      <w:bookmarkStart w:id="98" w:name="_heading=h.ajhprp9gkj6a"/>
      <w:bookmarkEnd w:id="98"/>
    </w:p>
    <w:p>
      <w:pPr>
        <w:pStyle w:val="Normal1"/>
        <w:keepNext w:val="true"/>
        <w:keepLines/>
        <w:pageBreakBefore w:val="false"/>
        <w:widowControl/>
        <w:pBdr/>
        <w:shd w:val="clear" w:fill="auto"/>
        <w:spacing w:lineRule="auto" w:line="240" w:before="120" w:after="2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Appendix A: Glossary</w:t>
      </w:r>
    </w:p>
    <w:p>
      <w:pPr>
        <w:pStyle w:val="Normal1"/>
        <w:keepNext w:val="true"/>
        <w:keepLines/>
        <w:pageBreakBefore w:val="false"/>
        <w:widowControl/>
        <w:pBdr/>
        <w:shd w:val="clear" w:fill="auto"/>
        <w:spacing w:lineRule="auto" w:line="240" w:before="120" w:after="240"/>
        <w:ind w:hanging="0" w:left="0" w:right="0"/>
        <w:jc w:val="left"/>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tbl>
      <w:tblPr>
        <w:tblStyle w:val="Table2"/>
        <w:tblW w:w="9630" w:type="dxa"/>
        <w:jc w:val="left"/>
        <w:tblInd w:w="0" w:type="dxa"/>
        <w:tblLayout w:type="fixed"/>
        <w:tblCellMar>
          <w:top w:w="100" w:type="dxa"/>
          <w:left w:w="100" w:type="dxa"/>
          <w:bottom w:w="100" w:type="dxa"/>
          <w:right w:w="100" w:type="dxa"/>
        </w:tblCellMar>
        <w:tblLook w:val="0600"/>
      </w:tblPr>
      <w:tblGrid>
        <w:gridCol w:w="2700"/>
        <w:gridCol w:w="6929"/>
      </w:tblGrid>
      <w:tr>
        <w:trPr/>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b/>
                <w:sz w:val="36"/>
                <w:szCs w:val="36"/>
              </w:rPr>
              <w:t>Abbreviation</w:t>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b/>
                <w:sz w:val="36"/>
                <w:szCs w:val="36"/>
              </w:rPr>
              <w:t>Full spelling</w:t>
            </w:r>
          </w:p>
        </w:tc>
      </w:tr>
      <w:tr>
        <w:trPr/>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LED</w:t>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Light emitting diode</w:t>
            </w:r>
          </w:p>
        </w:tc>
      </w:tr>
      <w:tr>
        <w:trPr/>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MOSFET</w:t>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Metal-oxide-semiconductor field-effect transistor</w:t>
            </w:r>
          </w:p>
        </w:tc>
      </w:tr>
      <w:tr>
        <w:trPr/>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PUD</w:t>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Portable Ultrasound Device</w:t>
            </w:r>
          </w:p>
        </w:tc>
      </w:tr>
      <w:tr>
        <w:trPr/>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Rx</w:t>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Rx- Receiver</w:t>
            </w:r>
          </w:p>
        </w:tc>
      </w:tr>
      <w:tr>
        <w:trPr/>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Tx</w:t>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r>
              <w:rPr>
                <w:rFonts w:eastAsia="Times New Roman" w:cs="Times New Roman" w:ascii="Times New Roman" w:hAnsi="Times New Roman"/>
              </w:rPr>
              <w:t>Tx- Transmitter</w:t>
            </w:r>
          </w:p>
        </w:tc>
      </w:tr>
      <w:tr>
        <w:trPr/>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bookmarkStart w:id="99" w:name="_heading=h.2grqrue"/>
            <w:bookmarkEnd w:id="99"/>
            <w:r>
              <w:rPr>
                <w:rFonts w:eastAsia="Times New Roman" w:cs="Times New Roman" w:ascii="Times New Roman" w:hAnsi="Times New Roman"/>
              </w:rPr>
              <w:t>SD</w:t>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b/>
                <w:sz w:val="36"/>
                <w:szCs w:val="36"/>
              </w:rPr>
            </w:pPr>
            <w:bookmarkStart w:id="100" w:name="_heading=h.2grqrue_Copy_1"/>
            <w:bookmarkEnd w:id="100"/>
            <w:r>
              <w:rPr>
                <w:rFonts w:eastAsia="Times New Roman" w:cs="Times New Roman" w:ascii="Times New Roman" w:hAnsi="Times New Roman"/>
              </w:rPr>
              <w:t>Secure Digital card</w:t>
            </w:r>
          </w:p>
        </w:tc>
      </w:tr>
      <w:tr>
        <w:trPr/>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IAW</w:t>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In accordance with</w:t>
            </w:r>
          </w:p>
        </w:tc>
      </w:tr>
      <w:tr>
        <w:trPr/>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tc>
      </w:tr>
    </w:tbl>
    <w:p>
      <w:pPr>
        <w:pStyle w:val="Normal1"/>
        <w:keepNext w:val="true"/>
        <w:keepLines/>
        <w:pageBreakBefore w:val="false"/>
        <w:widowControl/>
        <w:pBdr/>
        <w:shd w:val="clear" w:fill="auto"/>
        <w:spacing w:lineRule="auto" w:line="240" w:before="120" w:after="240"/>
        <w:ind w:hanging="0" w:left="0" w:right="0"/>
        <w:jc w:val="left"/>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keepNext w:val="true"/>
        <w:keepLines/>
        <w:pageBreakBefore w:val="false"/>
        <w:widowControl/>
        <w:pBdr/>
        <w:shd w:val="clear" w:fill="auto"/>
        <w:spacing w:lineRule="auto" w:line="240" w:before="120" w:after="2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Appendix B: Analysis Models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bookmarkStart w:id="101" w:name="_heading=h.ju4d6r1handn"/>
      <w:bookmarkStart w:id="102" w:name="_heading=h.ju4d6r1handn"/>
      <w:bookmarkEnd w:id="102"/>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103" w:name="_heading=h.b7saviqar7xa"/>
      <w:bookmarkEnd w:id="103"/>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Figure 4: Cooling fan behavior vs temperature</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highlight w:val="yellow"/>
          <w:u w:val="none"/>
          <w:vertAlign w:val="baseline"/>
        </w:rPr>
      </w:r>
      <w:bookmarkStart w:id="104" w:name="_heading=h.hm443ed1eb22"/>
      <w:bookmarkStart w:id="105" w:name="_heading=h.hm443ed1eb22"/>
      <w:bookmarkEnd w:id="105"/>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bookmarkStart w:id="106" w:name="_heading=h.sa8ifiyjcpyn"/>
      <w:bookmarkEnd w:id="106"/>
      <w:r>
        <w:rPr/>
        <w:drawing>
          <wp:inline distT="0" distB="0" distL="0" distR="0">
            <wp:extent cx="5772150" cy="324802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13"/>
                    <a:stretch>
                      <a:fillRect/>
                    </a:stretch>
                  </pic:blipFill>
                  <pic:spPr bwMode="auto">
                    <a:xfrm>
                      <a:off x="0" y="0"/>
                      <a:ext cx="5772150" cy="324802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07" w:name="_heading=h.w3ioof5ps8tf"/>
      <w:bookmarkStart w:id="108" w:name="_heading=h.w3ioof5ps8tf"/>
      <w:bookmarkEnd w:id="108"/>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09" w:name="_heading=h.hstdof8vi15o"/>
      <w:bookmarkStart w:id="110" w:name="_heading=h.hstdof8vi15o"/>
      <w:bookmarkEnd w:id="110"/>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11" w:name="_heading=h.6t8lr5ndzbi7"/>
      <w:bookmarkStart w:id="112" w:name="_heading=h.6t8lr5ndzbi7"/>
      <w:bookmarkEnd w:id="112"/>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13" w:name="_heading=h.ege09y4om1wd"/>
      <w:bookmarkStart w:id="114" w:name="_heading=h.ege09y4om1wd"/>
      <w:bookmarkEnd w:id="114"/>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15" w:name="_heading=h.w0dnp8w5uy61"/>
      <w:bookmarkStart w:id="116" w:name="_heading=h.w0dnp8w5uy61"/>
      <w:bookmarkEnd w:id="116"/>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17" w:name="_heading=h.b9damap0715n"/>
      <w:bookmarkStart w:id="118" w:name="_heading=h.b9damap0715n"/>
      <w:bookmarkEnd w:id="118"/>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19" w:name="_heading=h.bmw6ontmrji4"/>
      <w:bookmarkStart w:id="120" w:name="_heading=h.bmw6ontmrji4"/>
      <w:bookmarkEnd w:id="120"/>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21" w:name="_heading=h.a0owpmlwhxm2"/>
      <w:bookmarkStart w:id="122" w:name="_heading=h.a0owpmlwhxm2"/>
      <w:bookmarkEnd w:id="122"/>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23" w:name="_heading=h.sq73thazv9rb"/>
      <w:bookmarkStart w:id="124" w:name="_heading=h.sq73thazv9rb"/>
      <w:bookmarkEnd w:id="124"/>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25" w:name="_heading=h.hrra3zljx6uz"/>
      <w:bookmarkStart w:id="126" w:name="_heading=h.hrra3zljx6uz"/>
      <w:bookmarkEnd w:id="126"/>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27" w:name="_heading=h.z6tgri3irfib"/>
      <w:bookmarkStart w:id="128" w:name="_heading=h.z6tgri3irfib"/>
      <w:bookmarkEnd w:id="128"/>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29" w:name="_heading=h.v0xw9o7x9876"/>
      <w:bookmarkStart w:id="130" w:name="_heading=h.v0xw9o7x9876"/>
      <w:bookmarkEnd w:id="130"/>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31" w:name="_heading=h.wpcnrn9setki"/>
      <w:bookmarkStart w:id="132" w:name="_heading=h.wpcnrn9setki"/>
      <w:bookmarkEnd w:id="132"/>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33" w:name="_heading=h.rul8gjls3sd8"/>
      <w:bookmarkStart w:id="134" w:name="_heading=h.rul8gjls3sd8"/>
      <w:bookmarkEnd w:id="134"/>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35" w:name="_heading=h.tmh8zkim4451"/>
      <w:bookmarkStart w:id="136" w:name="_heading=h.tmh8zkim4451"/>
      <w:bookmarkEnd w:id="136"/>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37" w:name="_heading=h.5cxoo9hzeht"/>
      <w:bookmarkStart w:id="138" w:name="_heading=h.5cxoo9hzeht"/>
      <w:bookmarkEnd w:id="138"/>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39" w:name="_heading=h.46yxv7owpiip"/>
      <w:bookmarkStart w:id="140" w:name="_heading=h.46yxv7owpiip"/>
      <w:bookmarkEnd w:id="140"/>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41" w:name="_heading=h.ojew20rk227v"/>
      <w:bookmarkStart w:id="142" w:name="_heading=h.ojew20rk227v"/>
      <w:bookmarkEnd w:id="142"/>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43" w:name="_heading=h.sbu8ny6z85bm"/>
      <w:bookmarkStart w:id="144" w:name="_heading=h.sbu8ny6z85bm"/>
      <w:bookmarkEnd w:id="144"/>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45" w:name="_heading=h.7vixrzt5x2j3"/>
      <w:bookmarkStart w:id="146" w:name="_heading=h.7vixrzt5x2j3"/>
      <w:bookmarkEnd w:id="146"/>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47" w:name="_heading=h.1fhi5fgucovs"/>
      <w:bookmarkStart w:id="148" w:name="_heading=h.1fhi5fgucovs"/>
      <w:bookmarkEnd w:id="148"/>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49" w:name="_heading=h.7on0qnyf2k9z"/>
      <w:bookmarkStart w:id="150" w:name="_heading=h.7on0qnyf2k9z"/>
      <w:bookmarkEnd w:id="150"/>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151" w:name="_heading=h.kb266ht6pzmn"/>
      <w:bookmarkStart w:id="152" w:name="_heading=h.kb266ht6pzmn"/>
      <w:bookmarkEnd w:id="152"/>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153" w:name="_heading=h.dcsdxj1ua3zg"/>
      <w:bookmarkEnd w:id="153"/>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Figure 5: Electrical system schematic diagram</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bookmarkStart w:id="154" w:name="_heading=h.7cl62i2dr7i1"/>
      <w:bookmarkStart w:id="155" w:name="_heading=h.7cl62i2dr7i1"/>
      <w:bookmarkEnd w:id="155"/>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bookmarkStart w:id="156" w:name="_heading=h.jl7naxta8tfg"/>
      <w:bookmarkStart w:id="157" w:name="_heading=h.jl7naxta8tfg"/>
      <w:bookmarkEnd w:id="157"/>
    </w:p>
    <w:p>
      <w:pPr>
        <w:pStyle w:val="Normal1"/>
        <w:keepNext w:val="true"/>
        <w:keepLines/>
        <w:pageBreakBefore w:val="false"/>
        <w:widowControl/>
        <w:pBdr/>
        <w:shd w:val="clear" w:fill="auto"/>
        <w:spacing w:lineRule="auto" w:line="240" w:before="120" w:after="2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6"/>
          <w:sz w:val="36"/>
          <w:szCs w:val="36"/>
          <w:u w:val="none"/>
          <w:shd w:fill="auto" w:val="clear"/>
          <w:vertAlign w:val="baseline"/>
        </w:rPr>
      </w:pPr>
      <w:r>
        <w:rPr/>
        <w:drawing>
          <wp:inline distT="0" distB="0" distL="0" distR="0">
            <wp:extent cx="6126480" cy="37973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14"/>
                    <a:stretch>
                      <a:fillRect/>
                    </a:stretch>
                  </pic:blipFill>
                  <pic:spPr bwMode="auto">
                    <a:xfrm>
                      <a:off x="0" y="0"/>
                      <a:ext cx="6126480" cy="3797300"/>
                    </a:xfrm>
                    <a:prstGeom prst="rect">
                      <a:avLst/>
                    </a:prstGeom>
                  </pic:spPr>
                </pic:pic>
              </a:graphicData>
            </a:graphic>
          </wp:inline>
        </w:drawing>
      </w:r>
    </w:p>
    <w:p>
      <w:pPr>
        <w:pStyle w:val="Normal1"/>
        <w:keepNext w:val="true"/>
        <w:keepLines/>
        <w:pageBreakBefore w:val="false"/>
        <w:widowControl/>
        <w:pBdr/>
        <w:shd w:val="clear" w:fill="auto"/>
        <w:spacing w:lineRule="auto" w:line="240" w:before="120" w:after="2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Appendix C: Reference</w:t>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021706.3TXP Littelfuse Inc. | Circuit Protection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www.digikey.com/en/products/detail/littelfuse-inc/021706-3TXP/3425317.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05200005ZXGY Littelfuse Inc. | Circuit Protection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www.digikey.com/en/products/detail/littelfuse-inc/05200005ZXGY/554334.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0ADKC5000-Be Bel Fuse Inc. | Circuit Protection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www.digikey.com/en/products/detail/bel-fuse-inc/0ADKC5000-BE/7404459.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100ft - 1/2 Inch Pet Expandable Braided Sleeving - Amazon.Com.”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www.amazon.com/100ft-Expandable-Braided-Sleeving-braided/dp/B074GMNW7T.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12-48V Battery Isolator Switch for Car Vehicle RV and Marine (on/off): Eco-Worthy.”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ECO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www.eco-worthy.com/products/12-48v-battery-isolator-switch-for-car-vehicle-rv-and-marine-on-off?variant=40589578567868.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2-1546306-1 TE Connectivity AMP Connectors - DigiKey Electronics.”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www.digikey.com/en/products/detail/te-connectivity-amp-connectors/2-1546306-1/1136667.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330 PCS M2 Male Female Brass Hex Spacer Standoffs Screws ... - Amazon.Com.”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www.amazon.com/Standoffs-Assortment-Threaded-Circuit-Motherboard/dp/B0BZYTC581.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577002B00000G Aavid, Thermal Division of Boyd Corporation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www.digikey.com/en/products/detail/aavid-thermal-division-of-boyd-corporation/577002B00000G/102507.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5A 12V Automatic Smart Battery Charger and Maintainer with LCD Display for Lead Acid and Lithium (LiFePO4) Batteries: Eco-Worthy.”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ECO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www.eco-worthy.com/products/5a-12v-automatic-smart-battery-charger-and-maintainer-with-lcd-display-for-lead-acid-and-lithium-lifepo4-batteries?variant=42350017052921.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6AWG (16mm2) 13 Inch Battery Interconnect Cable: Eco-Worthy.”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ECO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www.eco-worthy.com/products/6awg-16mm-13-inch-battery-interconnect-cable?variant=34593133625509.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Als30a332np500 Kemet | Capacitors | Digikey - Digi-Key Electronics.”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www.digikey.com/en/products/detail/kemet/ALS30A332NP500/3462159.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Amazon.Com: 2Pcs Electronic Thermostat Controller W1209 DC 12V Digital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www.amazon.com/Electronic-Thermostat-Controller-Waterproof-Temperature/dp/B08Y6L34PX. Accessed 4 Feb. 2024.</w:t>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Amazon.Com: Tsa Approved Luggage Locks, Travel Locks Which Also Work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www.amazon.com/Approved-Luggage-Travel-Toolbox-Backpack/dp/B07MVJZ6C2. Accessed 4 Feb. 2024.</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Amazon.Com: XHF 3/4" Strong Back-Glue Self Adhesive Black Cable Zip Tie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www.amazon.com/XHF-Back-Glue-Protection-Fasteners-Management/dp/B08F77YVYB.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ANCOR Marine Grade Primary Wire and Battery Cable - Amazon.Com.”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www.amazon.com/Ancor-Marine-Grade-Primary-Battery/dp/B07ZSDK651.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ANSI Z535 Safety Labels - Hazardous Voltage Inside.”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Seton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ASEV30-B Altran Magnetics, LLC | Relays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www.digikey.com/en/products/detail/altran-magnetics-llc/ASEV30-B/14120027. Accessed 4 Feb. 2024.</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C503C-Wan-CCADB232 Creeled, Inc. | Optoelectronics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www.digikey.com/en/products/detail/creeled-inc/C503C-WAN-CCADB232/2681196.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CF12JT390R Stackpole Electronics Inc | Resistors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www.digikey.com/en/products/detail/stackpole-electronics-inc/CF12JT390R/1741140.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DC 12V 24V to 5V Step down Converter Regulator 5A 25W Power Adapter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www.amazon.com/Converter-Regulator-Adapter-Reducer-Electronics/dp/B07Q5W1BG3.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Dolby Vision + Dolby Atmos - Amazon.Com.”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www.amazon.com/Hisense-Premium-50U6G1-Quantum-Compatible/dp/B09TWYDMPY. Accessed 4 Feb. 2024.</w:t>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E/Fusing 900 Moldable Silicone Putty - Black - Amazon.Com.”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www.amazon.com/E-FUSING-900/dp/B0B6JWT295. Accessed 4 Feb. 2024.</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High Voltage Power Supply AHV12V500V20MAW Analog Technologies | Power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www.digikey.com/en/products/detail/analog-technologies/High-Voltage-Power-Supply-AHV12V500V20MAW/18621897.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HTTPS: //WWW. Amazon. COM/GP/Product/B00955337I/Ref=oh_aui_detailpage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www.amazon.com/gp/customer-reviews/R2WSHBZW6W1Z0K/. Accessed 4 Feb. 2024.</w:t>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HTTPS: //WWW. Amazon. COM/GP/Product/B00955337I/Ref=oh_aui_detailpage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www.amazon.com/gp/customer-reviews/R2WSHBZW6W1Z0K/. Accessed 4 Feb. 2024.</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LiFePO4 12V 50ah Lithium Iron Phosphate Battery: Eco-Worthy.”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ECO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Miuzei PCB Board Prototype Kit for Electronic Projects, Circuit Solder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www.amazon.com/Miuzei-Including-Prototype-Connector-Terminal/dp/B07PS4VCDD.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Ohmite Distributor | DigiKey Electronics.”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www.digikey.com/en/supplier-centers/ohmite.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PMV16XNR Nexperia USA Inc. | Discrete Semiconductor Products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www.digikey.com/en/products/detail/nexperia-usa-inc/PMV16XNR/5395791.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Ra-T2X-38E Ohmite | Fans, Thermal Management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www.digikey.com/en/products/detail/ohmite/RA-T2X-38E/2416488.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SBBSM2106-1 Chip Quik Inc. | Prototyping, Fabrication Products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www.digikey.com/en/products/detail/chip-quik-inc/SBBSM2106-1/5978238.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Starelo 5pcs 12mm Momentary Push Button Switch Black Shell with Pre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Amazon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www.amazon.com/Momentary-Push-Button-Switch-Without/dp/B09BKZ68HF.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STF19NM50N Stmicroelectronics | Discrete Semiconductor Products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www.digikey.com/en/products/detail/stmicroelectronics/STF19NM50N/2346299.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TE120B2K7J Te Connectivity Passive Product | Resistors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www.digikey.com/en/products/detail/te-connectivity-passive-product/TE120B2K7J/14308543. Accessed 21 Oct. 2023.</w:t>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TMP37FT9Z Analog Devices Inc. | Sensors, Transducers | DigiKey.”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DigiKey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www.digikey.com/en/products/detail/analog-devices-inc/TMP37FT9Z/1217626. Accessed 4 Feb. 2024.</w:t>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tabs>
          <w:tab w:val="clear" w:pos="720"/>
          <w:tab w:val="left" w:pos="691" w:leader="none"/>
        </w:tabs>
        <w:spacing w:lineRule="auto" w:line="240" w:before="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tabs>
          <w:tab w:val="clear" w:pos="720"/>
          <w:tab w:val="left" w:pos="691" w:leader="none"/>
        </w:tabs>
        <w:spacing w:lineRule="auto" w:line="240" w:before="240" w:after="240"/>
        <w:ind w:hanging="20" w:left="5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1296" w:right="1296" w:gutter="0" w:header="720" w:top="1440" w:footer="720" w:bottom="1440"/>
      <w:pgNumType w:start="4"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center"/>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Copyright © 1999 by Karl E. Wiegers. Permission is granted to use, modify, and distribute this document.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center"/>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Copyright © 1999 by Karl E. Wiegers. Permission is granted to use, modify, and distribute this document.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hanging="0" w:left="0" w:right="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hanging="0" w:left="0" w:right="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hanging="0" w:left="0" w:right="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hanging="0" w:left="0" w:right="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Requirements Specification for Portable Ultrasound Device for Coda-Wave Interferometry</w:t>
      <w:tab/>
      <w:t xml:space="preserve">Page </w:t>
    </w:r>
    <w:r>
      <w:rPr/>
      <w:fldChar w:fldCharType="begin"/>
    </w:r>
    <w:r>
      <w:rPr/>
      <w:instrText xml:space="preserve"> PAGE </w:instrText>
    </w:r>
    <w:r>
      <w:rPr/>
      <w:fldChar w:fldCharType="separate"/>
    </w:r>
    <w:r>
      <w:rPr/>
      <w:t>3</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hanging="0" w:left="0" w:right="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Requirements Specification for Portable Ultrasound Device for Coda-Wave Interferometry</w:t>
      <w:tab/>
      <w:t xml:space="preserve">Page </w:t>
    </w:r>
    <w:r>
      <w:rPr/>
      <w:fldChar w:fldCharType="begin"/>
    </w:r>
    <w:r>
      <w:rPr/>
      <w:instrText xml:space="preserve"> PAGE </w:instrText>
    </w:r>
    <w:r>
      <w:rPr/>
      <w:fldChar w:fldCharType="separate"/>
    </w:r>
    <w:r>
      <w:rPr/>
      <w:t>3</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w:hAnsi="Times" w:eastAsia="Times" w:cs="Times"/>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Requirements Specification for &lt;Project&gt;</w:t>
      <w:tab/>
      <w:tab/>
      <w:t xml:space="preserve">Page </w:t>
    </w:r>
    <w:r>
      <w:rPr/>
      <w:fldChar w:fldCharType="begin"/>
    </w:r>
    <w:r>
      <w:rPr/>
      <w:instrText xml:space="preserve"> PAGE </w:instrText>
    </w:r>
    <w:r>
      <w:rPr/>
      <w:fldChar w:fldCharType="separate"/>
    </w:r>
    <w:r>
      <w:rPr/>
      <w:t>0</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 w:val="right" w:pos="9630" w:leader="none"/>
      </w:tabs>
      <w:spacing w:lineRule="auto" w:line="240" w:before="0" w:after="0"/>
      <w:ind w:hanging="0" w:left="0" w:right="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Requirements Specification for Portable Ultrasound Device for Coda-Wave Interferometry</w:t>
      <w:tab/>
      <w:t xml:space="preserve">Page </w:t>
    </w:r>
    <w:r>
      <w:rPr/>
      <w:fldChar w:fldCharType="begin"/>
    </w:r>
    <w:r>
      <w:rPr/>
      <w:instrText xml:space="preserve"> PAGE </w:instrText>
    </w:r>
    <w:r>
      <w:rPr/>
      <w:fldChar w:fldCharType="separate"/>
    </w:r>
    <w:r>
      <w:rPr/>
      <w:t>23</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 w:val="right" w:pos="9630" w:leader="none"/>
      </w:tabs>
      <w:spacing w:lineRule="auto" w:line="240" w:before="0" w:after="0"/>
      <w:ind w:hanging="0" w:left="0" w:right="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Requirements Specification for Portable Ultrasound Device for Coda-Wave Interferometry</w:t>
      <w:tab/>
      <w:t xml:space="preserve">Page </w:t>
    </w:r>
    <w:r>
      <w:rPr/>
      <w:fldChar w:fldCharType="begin"/>
    </w:r>
    <w:r>
      <w:rPr/>
      <w:instrText xml:space="preserve"> PAGE </w:instrText>
    </w:r>
    <w:r>
      <w:rPr/>
      <w:fldChar w:fldCharType="separate"/>
    </w:r>
    <w:r>
      <w:rPr/>
      <w:t>23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0" w:hanging="0"/>
      </w:pPr>
      <w:rPr>
        <w:vertAlign w:val="baseline"/>
        <w:position w:val="0"/>
        <w:sz w:val="24"/>
        <w:sz w:val="24"/>
        <w:szCs w:val="24"/>
      </w:rPr>
    </w:lvl>
    <w:lvl w:ilvl="1">
      <w:start w:val="1"/>
      <w:numFmt w:val="decimal"/>
      <w:lvlText w:val="%1.%2"/>
      <w:lvlJc w:val="left"/>
      <w:pPr>
        <w:tabs>
          <w:tab w:val="num" w:pos="0"/>
        </w:tabs>
        <w:ind w:left="0" w:hanging="0"/>
      </w:pPr>
      <w:rPr>
        <w:vertAlign w:val="baseline"/>
        <w:position w:val="0"/>
        <w:sz w:val="24"/>
        <w:sz w:val="24"/>
        <w:szCs w:val="24"/>
      </w:rPr>
    </w:lvl>
    <w:lvl w:ilvl="2">
      <w:start w:val="1"/>
      <w:numFmt w:val="decimal"/>
      <w:lvlText w:val="%1.%2.%3"/>
      <w:lvlJc w:val="left"/>
      <w:pPr>
        <w:tabs>
          <w:tab w:val="num" w:pos="0"/>
        </w:tabs>
        <w:ind w:left="0" w:hanging="0"/>
      </w:pPr>
      <w:rPr>
        <w:vertAlign w:val="baseline"/>
        <w:position w:val="0"/>
        <w:sz w:val="24"/>
        <w:sz w:val="24"/>
        <w:szCs w:val="24"/>
      </w:rPr>
    </w:lvl>
    <w:lvl w:ilvl="3">
      <w:start w:val="1"/>
      <w:numFmt w:val="decimal"/>
      <w:lvlText w:val="%1.%2.%3.%4"/>
      <w:lvlJc w:val="left"/>
      <w:pPr>
        <w:tabs>
          <w:tab w:val="num" w:pos="0"/>
        </w:tabs>
        <w:ind w:left="0" w:hanging="0"/>
      </w:pPr>
      <w:rPr>
        <w:vertAlign w:val="baseline"/>
        <w:position w:val="0"/>
        <w:sz w:val="24"/>
        <w:sz w:val="24"/>
        <w:szCs w:val="24"/>
      </w:rPr>
    </w:lvl>
    <w:lvl w:ilvl="4">
      <w:start w:val="1"/>
      <w:numFmt w:val="decimal"/>
      <w:lvlText w:val="%1.%2.%3.%4.%5"/>
      <w:lvlJc w:val="left"/>
      <w:pPr>
        <w:tabs>
          <w:tab w:val="num" w:pos="0"/>
        </w:tabs>
        <w:ind w:left="0" w:hanging="0"/>
      </w:pPr>
      <w:rPr>
        <w:vertAlign w:val="baseline"/>
        <w:position w:val="0"/>
        <w:sz w:val="24"/>
        <w:sz w:val="24"/>
        <w:szCs w:val="24"/>
      </w:rPr>
    </w:lvl>
    <w:lvl w:ilvl="5">
      <w:start w:val="1"/>
      <w:numFmt w:val="decimal"/>
      <w:lvlText w:val="%1.%2.%3.%4.%5.%6"/>
      <w:lvlJc w:val="left"/>
      <w:pPr>
        <w:tabs>
          <w:tab w:val="num" w:pos="0"/>
        </w:tabs>
        <w:ind w:left="0" w:hanging="0"/>
      </w:pPr>
      <w:rPr>
        <w:vertAlign w:val="baseline"/>
        <w:position w:val="0"/>
        <w:sz w:val="24"/>
        <w:sz w:val="24"/>
        <w:szCs w:val="24"/>
      </w:rPr>
    </w:lvl>
    <w:lvl w:ilvl="6">
      <w:start w:val="1"/>
      <w:numFmt w:val="decimal"/>
      <w:lvlText w:val="%1.%2.%3.%4.%5.%6.%7"/>
      <w:lvlJc w:val="left"/>
      <w:pPr>
        <w:tabs>
          <w:tab w:val="num" w:pos="0"/>
        </w:tabs>
        <w:ind w:left="0" w:hanging="0"/>
      </w:pPr>
      <w:rPr>
        <w:vertAlign w:val="baseline"/>
        <w:position w:val="0"/>
        <w:sz w:val="24"/>
        <w:sz w:val="24"/>
        <w:szCs w:val="24"/>
      </w:rPr>
    </w:lvl>
    <w:lvl w:ilvl="7">
      <w:start w:val="1"/>
      <w:numFmt w:val="decimal"/>
      <w:lvlText w:val="%1.%2.%3.%4.%5.%6.%7.%8"/>
      <w:lvlJc w:val="left"/>
      <w:pPr>
        <w:tabs>
          <w:tab w:val="num" w:pos="0"/>
        </w:tabs>
        <w:ind w:left="0" w:hanging="0"/>
      </w:pPr>
      <w:rPr>
        <w:vertAlign w:val="baseline"/>
        <w:position w:val="0"/>
        <w:sz w:val="24"/>
        <w:sz w:val="24"/>
        <w:szCs w:val="24"/>
      </w:rPr>
    </w:lvl>
    <w:lvl w:ilvl="8">
      <w:start w:val="1"/>
      <w:numFmt w:val="decimal"/>
      <w:lvlText w:val="%1.%2.%3.%4.%5.%6.%7.%8.%9"/>
      <w:lvlJc w:val="left"/>
      <w:pPr>
        <w:tabs>
          <w:tab w:val="num" w:pos="0"/>
        </w:tabs>
        <w:ind w:left="0" w:hanging="0"/>
      </w:pPr>
      <w:rPr>
        <w:vertAlign w:val="baseline"/>
        <w:position w:val="0"/>
        <w:sz w:val="24"/>
        <w:sz w:val="24"/>
        <w:szCs w:val="24"/>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n-US" w:eastAsia="zh-CN" w:bidi="hi-IN"/>
      </w:rPr>
    </w:rPrDefault>
    <w:pPrDefault>
      <w:pPr>
        <w:suppressAutoHyphens w:val="true"/>
      </w:pPr>
    </w:pPrDefault>
  </w:docDefaults>
  <w:style w:type="paragraph" w:styleId="Normal" w:default="1">
    <w:name w:val="Normal"/>
    <w:next w:val="LO-normal"/>
    <w:qFormat/>
    <w:pPr>
      <w:widowControl/>
      <w:bidi w:val="0"/>
      <w:spacing w:lineRule="atLeast" w:line="240" w:before="0" w:after="0"/>
      <w:jc w:val="left"/>
      <w:textAlignment w:val="top"/>
      <w:outlineLvl w:val="0"/>
    </w:pPr>
    <w:rPr>
      <w:rFonts w:eastAsia="Times New Roman" w:ascii="Times" w:hAnsi="Times" w:cs="Times"/>
      <w:color w:val="auto"/>
      <w:kern w:val="0"/>
      <w:sz w:val="24"/>
      <w:szCs w:val="20"/>
      <w:lang w:eastAsia="zh-CN" w:val="en-US" w:bidi="hi-IN"/>
    </w:rPr>
  </w:style>
  <w:style w:type="paragraph" w:styleId="Heading1">
    <w:name w:val="Heading 1"/>
    <w:basedOn w:val="Normal1"/>
    <w:next w:val="Normal1"/>
    <w:uiPriority w:val="9"/>
    <w:qFormat/>
    <w:pPr>
      <w:keepNext w:val="true"/>
      <w:keepLines/>
      <w:pageBreakBefore w:val="false"/>
      <w:widowControl/>
      <w:pBdr/>
      <w:shd w:val="clear" w:fill="auto"/>
      <w:spacing w:lineRule="auto" w:line="240" w:before="480" w:after="240"/>
      <w:ind w:hanging="0" w:left="0" w:right="0"/>
      <w:jc w:val="left"/>
    </w:pPr>
    <w:rPr>
      <w:rFonts w:ascii="Times" w:hAnsi="Times" w:eastAsia="Times" w:cs="Times"/>
      <w:b/>
      <w:i w:val="false"/>
      <w:caps w:val="false"/>
      <w:smallCaps w:val="false"/>
      <w:strike w:val="false"/>
      <w:dstrike w:val="false"/>
      <w:color w:val="000000"/>
      <w:position w:val="0"/>
      <w:sz w:val="36"/>
      <w:sz w:val="36"/>
      <w:szCs w:val="36"/>
      <w:u w:val="none"/>
      <w:shd w:fill="auto" w:val="clear"/>
      <w:vertAlign w:val="baseline"/>
    </w:rPr>
  </w:style>
  <w:style w:type="paragraph" w:styleId="Heading2">
    <w:name w:val="Heading 2"/>
    <w:basedOn w:val="Normal1"/>
    <w:next w:val="Normal1"/>
    <w:uiPriority w:val="9"/>
    <w:unhideWhenUsed/>
    <w:qFormat/>
    <w:pPr>
      <w:keepNext w:val="true"/>
      <w:keepLines/>
      <w:pageBreakBefore w:val="false"/>
      <w:widowControl/>
      <w:pBdr/>
      <w:shd w:val="clear" w:fill="auto"/>
      <w:spacing w:lineRule="auto" w:line="240" w:before="280" w:after="280"/>
      <w:ind w:hanging="0" w:left="0" w:right="0"/>
      <w:jc w:val="left"/>
    </w:pPr>
    <w:rPr>
      <w:rFonts w:ascii="Times" w:hAnsi="Times" w:eastAsia="Times" w:cs="Times"/>
      <w:b/>
      <w:i w:val="false"/>
      <w:caps w:val="false"/>
      <w:smallCaps w:val="false"/>
      <w:strike w:val="false"/>
      <w:dstrike w:val="false"/>
      <w:color w:val="000000"/>
      <w:position w:val="0"/>
      <w:sz w:val="28"/>
      <w:sz w:val="28"/>
      <w:szCs w:val="28"/>
      <w:u w:val="none"/>
      <w:shd w:fill="auto" w:val="clear"/>
      <w:vertAlign w:val="baseline"/>
    </w:rPr>
  </w:style>
  <w:style w:type="paragraph" w:styleId="Heading3">
    <w:name w:val="Heading 3"/>
    <w:basedOn w:val="Normal1"/>
    <w:next w:val="Normal1"/>
    <w:uiPriority w:val="9"/>
    <w:unhideWhenUsed/>
    <w:qFormat/>
    <w:pPr>
      <w:keepNext w:val="false"/>
      <w:keepLines w:val="false"/>
      <w:pageBreakBefore w:val="false"/>
      <w:widowControl/>
      <w:pBdr/>
      <w:shd w:val="clear" w:fill="auto"/>
      <w:spacing w:lineRule="auto" w:line="240" w:before="240" w:after="240"/>
      <w:ind w:hanging="0" w:left="0" w:right="0"/>
      <w:jc w:val="left"/>
    </w:pPr>
    <w:rPr>
      <w:rFonts w:ascii="Times" w:hAnsi="Times" w:eastAsia="Times" w:cs="Times"/>
      <w:b/>
      <w:i w:val="false"/>
      <w:caps w:val="false"/>
      <w:smallCaps w:val="false"/>
      <w:strike w:val="false"/>
      <w:dstrike w:val="false"/>
      <w:color w:val="000000"/>
      <w:position w:val="0"/>
      <w:sz w:val="24"/>
      <w:sz w:val="24"/>
      <w:szCs w:val="24"/>
      <w:u w:val="none"/>
      <w:shd w:fill="auto" w:val="clear"/>
      <w:vertAlign w:val="baseline"/>
    </w:rPr>
  </w:style>
  <w:style w:type="paragraph" w:styleId="Heading4">
    <w:name w:val="Heading 4"/>
    <w:basedOn w:val="Normal1"/>
    <w:next w:val="Normal1"/>
    <w:uiPriority w:val="9"/>
    <w:semiHidden/>
    <w:unhideWhenUsed/>
    <w:qFormat/>
    <w:pPr>
      <w:keepNext w:val="true"/>
      <w:keepLines w:val="false"/>
      <w:pageBreakBefore w:val="false"/>
      <w:widowControl/>
      <w:pBdr/>
      <w:shd w:val="clear" w:fill="auto"/>
      <w:spacing w:lineRule="auto" w:line="240" w:before="240" w:after="60"/>
      <w:ind w:hanging="0" w:left="0" w:right="0"/>
      <w:jc w:val="both"/>
    </w:pPr>
    <w:rPr>
      <w:rFonts w:ascii="Times New Roman" w:hAnsi="Times New Roman" w:eastAsia="Times New Roman" w:cs="Times New Roman"/>
      <w:b/>
      <w:i/>
      <w:caps w:val="false"/>
      <w:smallCaps w:val="false"/>
      <w:strike w:val="false"/>
      <w:dstrike w:val="false"/>
      <w:color w:val="000000"/>
      <w:position w:val="0"/>
      <w:sz w:val="22"/>
      <w:sz w:val="22"/>
      <w:szCs w:val="22"/>
      <w:u w:val="none"/>
      <w:shd w:fill="auto" w:val="clear"/>
      <w:vertAlign w:val="baseline"/>
    </w:rPr>
  </w:style>
  <w:style w:type="paragraph" w:styleId="Heading5">
    <w:name w:val="Heading 5"/>
    <w:basedOn w:val="Normal1"/>
    <w:next w:val="Normal1"/>
    <w:uiPriority w:val="9"/>
    <w:semiHidden/>
    <w:unhideWhenUsed/>
    <w:qFormat/>
    <w:pPr>
      <w:keepNext w:val="false"/>
      <w:keepLines w:val="false"/>
      <w:pageBreakBefore w:val="false"/>
      <w:widowControl/>
      <w:pBdr/>
      <w:shd w:val="clear" w:fill="auto"/>
      <w:spacing w:lineRule="auto" w:line="240" w:before="240" w:after="60"/>
      <w:ind w:hanging="0" w:left="0" w:right="0"/>
      <w:jc w:val="both"/>
    </w:pP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rPr>
  </w:style>
  <w:style w:type="paragraph" w:styleId="Heading6">
    <w:name w:val="Heading 6"/>
    <w:basedOn w:val="Normal1"/>
    <w:next w:val="Normal1"/>
    <w:uiPriority w:val="9"/>
    <w:semiHidden/>
    <w:unhideWhenUsed/>
    <w:qFormat/>
    <w:pPr>
      <w:keepNext w:val="false"/>
      <w:keepLines w:val="false"/>
      <w:pageBreakBefore w:val="false"/>
      <w:widowControl/>
      <w:pBdr/>
      <w:shd w:val="clear" w:fill="auto"/>
      <w:spacing w:lineRule="auto" w:line="240" w:before="240" w:after="60"/>
      <w:ind w:hanging="0" w:left="0" w:right="0"/>
      <w:jc w:val="both"/>
    </w:pPr>
    <w:rPr>
      <w:rFonts w:ascii="Arial" w:hAnsi="Arial" w:eastAsia="Arial" w:cs="Arial"/>
      <w:b w:val="false"/>
      <w:i/>
      <w:caps w:val="false"/>
      <w:smallCaps w:val="false"/>
      <w:strike w:val="false"/>
      <w:dstrike w:val="false"/>
      <w:color w:val="000000"/>
      <w:position w:val="0"/>
      <w:sz w:val="22"/>
      <w:sz w:val="22"/>
      <w:szCs w:val="22"/>
      <w:u w:val="none"/>
      <w:shd w:fill="auto" w:val="clear"/>
      <w:vertAlign w:val="baseline"/>
    </w:rPr>
  </w:style>
  <w:style w:type="paragraph" w:styleId="Heading7">
    <w:name w:val="Heading 7"/>
    <w:basedOn w:val="LO-normal"/>
    <w:next w:val="LO-normal"/>
    <w:qFormat/>
    <w:pPr>
      <w:numPr>
        <w:ilvl w:val="6"/>
        <w:numId w:val="1"/>
      </w:numPr>
      <w:spacing w:lineRule="atLeast" w:line="220" w:before="240" w:after="60"/>
      <w:jc w:val="both"/>
      <w:textAlignment w:val="top"/>
      <w:outlineLvl w:val="6"/>
    </w:pPr>
    <w:rPr>
      <w:rFonts w:ascii="Arial" w:hAnsi="Arial" w:eastAsia="Times New Roman" w:cs="Arial"/>
      <w:sz w:val="20"/>
      <w:szCs w:val="20"/>
      <w:lang w:bidi="ar-SA"/>
    </w:rPr>
  </w:style>
  <w:style w:type="paragraph" w:styleId="Heading8">
    <w:name w:val="Heading 8"/>
    <w:basedOn w:val="LO-normal"/>
    <w:next w:val="LO-normal"/>
    <w:qFormat/>
    <w:pPr>
      <w:numPr>
        <w:ilvl w:val="7"/>
        <w:numId w:val="1"/>
      </w:numPr>
      <w:spacing w:lineRule="atLeast" w:line="220" w:before="240" w:after="60"/>
      <w:jc w:val="both"/>
      <w:textAlignment w:val="top"/>
      <w:outlineLvl w:val="7"/>
    </w:pPr>
    <w:rPr>
      <w:rFonts w:ascii="Arial" w:hAnsi="Arial" w:eastAsia="Times New Roman" w:cs="Arial"/>
      <w:i/>
      <w:sz w:val="20"/>
      <w:szCs w:val="20"/>
      <w:lang w:bidi="ar-SA"/>
    </w:rPr>
  </w:style>
  <w:style w:type="paragraph" w:styleId="Heading9">
    <w:name w:val="Heading 9"/>
    <w:basedOn w:val="LO-normal"/>
    <w:next w:val="LO-normal"/>
    <w:qFormat/>
    <w:pPr>
      <w:numPr>
        <w:ilvl w:val="8"/>
        <w:numId w:val="1"/>
      </w:numPr>
      <w:spacing w:lineRule="atLeast" w:line="220" w:before="240" w:after="60"/>
      <w:jc w:val="both"/>
      <w:textAlignment w:val="top"/>
      <w:outlineLvl w:val="8"/>
    </w:pPr>
    <w:rPr>
      <w:rFonts w:ascii="Arial" w:hAnsi="Arial" w:eastAsia="Times New Roman" w:cs="Arial"/>
      <w:i/>
      <w:sz w:val="18"/>
      <w:szCs w:val="20"/>
      <w:lang w:bidi="ar-SA"/>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w w:val="100"/>
      <w:position w:val="0"/>
      <w:sz w:val="24"/>
      <w:sz w:val="24"/>
      <w:effect w:val="none"/>
      <w:vertAlign w:val="baseline"/>
      <w:em w:val="none"/>
    </w:rPr>
  </w:style>
  <w:style w:type="character" w:styleId="WW8Num2z1" w:customStyle="1">
    <w:name w:val="WW8Num2z1"/>
    <w:qFormat/>
    <w:rPr>
      <w:rFonts w:ascii="Courier New" w:hAnsi="Courier New" w:cs="Courier New"/>
      <w:w w:val="100"/>
      <w:position w:val="0"/>
      <w:sz w:val="24"/>
      <w:sz w:val="24"/>
      <w:effect w:val="none"/>
      <w:vertAlign w:val="baseline"/>
      <w:em w:val="none"/>
    </w:rPr>
  </w:style>
  <w:style w:type="character" w:styleId="WW8Num2z2" w:customStyle="1">
    <w:name w:val="WW8Num2z2"/>
    <w:qFormat/>
    <w:rPr>
      <w:rFonts w:ascii="Wingdings" w:hAnsi="Wingdings" w:cs="Wingdings"/>
      <w:w w:val="100"/>
      <w:position w:val="0"/>
      <w:sz w:val="24"/>
      <w:sz w:val="24"/>
      <w:effect w:val="none"/>
      <w:vertAlign w:val="baseline"/>
      <w:em w:val="none"/>
    </w:rPr>
  </w:style>
  <w:style w:type="character" w:styleId="WW8Num3z0" w:customStyle="1">
    <w:name w:val="WW8Num3z0"/>
    <w:qFormat/>
    <w:rPr>
      <w:rFonts w:ascii="Symbol" w:hAnsi="Symbol" w:cs="Symbol"/>
      <w:w w:val="100"/>
      <w:position w:val="0"/>
      <w:sz w:val="24"/>
      <w:sz w:val="24"/>
      <w:effect w:val="none"/>
      <w:vertAlign w:val="baseline"/>
      <w:em w:val="none"/>
    </w:rPr>
  </w:style>
  <w:style w:type="character" w:styleId="WW8Num3z1" w:customStyle="1">
    <w:name w:val="WW8Num3z1"/>
    <w:qFormat/>
    <w:rPr>
      <w:rFonts w:ascii="Courier New" w:hAnsi="Courier New" w:cs="Courier New"/>
      <w:w w:val="100"/>
      <w:position w:val="0"/>
      <w:sz w:val="24"/>
      <w:sz w:val="24"/>
      <w:effect w:val="none"/>
      <w:vertAlign w:val="baseline"/>
      <w:em w:val="none"/>
    </w:rPr>
  </w:style>
  <w:style w:type="character" w:styleId="WW8Num3z2" w:customStyle="1">
    <w:name w:val="WW8Num3z2"/>
    <w:qFormat/>
    <w:rPr>
      <w:rFonts w:ascii="Wingdings" w:hAnsi="Wingdings" w:cs="Wingdings"/>
      <w:w w:val="100"/>
      <w:position w:val="0"/>
      <w:sz w:val="24"/>
      <w:sz w:val="24"/>
      <w:effect w:val="none"/>
      <w:vertAlign w:val="baseline"/>
      <w:em w:val="none"/>
    </w:rPr>
  </w:style>
  <w:style w:type="character" w:styleId="Heading2Char" w:customStyle="1">
    <w:name w:val="Heading 2 Char"/>
    <w:qFormat/>
    <w:rPr>
      <w:rFonts w:ascii="Times" w:hAnsi="Times" w:cs="Times"/>
      <w:b/>
      <w:w w:val="100"/>
      <w:position w:val="0"/>
      <w:sz w:val="28"/>
      <w:sz w:val="28"/>
      <w:effect w:val="none"/>
      <w:vertAlign w:val="baseline"/>
      <w:em w:val="none"/>
    </w:rPr>
  </w:style>
  <w:style w:type="character" w:styleId="Hyperlink">
    <w:name w:val="Hyperlink"/>
    <w:qFormat/>
    <w:rPr>
      <w:color w:val="000080"/>
      <w:w w:val="100"/>
      <w:position w:val="0"/>
      <w:sz w:val="24"/>
      <w:sz w:val="24"/>
      <w:u w:val="single"/>
      <w:effect w:val="none"/>
      <w:vertAlign w:val="baseline"/>
      <w:em w:val="none"/>
    </w:rPr>
  </w:style>
  <w:style w:type="character" w:styleId="IndexLink" w:customStyle="1">
    <w:name w:val="Index Link"/>
    <w:qFormat/>
    <w:rPr>
      <w:w w:val="100"/>
      <w:position w:val="0"/>
      <w:sz w:val="24"/>
      <w:sz w:val="24"/>
      <w:effect w:val="none"/>
      <w:vertAlign w:val="baseline"/>
      <w:em w:val="none"/>
    </w:rPr>
  </w:style>
  <w:style w:type="paragraph" w:styleId="Heading" w:customStyle="1">
    <w:name w:val="Heading"/>
    <w:basedOn w:val="LO-normal"/>
    <w:next w:val="BodyText"/>
    <w:qFormat/>
    <w:pPr>
      <w:spacing w:before="240" w:after="720"/>
      <w:jc w:val="right"/>
      <w:textAlignment w:val="top"/>
      <w:outlineLvl w:val="0"/>
    </w:pPr>
    <w:rPr>
      <w:rFonts w:ascii="Arial" w:hAnsi="Arial" w:eastAsia="Times New Roman" w:cs="Arial"/>
      <w:b/>
      <w:kern w:val="2"/>
      <w:sz w:val="64"/>
      <w:szCs w:val="20"/>
      <w:lang w:bidi="ar-SA"/>
    </w:rPr>
  </w:style>
  <w:style w:type="paragraph" w:styleId="BodyText">
    <w:name w:val="Body Text"/>
    <w:basedOn w:val="LO-normal"/>
    <w:qFormat/>
    <w:pPr>
      <w:spacing w:lineRule="auto" w:line="276" w:before="0" w:after="140"/>
      <w:textAlignment w:val="top"/>
      <w:outlineLvl w:val="0"/>
    </w:pPr>
    <w:rPr>
      <w:rFonts w:eastAsia="Times New Roman"/>
      <w:szCs w:val="20"/>
      <w:lang w:bidi="ar-SA"/>
    </w:rPr>
  </w:style>
  <w:style w:type="paragraph" w:styleId="List">
    <w:name w:val="List"/>
    <w:basedOn w:val="BodyText"/>
    <w:qFormat/>
    <w:pPr/>
    <w:rPr>
      <w:rFonts w:cs="Lucida 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LO-normal"/>
    <w:qFormat/>
    <w:pPr>
      <w:suppressLineNumbers/>
      <w:spacing w:lineRule="atLeast" w:line="240"/>
      <w:textAlignment w:val="top"/>
      <w:outlineLvl w:val="0"/>
    </w:pPr>
    <w:rPr>
      <w:rFonts w:eastAsia="Times New Roman" w:cs="Lucida Sans"/>
      <w:szCs w:val="20"/>
      <w:lang w:bidi="ar-SA"/>
    </w:rPr>
  </w:style>
  <w:style w:type="paragraph" w:styleId="Normal1" w:default="1">
    <w:name w:val="normal1"/>
    <w:qFormat/>
    <w:pPr>
      <w:widowControl/>
      <w:bidi w:val="0"/>
      <w:spacing w:before="0" w:after="0"/>
      <w:jc w:val="left"/>
    </w:pPr>
    <w:rPr>
      <w:rFonts w:ascii="Times" w:hAnsi="Times" w:eastAsia="Times" w:cs="Times"/>
      <w:color w:val="auto"/>
      <w:kern w:val="0"/>
      <w:sz w:val="24"/>
      <w:szCs w:val="24"/>
      <w:lang w:val="en-US"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Caption1">
    <w:name w:val="caption1"/>
    <w:basedOn w:val="LO-normal"/>
    <w:qFormat/>
    <w:pPr>
      <w:suppressLineNumbers/>
      <w:spacing w:lineRule="atLeast" w:line="240" w:before="120" w:after="120"/>
      <w:textAlignment w:val="top"/>
      <w:outlineLvl w:val="0"/>
    </w:pPr>
    <w:rPr>
      <w:rFonts w:eastAsia="Times New Roman" w:cs="Lucida Sans"/>
      <w:i/>
      <w:iCs/>
      <w:lang w:bidi="ar-SA"/>
    </w:rPr>
  </w:style>
  <w:style w:type="paragraph" w:styleId="LO-normal" w:customStyle="1">
    <w:name w:val="LO-normal"/>
    <w:qFormat/>
    <w:pPr>
      <w:widowControl/>
      <w:bidi w:val="0"/>
      <w:spacing w:before="0" w:after="0"/>
      <w:jc w:val="left"/>
    </w:pPr>
    <w:rPr>
      <w:rFonts w:ascii="Times" w:hAnsi="Times" w:eastAsia="Times" w:cs="Times"/>
      <w:color w:val="auto"/>
      <w:kern w:val="0"/>
      <w:sz w:val="24"/>
      <w:szCs w:val="24"/>
      <w:lang w:eastAsia="zh-CN" w:bidi="hi-IN" w:val="en-US"/>
    </w:rPr>
  </w:style>
  <w:style w:type="paragraph" w:styleId="HeaderandFooter" w:customStyle="1">
    <w:name w:val="Header and Footer"/>
    <w:basedOn w:val="LO-normal"/>
    <w:qFormat/>
    <w:pPr>
      <w:suppressLineNumbers/>
      <w:tabs>
        <w:tab w:val="clear" w:pos="720"/>
        <w:tab w:val="center" w:pos="4986" w:leader="none"/>
        <w:tab w:val="right" w:pos="9972" w:leader="none"/>
      </w:tabs>
      <w:spacing w:lineRule="atLeast" w:line="240"/>
      <w:textAlignment w:val="top"/>
      <w:outlineLvl w:val="0"/>
    </w:pPr>
    <w:rPr>
      <w:rFonts w:eastAsia="Times New Roman"/>
      <w:szCs w:val="20"/>
      <w:lang w:bidi="ar-SA"/>
    </w:rPr>
  </w:style>
  <w:style w:type="paragraph" w:styleId="Footer">
    <w:name w:val="Footer"/>
    <w:basedOn w:val="LO-normal"/>
    <w:qFormat/>
    <w:pPr>
      <w:tabs>
        <w:tab w:val="clear" w:pos="720"/>
        <w:tab w:val="center" w:pos="4680" w:leader="none"/>
        <w:tab w:val="right" w:pos="9360" w:leader="none"/>
      </w:tabs>
      <w:spacing w:lineRule="atLeast" w:line="240"/>
      <w:textAlignment w:val="top"/>
      <w:outlineLvl w:val="0"/>
    </w:pPr>
    <w:rPr>
      <w:rFonts w:eastAsia="Times New Roman"/>
      <w:b/>
      <w:i/>
      <w:sz w:val="20"/>
      <w:szCs w:val="20"/>
      <w:lang w:bidi="ar-SA"/>
    </w:rPr>
  </w:style>
  <w:style w:type="paragraph" w:styleId="Header">
    <w:name w:val="Header"/>
    <w:basedOn w:val="LO-normal"/>
    <w:qFormat/>
    <w:pPr>
      <w:tabs>
        <w:tab w:val="clear" w:pos="720"/>
        <w:tab w:val="center" w:pos="4680" w:leader="none"/>
        <w:tab w:val="right" w:pos="9360" w:leader="none"/>
      </w:tabs>
      <w:spacing w:lineRule="atLeast" w:line="240"/>
      <w:textAlignment w:val="top"/>
      <w:outlineLvl w:val="0"/>
    </w:pPr>
    <w:rPr>
      <w:rFonts w:eastAsia="Times New Roman"/>
      <w:b/>
      <w:i/>
      <w:sz w:val="20"/>
      <w:szCs w:val="20"/>
      <w:lang w:bidi="ar-SA"/>
    </w:rPr>
  </w:style>
  <w:style w:type="paragraph" w:styleId="TOC1">
    <w:name w:val="TOC 1"/>
    <w:basedOn w:val="LO-normal"/>
    <w:next w:val="LO-normal"/>
    <w:qFormat/>
    <w:pPr>
      <w:tabs>
        <w:tab w:val="clear" w:pos="720"/>
        <w:tab w:val="left" w:pos="360" w:leader="none"/>
        <w:tab w:val="right" w:pos="9360" w:leader="dot"/>
      </w:tabs>
      <w:spacing w:lineRule="atLeast" w:line="220" w:before="60" w:after="0"/>
      <w:ind w:hanging="360" w:left="360"/>
      <w:jc w:val="both"/>
      <w:textAlignment w:val="top"/>
      <w:outlineLvl w:val="0"/>
    </w:pPr>
    <w:rPr>
      <w:rFonts w:eastAsia="Times New Roman"/>
      <w:b/>
      <w:szCs w:val="20"/>
      <w:lang w:bidi="ar-SA"/>
    </w:rPr>
  </w:style>
  <w:style w:type="paragraph" w:styleId="TOC2">
    <w:name w:val="TOC 2"/>
    <w:basedOn w:val="LO-normal"/>
    <w:next w:val="LO-normal"/>
    <w:qFormat/>
    <w:pPr>
      <w:tabs>
        <w:tab w:val="clear" w:pos="720"/>
        <w:tab w:val="right" w:pos="9360" w:leader="dot"/>
      </w:tabs>
      <w:spacing w:lineRule="atLeast" w:line="220"/>
      <w:ind w:left="270"/>
      <w:jc w:val="both"/>
      <w:textAlignment w:val="top"/>
      <w:outlineLvl w:val="0"/>
    </w:pPr>
    <w:rPr>
      <w:rFonts w:eastAsia="Times New Roman"/>
      <w:sz w:val="22"/>
      <w:szCs w:val="20"/>
      <w:lang w:bidi="ar-SA"/>
    </w:rPr>
  </w:style>
  <w:style w:type="paragraph" w:styleId="Level4" w:customStyle="1">
    <w:name w:val="level 4"/>
    <w:basedOn w:val="LO-normal"/>
    <w:qFormat/>
    <w:pPr>
      <w:spacing w:lineRule="atLeast" w:line="240" w:before="120" w:after="120"/>
      <w:ind w:left="634"/>
      <w:textAlignment w:val="top"/>
      <w:outlineLvl w:val="0"/>
    </w:pPr>
    <w:rPr>
      <w:rFonts w:eastAsia="Times New Roman"/>
      <w:szCs w:val="20"/>
      <w:lang w:bidi="ar-SA"/>
    </w:rPr>
  </w:style>
  <w:style w:type="paragraph" w:styleId="TOCEntry" w:customStyle="1">
    <w:name w:val="TOCEntry"/>
    <w:basedOn w:val="LO-normal"/>
    <w:qFormat/>
    <w:pPr>
      <w:keepNext w:val="true"/>
      <w:keepLines/>
      <w:spacing w:lineRule="atLeast" w:line="240" w:before="120" w:after="240"/>
      <w:textAlignment w:val="top"/>
      <w:outlineLvl w:val="0"/>
    </w:pPr>
    <w:rPr>
      <w:rFonts w:eastAsia="Times New Roman"/>
      <w:b/>
      <w:sz w:val="36"/>
      <w:szCs w:val="20"/>
      <w:lang w:bidi="ar-SA"/>
    </w:rPr>
  </w:style>
  <w:style w:type="paragraph" w:styleId="Template" w:customStyle="1">
    <w:name w:val="template"/>
    <w:basedOn w:val="LO-normal"/>
    <w:qFormat/>
    <w:pPr>
      <w:spacing w:lineRule="atLeast" w:line="240"/>
      <w:textAlignment w:val="top"/>
      <w:outlineLvl w:val="0"/>
    </w:pPr>
    <w:rPr>
      <w:rFonts w:ascii="Arial" w:hAnsi="Arial" w:eastAsia="Times New Roman" w:cs="Arial"/>
      <w:i/>
      <w:sz w:val="22"/>
      <w:szCs w:val="20"/>
      <w:lang w:bidi="ar-SA"/>
    </w:rPr>
  </w:style>
  <w:style w:type="paragraph" w:styleId="Level3text" w:customStyle="1">
    <w:name w:val="level 3 text"/>
    <w:basedOn w:val="LO-normal"/>
    <w:qFormat/>
    <w:pPr>
      <w:spacing w:lineRule="atLeast" w:line="220"/>
      <w:ind w:hanging="716" w:left="1350"/>
      <w:textAlignment w:val="top"/>
      <w:outlineLvl w:val="0"/>
    </w:pPr>
    <w:rPr>
      <w:rFonts w:ascii="Arial" w:hAnsi="Arial" w:eastAsia="Times New Roman" w:cs="Arial"/>
      <w:i/>
      <w:sz w:val="22"/>
      <w:szCs w:val="20"/>
      <w:lang w:bidi="ar-SA"/>
    </w:rPr>
  </w:style>
  <w:style w:type="paragraph" w:styleId="Requirement" w:customStyle="1">
    <w:name w:val="requirement"/>
    <w:basedOn w:val="Level4"/>
    <w:qFormat/>
    <w:pPr>
      <w:spacing w:before="0" w:after="0"/>
      <w:ind w:hanging="994" w:left="2348"/>
    </w:pPr>
    <w:rPr>
      <w:rFonts w:ascii="Times New Roman" w:hAnsi="Times New Roman" w:cs="Times New Roman"/>
    </w:rPr>
  </w:style>
  <w:style w:type="paragraph" w:styleId="ByLine" w:customStyle="1">
    <w:name w:val="ByLine"/>
    <w:basedOn w:val="Heading"/>
    <w:qFormat/>
    <w:pPr/>
    <w:rPr>
      <w:sz w:val="28"/>
    </w:rPr>
  </w:style>
  <w:style w:type="paragraph" w:styleId="ChangeHistoryTitle" w:customStyle="1">
    <w:name w:val="ChangeHistory Title"/>
    <w:basedOn w:val="LO-normal"/>
    <w:qFormat/>
    <w:pPr>
      <w:keepNext w:val="true"/>
      <w:spacing w:before="60" w:after="60"/>
      <w:jc w:val="center"/>
      <w:textAlignment w:val="top"/>
      <w:outlineLvl w:val="0"/>
    </w:pPr>
    <w:rPr>
      <w:rFonts w:ascii="Arial" w:hAnsi="Arial" w:eastAsia="Times New Roman" w:cs="Arial"/>
      <w:b/>
      <w:sz w:val="36"/>
      <w:szCs w:val="20"/>
      <w:lang w:bidi="ar-SA"/>
    </w:rPr>
  </w:style>
  <w:style w:type="paragraph" w:styleId="Line" w:customStyle="1">
    <w:name w:val="line"/>
    <w:basedOn w:val="Heading"/>
    <w:qFormat/>
    <w:pPr>
      <w:pBdr>
        <w:top w:val="single" w:sz="36" w:space="1" w:color="000000"/>
      </w:pBdr>
      <w:spacing w:before="240" w:after="0"/>
    </w:pPr>
    <w:rPr>
      <w:sz w:val="40"/>
    </w:rPr>
  </w:style>
  <w:style w:type="paragraph" w:styleId="TableContents" w:customStyle="1">
    <w:name w:val="Table Contents"/>
    <w:basedOn w:val="LO-normal"/>
    <w:qFormat/>
    <w:pPr>
      <w:widowControl w:val="false"/>
      <w:suppressLineNumbers/>
      <w:spacing w:lineRule="atLeast" w:line="240"/>
      <w:textAlignment w:val="top"/>
      <w:outlineLvl w:val="0"/>
    </w:pPr>
    <w:rPr>
      <w:rFonts w:eastAsia="Times New Roman"/>
      <w:szCs w:val="20"/>
      <w:lang w:bidi="ar-SA"/>
    </w:rPr>
  </w:style>
  <w:style w:type="paragraph" w:styleId="TableHeading" w:customStyle="1">
    <w:name w:val="Table Heading"/>
    <w:basedOn w:val="TableContents"/>
    <w:qFormat/>
    <w:pPr>
      <w:jc w:val="center"/>
    </w:pPr>
    <w:rPr>
      <w:b/>
      <w:bCs/>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9M38GS5MnpmmCuw9+tmYMjNVE1w==">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LibreOffice/24.2.0.3$Linux_X86_64 LibreOffice_project/420$Build-3</Application>
  <AppVersion>15.0000</AppVersion>
  <Pages>23</Pages>
  <Words>3754</Words>
  <Characters>22858</Characters>
  <CharactersWithSpaces>26307</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dc:description/>
  <dc:language>en-US</dc:language>
  <cp:lastModifiedBy/>
  <cp:lastPrinted>2024-04-13T21:37:48Z</cp:lastPrinted>
  <dcterms:modified xsi:type="dcterms:W3CDTF">2024-04-13T21:37:17Z</dcterms:modified>
  <cp:revision>1</cp:revision>
  <dc:subject/>
  <dc:title/>
</cp:coreProperties>
</file>