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4F4" w:rsidRPr="00AE724C" w:rsidRDefault="00D654F4" w:rsidP="00AE72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24C">
        <w:rPr>
          <w:rFonts w:ascii="Times New Roman" w:hAnsi="Times New Roman" w:cs="Times New Roman"/>
          <w:b/>
          <w:sz w:val="24"/>
          <w:szCs w:val="24"/>
        </w:rPr>
        <w:t>====== Instruction regarding datasets ======</w:t>
      </w:r>
    </w:p>
    <w:p w:rsidR="00AE724C" w:rsidRDefault="00AE724C" w:rsidP="00AE72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two </w:t>
      </w:r>
      <w:r w:rsidR="00F91267">
        <w:rPr>
          <w:rFonts w:ascii="Times New Roman" w:hAnsi="Times New Roman" w:cs="Times New Roman"/>
        </w:rPr>
        <w:t xml:space="preserve">benchmark </w:t>
      </w:r>
      <w:r>
        <w:rPr>
          <w:rFonts w:ascii="Times New Roman" w:hAnsi="Times New Roman" w:cs="Times New Roman"/>
        </w:rPr>
        <w:t xml:space="preserve">datasets. One </w:t>
      </w:r>
      <w:r w:rsidR="004363C8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is called train set and the other is known as test set.</w:t>
      </w:r>
      <w:r w:rsidR="00210584">
        <w:rPr>
          <w:rFonts w:ascii="Times New Roman" w:hAnsi="Times New Roman" w:cs="Times New Roman"/>
        </w:rPr>
        <w:t xml:space="preserve"> For fair comparison with existing methods, we employed b</w:t>
      </w:r>
      <w:r w:rsidR="00210584" w:rsidRPr="00AE724C">
        <w:rPr>
          <w:rFonts w:ascii="Times New Roman" w:hAnsi="Times New Roman" w:cs="Times New Roman"/>
        </w:rPr>
        <w:t xml:space="preserve">oth train and test datasets </w:t>
      </w:r>
      <w:r w:rsidR="00210584">
        <w:rPr>
          <w:rFonts w:ascii="Times New Roman" w:hAnsi="Times New Roman" w:cs="Times New Roman"/>
        </w:rPr>
        <w:t xml:space="preserve">which </w:t>
      </w:r>
      <w:r w:rsidR="00210584" w:rsidRPr="00AE724C">
        <w:rPr>
          <w:rFonts w:ascii="Times New Roman" w:hAnsi="Times New Roman" w:cs="Times New Roman"/>
        </w:rPr>
        <w:t xml:space="preserve">were used by past studies </w:t>
      </w:r>
      <w:hyperlink w:anchor="_ENREF_3" w:tooltip="Jamali, 2016 #12" w:history="1">
        <w:r w:rsidR="00210584" w:rsidRPr="00AE724C">
          <w:rPr>
            <w:rFonts w:ascii="Times New Roman" w:hAnsi="Times New Roman" w:cs="Times New Roman"/>
          </w:rPr>
          <w:fldChar w:fldCharType="begin">
            <w:fldData xml:space="preserve">PEVuZE5vdGU+PENpdGU+PEF1dGhvcj5KYW1hbGk8L0F1dGhvcj48WWVhcj4yMDE2PC9ZZWFyPjxS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</w:fldData>
          </w:fldChar>
        </w:r>
        <w:r w:rsidR="00210584">
          <w:rPr>
            <w:rFonts w:ascii="Times New Roman" w:hAnsi="Times New Roman" w:cs="Times New Roman"/>
          </w:rPr>
          <w:instrText xml:space="preserve"> ADDIN EN.CITE </w:instrText>
        </w:r>
        <w:r w:rsidR="00210584">
          <w:rPr>
            <w:rFonts w:ascii="Times New Roman" w:hAnsi="Times New Roman" w:cs="Times New Roman"/>
          </w:rPr>
          <w:fldChar w:fldCharType="begin">
            <w:fldData xml:space="preserve">PEVuZE5vdGU+PENpdGU+PEF1dGhvcj5KYW1hbGk8L0F1dGhvcj48WWVhcj4yMDE2PC9ZZWFyPjxS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</w:fldData>
          </w:fldChar>
        </w:r>
        <w:r w:rsidR="00210584">
          <w:rPr>
            <w:rFonts w:ascii="Times New Roman" w:hAnsi="Times New Roman" w:cs="Times New Roman"/>
          </w:rPr>
          <w:instrText xml:space="preserve"> ADDIN EN.CITE.DATA </w:instrText>
        </w:r>
        <w:r w:rsidR="00210584">
          <w:rPr>
            <w:rFonts w:ascii="Times New Roman" w:hAnsi="Times New Roman" w:cs="Times New Roman"/>
          </w:rPr>
        </w:r>
        <w:r w:rsidR="00210584">
          <w:rPr>
            <w:rFonts w:ascii="Times New Roman" w:hAnsi="Times New Roman" w:cs="Times New Roman"/>
          </w:rPr>
          <w:fldChar w:fldCharType="end"/>
        </w:r>
        <w:r w:rsidR="00210584" w:rsidRPr="00AE724C">
          <w:rPr>
            <w:rFonts w:ascii="Times New Roman" w:hAnsi="Times New Roman" w:cs="Times New Roman"/>
          </w:rPr>
          <w:fldChar w:fldCharType="separate"/>
        </w:r>
        <w:r w:rsidR="00210584" w:rsidRPr="00F91267">
          <w:rPr>
            <w:rFonts w:ascii="Times New Roman" w:hAnsi="Times New Roman" w:cs="Times New Roman"/>
            <w:noProof/>
            <w:vertAlign w:val="superscript"/>
          </w:rPr>
          <w:t>3-7</w:t>
        </w:r>
        <w:r w:rsidR="00210584" w:rsidRPr="00AE724C">
          <w:rPr>
            <w:rFonts w:ascii="Times New Roman" w:hAnsi="Times New Roman" w:cs="Times New Roman"/>
          </w:rPr>
          <w:fldChar w:fldCharType="end"/>
        </w:r>
      </w:hyperlink>
      <w:r w:rsidR="00210584">
        <w:rPr>
          <w:rFonts w:ascii="Times New Roman" w:hAnsi="Times New Roman" w:cs="Times New Roman"/>
        </w:rPr>
        <w:t>. These datasets are discussed in detail in section 2.1.</w:t>
      </w:r>
      <w:bookmarkStart w:id="0" w:name="_GoBack"/>
      <w:bookmarkEnd w:id="0"/>
      <w:r w:rsidR="00210584">
        <w:rPr>
          <w:rFonts w:ascii="Times New Roman" w:hAnsi="Times New Roman" w:cs="Times New Roman"/>
        </w:rPr>
        <w:t xml:space="preserve"> </w:t>
      </w:r>
    </w:p>
    <w:p w:rsidR="0091059C" w:rsidRPr="00AE724C" w:rsidRDefault="00D654F4" w:rsidP="00AE72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24C">
        <w:rPr>
          <w:rFonts w:ascii="Times New Roman" w:hAnsi="Times New Roman" w:cs="Times New Roman"/>
        </w:rPr>
        <w:t xml:space="preserve">The 1224 positive samples of train set were downloaded </w:t>
      </w:r>
      <w:r w:rsidRPr="00AE724C">
        <w:rPr>
          <w:rFonts w:ascii="Times New Roman" w:hAnsi="Times New Roman" w:cs="Times New Roman"/>
        </w:rPr>
        <w:t xml:space="preserve">from </w:t>
      </w:r>
      <w:proofErr w:type="spellStart"/>
      <w:r w:rsidRPr="00AE724C">
        <w:rPr>
          <w:rFonts w:ascii="Times New Roman" w:hAnsi="Times New Roman" w:cs="Times New Roman"/>
        </w:rPr>
        <w:t>DrugBank</w:t>
      </w:r>
      <w:proofErr w:type="spellEnd"/>
      <w:r w:rsidRPr="00AE724C">
        <w:rPr>
          <w:rFonts w:ascii="Times New Roman" w:hAnsi="Times New Roman" w:cs="Times New Roman"/>
        </w:rPr>
        <w:t xml:space="preserve"> database</w:t>
      </w:r>
      <w:r w:rsidRPr="00AE724C">
        <w:rPr>
          <w:rFonts w:ascii="Times New Roman" w:hAnsi="Times New Roman" w:cs="Times New Roman"/>
        </w:rPr>
        <w:t xml:space="preserve"> </w:t>
      </w:r>
      <w:r w:rsidRPr="00AE724C">
        <w:rPr>
          <w:rFonts w:ascii="Times New Roman" w:hAnsi="Times New Roman" w:cs="Times New Roman"/>
        </w:rPr>
        <w:t>(</w:t>
      </w:r>
      <w:hyperlink r:id="rId6" w:history="1">
        <w:r w:rsidR="00AE724C" w:rsidRPr="00AE724C">
          <w:rPr>
            <w:rStyle w:val="Hyperlink"/>
            <w:rFonts w:ascii="Times New Roman" w:hAnsi="Times New Roman" w:cs="Times New Roman"/>
          </w:rPr>
          <w:t>https://www.drugbank.ca/</w:t>
        </w:r>
      </w:hyperlink>
      <w:r w:rsidR="00AE724C" w:rsidRPr="00AE724C">
        <w:rPr>
          <w:rFonts w:ascii="Times New Roman" w:hAnsi="Times New Roman" w:cs="Times New Roman"/>
        </w:rPr>
        <w:t xml:space="preserve">  </w:t>
      </w:r>
      <w:r w:rsidRPr="00AE724C">
        <w:rPr>
          <w:rFonts w:ascii="Times New Roman" w:hAnsi="Times New Roman" w:cs="Times New Roman"/>
        </w:rPr>
        <w:t>)</w:t>
      </w:r>
      <w:r w:rsidR="003C3A57" w:rsidRPr="00AE724C">
        <w:rPr>
          <w:rFonts w:ascii="Times New Roman" w:hAnsi="Times New Roman" w:cs="Times New Roman"/>
        </w:rPr>
        <w:t xml:space="preserve"> </w:t>
      </w:r>
      <w:r w:rsidRPr="00AE724C">
        <w:rPr>
          <w:rFonts w:ascii="Times New Roman" w:hAnsi="Times New Roman" w:cs="Times New Roman"/>
        </w:rPr>
        <w:t xml:space="preserve"> </w:t>
      </w:r>
      <w:hyperlink w:anchor="_ENREF_1" w:tooltip="Wishart, 2018 #10" w:history="1">
        <w:r w:rsidR="00210584" w:rsidRPr="00AE724C">
          <w:rPr>
            <w:rFonts w:ascii="Times New Roman" w:hAnsi="Times New Roman" w:cs="Times New Roman"/>
          </w:rPr>
          <w:fldChar w:fldCharType="begin"/>
        </w:r>
        <w:r w:rsidR="00210584" w:rsidRPr="00AE724C">
          <w:rPr>
            <w:rFonts w:ascii="Times New Roman" w:hAnsi="Times New Roman" w:cs="Times New Roman"/>
          </w:rPr>
          <w:instrText xml:space="preserve"> ADDIN EN.CITE &lt;EndNote&gt;&lt;Cite&gt;&lt;Author&gt;Wishart&lt;/Author&gt;&lt;Year&gt;2018&lt;/Year&gt;&lt;RecNum&gt;10&lt;/RecNum&gt;&lt;DisplayText&gt;&lt;style face="superscript"&gt;1&lt;/style&gt;&lt;/DisplayText&gt;&lt;record&gt;&lt;rec-number&gt;10&lt;/rec-number&gt;&lt;foreign-keys&gt;&lt;key app="EN" db-id="tte5d9avpfwf05ewfpv50p0z2pa59psddsv2"&gt;10&lt;/key&gt;&lt;/foreign-keys&gt;&lt;ref-type name="Journal Article"&gt;17&lt;/ref-type&gt;&lt;contributors&gt;&lt;authors&gt;&lt;author&gt;Wishart, David S&lt;/author&gt;&lt;author&gt;Feunang, Yannick D&lt;/author&gt;&lt;author&gt;Guo, An C&lt;/author&gt;&lt;author&gt;Lo, Elvis J&lt;/author&gt;&lt;author&gt;Marcu, Ana&lt;/author&gt;&lt;author&gt;Grant, Jason R&lt;/author&gt;&lt;author&gt;Sajed, Tanvir&lt;/author&gt;&lt;author&gt;Johnson, Daniel&lt;/author&gt;&lt;author&gt;Li, Carin&lt;/author&gt;&lt;author&gt;Sayeeda, Zinat&lt;/author&gt;&lt;/authors&gt;&lt;/contributors&gt;&lt;titles&gt;&lt;title&gt;DrugBank 5.0: a major update to the DrugBank database for 2018&lt;/title&gt;&lt;secondary-title&gt;Nucleic acids research&lt;/secondary-title&gt;&lt;/titles&gt;&lt;periodical&gt;&lt;full-title&gt;Nucleic acids research&lt;/full-title&gt;&lt;/periodical&gt;&lt;pages&gt;D1074-D1082&lt;/pages&gt;&lt;volume&gt;46&lt;/volume&gt;&lt;number&gt;D1&lt;/number&gt;&lt;dates&gt;&lt;year&gt;2018&lt;/year&gt;&lt;/dates&gt;&lt;isbn&gt;0305-1048&lt;/isbn&gt;&lt;urls&gt;&lt;/urls&gt;&lt;/record&gt;&lt;/Cite&gt;&lt;/EndNote&gt;</w:instrText>
        </w:r>
        <w:r w:rsidR="00210584" w:rsidRPr="00AE724C">
          <w:rPr>
            <w:rFonts w:ascii="Times New Roman" w:hAnsi="Times New Roman" w:cs="Times New Roman"/>
          </w:rPr>
          <w:fldChar w:fldCharType="separate"/>
        </w:r>
        <w:r w:rsidR="00210584" w:rsidRPr="00AE724C">
          <w:rPr>
            <w:rFonts w:ascii="Times New Roman" w:hAnsi="Times New Roman" w:cs="Times New Roman"/>
            <w:noProof/>
            <w:vertAlign w:val="superscript"/>
          </w:rPr>
          <w:t>1</w:t>
        </w:r>
        <w:r w:rsidR="00210584" w:rsidRPr="00AE724C">
          <w:rPr>
            <w:rFonts w:ascii="Times New Roman" w:hAnsi="Times New Roman" w:cs="Times New Roman"/>
          </w:rPr>
          <w:fldChar w:fldCharType="end"/>
        </w:r>
      </w:hyperlink>
      <w:r w:rsidRPr="00AE724C">
        <w:rPr>
          <w:rFonts w:ascii="Times New Roman" w:hAnsi="Times New Roman" w:cs="Times New Roman"/>
        </w:rPr>
        <w:t xml:space="preserve"> .</w:t>
      </w:r>
    </w:p>
    <w:p w:rsidR="003C3A57" w:rsidRPr="00AE724C" w:rsidRDefault="00D654F4" w:rsidP="00AE72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24C">
        <w:rPr>
          <w:rFonts w:ascii="Times New Roman" w:hAnsi="Times New Roman" w:cs="Times New Roman"/>
        </w:rPr>
        <w:t xml:space="preserve">The 1319 negative samples of </w:t>
      </w:r>
      <w:r w:rsidR="00AE724C" w:rsidRPr="00AE724C">
        <w:rPr>
          <w:rFonts w:ascii="Times New Roman" w:hAnsi="Times New Roman" w:cs="Times New Roman"/>
        </w:rPr>
        <w:t xml:space="preserve">the </w:t>
      </w:r>
      <w:r w:rsidRPr="00AE724C">
        <w:rPr>
          <w:rFonts w:ascii="Times New Roman" w:hAnsi="Times New Roman" w:cs="Times New Roman"/>
        </w:rPr>
        <w:t>train set were collected from Swiss-Prot database</w:t>
      </w:r>
      <w:r w:rsidR="00AE724C" w:rsidRPr="00AE724C">
        <w:rPr>
          <w:rFonts w:ascii="Times New Roman" w:hAnsi="Times New Roman" w:cs="Times New Roman"/>
        </w:rPr>
        <w:t xml:space="preserve"> (</w:t>
      </w:r>
      <w:hyperlink r:id="rId7" w:history="1">
        <w:r w:rsidR="00AE724C" w:rsidRPr="00AE724C">
          <w:rPr>
            <w:rStyle w:val="Hyperlink"/>
            <w:rFonts w:ascii="Times New Roman" w:hAnsi="Times New Roman" w:cs="Times New Roman"/>
          </w:rPr>
          <w:t>https://academic.oup.com/nar/article/24/1/21/2360095</w:t>
        </w:r>
      </w:hyperlink>
      <w:r w:rsidR="00AE724C" w:rsidRPr="00AE724C">
        <w:rPr>
          <w:rFonts w:ascii="Times New Roman" w:hAnsi="Times New Roman" w:cs="Times New Roman"/>
        </w:rPr>
        <w:t xml:space="preserve">) </w:t>
      </w:r>
      <w:hyperlink w:anchor="_ENREF_2" w:tooltip="Bairoch, 1996 #11" w:history="1">
        <w:r w:rsidR="00210584" w:rsidRPr="00AE724C">
          <w:rPr>
            <w:rFonts w:ascii="Times New Roman" w:hAnsi="Times New Roman" w:cs="Times New Roman"/>
          </w:rPr>
          <w:fldChar w:fldCharType="begin"/>
        </w:r>
        <w:r w:rsidR="00210584" w:rsidRPr="00AE724C">
          <w:rPr>
            <w:rFonts w:ascii="Times New Roman" w:hAnsi="Times New Roman" w:cs="Times New Roman"/>
          </w:rPr>
          <w:instrText xml:space="preserve"> ADDIN EN.CITE &lt;EndNote&gt;&lt;Cite&gt;&lt;Author&gt;Bairoch&lt;/Author&gt;&lt;Year&gt;1996&lt;/Year&gt;&lt;RecNum&gt;11&lt;/RecNum&gt;&lt;DisplayText&gt;&lt;style face="superscript"&gt;2&lt;/style&gt;&lt;/DisplayText&gt;&lt;record&gt;&lt;rec-number&gt;11&lt;/rec-number&gt;&lt;foreign-keys&gt;&lt;key app="EN" db-id="tte5d9avpfwf05ewfpv50p0z2pa59psddsv2"&gt;11&lt;/key&gt;&lt;/foreign-keys&gt;&lt;ref-type name="Journal Article"&gt;17&lt;/ref-type&gt;&lt;contributors&gt;&lt;authors&gt;&lt;author&gt;Bairoch, Amos&lt;/author&gt;&lt;author&gt;Apweiler, Rolf&lt;/author&gt;&lt;/authors&gt;&lt;/contributors&gt;&lt;titles&gt;&lt;title&gt;The SWISS-PROT protein sequence data bank and its new supplement TREMBL&lt;/title&gt;&lt;secondary-title&gt;Nucleic acids research&lt;/secondary-title&gt;&lt;/titles&gt;&lt;periodical&gt;&lt;full-title&gt;Nucleic acids research&lt;/full-title&gt;&lt;/periodical&gt;&lt;pages&gt;21-25&lt;/pages&gt;&lt;volume&gt;24&lt;/volume&gt;&lt;number&gt;1&lt;/number&gt;&lt;dates&gt;&lt;year&gt;1996&lt;/year&gt;&lt;/dates&gt;&lt;isbn&gt;1362-4962&lt;/isbn&gt;&lt;urls&gt;&lt;/urls&gt;&lt;/record&gt;&lt;/Cite&gt;&lt;/EndNote&gt;</w:instrText>
        </w:r>
        <w:r w:rsidR="00210584" w:rsidRPr="00AE724C">
          <w:rPr>
            <w:rFonts w:ascii="Times New Roman" w:hAnsi="Times New Roman" w:cs="Times New Roman"/>
          </w:rPr>
          <w:fldChar w:fldCharType="separate"/>
        </w:r>
        <w:r w:rsidR="00210584" w:rsidRPr="00AE724C">
          <w:rPr>
            <w:rFonts w:ascii="Times New Roman" w:hAnsi="Times New Roman" w:cs="Times New Roman"/>
            <w:noProof/>
            <w:vertAlign w:val="superscript"/>
          </w:rPr>
          <w:t>2</w:t>
        </w:r>
        <w:r w:rsidR="00210584" w:rsidRPr="00AE724C">
          <w:rPr>
            <w:rFonts w:ascii="Times New Roman" w:hAnsi="Times New Roman" w:cs="Times New Roman"/>
          </w:rPr>
          <w:fldChar w:fldCharType="end"/>
        </w:r>
      </w:hyperlink>
      <w:r w:rsidRPr="00AE724C">
        <w:rPr>
          <w:rFonts w:ascii="Times New Roman" w:hAnsi="Times New Roman" w:cs="Times New Roman"/>
        </w:rPr>
        <w:t xml:space="preserve"> .</w:t>
      </w:r>
    </w:p>
    <w:p w:rsidR="00AE724C" w:rsidRPr="00AE724C" w:rsidRDefault="00AE724C" w:rsidP="00AE72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24C">
        <w:rPr>
          <w:rFonts w:ascii="Times New Roman" w:hAnsi="Times New Roman" w:cs="Times New Roman"/>
        </w:rPr>
        <w:t xml:space="preserve">The 224 positive and 237 negative samples of the test set were collected from </w:t>
      </w:r>
      <w:proofErr w:type="spellStart"/>
      <w:r w:rsidRPr="00AE724C">
        <w:rPr>
          <w:rFonts w:ascii="Times New Roman" w:hAnsi="Times New Roman" w:cs="Times New Roman"/>
        </w:rPr>
        <w:t>DrugBank</w:t>
      </w:r>
      <w:proofErr w:type="spellEnd"/>
      <w:r w:rsidRPr="00AE724C">
        <w:rPr>
          <w:rFonts w:ascii="Times New Roman" w:hAnsi="Times New Roman" w:cs="Times New Roman"/>
        </w:rPr>
        <w:t xml:space="preserve"> </w:t>
      </w:r>
      <w:r w:rsidRPr="00AE724C">
        <w:rPr>
          <w:rFonts w:ascii="Times New Roman" w:hAnsi="Times New Roman" w:cs="Times New Roman"/>
        </w:rPr>
        <w:t>(</w:t>
      </w:r>
      <w:hyperlink r:id="rId8" w:history="1">
        <w:r w:rsidRPr="00AE724C">
          <w:rPr>
            <w:rStyle w:val="Hyperlink"/>
            <w:rFonts w:ascii="Times New Roman" w:hAnsi="Times New Roman" w:cs="Times New Roman"/>
          </w:rPr>
          <w:t>https://www.drugbank.ca/</w:t>
        </w:r>
      </w:hyperlink>
      <w:r w:rsidRPr="00AE724C">
        <w:rPr>
          <w:rFonts w:ascii="Times New Roman" w:hAnsi="Times New Roman" w:cs="Times New Roman"/>
        </w:rPr>
        <w:t xml:space="preserve"> </w:t>
      </w:r>
      <w:r w:rsidRPr="00AE724C">
        <w:rPr>
          <w:rFonts w:ascii="Times New Roman" w:hAnsi="Times New Roman" w:cs="Times New Roman"/>
        </w:rPr>
        <w:t xml:space="preserve"> )  </w:t>
      </w:r>
      <w:hyperlink w:anchor="_ENREF_1" w:tooltip="Wishart, 2018 #10" w:history="1">
        <w:r w:rsidR="00210584" w:rsidRPr="00AE724C">
          <w:rPr>
            <w:rFonts w:ascii="Times New Roman" w:hAnsi="Times New Roman" w:cs="Times New Roman"/>
          </w:rPr>
          <w:fldChar w:fldCharType="begin"/>
        </w:r>
        <w:r w:rsidR="00210584" w:rsidRPr="00AE724C">
          <w:rPr>
            <w:rFonts w:ascii="Times New Roman" w:hAnsi="Times New Roman" w:cs="Times New Roman"/>
          </w:rPr>
          <w:instrText xml:space="preserve"> ADDIN EN.CITE &lt;EndNote&gt;&lt;Cite&gt;&lt;Author&gt;Wishart&lt;/Author&gt;&lt;Year&gt;2018&lt;/Year&gt;&lt;RecNum&gt;10&lt;/RecNum&gt;&lt;DisplayText&gt;&lt;style face="superscript"&gt;1&lt;/style&gt;&lt;/DisplayText&gt;&lt;record&gt;&lt;rec-number&gt;10&lt;/rec-number&gt;&lt;foreign-keys&gt;&lt;key app="EN" db-id="tte5d9avpfwf05ewfpv50p0z2pa59psddsv2"&gt;10&lt;/key&gt;&lt;/foreign-keys&gt;&lt;ref-type name="Journal Article"&gt;17&lt;/ref-type&gt;&lt;contributors&gt;&lt;authors&gt;&lt;author&gt;Wishart, David S&lt;/author&gt;&lt;author&gt;Feunang, Yannick D&lt;/author&gt;&lt;author&gt;Guo, An C&lt;/author&gt;&lt;author&gt;Lo, Elvis J&lt;/author&gt;&lt;author&gt;Marcu, Ana&lt;/author&gt;&lt;author&gt;Grant, Jason R&lt;/author&gt;&lt;author&gt;Sajed, Tanvir&lt;/author&gt;&lt;author&gt;Johnson, Daniel&lt;/author&gt;&lt;author&gt;Li, Carin&lt;/author&gt;&lt;author&gt;Sayeeda, Zinat&lt;/author&gt;&lt;/authors&gt;&lt;/contributors&gt;&lt;titles&gt;&lt;title&gt;DrugBank 5.0: a major update to the DrugBank database for 2018&lt;/title&gt;&lt;secondary-title&gt;Nucleic acids research&lt;/secondary-title&gt;&lt;/titles&gt;&lt;periodical&gt;&lt;full-title&gt;Nucleic acids research&lt;/full-title&gt;&lt;/periodical&gt;&lt;pages&gt;D1074-D1082&lt;/pages&gt;&lt;volume&gt;46&lt;/volume&gt;&lt;number&gt;D1&lt;/number&gt;&lt;dates&gt;&lt;year&gt;2018&lt;/year&gt;&lt;/dates&gt;&lt;isbn&gt;0305-1048&lt;/isbn&gt;&lt;urls&gt;&lt;/urls&gt;&lt;/record&gt;&lt;/Cite&gt;&lt;/EndNote&gt;</w:instrText>
        </w:r>
        <w:r w:rsidR="00210584" w:rsidRPr="00AE724C">
          <w:rPr>
            <w:rFonts w:ascii="Times New Roman" w:hAnsi="Times New Roman" w:cs="Times New Roman"/>
          </w:rPr>
          <w:fldChar w:fldCharType="separate"/>
        </w:r>
        <w:r w:rsidR="00210584" w:rsidRPr="00AE724C">
          <w:rPr>
            <w:rFonts w:ascii="Times New Roman" w:hAnsi="Times New Roman" w:cs="Times New Roman"/>
            <w:noProof/>
            <w:vertAlign w:val="superscript"/>
          </w:rPr>
          <w:t>1</w:t>
        </w:r>
        <w:r w:rsidR="00210584" w:rsidRPr="00AE724C">
          <w:rPr>
            <w:rFonts w:ascii="Times New Roman" w:hAnsi="Times New Roman" w:cs="Times New Roman"/>
          </w:rPr>
          <w:fldChar w:fldCharType="end"/>
        </w:r>
      </w:hyperlink>
      <w:r w:rsidRPr="00AE724C">
        <w:rPr>
          <w:rFonts w:ascii="Times New Roman" w:hAnsi="Times New Roman" w:cs="Times New Roman"/>
        </w:rPr>
        <w:t xml:space="preserve"> .</w:t>
      </w:r>
    </w:p>
    <w:p w:rsidR="00AE724C" w:rsidRPr="00AE724C" w:rsidRDefault="00AE724C" w:rsidP="00210584">
      <w:pPr>
        <w:pStyle w:val="ListParagraph"/>
        <w:jc w:val="both"/>
        <w:rPr>
          <w:rFonts w:ascii="Times New Roman" w:hAnsi="Times New Roman" w:cs="Times New Roman"/>
        </w:rPr>
      </w:pPr>
      <w:hyperlink w:anchor="_ENREF_15" w:tooltip="Bakheet, 2009 #22" w:history="1"/>
      <w:hyperlink w:anchor="_ENREF_16" w:tooltip="Kim, 2017 #9" w:history="1"/>
      <w:hyperlink w:anchor="_ENREF_7" w:tooltip="Li, 2007 #140" w:history="1"/>
    </w:p>
    <w:p w:rsidR="003C3A57" w:rsidRPr="00AE724C" w:rsidRDefault="003C3A57" w:rsidP="00AE724C">
      <w:pPr>
        <w:jc w:val="both"/>
        <w:rPr>
          <w:rFonts w:ascii="Times New Roman" w:hAnsi="Times New Roman" w:cs="Times New Roman"/>
          <w:b/>
        </w:rPr>
      </w:pPr>
      <w:r w:rsidRPr="00AE724C">
        <w:rPr>
          <w:rFonts w:ascii="Times New Roman" w:hAnsi="Times New Roman" w:cs="Times New Roman"/>
          <w:b/>
        </w:rPr>
        <w:t>Citations:</w:t>
      </w:r>
    </w:p>
    <w:p w:rsidR="00210584" w:rsidRPr="00210584" w:rsidRDefault="003C3A57" w:rsidP="00210584">
      <w:pPr>
        <w:spacing w:after="0" w:line="240" w:lineRule="auto"/>
        <w:ind w:left="720" w:hanging="720"/>
        <w:jc w:val="both"/>
        <w:rPr>
          <w:rFonts w:ascii="Calibri" w:hAnsi="Calibri" w:cs="Calibri"/>
          <w:noProof/>
        </w:rPr>
      </w:pPr>
      <w:r w:rsidRPr="00AE724C">
        <w:rPr>
          <w:rFonts w:ascii="Times New Roman" w:hAnsi="Times New Roman" w:cs="Times New Roman"/>
        </w:rPr>
        <w:fldChar w:fldCharType="begin"/>
      </w:r>
      <w:r w:rsidRPr="00AE724C">
        <w:rPr>
          <w:rFonts w:ascii="Times New Roman" w:hAnsi="Times New Roman" w:cs="Times New Roman"/>
        </w:rPr>
        <w:instrText xml:space="preserve"> ADDIN EN.REFLIST </w:instrText>
      </w:r>
      <w:r w:rsidRPr="00AE724C">
        <w:rPr>
          <w:rFonts w:ascii="Times New Roman" w:hAnsi="Times New Roman" w:cs="Times New Roman"/>
        </w:rPr>
        <w:fldChar w:fldCharType="separate"/>
      </w:r>
      <w:bookmarkStart w:id="1" w:name="_ENREF_1"/>
      <w:r w:rsidR="00210584" w:rsidRPr="00210584">
        <w:rPr>
          <w:rFonts w:ascii="Calibri" w:hAnsi="Calibri" w:cs="Calibri"/>
          <w:noProof/>
        </w:rPr>
        <w:t>1</w:t>
      </w:r>
      <w:r w:rsidR="00210584" w:rsidRPr="00210584">
        <w:rPr>
          <w:rFonts w:ascii="Calibri" w:hAnsi="Calibri" w:cs="Calibri"/>
          <w:noProof/>
        </w:rPr>
        <w:tab/>
        <w:t>Wishart, D. S.</w:t>
      </w:r>
      <w:r w:rsidR="00210584" w:rsidRPr="00210584">
        <w:rPr>
          <w:rFonts w:ascii="Calibri" w:hAnsi="Calibri" w:cs="Calibri"/>
          <w:i/>
          <w:noProof/>
        </w:rPr>
        <w:t xml:space="preserve"> et al.</w:t>
      </w:r>
      <w:r w:rsidR="00210584" w:rsidRPr="00210584">
        <w:rPr>
          <w:rFonts w:ascii="Calibri" w:hAnsi="Calibri" w:cs="Calibri"/>
          <w:noProof/>
        </w:rPr>
        <w:t xml:space="preserve"> DrugBank 5.0: a major update to the DrugBank database for 2018. </w:t>
      </w:r>
      <w:r w:rsidR="00210584" w:rsidRPr="00210584">
        <w:rPr>
          <w:rFonts w:ascii="Calibri" w:hAnsi="Calibri" w:cs="Calibri"/>
          <w:i/>
          <w:noProof/>
        </w:rPr>
        <w:t>Nucleic acids research</w:t>
      </w:r>
      <w:r w:rsidR="00210584" w:rsidRPr="00210584">
        <w:rPr>
          <w:rFonts w:ascii="Calibri" w:hAnsi="Calibri" w:cs="Calibri"/>
          <w:noProof/>
        </w:rPr>
        <w:t xml:space="preserve"> </w:t>
      </w:r>
      <w:r w:rsidR="00210584" w:rsidRPr="00210584">
        <w:rPr>
          <w:rFonts w:ascii="Calibri" w:hAnsi="Calibri" w:cs="Calibri"/>
          <w:b/>
          <w:noProof/>
        </w:rPr>
        <w:t>46</w:t>
      </w:r>
      <w:r w:rsidR="00210584" w:rsidRPr="00210584">
        <w:rPr>
          <w:rFonts w:ascii="Calibri" w:hAnsi="Calibri" w:cs="Calibri"/>
          <w:noProof/>
        </w:rPr>
        <w:t>, D1074-D1082 (2018).</w:t>
      </w:r>
      <w:bookmarkEnd w:id="1"/>
    </w:p>
    <w:p w:rsidR="00210584" w:rsidRPr="00210584" w:rsidRDefault="00210584" w:rsidP="00210584">
      <w:pPr>
        <w:spacing w:line="240" w:lineRule="auto"/>
        <w:ind w:left="720" w:hanging="720"/>
        <w:jc w:val="both"/>
        <w:rPr>
          <w:rFonts w:ascii="Calibri" w:hAnsi="Calibri" w:cs="Calibri"/>
          <w:noProof/>
        </w:rPr>
      </w:pPr>
      <w:bookmarkStart w:id="2" w:name="_ENREF_2"/>
      <w:r w:rsidRPr="00210584">
        <w:rPr>
          <w:rFonts w:ascii="Calibri" w:hAnsi="Calibri" w:cs="Calibri"/>
          <w:noProof/>
        </w:rPr>
        <w:t>2</w:t>
      </w:r>
      <w:r w:rsidRPr="00210584">
        <w:rPr>
          <w:rFonts w:ascii="Calibri" w:hAnsi="Calibri" w:cs="Calibri"/>
          <w:noProof/>
        </w:rPr>
        <w:tab/>
        <w:t xml:space="preserve">Bairoch, A. &amp; Apweiler, R. The SWISS-PROT protein sequence data bank and its new supplement TREMBL. </w:t>
      </w:r>
      <w:r w:rsidRPr="00210584">
        <w:rPr>
          <w:rFonts w:ascii="Calibri" w:hAnsi="Calibri" w:cs="Calibri"/>
          <w:i/>
          <w:noProof/>
        </w:rPr>
        <w:t>Nucleic acids research</w:t>
      </w:r>
      <w:r w:rsidRPr="00210584">
        <w:rPr>
          <w:rFonts w:ascii="Calibri" w:hAnsi="Calibri" w:cs="Calibri"/>
          <w:noProof/>
        </w:rPr>
        <w:t xml:space="preserve"> </w:t>
      </w:r>
      <w:r w:rsidRPr="00210584">
        <w:rPr>
          <w:rFonts w:ascii="Calibri" w:hAnsi="Calibri" w:cs="Calibri"/>
          <w:b/>
          <w:noProof/>
        </w:rPr>
        <w:t>24</w:t>
      </w:r>
      <w:r w:rsidRPr="00210584">
        <w:rPr>
          <w:rFonts w:ascii="Calibri" w:hAnsi="Calibri" w:cs="Calibri"/>
          <w:noProof/>
        </w:rPr>
        <w:t>, 21-25 (1996).</w:t>
      </w:r>
      <w:bookmarkEnd w:id="2"/>
    </w:p>
    <w:p w:rsidR="00210584" w:rsidRDefault="00210584" w:rsidP="00210584">
      <w:pPr>
        <w:spacing w:line="240" w:lineRule="auto"/>
        <w:jc w:val="both"/>
        <w:rPr>
          <w:rFonts w:ascii="Calibri" w:hAnsi="Calibri" w:cs="Calibri"/>
          <w:noProof/>
        </w:rPr>
      </w:pPr>
    </w:p>
    <w:p w:rsidR="00D654F4" w:rsidRDefault="003C3A57" w:rsidP="00AE724C">
      <w:pPr>
        <w:jc w:val="both"/>
      </w:pPr>
      <w:r w:rsidRPr="00AE724C">
        <w:rPr>
          <w:rFonts w:ascii="Times New Roman" w:hAnsi="Times New Roman" w:cs="Times New Roman"/>
        </w:rPr>
        <w:fldChar w:fldCharType="end"/>
      </w:r>
    </w:p>
    <w:sectPr w:rsidR="00D6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45B60"/>
    <w:multiLevelType w:val="hybridMultilevel"/>
    <w:tmpl w:val="7C2E90B8"/>
    <w:lvl w:ilvl="0" w:tplc="5D7263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te5d9avpfwf05ewfpv50p0z2pa59psddsv2&quot;&gt;Neuropeptide EndNote Library&lt;record-ids&gt;&lt;item&gt;10&lt;/item&gt;&lt;item&gt;11&lt;/item&gt;&lt;/record-ids&gt;&lt;/item&gt;&lt;/Libraries&gt;"/>
  </w:docVars>
  <w:rsids>
    <w:rsidRoot w:val="00D654F4"/>
    <w:rsid w:val="00210584"/>
    <w:rsid w:val="003C3A57"/>
    <w:rsid w:val="004363C8"/>
    <w:rsid w:val="0091059C"/>
    <w:rsid w:val="00AE724C"/>
    <w:rsid w:val="00D654F4"/>
    <w:rsid w:val="00F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gbank.c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ademic.oup.com/nar/article/24/1/21/23600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gbank.c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Farman Ali</dc:creator>
  <cp:lastModifiedBy>Farman Ali</cp:lastModifiedBy>
  <cp:revision>4</cp:revision>
  <dcterms:created xsi:type="dcterms:W3CDTF">2022-05-06T05:29:00Z</dcterms:created>
  <dcterms:modified xsi:type="dcterms:W3CDTF">2022-05-06T06:16:00Z</dcterms:modified>
</cp:coreProperties>
</file>