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8B00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C6C980E">
            <w:pPr>
              <w:spacing w:after="0" w:line="240" w:lineRule="auto"/>
              <w:rPr>
                <w:b/>
                <w:bCs/>
                <w:i/>
                <w:iCs/>
                <w:highlight w:val="cyan"/>
              </w:rPr>
            </w:pPr>
            <w:r>
              <w:rPr>
                <w:b/>
                <w:bCs/>
                <w:i/>
                <w:iCs/>
                <w:highlight w:val="cyan"/>
              </w:rPr>
              <w:t>ROLLNO</w:t>
            </w:r>
          </w:p>
        </w:tc>
        <w:tc>
          <w:tcPr>
            <w:tcW w:w="4508" w:type="dxa"/>
          </w:tcPr>
          <w:p w14:paraId="3D120E01">
            <w:pPr>
              <w:spacing w:after="0" w:line="240" w:lineRule="auto"/>
              <w:rPr>
                <w:b/>
                <w:bCs/>
                <w:i/>
                <w:iCs/>
                <w:highlight w:val="cyan"/>
              </w:rPr>
            </w:pPr>
            <w:r>
              <w:rPr>
                <w:b/>
                <w:bCs/>
                <w:i/>
                <w:iCs/>
                <w:highlight w:val="cyan"/>
              </w:rPr>
              <w:t>22SW040</w:t>
            </w:r>
          </w:p>
        </w:tc>
      </w:tr>
      <w:tr w14:paraId="590CD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470902A">
            <w:pPr>
              <w:spacing w:after="0" w:line="240" w:lineRule="auto"/>
              <w:rPr>
                <w:b/>
                <w:bCs/>
                <w:i/>
                <w:iCs/>
                <w:highlight w:val="cyan"/>
              </w:rPr>
            </w:pPr>
            <w:r>
              <w:rPr>
                <w:b/>
                <w:bCs/>
                <w:i/>
                <w:iCs/>
                <w:highlight w:val="cyan"/>
              </w:rPr>
              <w:t>NAME</w:t>
            </w:r>
          </w:p>
        </w:tc>
        <w:tc>
          <w:tcPr>
            <w:tcW w:w="4508" w:type="dxa"/>
          </w:tcPr>
          <w:p w14:paraId="3D574C09">
            <w:pPr>
              <w:spacing w:after="0" w:line="240" w:lineRule="auto"/>
              <w:rPr>
                <w:b/>
                <w:bCs/>
                <w:i/>
                <w:iCs/>
                <w:highlight w:val="cyan"/>
              </w:rPr>
            </w:pPr>
            <w:r>
              <w:rPr>
                <w:b/>
                <w:bCs/>
                <w:i/>
                <w:iCs/>
                <w:highlight w:val="cyan"/>
              </w:rPr>
              <w:t>FAROOQUE SAJJAD</w:t>
            </w:r>
          </w:p>
        </w:tc>
      </w:tr>
      <w:tr w14:paraId="3C2AF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CDF466B">
            <w:pPr>
              <w:spacing w:after="0" w:line="240" w:lineRule="auto"/>
              <w:rPr>
                <w:b/>
                <w:bCs/>
                <w:i/>
                <w:iCs/>
                <w:highlight w:val="cyan"/>
              </w:rPr>
            </w:pPr>
            <w:r>
              <w:rPr>
                <w:b/>
                <w:bCs/>
                <w:i/>
                <w:iCs/>
                <w:highlight w:val="cyan"/>
              </w:rPr>
              <w:t xml:space="preserve">SECTION </w:t>
            </w:r>
          </w:p>
        </w:tc>
        <w:tc>
          <w:tcPr>
            <w:tcW w:w="4508" w:type="dxa"/>
          </w:tcPr>
          <w:p w14:paraId="7C9D5DF8">
            <w:pPr>
              <w:spacing w:after="0" w:line="240" w:lineRule="auto"/>
              <w:rPr>
                <w:b/>
                <w:bCs/>
                <w:i/>
                <w:iCs/>
                <w:highlight w:val="cyan"/>
              </w:rPr>
            </w:pPr>
            <w:r>
              <w:rPr>
                <w:b/>
                <w:bCs/>
                <w:i/>
                <w:iCs/>
                <w:highlight w:val="cyan"/>
              </w:rPr>
              <w:t>ONE</w:t>
            </w:r>
          </w:p>
        </w:tc>
      </w:tr>
      <w:tr w14:paraId="2D77B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668807E">
            <w:pPr>
              <w:spacing w:after="0" w:line="240" w:lineRule="auto"/>
              <w:rPr>
                <w:b/>
                <w:bCs/>
                <w:i/>
                <w:iCs/>
                <w:highlight w:val="cyan"/>
              </w:rPr>
            </w:pPr>
            <w:r>
              <w:rPr>
                <w:b/>
                <w:bCs/>
                <w:i/>
                <w:iCs/>
                <w:highlight w:val="cyan"/>
              </w:rPr>
              <w:t>SUBJECT</w:t>
            </w:r>
          </w:p>
        </w:tc>
        <w:tc>
          <w:tcPr>
            <w:tcW w:w="4508" w:type="dxa"/>
          </w:tcPr>
          <w:p w14:paraId="021652EB">
            <w:pPr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highlight w:val="cyan"/>
              </w:rPr>
              <w:t>INFORMATION SECURITY</w:t>
            </w:r>
          </w:p>
        </w:tc>
      </w:tr>
    </w:tbl>
    <w:p w14:paraId="0D1A3740">
      <w:pPr>
        <w:rPr>
          <w:b/>
          <w:bCs/>
          <w:i/>
          <w:iCs/>
        </w:rPr>
      </w:pPr>
    </w:p>
    <w:p w14:paraId="6EAFDF44"/>
    <w:p w14:paraId="2DB60CE4">
      <w:pPr>
        <w:jc w:val="center"/>
        <w:rPr>
          <w:b/>
          <w:bCs/>
          <w:i/>
          <w:iCs/>
          <w:color w:val="0000FF"/>
          <w:sz w:val="32"/>
          <w:szCs w:val="32"/>
          <w:u w:val="single"/>
        </w:rPr>
      </w:pPr>
      <w:r>
        <w:rPr>
          <w:b/>
          <w:bCs/>
          <w:i/>
          <w:iCs/>
          <w:color w:val="0000FF"/>
          <w:sz w:val="32"/>
          <w:szCs w:val="32"/>
          <w:u w:val="single"/>
        </w:rPr>
        <w:t>ASSIGNMENT: - DOING ENCRYTION AND DECRYPTION OF PLAIN TEXT BY USING ONLINE TOOLS FOR DIFFERNET ALGORITHMS.</w:t>
      </w:r>
    </w:p>
    <w:p w14:paraId="01AF1CE7"/>
    <w:p w14:paraId="7CBDFCEB">
      <w:pPr>
        <w:pStyle w:val="30"/>
        <w:numPr>
          <w:ilvl w:val="0"/>
          <w:numId w:val="1"/>
        </w:numPr>
        <w:jc w:val="center"/>
        <w:rPr>
          <w:b/>
          <w:bCs/>
          <w:color w:val="156082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156082" w:themeColor="accent1"/>
          <w14:textFill>
            <w14:solidFill>
              <w14:schemeClr w14:val="accent1"/>
            </w14:solidFill>
          </w14:textFill>
        </w:rPr>
        <w:t>ONE TIME PAD CIPHER</w:t>
      </w:r>
      <w:bookmarkStart w:id="0" w:name="_GoBack"/>
      <w:bookmarkEnd w:id="0"/>
    </w:p>
    <w:p w14:paraId="5ADF9D65"/>
    <w:p w14:paraId="2F7CA096"/>
    <w:p w14:paraId="5DCB9291">
      <w:r>
        <w:drawing>
          <wp:inline distT="0" distB="0" distL="0" distR="0">
            <wp:extent cx="5731510" cy="2724785"/>
            <wp:effectExtent l="0" t="0" r="2540" b="0"/>
            <wp:docPr id="820145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4596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27C7"/>
    <w:p w14:paraId="74DB771C"/>
    <w:p w14:paraId="0193C995"/>
    <w:p w14:paraId="76336C0F">
      <w:r>
        <w:drawing>
          <wp:inline distT="0" distB="0" distL="0" distR="0">
            <wp:extent cx="5731510" cy="2336165"/>
            <wp:effectExtent l="0" t="0" r="2540" b="6985"/>
            <wp:docPr id="1566917098" name="Picture 1" descr="A close-up of a whit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17098" name="Picture 1" descr="A close-up of a white box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F0D2">
      <w:pPr>
        <w:rPr>
          <w:color w:val="FF0000"/>
        </w:rPr>
      </w:pPr>
    </w:p>
    <w:p w14:paraId="33CD02F2">
      <w:pPr>
        <w:rPr>
          <w:color w:val="FF0000"/>
        </w:rPr>
      </w:pPr>
      <w:r>
        <w:rPr>
          <w:color w:val="FF0000"/>
        </w:rPr>
        <w:t>https://www.boxentriq.com/</w:t>
      </w:r>
    </w:p>
    <w:p w14:paraId="4C01CA4D">
      <w:pPr>
        <w:jc w:val="center"/>
        <w:rPr>
          <w:b/>
          <w:bCs/>
          <w:i/>
          <w:iCs/>
          <w:color w:val="156082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156082" w:themeColor="accent1"/>
          <w14:textFill>
            <w14:solidFill>
              <w14:schemeClr w14:val="accent1"/>
            </w14:solidFill>
          </w14:textFill>
        </w:rPr>
        <w:t>2)  RAIL FENCE CIPHER</w:t>
      </w:r>
    </w:p>
    <w:p w14:paraId="126056B3"/>
    <w:p w14:paraId="10333B80"/>
    <w:p w14:paraId="42260AC9">
      <w:r>
        <w:drawing>
          <wp:inline distT="0" distB="0" distL="0" distR="0">
            <wp:extent cx="5731510" cy="2814320"/>
            <wp:effectExtent l="0" t="0" r="2540" b="5080"/>
            <wp:docPr id="117740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0989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FB05"/>
    <w:p w14:paraId="2DC36790">
      <w:pPr>
        <w:rPr>
          <w:color w:val="FF0000"/>
        </w:rPr>
      </w:pPr>
      <w:r>
        <w:rPr>
          <w:color w:val="FF0000"/>
        </w:rPr>
        <w:t>https://www.boxentriq.com/</w:t>
      </w:r>
    </w:p>
    <w:p w14:paraId="538F55FA"/>
    <w:p w14:paraId="5496296F"/>
    <w:p w14:paraId="358CB534"/>
    <w:p w14:paraId="771EEB01"/>
    <w:p w14:paraId="4C083888">
      <w:pPr>
        <w:pStyle w:val="30"/>
        <w:numPr>
          <w:ilvl w:val="0"/>
          <w:numId w:val="2"/>
        </w:numPr>
        <w:jc w:val="center"/>
        <w:rPr>
          <w:b/>
          <w:bCs/>
          <w:i/>
          <w:iCs/>
          <w:color w:val="156082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156082" w:themeColor="accent1"/>
          <w14:textFill>
            <w14:solidFill>
              <w14:schemeClr w14:val="accent1"/>
            </w14:solidFill>
          </w14:textFill>
        </w:rPr>
        <w:t>CEASER CIPHER</w:t>
      </w:r>
    </w:p>
    <w:p w14:paraId="72C791C3"/>
    <w:p w14:paraId="5D26B8F4"/>
    <w:p w14:paraId="47045114">
      <w:r>
        <w:drawing>
          <wp:inline distT="0" distB="0" distL="0" distR="0">
            <wp:extent cx="5731510" cy="2695575"/>
            <wp:effectExtent l="0" t="0" r="2540" b="9525"/>
            <wp:docPr id="199919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9145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C00C"/>
    <w:p w14:paraId="692678B5">
      <w:r>
        <w:drawing>
          <wp:inline distT="0" distB="0" distL="0" distR="0">
            <wp:extent cx="5731510" cy="3532505"/>
            <wp:effectExtent l="0" t="0" r="2540" b="0"/>
            <wp:docPr id="3736207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2073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224E"/>
    <w:p w14:paraId="2636AACF">
      <w:pPr>
        <w:rPr>
          <w:color w:val="FF0000"/>
        </w:rPr>
      </w:pPr>
      <w:r>
        <w:rPr>
          <w:color w:val="FF0000"/>
        </w:rPr>
        <w:t>https://planetcalc.com/1434/</w:t>
      </w:r>
    </w:p>
    <w:p w14:paraId="2A7B2860"/>
    <w:p w14:paraId="058B4C65">
      <w:pPr>
        <w:pStyle w:val="30"/>
        <w:numPr>
          <w:ilvl w:val="0"/>
          <w:numId w:val="2"/>
        </w:numPr>
        <w:jc w:val="center"/>
        <w:rPr>
          <w:b/>
          <w:bCs/>
          <w:i/>
          <w:iCs/>
          <w:color w:val="156082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156082" w:themeColor="accent1"/>
          <w14:textFill>
            <w14:solidFill>
              <w14:schemeClr w14:val="accent1"/>
            </w14:solidFill>
          </w14:textFill>
        </w:rPr>
        <w:t>PLAYFA</w:t>
      </w:r>
      <w:r>
        <w:rPr>
          <w:rFonts w:hint="default"/>
          <w:b/>
          <w:bCs/>
          <w:i/>
          <w:iCs/>
          <w:color w:val="156082" w:themeColor="accent1"/>
          <w:lang w:val="en-US"/>
          <w14:textFill>
            <w14:solidFill>
              <w14:schemeClr w14:val="accent1"/>
            </w14:solidFill>
          </w14:textFill>
        </w:rPr>
        <w:t>I</w:t>
      </w:r>
      <w:r>
        <w:rPr>
          <w:b/>
          <w:bCs/>
          <w:i/>
          <w:iCs/>
          <w:color w:val="156082" w:themeColor="accent1"/>
          <w14:textFill>
            <w14:solidFill>
              <w14:schemeClr w14:val="accent1"/>
            </w14:solidFill>
          </w14:textFill>
        </w:rPr>
        <w:t>R CIPHER</w:t>
      </w:r>
    </w:p>
    <w:p w14:paraId="7DBBF2C7"/>
    <w:p w14:paraId="19B485C2">
      <w:r>
        <w:drawing>
          <wp:inline distT="0" distB="0" distL="0" distR="0">
            <wp:extent cx="5731510" cy="3278505"/>
            <wp:effectExtent l="0" t="0" r="2540" b="0"/>
            <wp:docPr id="1007578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879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280C"/>
    <w:p w14:paraId="4D4222D5">
      <w:pPr>
        <w:rPr>
          <w:color w:val="FF0000"/>
        </w:rPr>
      </w:pPr>
      <w:r>
        <w:rPr>
          <w:color w:val="FF0000"/>
        </w:rPr>
        <w:t>https://planetcalc.com/1434/</w:t>
      </w:r>
    </w:p>
    <w:p w14:paraId="5CE44828"/>
    <w:p w14:paraId="35912895"/>
    <w:p w14:paraId="41E2945C"/>
    <w:p w14:paraId="5628E69F"/>
    <w:p w14:paraId="5EE38884"/>
    <w:p w14:paraId="440A6A9F"/>
    <w:p w14:paraId="1CDBA9E0"/>
    <w:p w14:paraId="489530B9"/>
    <w:p w14:paraId="7127E9E8"/>
    <w:p w14:paraId="377C9C59"/>
    <w:p w14:paraId="4A437AF5"/>
    <w:p w14:paraId="7FDD1024"/>
    <w:p w14:paraId="5C6E6CE1"/>
    <w:p w14:paraId="6E6DA26A">
      <w:pPr>
        <w:pStyle w:val="30"/>
        <w:numPr>
          <w:ilvl w:val="0"/>
          <w:numId w:val="2"/>
        </w:numPr>
        <w:jc w:val="center"/>
        <w:rPr>
          <w:b/>
          <w:bCs/>
          <w:i/>
          <w:iCs/>
          <w:color w:val="156082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156082" w:themeColor="accent1"/>
          <w14:textFill>
            <w14:solidFill>
              <w14:schemeClr w14:val="accent1"/>
            </w14:solidFill>
          </w14:textFill>
        </w:rPr>
        <w:t>TRANSPOSITION CIPHER</w:t>
      </w:r>
    </w:p>
    <w:p w14:paraId="3C59F7E8"/>
    <w:p w14:paraId="256DB950">
      <w:r>
        <w:drawing>
          <wp:inline distT="0" distB="0" distL="0" distR="0">
            <wp:extent cx="5731510" cy="4582160"/>
            <wp:effectExtent l="0" t="0" r="2540" b="8890"/>
            <wp:docPr id="50377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7078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703B"/>
    <w:p w14:paraId="18B55B4F">
      <w:r>
        <w:drawing>
          <wp:inline distT="0" distB="0" distL="0" distR="0">
            <wp:extent cx="5731510" cy="2712720"/>
            <wp:effectExtent l="0" t="0" r="2540" b="0"/>
            <wp:docPr id="19023352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3529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1AEB">
      <w:pPr>
        <w:rPr>
          <w:color w:val="FF0000"/>
        </w:rPr>
      </w:pPr>
      <w:r>
        <w:rPr>
          <w:color w:val="FF0000"/>
        </w:rPr>
        <w:t>https://www.dcode.fr/transposition-cipher</w:t>
      </w:r>
    </w:p>
    <w:p w14:paraId="461662A9">
      <w:pPr>
        <w:pStyle w:val="30"/>
        <w:numPr>
          <w:ilvl w:val="0"/>
          <w:numId w:val="2"/>
        </w:numPr>
        <w:jc w:val="center"/>
        <w:rPr>
          <w:b/>
          <w:bCs/>
          <w:color w:val="156082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156082" w:themeColor="accent1"/>
          <w14:textFill>
            <w14:solidFill>
              <w14:schemeClr w14:val="accent1"/>
            </w14:solidFill>
          </w14:textFill>
        </w:rPr>
        <w:t>VIGE</w:t>
      </w:r>
      <w:r>
        <w:rPr>
          <w:rFonts w:hint="default"/>
          <w:b/>
          <w:bCs/>
          <w:color w:val="156082" w:themeColor="accent1"/>
          <w:lang w:val="en-US"/>
          <w14:textFill>
            <w14:solidFill>
              <w14:schemeClr w14:val="accent1"/>
            </w14:solidFill>
          </w14:textFill>
        </w:rPr>
        <w:t>N</w:t>
      </w:r>
      <w:r>
        <w:rPr>
          <w:b/>
          <w:bCs/>
          <w:color w:val="156082" w:themeColor="accent1"/>
          <w14:textFill>
            <w14:solidFill>
              <w14:schemeClr w14:val="accent1"/>
            </w14:solidFill>
          </w14:textFill>
        </w:rPr>
        <w:t>ERE CIPHER</w:t>
      </w:r>
    </w:p>
    <w:p w14:paraId="4F5291AD"/>
    <w:p w14:paraId="38BD414C">
      <w:r>
        <w:drawing>
          <wp:inline distT="0" distB="0" distL="0" distR="0">
            <wp:extent cx="5731510" cy="2219960"/>
            <wp:effectExtent l="0" t="0" r="2540" b="8890"/>
            <wp:docPr id="1311974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7442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C012">
      <w:pPr>
        <w:pBdr>
          <w:bottom w:val="single" w:color="auto" w:sz="6" w:space="1"/>
        </w:pBdr>
        <w:rPr>
          <w:color w:val="F0440E"/>
        </w:rPr>
      </w:pPr>
      <w:r>
        <w:fldChar w:fldCharType="begin"/>
      </w:r>
      <w:r>
        <w:instrText xml:space="preserve"> HYPERLINK "https://cryptii.com/pipes/vigenere-cipher" </w:instrText>
      </w:r>
      <w:r>
        <w:fldChar w:fldCharType="separate"/>
      </w:r>
      <w:r>
        <w:rPr>
          <w:rStyle w:val="13"/>
        </w:rPr>
        <w:t>https://cryptii.com/pipes/vigenere-cipher</w:t>
      </w:r>
      <w:r>
        <w:rPr>
          <w:rStyle w:val="13"/>
        </w:rPr>
        <w:fldChar w:fldCharType="end"/>
      </w:r>
    </w:p>
    <w:p w14:paraId="2C2B2D2B">
      <w:pPr>
        <w:rPr>
          <w:color w:val="F0440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439A6"/>
    <w:multiLevelType w:val="multilevel"/>
    <w:tmpl w:val="328439A6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57C85"/>
    <w:multiLevelType w:val="multilevel"/>
    <w:tmpl w:val="7A957C85"/>
    <w:lvl w:ilvl="0" w:tentative="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B9"/>
    <w:rsid w:val="00071121"/>
    <w:rsid w:val="00086154"/>
    <w:rsid w:val="002E3FB8"/>
    <w:rsid w:val="00A92D0B"/>
    <w:rsid w:val="00A94BB9"/>
    <w:rsid w:val="00D5026B"/>
    <w:rsid w:val="00EE01C7"/>
    <w:rsid w:val="308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90</Words>
  <Characters>518</Characters>
  <Lines>4</Lines>
  <Paragraphs>1</Paragraphs>
  <TotalTime>34</TotalTime>
  <ScaleCrop>false</ScaleCrop>
  <LinksUpToDate>false</LinksUpToDate>
  <CharactersWithSpaces>607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2025-03-12T03:27:00Z</dcterms:created>
  <dc:creator>22SW040</dc:creator>
  <cp:lastModifiedBy>Farooque</cp:lastModifiedBy>
  <dcterms:modified xsi:type="dcterms:W3CDTF">2025-04-08T16:38:05Z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03F0063E30E04BAF9C2662B5F8BB6042_12</vt:lpwstr>
  </property>
</Properties>
</file>